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游戏测试流程规范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项目排期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首先由游戏开发召开游戏项目迭代开发项目的预估工时，此时由游戏策划召开项目需求简要的说明，研发和测试对游戏中的功能进行估时。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需求评审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  <w:rPr>
          <w:rFonts w:hint="eastAsia" w:cs="Arial"/>
          <w:sz w:val="28"/>
          <w:szCs w:val="28"/>
        </w:rPr>
      </w:pPr>
      <w:r>
        <w:rPr>
          <w:rFonts w:hint="eastAsia" w:cs="Arial"/>
          <w:sz w:val="28"/>
          <w:szCs w:val="28"/>
        </w:rPr>
        <w:t>召开全体的需求评审，包括所有迭代的成员参加，由游戏策划讲解需求。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需求任务分解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  <w:rPr>
          <w:rFonts w:hint="eastAsia" w:cs="Arial"/>
          <w:sz w:val="28"/>
          <w:szCs w:val="28"/>
        </w:rPr>
      </w:pPr>
      <w:r>
        <w:rPr>
          <w:rFonts w:hint="eastAsia" w:cs="Arial"/>
          <w:sz w:val="28"/>
          <w:szCs w:val="28"/>
        </w:rPr>
        <w:t>根据具体需求和之前评估的工时排出具体工期，上传TAPD后游戏测试需要根据排期编写出测试计划并上传TAPD。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编写测试用例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  <w:rPr>
          <w:rFonts w:hint="eastAsia" w:cs="Arial"/>
          <w:sz w:val="28"/>
          <w:szCs w:val="28"/>
        </w:rPr>
      </w:pPr>
      <w:r>
        <w:rPr>
          <w:rFonts w:hint="eastAsia" w:cs="Arial"/>
          <w:sz w:val="28"/>
          <w:szCs w:val="28"/>
        </w:rPr>
        <w:t>测试用例根据游戏策划出的原型图进行设计，包括一些通用的测试用例如：一些手机兼容性测试、或者专项测试内容。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测试用例评审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  <w:rPr>
          <w:rFonts w:hint="eastAsia" w:cs="Arial"/>
          <w:sz w:val="28"/>
          <w:szCs w:val="28"/>
        </w:rPr>
      </w:pPr>
      <w:r>
        <w:rPr>
          <w:rFonts w:hint="eastAsia" w:cs="Arial"/>
          <w:sz w:val="28"/>
          <w:szCs w:val="28"/>
        </w:rPr>
        <w:t>测试用例设计完毕后需要对研发全员以及策划召开测试用例评审会，根据测试用例进行讲解，由开发和策划确认无误后测试人员按照此用例执行测试。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测试执行阶段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  <w:rPr>
          <w:rFonts w:hint="eastAsia" w:cs="Arial"/>
          <w:sz w:val="28"/>
          <w:szCs w:val="28"/>
        </w:rPr>
      </w:pPr>
      <w:r>
        <w:rPr>
          <w:rFonts w:hint="eastAsia" w:cs="Arial"/>
          <w:sz w:val="28"/>
          <w:szCs w:val="28"/>
        </w:rPr>
        <w:t>测试初期：当功能太少，或者功能涉及的太小时，无法进行打包需要测试通过cocos进行测试。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  <w:rPr>
          <w:rFonts w:hint="eastAsia" w:cs="Arial"/>
          <w:sz w:val="28"/>
          <w:szCs w:val="28"/>
        </w:rPr>
      </w:pPr>
      <w:r>
        <w:rPr>
          <w:rFonts w:hint="eastAsia" w:cs="Arial"/>
          <w:sz w:val="28"/>
          <w:szCs w:val="28"/>
        </w:rPr>
        <w:t>测试后期：当核心功能基本完成，必须将游戏打包进行模拟器上测试。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回归测试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  <w:rPr>
          <w:rFonts w:hint="eastAsia" w:cs="Arial"/>
          <w:sz w:val="28"/>
          <w:szCs w:val="28"/>
        </w:rPr>
      </w:pPr>
      <w:r>
        <w:rPr>
          <w:rFonts w:hint="eastAsia" w:cs="Arial"/>
          <w:sz w:val="28"/>
          <w:szCs w:val="28"/>
        </w:rPr>
        <w:t>当所有功能验收通过没有问题后，需要将游戏在手机上进行兼容性测试。（包括ios手机：iphone6 ipad iphone12 安卓手机：google手机 中兴）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 xml:space="preserve">UI </w:t>
      </w:r>
      <w:r>
        <w:t>bug汇总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  <w:rPr>
          <w:rFonts w:hint="eastAsia" w:cs="Arial"/>
          <w:sz w:val="28"/>
          <w:szCs w:val="28"/>
        </w:rPr>
      </w:pPr>
      <w:r>
        <w:rPr>
          <w:rFonts w:hint="eastAsia" w:cs="Arial"/>
          <w:sz w:val="28"/>
          <w:szCs w:val="28"/>
        </w:rPr>
        <w:t>由美术将游戏中存在的UI问题汇总交由测试，测试将问题记录在TAPD上后进行跟踪，当这些问题被完全处理后由美术再次验收。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测试报告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7"/>
        <w:textAlignment w:val="auto"/>
        <w:rPr>
          <w:rFonts w:hint="eastAsia" w:cs="Arial"/>
          <w:sz w:val="28"/>
          <w:szCs w:val="28"/>
        </w:rPr>
      </w:pPr>
      <w:r>
        <w:rPr>
          <w:rFonts w:hint="eastAsia" w:cs="Arial"/>
          <w:sz w:val="28"/>
          <w:szCs w:val="28"/>
        </w:rPr>
        <w:t>当经过兼容性测试，以及美术UI验收通过后，游戏测试将发布测试报告，标志将此项目交付给策划人员。</w:t>
      </w:r>
    </w:p>
    <w:p>
      <w:pPr>
        <w:pStyle w:val="6"/>
        <w:jc w:val="left"/>
      </w:pPr>
      <w:r>
        <w:rPr>
          <w:rFonts w:hint="eastAsia"/>
        </w:rPr>
        <w:t>学习计划：</w:t>
      </w:r>
    </w:p>
    <w:p>
      <w:pPr>
        <w:pStyle w:val="1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</w:t>
      </w:r>
      <w:r>
        <w:rPr>
          <w:rFonts w:hint="eastAsia"/>
          <w:sz w:val="28"/>
          <w:szCs w:val="28"/>
        </w:rPr>
        <w:t>习了解性能测试以及工具使用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自己定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）</w:t>
      </w:r>
    </w:p>
    <w:p>
      <w:pPr>
        <w:pStyle w:val="14"/>
        <w:numPr>
          <w:ilvl w:val="0"/>
          <w:numId w:val="1"/>
        </w:numPr>
        <w:ind w:left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熟悉兼容性测试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0B670C"/>
    <w:multiLevelType w:val="multilevel"/>
    <w:tmpl w:val="2C0B670C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0ZThhMWFlMzJjZmZlZjE1ZGVmZDYwYzU3YTZjYmQifQ=="/>
  </w:docVars>
  <w:rsids>
    <w:rsidRoot w:val="007402CD"/>
    <w:rsid w:val="003E6C84"/>
    <w:rsid w:val="00417277"/>
    <w:rsid w:val="007402CD"/>
    <w:rsid w:val="00787C58"/>
    <w:rsid w:val="00A42B5F"/>
    <w:rsid w:val="00C0713C"/>
    <w:rsid w:val="00C326D1"/>
    <w:rsid w:val="00E6688D"/>
    <w:rsid w:val="09AC16E7"/>
    <w:rsid w:val="1AE52038"/>
    <w:rsid w:val="353461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9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2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标题 Char"/>
    <w:basedOn w:val="8"/>
    <w:link w:val="6"/>
    <w:qFormat/>
    <w:uiPriority w:val="10"/>
    <w:rPr>
      <w:rFonts w:asciiTheme="majorHAnsi" w:hAnsiTheme="majorHAnsi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561</Words>
  <Characters>602</Characters>
  <Lines>4</Lines>
  <Paragraphs>1</Paragraphs>
  <TotalTime>31</TotalTime>
  <ScaleCrop>false</ScaleCrop>
  <LinksUpToDate>false</LinksUpToDate>
  <CharactersWithSpaces>607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2022-03-23T03:02:00Z</dcterms:created>
  <dc:creator>MI CC 9e</dc:creator>
  <cp:lastModifiedBy>星野</cp:lastModifiedBy>
  <dcterms:modified xsi:type="dcterms:W3CDTF">2022-09-27T02:20:51Z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41d7a50223d94d9baa0817320dd29822</vt:lpwstr>
  </property>
  <property fmtid="{D5CDD505-2E9C-101B-9397-08002B2CF9AE}" pid="3" name="KSOProductBuildVer">
    <vt:lpwstr>2052-11.1.0.12358</vt:lpwstr>
  </property>
</Properties>
</file>