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FC" w:rsidRPr="002038B1" w:rsidRDefault="00CA5A8E">
      <w:pPr>
        <w:spacing w:after="0" w:line="237" w:lineRule="auto"/>
        <w:rPr>
          <w:color w:val="C00000"/>
        </w:rPr>
      </w:pPr>
      <w:bookmarkStart w:id="0" w:name="_GoBack"/>
      <w:bookmarkEnd w:id="0"/>
      <w:r>
        <w:rPr>
          <w:color w:val="C00000"/>
          <w:sz w:val="64"/>
        </w:rPr>
        <w:t>VPN Global Protect Client</w:t>
      </w:r>
    </w:p>
    <w:p w:rsidR="007E6BFC" w:rsidRDefault="00935DAA" w:rsidP="00CA5A8E">
      <w:pPr>
        <w:spacing w:after="1"/>
        <w:ind w:left="-4"/>
      </w:pPr>
      <w:r>
        <w:t>CCAC</w:t>
      </w:r>
      <w:r w:rsidR="00D246F2">
        <w:t xml:space="preserve"> </w:t>
      </w:r>
      <w:r w:rsidR="00CA5A8E">
        <w:t xml:space="preserve">provides VPN access to those college employees with a college owned device. Access to CCAC services and network services are available outside the CCAC network. </w:t>
      </w:r>
      <w:r w:rsidR="003375FF">
        <w:t>The VPN client is installed prior to deploying your laptop.</w:t>
      </w:r>
    </w:p>
    <w:p w:rsidR="007E6BFC" w:rsidRDefault="00D246F2" w:rsidP="00CA5A8E">
      <w:pPr>
        <w:spacing w:after="32" w:line="259" w:lineRule="auto"/>
        <w:ind w:right="-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  <a:solidFill>
                          <a:schemeClr val="tx2"/>
                        </a:solidFill>
                      </wpg:grpSpPr>
                      <wps:wsp>
                        <wps:cNvPr id="2395" name="Shape 239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9157B" id="Group 1849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">
                <v:shape id="Shape 2395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" path="m,l6894576,r,9144l,9144,,e" filled="f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7E6BFC" w:rsidRDefault="00D246F2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 w:rsidR="00CA5A8E">
        <w:t>connecting</w:t>
      </w:r>
      <w:r>
        <w:t xml:space="preserve"> </w:t>
      </w:r>
    </w:p>
    <w:p w:rsidR="00CA5A8E" w:rsidRDefault="00CA5A8E" w:rsidP="00CA5A8E">
      <w:pPr>
        <w:spacing w:after="125" w:line="259" w:lineRule="auto"/>
      </w:pPr>
    </w:p>
    <w:p w:rsidR="00124843" w:rsidRDefault="00CA5A8E" w:rsidP="00CA5A8E">
      <w:pPr>
        <w:spacing w:after="125" w:line="259" w:lineRule="auto"/>
      </w:pPr>
      <w:r>
        <w:t xml:space="preserve">Double click the </w:t>
      </w:r>
      <w:r w:rsidRPr="00CA5A8E">
        <w:rPr>
          <w:b/>
        </w:rPr>
        <w:t>GlobalProtect</w:t>
      </w:r>
      <w:r>
        <w:t xml:space="preserve"> desktop icon</w:t>
      </w:r>
    </w:p>
    <w:p w:rsidR="00CA5A8E" w:rsidRDefault="00CA5A8E" w:rsidP="00CA5A8E">
      <w:pPr>
        <w:spacing w:after="125" w:line="259" w:lineRule="auto"/>
      </w:pPr>
      <w:r>
        <w:rPr>
          <w:noProof/>
        </w:rPr>
        <w:drawing>
          <wp:inline distT="0" distB="0" distL="0" distR="0" wp14:anchorId="49F908AD" wp14:editId="71CEAF95">
            <wp:extent cx="800141" cy="730288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730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A8E" w:rsidRDefault="00CA5A8E" w:rsidP="00CA5A8E">
      <w:pPr>
        <w:spacing w:after="125" w:line="259" w:lineRule="auto"/>
        <w:rPr>
          <w:b/>
        </w:rPr>
      </w:pPr>
      <w:r>
        <w:t xml:space="preserve">Click </w:t>
      </w:r>
      <w:r w:rsidRPr="00CA5A8E">
        <w:rPr>
          <w:b/>
        </w:rPr>
        <w:t>Connect</w:t>
      </w:r>
    </w:p>
    <w:p w:rsidR="00CA5A8E" w:rsidRDefault="00CA5A8E" w:rsidP="00CA5A8E">
      <w:pPr>
        <w:spacing w:after="125" w:line="259" w:lineRule="auto"/>
      </w:pPr>
      <w:r>
        <w:rPr>
          <w:noProof/>
        </w:rPr>
        <w:drawing>
          <wp:inline distT="0" distB="0" distL="0" distR="0" wp14:anchorId="3F592D20" wp14:editId="5B2500B6">
            <wp:extent cx="1594453" cy="1683898"/>
            <wp:effectExtent l="57150" t="57150" r="120650" b="107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644" cy="171155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A8E" w:rsidRPr="00CA5A8E" w:rsidRDefault="00CA5A8E" w:rsidP="00CA5A8E">
      <w:pPr>
        <w:spacing w:after="0"/>
        <w:rPr>
          <w:rFonts w:cs="Arial"/>
        </w:rPr>
      </w:pPr>
      <w:r w:rsidRPr="00CA5A8E">
        <w:rPr>
          <w:rFonts w:cs="Arial"/>
        </w:rPr>
        <w:t xml:space="preserve">You will be prompted to enter your CCAC network account username and password. Click </w:t>
      </w:r>
      <w:r w:rsidRPr="00CA5A8E">
        <w:rPr>
          <w:rFonts w:cs="Arial"/>
          <w:b/>
        </w:rPr>
        <w:t>Sign in</w:t>
      </w:r>
      <w:r w:rsidRPr="00CA5A8E">
        <w:rPr>
          <w:rFonts w:cs="Arial"/>
        </w:rPr>
        <w:t>.</w:t>
      </w:r>
    </w:p>
    <w:p w:rsidR="00CA5A8E" w:rsidRDefault="00CA5A8E" w:rsidP="00CA5A8E">
      <w:pPr>
        <w:spacing w:after="125" w:line="259" w:lineRule="auto"/>
      </w:pPr>
      <w:r>
        <w:rPr>
          <w:noProof/>
        </w:rPr>
        <w:drawing>
          <wp:inline distT="0" distB="0" distL="0" distR="0" wp14:anchorId="3DD44AEE" wp14:editId="144B59A4">
            <wp:extent cx="2291488" cy="1907037"/>
            <wp:effectExtent l="57150" t="57150" r="109220" b="112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320" cy="192354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A8E" w:rsidRDefault="00CA5A8E">
      <w:r>
        <w:br w:type="page"/>
      </w:r>
    </w:p>
    <w:p w:rsidR="00CA5A8E" w:rsidRDefault="00CA5A8E" w:rsidP="00CA5A8E">
      <w:pPr>
        <w:spacing w:after="125" w:line="259" w:lineRule="auto"/>
      </w:pPr>
    </w:p>
    <w:p w:rsidR="00CA5A8E" w:rsidRDefault="00CA5A8E" w:rsidP="00CA5A8E">
      <w:pPr>
        <w:spacing w:after="125" w:line="259" w:lineRule="auto"/>
      </w:pPr>
      <w:r>
        <w:t>At the Duo prompt, make your selection for authenticating</w:t>
      </w:r>
      <w:r w:rsidR="003375FF">
        <w:t xml:space="preserve">. Verify via the Duo Mobile app or text.  </w:t>
      </w:r>
    </w:p>
    <w:p w:rsidR="00CA5A8E" w:rsidRDefault="00CA5A8E" w:rsidP="00CA5A8E">
      <w:pPr>
        <w:spacing w:after="125" w:line="259" w:lineRule="auto"/>
      </w:pPr>
      <w:r>
        <w:rPr>
          <w:noProof/>
        </w:rPr>
        <w:drawing>
          <wp:inline distT="0" distB="0" distL="0" distR="0" wp14:anchorId="4FFDA146" wp14:editId="3A247CEC">
            <wp:extent cx="1826195" cy="2640514"/>
            <wp:effectExtent l="57150" t="57150" r="117475" b="1219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602" cy="265266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6BFC" w:rsidRDefault="007E6BFC" w:rsidP="00CA5A8E">
      <w:pPr>
        <w:spacing w:after="210" w:line="259" w:lineRule="auto"/>
        <w:ind w:right="3899"/>
      </w:pPr>
    </w:p>
    <w:p w:rsidR="007E6BFC" w:rsidRDefault="00D246F2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 w:rsidR="00CA5A8E">
        <w:t>disconnecting</w:t>
      </w:r>
      <w:r>
        <w:t xml:space="preserve"> </w:t>
      </w:r>
    </w:p>
    <w:p w:rsidR="00CA5A8E" w:rsidRDefault="00CA5A8E" w:rsidP="00CA5A8E">
      <w:pPr>
        <w:spacing w:after="0"/>
        <w:rPr>
          <w:rFonts w:cs="Arial"/>
          <w:sz w:val="24"/>
        </w:rPr>
      </w:pPr>
    </w:p>
    <w:p w:rsidR="00CA5A8E" w:rsidRDefault="00CA5A8E" w:rsidP="00CA5A8E">
      <w:pPr>
        <w:spacing w:after="0"/>
        <w:rPr>
          <w:rFonts w:cs="Arial"/>
        </w:rPr>
      </w:pPr>
      <w:r w:rsidRPr="00CA5A8E">
        <w:rPr>
          <w:rFonts w:cs="Arial"/>
        </w:rPr>
        <w:t xml:space="preserve">Click the </w:t>
      </w:r>
      <w:r w:rsidRPr="005F4A34">
        <w:rPr>
          <w:rFonts w:cs="Arial"/>
          <w:b/>
        </w:rPr>
        <w:t>Show Hidden Icons arrow</w:t>
      </w:r>
      <w:r w:rsidRPr="00CA5A8E">
        <w:rPr>
          <w:rFonts w:cs="Arial"/>
        </w:rPr>
        <w:t xml:space="preserve"> located in the system tray</w:t>
      </w:r>
    </w:p>
    <w:p w:rsidR="00CA5A8E" w:rsidRDefault="00CA5A8E" w:rsidP="00CA5A8E">
      <w:pPr>
        <w:spacing w:after="0"/>
        <w:rPr>
          <w:rFonts w:cs="Arial"/>
        </w:rPr>
      </w:pPr>
      <w:r>
        <w:rPr>
          <w:noProof/>
        </w:rPr>
        <w:drawing>
          <wp:inline distT="0" distB="0" distL="0" distR="0" wp14:anchorId="3DDA1A27" wp14:editId="732A2B46">
            <wp:extent cx="2690362" cy="992637"/>
            <wp:effectExtent l="76200" t="76200" r="129540" b="131445"/>
            <wp:docPr id="6" name="Picture 6" descr="C:\Users\ssilvis\AppData\Local\Temp\SNAGHTMLcd4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ilvis\AppData\Local\Temp\SNAGHTMLcd43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4" cy="1019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A8E" w:rsidRDefault="00CA5A8E" w:rsidP="00CA5A8E">
      <w:pPr>
        <w:spacing w:after="0"/>
        <w:rPr>
          <w:rFonts w:cs="Arial"/>
        </w:rPr>
      </w:pPr>
      <w:r w:rsidRPr="00CA5A8E">
        <w:rPr>
          <w:rFonts w:cs="Arial"/>
        </w:rPr>
        <w:t>Locate the GlobalProtect icon (small globe with a grey shield)</w:t>
      </w:r>
    </w:p>
    <w:p w:rsidR="00CA5A8E" w:rsidRDefault="00CA5A8E" w:rsidP="00CA5A8E">
      <w:pPr>
        <w:spacing w:after="0"/>
        <w:rPr>
          <w:rFonts w:cs="Arial"/>
        </w:rPr>
      </w:pPr>
      <w:r>
        <w:rPr>
          <w:noProof/>
        </w:rPr>
        <w:drawing>
          <wp:inline distT="0" distB="0" distL="0" distR="0" wp14:anchorId="1EB9D2CB" wp14:editId="59D88804">
            <wp:extent cx="1833690" cy="2151529"/>
            <wp:effectExtent l="76200" t="76200" r="128905" b="134620"/>
            <wp:docPr id="7" name="Picture 7" descr="C:\Users\ssilvis\AppData\Local\Temp\SNAGHTMLe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ilvis\AppData\Local\Temp\SNAGHTMLe15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75" cy="2170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5A8E" w:rsidRDefault="00CA5A8E" w:rsidP="00CA5A8E">
      <w:pPr>
        <w:spacing w:after="0"/>
        <w:rPr>
          <w:rFonts w:cs="Arial"/>
        </w:rPr>
      </w:pPr>
    </w:p>
    <w:p w:rsidR="00CA5A8E" w:rsidRPr="00CA5A8E" w:rsidRDefault="00CA5A8E" w:rsidP="00CA5A8E">
      <w:pPr>
        <w:spacing w:after="0"/>
        <w:rPr>
          <w:rFonts w:cs="Arial"/>
        </w:rPr>
      </w:pPr>
      <w:r w:rsidRPr="00CA5A8E">
        <w:rPr>
          <w:rFonts w:cs="Arial"/>
        </w:rPr>
        <w:lastRenderedPageBreak/>
        <w:t xml:space="preserve">Click on the </w:t>
      </w:r>
      <w:r w:rsidRPr="005F4A34">
        <w:rPr>
          <w:rFonts w:cs="Arial"/>
          <w:b/>
        </w:rPr>
        <w:t>GlobalProtect icon</w:t>
      </w:r>
      <w:r w:rsidRPr="00CA5A8E">
        <w:rPr>
          <w:rFonts w:cs="Arial"/>
        </w:rPr>
        <w:t xml:space="preserve"> and choose </w:t>
      </w:r>
      <w:r w:rsidRPr="005F4A34">
        <w:rPr>
          <w:rFonts w:cs="Arial"/>
          <w:b/>
        </w:rPr>
        <w:t>Disconnect</w:t>
      </w:r>
    </w:p>
    <w:p w:rsidR="00CA5A8E" w:rsidRPr="00CA5A8E" w:rsidRDefault="00CA5A8E" w:rsidP="00CA5A8E">
      <w:pPr>
        <w:spacing w:after="0"/>
        <w:rPr>
          <w:rFonts w:cs="Arial"/>
        </w:rPr>
      </w:pPr>
      <w:r>
        <w:rPr>
          <w:noProof/>
        </w:rPr>
        <w:drawing>
          <wp:inline distT="0" distB="0" distL="0" distR="0" wp14:anchorId="78611E4A" wp14:editId="40D4057A">
            <wp:extent cx="2130425" cy="2434771"/>
            <wp:effectExtent l="76200" t="76200" r="136525" b="137160"/>
            <wp:docPr id="8" name="Picture 8" descr="C:\Users\ssilvis\AppData\Local\Temp\SNAGHTMLf1e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ilvis\AppData\Local\Temp\SNAGHTMLf1ec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36" cy="2446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6BFC" w:rsidRDefault="007E6BFC" w:rsidP="00CA5A8E">
      <w:pPr>
        <w:spacing w:after="79" w:line="259" w:lineRule="auto"/>
        <w:ind w:right="4103"/>
      </w:pPr>
    </w:p>
    <w:p w:rsidR="007E6BFC" w:rsidRDefault="00D246F2">
      <w:pPr>
        <w:pStyle w:val="Heading1"/>
        <w:ind w:left="-5"/>
      </w:pPr>
      <w:r>
        <w:t xml:space="preserve">How to Get Support </w:t>
      </w:r>
    </w:p>
    <w:p w:rsidR="007E6BFC" w:rsidRDefault="00D246F2">
      <w:pPr>
        <w:spacing w:after="32" w:line="259" w:lineRule="auto"/>
        <w:ind w:left="-28" w:right="-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6097"/>
                <wp:effectExtent l="0" t="0" r="0" b="0"/>
                <wp:docPr id="1980" name="Group 1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  <a:solidFill>
                          <a:schemeClr val="tx2"/>
                        </a:solidFill>
                      </wpg:grpSpPr>
                      <wps:wsp>
                        <wps:cNvPr id="2397" name="Shape 239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7A511" id="Group 1980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">
                <v:shape id="Shape 2397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" path="m,l6894576,r,9144l,9144,,e" filled="f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CA5A8E" w:rsidRDefault="00D246F2">
      <w:pPr>
        <w:ind w:left="-4"/>
      </w:pPr>
      <w:r>
        <w:t xml:space="preserve">If you have any questions regarding </w:t>
      </w:r>
      <w:r w:rsidR="00CA5A8E">
        <w:t xml:space="preserve">VPN, contact the CCAC ITS ServiceDesk: </w:t>
      </w:r>
    </w:p>
    <w:p w:rsidR="00CA5A8E" w:rsidRDefault="00CA5A8E">
      <w:pPr>
        <w:ind w:left="-4"/>
      </w:pPr>
      <w:r>
        <w:t>Voice: 412.237.8700</w:t>
      </w:r>
    </w:p>
    <w:p w:rsidR="00CA5A8E" w:rsidRDefault="00CA5A8E">
      <w:pPr>
        <w:ind w:left="-4"/>
      </w:pPr>
      <w:r>
        <w:t xml:space="preserve">Email: </w:t>
      </w:r>
      <w:hyperlink r:id="rId15" w:history="1">
        <w:r w:rsidRPr="00E216CE">
          <w:rPr>
            <w:rStyle w:val="Hyperlink"/>
          </w:rPr>
          <w:t>help@servicedesk.ccac.edu</w:t>
        </w:r>
      </w:hyperlink>
    </w:p>
    <w:p w:rsidR="007E6BFC" w:rsidRDefault="00CA5A8E">
      <w:pPr>
        <w:ind w:left="-4"/>
      </w:pPr>
      <w:r>
        <w:t xml:space="preserve">Chat: </w:t>
      </w:r>
      <w:hyperlink r:id="rId16" w:history="1">
        <w:r w:rsidRPr="00E216CE">
          <w:rPr>
            <w:rStyle w:val="Hyperlink"/>
          </w:rPr>
          <w:t>https://chat.ccac.edu</w:t>
        </w:r>
      </w:hyperlink>
      <w:r>
        <w:t xml:space="preserve"> </w:t>
      </w:r>
      <w:r w:rsidR="00D246F2">
        <w:t xml:space="preserve"> </w:t>
      </w:r>
    </w:p>
    <w:sectPr w:rsidR="007E6BFC">
      <w:footerReference w:type="even" r:id="rId17"/>
      <w:footerReference w:type="default" r:id="rId18"/>
      <w:footerReference w:type="first" r:id="rId19"/>
      <w:pgSz w:w="12240" w:h="15840"/>
      <w:pgMar w:top="691" w:right="721" w:bottom="91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3DB" w:rsidRDefault="00E153DB">
      <w:pPr>
        <w:spacing w:before="0" w:after="0" w:line="240" w:lineRule="auto"/>
      </w:pPr>
      <w:r>
        <w:separator/>
      </w:r>
    </w:p>
  </w:endnote>
  <w:endnote w:type="continuationSeparator" w:id="0">
    <w:p w:rsidR="00E153DB" w:rsidRDefault="00E153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FC" w:rsidRDefault="00D246F2">
    <w:pPr>
      <w:spacing w:after="0" w:line="259" w:lineRule="auto"/>
      <w:jc w:val="right"/>
    </w:pPr>
    <w:r>
      <w:rPr>
        <w:rFonts w:ascii="Trebuchet MS" w:eastAsia="Trebuchet MS" w:hAnsi="Trebuchet MS" w:cs="Trebuchet MS"/>
        <w:i/>
      </w:rPr>
      <w:t xml:space="preserve">last updated 11/7/2017                                                                                                                           </w: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rFonts w:ascii="Trebuchet MS" w:eastAsia="Trebuchet MS" w:hAnsi="Trebuchet MS" w:cs="Trebuchet MS"/>
          <w:b/>
        </w:rPr>
        <w:t>4</w:t>
      </w:r>
    </w:fldSimple>
    <w:r>
      <w:t xml:space="preserve"> </w:t>
    </w:r>
  </w:p>
  <w:p w:rsidR="007E6BFC" w:rsidRDefault="00D246F2">
    <w:pPr>
      <w:spacing w:after="0" w:line="259" w:lineRule="auto"/>
      <w:ind w:left="61"/>
      <w:jc w:val="center"/>
    </w:pPr>
    <w:r>
      <w:rPr>
        <w:color w:val="00774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FC" w:rsidRDefault="00A07D29" w:rsidP="00A07D29">
    <w:pPr>
      <w:spacing w:after="0" w:line="259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8670290</wp:posOffset>
          </wp:positionV>
          <wp:extent cx="3152775" cy="479091"/>
          <wp:effectExtent l="0" t="0" r="0" b="0"/>
          <wp:wrapSquare wrapText="bothSides"/>
          <wp:docPr id="2" name="Picture 2" descr="CCAC Information Technology Servic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S with CCA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479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46F2">
      <w:t xml:space="preserve">Page </w:t>
    </w:r>
    <w:r w:rsidR="00D246F2">
      <w:fldChar w:fldCharType="begin"/>
    </w:r>
    <w:r w:rsidR="00D246F2">
      <w:instrText xml:space="preserve"> PAGE   \* MERGEFORMAT </w:instrText>
    </w:r>
    <w:r w:rsidR="00D246F2">
      <w:fldChar w:fldCharType="separate"/>
    </w:r>
    <w:r w:rsidR="00190807" w:rsidRPr="00190807">
      <w:rPr>
        <w:rFonts w:ascii="Trebuchet MS" w:eastAsia="Trebuchet MS" w:hAnsi="Trebuchet MS" w:cs="Trebuchet MS"/>
        <w:b/>
        <w:noProof/>
      </w:rPr>
      <w:t>1</w:t>
    </w:r>
    <w:r w:rsidR="00D246F2">
      <w:rPr>
        <w:b/>
      </w:rPr>
      <w:fldChar w:fldCharType="end"/>
    </w:r>
    <w:r w:rsidR="00D246F2">
      <w:t xml:space="preserve"> of </w:t>
    </w:r>
    <w:fldSimple w:instr=" NUMPAGES   \* MERGEFORMAT ">
      <w:r w:rsidR="00190807" w:rsidRPr="00190807">
        <w:rPr>
          <w:rFonts w:ascii="Trebuchet MS" w:eastAsia="Trebuchet MS" w:hAnsi="Trebuchet MS" w:cs="Trebuchet MS"/>
          <w:b/>
          <w:noProof/>
        </w:rPr>
        <w:t>3</w:t>
      </w:r>
    </w:fldSimple>
    <w:r w:rsidR="00D246F2">
      <w:t xml:space="preserve"> </w:t>
    </w:r>
    <w:r>
      <w:br/>
    </w:r>
    <w:r>
      <w:rPr>
        <w:rFonts w:ascii="Trebuchet MS" w:eastAsia="Trebuchet MS" w:hAnsi="Trebuchet MS" w:cs="Trebuchet MS"/>
        <w:i/>
      </w:rPr>
      <w:t xml:space="preserve">last updated </w:t>
    </w:r>
    <w:r>
      <w:rPr>
        <w:rFonts w:ascii="Trebuchet MS" w:eastAsia="Trebuchet MS" w:hAnsi="Trebuchet MS" w:cs="Trebuchet MS"/>
        <w:i/>
      </w:rPr>
      <w:fldChar w:fldCharType="begin"/>
    </w:r>
    <w:r>
      <w:rPr>
        <w:rFonts w:ascii="Trebuchet MS" w:eastAsia="Trebuchet MS" w:hAnsi="Trebuchet MS" w:cs="Trebuchet MS"/>
        <w:i/>
      </w:rPr>
      <w:instrText xml:space="preserve"> DATE \@ "M/d/yyyy" </w:instrText>
    </w:r>
    <w:r>
      <w:rPr>
        <w:rFonts w:ascii="Trebuchet MS" w:eastAsia="Trebuchet MS" w:hAnsi="Trebuchet MS" w:cs="Trebuchet MS"/>
        <w:i/>
      </w:rPr>
      <w:fldChar w:fldCharType="separate"/>
    </w:r>
    <w:r w:rsidR="00190807">
      <w:rPr>
        <w:rFonts w:ascii="Trebuchet MS" w:eastAsia="Trebuchet MS" w:hAnsi="Trebuchet MS" w:cs="Trebuchet MS"/>
        <w:i/>
        <w:noProof/>
      </w:rPr>
      <w:t>10/31/2019</w:t>
    </w:r>
    <w:r>
      <w:rPr>
        <w:rFonts w:ascii="Trebuchet MS" w:eastAsia="Trebuchet MS" w:hAnsi="Trebuchet MS" w:cs="Trebuchet MS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FC" w:rsidRDefault="00D246F2">
    <w:pPr>
      <w:spacing w:after="0" w:line="259" w:lineRule="auto"/>
      <w:jc w:val="right"/>
    </w:pPr>
    <w:r>
      <w:rPr>
        <w:rFonts w:ascii="Trebuchet MS" w:eastAsia="Trebuchet MS" w:hAnsi="Trebuchet MS" w:cs="Trebuchet MS"/>
        <w:i/>
      </w:rPr>
      <w:t xml:space="preserve">last updated 11/7/2017                                                                                                                           </w: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rFonts w:ascii="Trebuchet MS" w:eastAsia="Trebuchet MS" w:hAnsi="Trebuchet MS" w:cs="Trebuchet MS"/>
          <w:b/>
        </w:rPr>
        <w:t>4</w:t>
      </w:r>
    </w:fldSimple>
    <w:r>
      <w:t xml:space="preserve"> </w:t>
    </w:r>
  </w:p>
  <w:p w:rsidR="007E6BFC" w:rsidRDefault="00D246F2">
    <w:pPr>
      <w:spacing w:after="0" w:line="259" w:lineRule="auto"/>
      <w:ind w:left="61"/>
      <w:jc w:val="center"/>
    </w:pPr>
    <w:r>
      <w:rPr>
        <w:color w:val="00774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3DB" w:rsidRDefault="00E153DB">
      <w:pPr>
        <w:spacing w:before="0" w:after="0" w:line="240" w:lineRule="auto"/>
      </w:pPr>
      <w:r>
        <w:separator/>
      </w:r>
    </w:p>
  </w:footnote>
  <w:footnote w:type="continuationSeparator" w:id="0">
    <w:p w:rsidR="00E153DB" w:rsidRDefault="00E153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E5233"/>
    <w:multiLevelType w:val="hybridMultilevel"/>
    <w:tmpl w:val="8CEE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F0078"/>
    <w:multiLevelType w:val="hybridMultilevel"/>
    <w:tmpl w:val="BBE2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FC"/>
    <w:rsid w:val="00042A29"/>
    <w:rsid w:val="00124843"/>
    <w:rsid w:val="00190807"/>
    <w:rsid w:val="001F5866"/>
    <w:rsid w:val="002038B1"/>
    <w:rsid w:val="003375FF"/>
    <w:rsid w:val="00431C4F"/>
    <w:rsid w:val="005F4A34"/>
    <w:rsid w:val="00735AFB"/>
    <w:rsid w:val="00766669"/>
    <w:rsid w:val="007E6BFC"/>
    <w:rsid w:val="00935DAA"/>
    <w:rsid w:val="00A07D29"/>
    <w:rsid w:val="00AC2B58"/>
    <w:rsid w:val="00C711B0"/>
    <w:rsid w:val="00C97310"/>
    <w:rsid w:val="00CA5A8E"/>
    <w:rsid w:val="00D246F2"/>
    <w:rsid w:val="00E1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7291A0-D5DC-41A7-9A83-924290ED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B1"/>
  </w:style>
  <w:style w:type="paragraph" w:styleId="Heading1">
    <w:name w:val="heading 1"/>
    <w:basedOn w:val="Normal"/>
    <w:next w:val="Normal"/>
    <w:link w:val="Heading1Char"/>
    <w:uiPriority w:val="9"/>
    <w:qFormat/>
    <w:rsid w:val="002038B1"/>
    <w:pPr>
      <w:pBdr>
        <w:top w:val="single" w:sz="24" w:space="0" w:color="777772" w:themeColor="accent1"/>
        <w:left w:val="single" w:sz="24" w:space="0" w:color="777772" w:themeColor="accent1"/>
        <w:bottom w:val="single" w:sz="24" w:space="0" w:color="777772" w:themeColor="accent1"/>
        <w:right w:val="single" w:sz="24" w:space="0" w:color="777772" w:themeColor="accent1"/>
      </w:pBdr>
      <w:shd w:val="clear" w:color="auto" w:fill="7777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8B1"/>
    <w:pPr>
      <w:pBdr>
        <w:top w:val="single" w:sz="24" w:space="0" w:color="E3E3E2" w:themeColor="accent1" w:themeTint="33"/>
        <w:left w:val="single" w:sz="24" w:space="0" w:color="E3E3E2" w:themeColor="accent1" w:themeTint="33"/>
        <w:bottom w:val="single" w:sz="24" w:space="0" w:color="E3E3E2" w:themeColor="accent1" w:themeTint="33"/>
        <w:right w:val="single" w:sz="24" w:space="0" w:color="E3E3E2" w:themeColor="accent1" w:themeTint="33"/>
      </w:pBdr>
      <w:shd w:val="clear" w:color="auto" w:fill="E3E3E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8B1"/>
    <w:pPr>
      <w:pBdr>
        <w:top w:val="single" w:sz="6" w:space="2" w:color="777772" w:themeColor="accent1"/>
      </w:pBdr>
      <w:spacing w:before="300" w:after="0"/>
      <w:outlineLvl w:val="2"/>
    </w:pPr>
    <w:rPr>
      <w:caps/>
      <w:color w:val="3B3B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1"/>
    <w:pPr>
      <w:pBdr>
        <w:top w:val="dotted" w:sz="6" w:space="2" w:color="777772" w:themeColor="accent1"/>
      </w:pBdr>
      <w:spacing w:before="200" w:after="0"/>
      <w:outlineLvl w:val="3"/>
    </w:pPr>
    <w:rPr>
      <w:caps/>
      <w:color w:val="5858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1"/>
    <w:pPr>
      <w:pBdr>
        <w:bottom w:val="single" w:sz="6" w:space="1" w:color="777772" w:themeColor="accent1"/>
      </w:pBdr>
      <w:spacing w:before="200" w:after="0"/>
      <w:outlineLvl w:val="4"/>
    </w:pPr>
    <w:rPr>
      <w:caps/>
      <w:color w:val="5858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1"/>
    <w:pPr>
      <w:pBdr>
        <w:bottom w:val="dotted" w:sz="6" w:space="1" w:color="777772" w:themeColor="accent1"/>
      </w:pBdr>
      <w:spacing w:before="200" w:after="0"/>
      <w:outlineLvl w:val="5"/>
    </w:pPr>
    <w:rPr>
      <w:caps/>
      <w:color w:val="5858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1"/>
    <w:pPr>
      <w:spacing w:before="200" w:after="0"/>
      <w:outlineLvl w:val="6"/>
    </w:pPr>
    <w:rPr>
      <w:caps/>
      <w:color w:val="5858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8B1"/>
    <w:rPr>
      <w:caps/>
      <w:spacing w:val="15"/>
      <w:shd w:val="clear" w:color="auto" w:fill="E3E3E2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038B1"/>
    <w:rPr>
      <w:caps/>
      <w:color w:val="FFFFFF" w:themeColor="background1"/>
      <w:spacing w:val="15"/>
      <w:sz w:val="22"/>
      <w:szCs w:val="22"/>
      <w:shd w:val="clear" w:color="auto" w:fill="777772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8B1"/>
    <w:rPr>
      <w:caps/>
      <w:color w:val="3B3B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1"/>
    <w:rPr>
      <w:caps/>
      <w:color w:val="5858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1"/>
    <w:rPr>
      <w:caps/>
      <w:color w:val="5858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1"/>
    <w:rPr>
      <w:caps/>
      <w:color w:val="5858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1"/>
    <w:rPr>
      <w:caps/>
      <w:color w:val="5858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8B1"/>
    <w:rPr>
      <w:b/>
      <w:bCs/>
      <w:color w:val="5858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38B1"/>
    <w:pPr>
      <w:spacing w:before="0" w:after="0"/>
    </w:pPr>
    <w:rPr>
      <w:rFonts w:asciiTheme="majorHAnsi" w:eastAsiaTheme="majorEastAsia" w:hAnsiTheme="majorHAnsi" w:cstheme="majorBidi"/>
      <w:caps/>
      <w:color w:val="7777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8B1"/>
    <w:rPr>
      <w:rFonts w:asciiTheme="majorHAnsi" w:eastAsiaTheme="majorEastAsia" w:hAnsiTheme="majorHAnsi" w:cstheme="majorBidi"/>
      <w:caps/>
      <w:color w:val="7777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B1"/>
    <w:pPr>
      <w:spacing w:before="0" w:after="500" w:line="240" w:lineRule="auto"/>
    </w:pPr>
    <w:rPr>
      <w:caps/>
      <w:color w:val="EE4C67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38B1"/>
    <w:rPr>
      <w:caps/>
      <w:color w:val="EE4C67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038B1"/>
    <w:rPr>
      <w:b/>
      <w:bCs/>
    </w:rPr>
  </w:style>
  <w:style w:type="character" w:styleId="Emphasis">
    <w:name w:val="Emphasis"/>
    <w:uiPriority w:val="20"/>
    <w:qFormat/>
    <w:rsid w:val="002038B1"/>
    <w:rPr>
      <w:caps/>
      <w:color w:val="3B3B38" w:themeColor="accent1" w:themeShade="7F"/>
      <w:spacing w:val="5"/>
    </w:rPr>
  </w:style>
  <w:style w:type="paragraph" w:styleId="NoSpacing">
    <w:name w:val="No Spacing"/>
    <w:uiPriority w:val="1"/>
    <w:qFormat/>
    <w:rsid w:val="002038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8B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8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B1"/>
    <w:pPr>
      <w:spacing w:before="240" w:after="240" w:line="240" w:lineRule="auto"/>
      <w:ind w:left="1080" w:right="1080"/>
      <w:jc w:val="center"/>
    </w:pPr>
    <w:rPr>
      <w:color w:val="7777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B1"/>
    <w:rPr>
      <w:color w:val="777772" w:themeColor="accent1"/>
      <w:sz w:val="24"/>
      <w:szCs w:val="24"/>
    </w:rPr>
  </w:style>
  <w:style w:type="character" w:styleId="SubtleEmphasis">
    <w:name w:val="Subtle Emphasis"/>
    <w:uiPriority w:val="19"/>
    <w:qFormat/>
    <w:rsid w:val="002038B1"/>
    <w:rPr>
      <w:i/>
      <w:iCs/>
      <w:color w:val="3B3B38" w:themeColor="accent1" w:themeShade="7F"/>
    </w:rPr>
  </w:style>
  <w:style w:type="character" w:styleId="IntenseEmphasis">
    <w:name w:val="Intense Emphasis"/>
    <w:uiPriority w:val="21"/>
    <w:qFormat/>
    <w:rsid w:val="002038B1"/>
    <w:rPr>
      <w:b/>
      <w:bCs/>
      <w:caps/>
      <w:color w:val="3B3B38" w:themeColor="accent1" w:themeShade="7F"/>
      <w:spacing w:val="10"/>
    </w:rPr>
  </w:style>
  <w:style w:type="character" w:styleId="SubtleReference">
    <w:name w:val="Subtle Reference"/>
    <w:uiPriority w:val="31"/>
    <w:qFormat/>
    <w:rsid w:val="002038B1"/>
    <w:rPr>
      <w:b/>
      <w:bCs/>
      <w:color w:val="777772" w:themeColor="accent1"/>
    </w:rPr>
  </w:style>
  <w:style w:type="character" w:styleId="IntenseReference">
    <w:name w:val="Intense Reference"/>
    <w:uiPriority w:val="32"/>
    <w:qFormat/>
    <w:rsid w:val="002038B1"/>
    <w:rPr>
      <w:b/>
      <w:bCs/>
      <w:i/>
      <w:iCs/>
      <w:caps/>
      <w:color w:val="777772" w:themeColor="accent1"/>
    </w:rPr>
  </w:style>
  <w:style w:type="character" w:styleId="BookTitle">
    <w:name w:val="Book Title"/>
    <w:uiPriority w:val="33"/>
    <w:qFormat/>
    <w:rsid w:val="002038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8B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7D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29"/>
  </w:style>
  <w:style w:type="character" w:styleId="Hyperlink">
    <w:name w:val="Hyperlink"/>
    <w:basedOn w:val="DefaultParagraphFont"/>
    <w:uiPriority w:val="99"/>
    <w:unhideWhenUsed/>
    <w:rsid w:val="00CA5A8E"/>
    <w:rPr>
      <w:color w:val="C0123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A8E"/>
    <w:pPr>
      <w:spacing w:before="0" w:after="120" w:line="240" w:lineRule="auto"/>
      <w:ind w:left="720"/>
      <w:contextualSpacing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hat.ccac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help@servicedesk.ccac.edu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CAC Color Scheme">
      <a:dk1>
        <a:srgbClr val="C01230"/>
      </a:dk1>
      <a:lt1>
        <a:sysClr val="window" lastClr="FFFFFF"/>
      </a:lt1>
      <a:dk2>
        <a:srgbClr val="8B0F04"/>
      </a:dk2>
      <a:lt2>
        <a:srgbClr val="E4E1DC"/>
      </a:lt2>
      <a:accent1>
        <a:srgbClr val="777772"/>
      </a:accent1>
      <a:accent2>
        <a:srgbClr val="C01230"/>
      </a:accent2>
      <a:accent3>
        <a:srgbClr val="595955"/>
      </a:accent3>
      <a:accent4>
        <a:srgbClr val="C01230"/>
      </a:accent4>
      <a:accent5>
        <a:srgbClr val="ADADAA"/>
      </a:accent5>
      <a:accent6>
        <a:srgbClr val="F83928"/>
      </a:accent6>
      <a:hlink>
        <a:srgbClr val="C01230"/>
      </a:hlink>
      <a:folHlink>
        <a:srgbClr val="7777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AC21-8ED0-45D0-8F31-35FF2446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J. Martin</dc:creator>
  <cp:keywords/>
  <cp:lastModifiedBy>Silvis, Stacey</cp:lastModifiedBy>
  <cp:revision>2</cp:revision>
  <dcterms:created xsi:type="dcterms:W3CDTF">2019-10-31T16:11:00Z</dcterms:created>
  <dcterms:modified xsi:type="dcterms:W3CDTF">2019-10-31T16:11:00Z</dcterms:modified>
</cp:coreProperties>
</file>