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pt-PT"/>
        </w:rPr>
      </w:pPr>
      <w:bookmarkStart w:id="0" w:name="_GoBack"/>
      <w:bookmarkEnd w:id="0"/>
      <w:r>
        <w:rPr>
          <w:rFonts w:hint="default"/>
          <w:sz w:val="24"/>
          <w:szCs w:val="24"/>
          <w:lang w:val="pt-PT"/>
        </w:rPr>
        <w:t xml:space="preserve">VisitPortugal : 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Website e Aplicação compreensivos, Preços Locais;</w:t>
      </w:r>
      <w:r>
        <w:rPr>
          <w:rFonts w:hint="default"/>
          <w:sz w:val="24"/>
          <w:szCs w:val="24"/>
          <w:lang w:val="pt-PT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AERLIS: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Website compreensivo, Preços Locais;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pt-P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8FBEB5"/>
    <w:multiLevelType w:val="singleLevel"/>
    <w:tmpl w:val="2E8FBEB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837300"/>
    <w:rsid w:val="7183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2023-12-11T11:54:00Z</dcterms:created>
  <dc:creator>magal</dc:creator>
  <cp:lastModifiedBy>magal</cp:lastModifiedBy>
  <dcterms:modified xsi:type="dcterms:W3CDTF">2023-12-11T12:12:44Z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1046-11.2.0.11225</vt:lpwstr>
  </property>
  <property fmtid="{D5CDD505-2E9C-101B-9397-08002B2CF9AE}" pid="3" name="ICV">
    <vt:lpwstr>C47631D244E14CF6BAFC8E7D6647B1B7</vt:lpwstr>
  </property>
</Properties>
</file>