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Topic: Why do some people buy lots of things for their home?</w:t>
      </w:r>
    </w:p>
    <w:p>
      <w:pPr>
        <w:pStyle w:val="Heading2"/>
        <w:spacing w:before="200"/>
      </w:pPr>
      <w:r>
        <w:t xml:space="preserve">Overall Band Score:</w:t>
      </w:r>
    </w:p>
    <w:p>
      <w:r>
        <w:rPr>
          <w:b/>
          <w:bCs/>
        </w:rPr>
        <w:t xml:space="preserve">6</w:t>
      </w:r>
    </w:p>
    <w:p>
      <w:pPr>
        <w:pStyle w:val="Heading2"/>
        <w:spacing w:before="200"/>
      </w:pPr>
      <w:r>
        <w:t xml:space="preserve">Vocabulary Complexity:</w:t>
      </w:r>
    </w:p>
    <w:p>
      <w:r>
        <w:rPr>
          <w:b/>
          <w:bCs/>
        </w:rPr>
        <w:t xml:space="preserve">B2 - Upper Intermediate</w:t>
      </w:r>
      <w:r>
        <w:br/>
        <w:t xml:space="preserve">Opt for even more advanced words when appropriate.</w:t>
      </w:r>
    </w:p>
    <w:p>
      <w:pPr>
        <w:pStyle w:val="Heading2"/>
        <w:spacing w:before="200"/>
      </w:pPr>
      <w:r>
        <w:t xml:space="preserve">Vocabulary Repetition:</w:t>
      </w:r>
    </w:p>
    <w:p>
      <w:r>
        <w:t xml:space="preserve">their: 3</w:t>
      </w:r>
      <w:r>
        <w:br/>
        <w:t xml:space="preserve">things: 2</w:t>
      </w:r>
    </w:p>
    <w:p>
      <w:pPr>
        <w:pStyle w:val="Heading1"/>
        <w:spacing w:before="500" w:after="200"/>
      </w:pPr>
      <w:r>
        <w:t xml:space="preserve">----Transcripts----</w:t>
      </w:r>
    </w:p>
    <w:p>
      <w:pPr>
        <w:pStyle w:val="Heading2"/>
        <w:spacing w:before="200"/>
      </w:pPr>
      <w:r>
        <w:t xml:space="preserve">Actual Audio Transcript (what native speakers are likely to hear):</w:t>
      </w:r>
    </w:p>
    <w:p>
      <w:r>
        <w:rPr>
          <w:color w:val="800000"/>
        </w:rPr>
        <w:t xml:space="preserve">The (27%)  </w:t>
      </w:r>
      <w:r>
        <w:rPr>
          <w:color w:val="008000"/>
        </w:rPr>
        <w:t xml:space="preserve">reason (98%)  </w:t>
      </w:r>
      <w:r>
        <w:rPr>
          <w:color w:val="B8860B"/>
        </w:rPr>
        <w:t xml:space="preserve">I (67%)  </w:t>
      </w:r>
      <w:r>
        <w:rPr>
          <w:color w:val="008000"/>
        </w:rPr>
        <w:t xml:space="preserve">think (99%)  </w:t>
      </w:r>
      <w:r>
        <w:rPr>
          <w:color w:val="B8860B"/>
        </w:rPr>
        <w:t xml:space="preserve">people (71%)  </w:t>
      </w:r>
      <w:r>
        <w:rPr>
          <w:color w:val="800000"/>
        </w:rPr>
        <w:t xml:space="preserve">buy (58%)  </w:t>
      </w:r>
      <w:r>
        <w:rPr>
          <w:color w:val="008000"/>
        </w:rPr>
        <w:t xml:space="preserve">a (80%)  </w:t>
      </w:r>
      <w:r>
        <w:rPr>
          <w:color w:val="008000"/>
        </w:rPr>
        <w:t xml:space="preserve">lot (96%)  </w:t>
      </w:r>
      <w:r>
        <w:rPr>
          <w:color w:val="800000"/>
        </w:rPr>
        <w:t xml:space="preserve">of (44%)  </w:t>
      </w:r>
      <w:r>
        <w:rPr>
          <w:color w:val="008000"/>
        </w:rPr>
        <w:t xml:space="preserve">things (90%)  </w:t>
      </w:r>
      <w:r>
        <w:rPr>
          <w:color w:val="008000"/>
        </w:rPr>
        <w:t xml:space="preserve">for (84%)  </w:t>
      </w:r>
      <w:r>
        <w:rPr>
          <w:color w:val="008000"/>
        </w:rPr>
        <w:t xml:space="preserve">their (94%)  </w:t>
      </w:r>
      <w:r>
        <w:rPr>
          <w:color w:val="008000"/>
        </w:rPr>
        <w:t xml:space="preserve">homes. (89%)  </w:t>
      </w:r>
      <w:r>
        <w:rPr>
          <w:color w:val="008000"/>
        </w:rPr>
        <w:t xml:space="preserve">They (99%)  </w:t>
      </w:r>
      <w:r>
        <w:rPr>
          <w:color w:val="008000"/>
        </w:rPr>
        <w:t xml:space="preserve">want (100%)  </w:t>
      </w:r>
      <w:r>
        <w:rPr>
          <w:color w:val="008000"/>
        </w:rPr>
        <w:t xml:space="preserve">to (100%)  </w:t>
      </w:r>
      <w:r>
        <w:rPr>
          <w:color w:val="008000"/>
        </w:rPr>
        <w:t xml:space="preserve">decorate (97%)  </w:t>
      </w:r>
      <w:r>
        <w:rPr>
          <w:color w:val="008000"/>
        </w:rPr>
        <w:t xml:space="preserve">their (94%)  </w:t>
      </w:r>
      <w:r>
        <w:rPr>
          <w:color w:val="800000"/>
        </w:rPr>
        <w:t xml:space="preserve">home (53%)  </w:t>
      </w:r>
      <w:r>
        <w:rPr>
          <w:color w:val="008000"/>
        </w:rPr>
        <w:t xml:space="preserve">more (94%)  </w:t>
      </w:r>
      <w:r>
        <w:rPr>
          <w:color w:val="008000"/>
        </w:rPr>
        <w:t xml:space="preserve">beautifully (94%)  </w:t>
      </w:r>
      <w:r>
        <w:rPr>
          <w:color w:val="008000"/>
        </w:rPr>
        <w:t xml:space="preserve">and (100%)  </w:t>
      </w:r>
      <w:r>
        <w:rPr>
          <w:color w:val="008000"/>
        </w:rPr>
        <w:t xml:space="preserve">want (98%)  </w:t>
      </w:r>
      <w:r>
        <w:rPr>
          <w:color w:val="008000"/>
        </w:rPr>
        <w:t xml:space="preserve">to (100%)  </w:t>
      </w:r>
      <w:r>
        <w:rPr>
          <w:color w:val="008000"/>
        </w:rPr>
        <w:t xml:space="preserve">look (98%)  </w:t>
      </w:r>
      <w:r>
        <w:rPr>
          <w:color w:val="B8860B"/>
        </w:rPr>
        <w:t xml:space="preserve">more, (60%)  </w:t>
      </w:r>
      <w:r>
        <w:rPr>
          <w:color w:val="008000"/>
        </w:rPr>
        <w:t xml:space="preserve">look (97%)  </w:t>
      </w:r>
      <w:r>
        <w:rPr>
          <w:color w:val="008000"/>
        </w:rPr>
        <w:t xml:space="preserve">at (96%)  </w:t>
      </w:r>
      <w:r>
        <w:rPr>
          <w:color w:val="B8860B"/>
        </w:rPr>
        <w:t xml:space="preserve">their (64%)  </w:t>
      </w:r>
      <w:r>
        <w:rPr>
          <w:color w:val="008000"/>
        </w:rPr>
        <w:t xml:space="preserve">house (92%)  </w:t>
      </w:r>
      <w:r>
        <w:rPr>
          <w:color w:val="800000"/>
        </w:rPr>
        <w:t xml:space="preserve">lately (13%)  </w:t>
      </w:r>
      <w:r>
        <w:rPr>
          <w:color w:val="008000"/>
        </w:rPr>
        <w:t xml:space="preserve">and (87%)  </w:t>
      </w:r>
      <w:r>
        <w:rPr>
          <w:color w:val="008000"/>
        </w:rPr>
        <w:t xml:space="preserve">refresh (95%)  </w:t>
      </w:r>
      <w:r>
        <w:rPr>
          <w:color w:val="B8860B"/>
        </w:rPr>
        <w:t xml:space="preserve">their (66%)  </w:t>
      </w:r>
      <w:r>
        <w:rPr>
          <w:color w:val="B8860B"/>
        </w:rPr>
        <w:t xml:space="preserve">atmosphere. (79%)  </w:t>
      </w:r>
      <w:r>
        <w:rPr>
          <w:color w:val="B8860B"/>
        </w:rPr>
        <w:t xml:space="preserve">It (61%)  </w:t>
      </w:r>
      <w:r>
        <w:rPr>
          <w:color w:val="B8860B"/>
        </w:rPr>
        <w:t xml:space="preserve">also (60%)  </w:t>
      </w:r>
      <w:r>
        <w:rPr>
          <w:color w:val="008000"/>
        </w:rPr>
        <w:t xml:space="preserve">can (99%)  </w:t>
      </w:r>
      <w:r>
        <w:rPr>
          <w:color w:val="008000"/>
        </w:rPr>
        <w:t xml:space="preserve">reduce (99%)  </w:t>
      </w:r>
      <w:r>
        <w:rPr>
          <w:color w:val="008000"/>
        </w:rPr>
        <w:t xml:space="preserve">stress (80%)  </w:t>
      </w:r>
      <w:r>
        <w:rPr>
          <w:color w:val="008000"/>
        </w:rPr>
        <w:t xml:space="preserve">when (90%)  </w:t>
      </w:r>
      <w:r>
        <w:rPr>
          <w:color w:val="008000"/>
        </w:rPr>
        <w:t xml:space="preserve">you (99%)  </w:t>
      </w:r>
      <w:r>
        <w:rPr>
          <w:color w:val="800000"/>
        </w:rPr>
        <w:t xml:space="preserve">return (38%)  </w:t>
      </w:r>
      <w:r>
        <w:rPr>
          <w:color w:val="008000"/>
        </w:rPr>
        <w:t xml:space="preserve">to (93%)  </w:t>
      </w:r>
      <w:r>
        <w:rPr>
          <w:color w:val="008000"/>
        </w:rPr>
        <w:t xml:space="preserve">your (99%)  </w:t>
      </w:r>
      <w:r>
        <w:rPr>
          <w:color w:val="008000"/>
        </w:rPr>
        <w:t xml:space="preserve">home (99%)  </w:t>
      </w:r>
      <w:r>
        <w:rPr>
          <w:color w:val="800000"/>
        </w:rPr>
        <w:t xml:space="preserve">and (58%)  </w:t>
      </w:r>
      <w:r>
        <w:rPr>
          <w:color w:val="008000"/>
        </w:rPr>
        <w:t xml:space="preserve">see (92%)  </w:t>
      </w:r>
      <w:r>
        <w:rPr>
          <w:color w:val="B8860B"/>
        </w:rPr>
        <w:t xml:space="preserve">these (73%)  </w:t>
      </w:r>
      <w:r>
        <w:rPr>
          <w:color w:val="008000"/>
        </w:rPr>
        <w:t xml:space="preserve">things (81%)  </w:t>
      </w:r>
      <w:r>
        <w:rPr>
          <w:color w:val="008000"/>
        </w:rPr>
        <w:t xml:space="preserve">you (88%)  </w:t>
      </w:r>
      <w:r>
        <w:rPr>
          <w:color w:val="008000"/>
        </w:rPr>
        <w:t xml:space="preserve">decorate, (87%)  </w:t>
      </w:r>
      <w:r>
        <w:rPr>
          <w:color w:val="008000"/>
        </w:rPr>
        <w:t xml:space="preserve">especially (91%)  </w:t>
      </w:r>
      <w:r>
        <w:rPr>
          <w:color w:val="800000"/>
        </w:rPr>
        <w:t xml:space="preserve">plan. (12%)  </w:t>
      </w:r>
    </w:p>
    <w:p>
      <w:pPr>
        <w:pStyle w:val="Heading2"/>
        <w:spacing w:before="200"/>
      </w:pPr>
      <w:r>
        <w:t xml:space="preserve">Polished Transcript:</w:t>
      </w:r>
    </w:p>
    <w:p>
      <w:r>
        <w:t xml:space="preserve">The reason I think people buy a lot of things for their homes is that they want to decorate their home more beautifully and want to look at their house lately to refresh the atmosphere. It can also reduce stress when you return home and see the things you've decorated, especially plants.</w:t>
      </w:r>
    </w:p>
    <w:p>
      <w:pPr>
        <w:pStyle w:val="Heading1"/>
        <w:spacing w:before="500" w:after="200"/>
      </w:pPr>
      <w:r>
        <w:t xml:space="preserve">----Feedback----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252"/>
        <w:gridCol w:w="2252"/>
        <w:gridCol w:w="2252"/>
        <w:gridCol w:w="2252"/>
        <w:gridCol w:w="2252"/>
      </w:tblGrid>
      <w:tr>
        <w:tc>
          <w:tcPr>
            <w:tcW w:type="pct" w:w="25%"/>
          </w:tcPr>
          <w:p>
            <w:pPr>
              <w:pStyle w:val="Heading2"/>
              <w:jc w:val="center"/>
            </w:pPr>
            <w:r>
              <w:t xml:space="preserve">Pronunciation</w:t>
            </w:r>
          </w:p>
        </w:tc>
        <w:tc>
          <w:tcPr>
            <w:tcW w:type="pct" w:w="25%"/>
          </w:tcPr>
          <w:p>
            <w:pPr>
              <w:pStyle w:val="Heading2"/>
              <w:jc w:val="center"/>
            </w:pPr>
            <w:r>
              <w:t xml:space="preserve">Task Response</w:t>
            </w:r>
          </w:p>
        </w:tc>
        <w:tc>
          <w:tcPr>
            <w:tcW w:type="pct" w:w="25%"/>
          </w:tcPr>
          <w:p>
            <w:pPr>
              <w:pStyle w:val="Heading2"/>
              <w:jc w:val="center"/>
            </w:pPr>
            <w:r>
              <w:t xml:space="preserve">Fluency &amp; Coherence</w:t>
            </w:r>
          </w:p>
        </w:tc>
        <w:tc>
          <w:tcPr>
            <w:tcW w:type="pct" w:w="25%"/>
          </w:tcPr>
          <w:p>
            <w:pPr>
              <w:pStyle w:val="Heading2"/>
              <w:jc w:val="center"/>
            </w:pPr>
            <w:r>
              <w:t xml:space="preserve">Lexical Resource</w:t>
            </w:r>
          </w:p>
        </w:tc>
        <w:tc>
          <w:tcPr>
            <w:tcW w:type="pct" w:w="25%"/>
          </w:tcPr>
          <w:p>
            <w:pPr>
              <w:pStyle w:val="Heading2"/>
              <w:jc w:val="center"/>
            </w:pPr>
            <w:r>
              <w:t xml:space="preserve">Grammatical Range &amp; Accuracy</w:t>
            </w:r>
          </w:p>
        </w:tc>
      </w:tr>
      <w:tr>
        <w:tc>
          <w:p>
            <w:pPr>
              <w:jc w:val="center"/>
            </w:pPr>
            <w:r>
              <w:rPr>
                <w:b/>
                <w:bCs/>
              </w:rPr>
              <w:t xml:space="preserve">6</w:t>
            </w:r>
          </w:p>
        </w:tc>
        <w:tc>
          <w:p>
            <w:pPr>
              <w:jc w:val="center"/>
            </w:pPr>
            <w:r>
              <w:rPr>
                <w:b/>
                <w:bCs/>
              </w:rPr>
              <w:t xml:space="preserve">7</w:t>
            </w:r>
          </w:p>
        </w:tc>
        <w:tc>
          <w:p>
            <w:pPr>
              <w:jc w:val="center"/>
            </w:pPr>
            <w:r>
              <w:rPr>
                <w:b/>
                <w:bCs/>
              </w:rPr>
              <w:t xml:space="preserve">6</w:t>
            </w:r>
          </w:p>
        </w:tc>
        <w:tc>
          <w:p>
            <w:pPr>
              <w:jc w:val="center"/>
            </w:pPr>
            <w:r>
              <w:rPr>
                <w:b/>
                <w:bCs/>
              </w:rPr>
              <w:t xml:space="preserve">6</w:t>
            </w:r>
          </w:p>
        </w:tc>
        <w:tc>
          <w:p>
            <w:pPr>
              <w:jc w:val="center"/>
            </w:pPr>
            <w:r>
              <w:rPr>
                <w:b/>
                <w:bCs/>
              </w:rPr>
              <w:t xml:space="preserve">6</w:t>
            </w:r>
          </w:p>
        </w:tc>
      </w:tr>
      <w:tr>
        <w:tc>
          <w:p>
            <w:r>
              <w:t xml:space="preserve">Your pronunciation is above average. However, you may find complexity in certain words challenging. Regular practice should aid in improvement.</w:t>
            </w:r>
          </w:p>
        </w:tc>
        <w:tc>
          <w:p>
            <w:r>
              <w:t xml:space="preserve">The response addresses the question directly and provides relevant reasons for why people buy many things for their homes. The ideas are clear and understandable. To improve, consider expanding on the reasons provided with more detailed explanations or examples.
</w:t>
            </w:r>
          </w:p>
        </w:tc>
        <w:tc>
          <w:p>
            <w:r>
              <w:t xml:space="preserve">The answer is somewhat coherent, but there are some hesitations and a slight lack of flow. The ideas are generally connected, but the delivery could be smoother. Try to minimize pauses and use linking words more effectively to improve coherence.</w:t>
            </w:r>
          </w:p>
        </w:tc>
        <w:tc>
          <w:p>
            <w:r>
              <w:t xml:space="preserve">The vocabulary is adequate but not particularly sophisticated. The word choice is generally appropriate, but there's room for improvement in using more precise and varied language. For example, instead of 'things,' you could use more specific terms like 'ornaments,' 'furnishings,' or 'decorations.'
</w:t>
            </w:r>
          </w:p>
        </w:tc>
        <w:tc>
          <w:p>
            <w:r>
              <w:t xml:space="preserve">The grammar is generally accurate, but there are some minor errors and awkward phrasing. For example, 'look at their house lately' is not idiomatic. The sentence structure is relatively simple. Try to incorporate a wider range of grammatical structures and pay attention to correct phrasing to improve accuracy.</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2025-11-11T04:13:42.027Z</dcterms:created>
  <dcterms:modified xsi:type="dcterms:W3CDTF">2025-11-11T04:13:42.028Z</dcterms:modified>
</cp:coreProperties>
</file>

<file path=docProps/custom.xml><?xml version="1.0" encoding="utf-8"?>
<Properties xmlns="http://schemas.openxmlformats.org/officeDocument/2006/custom-properties" xmlns:vt="http://schemas.openxmlformats.org/officeDocument/2006/docPropsVTypes"/>
</file>