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独立完成从需求到上线的全栈 AI 项目（智能客服 Agent），掌握 LangGraph + FastAPI + RAG 技术栈；代码清晰、文档完善、已部署上线。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系统（全栈独立开发）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API, SQLite, Docker  |  GitHub 开源 95+ 文件，已部署上线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 LangGraph 五节点状态机，实现模糊输入反问澄清、关键词+RAG+LLM 三层路由、工具调用循环执行、失败自动降级的完整 Agent 链路。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封装多模型 Provider 抽象层，通过 YAML 配置驱动按场景切换模型；设计装饰器式 ToolRegistry，注册 FAQ 检索、订单查询等 6 个可扩展工具。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4 业务域×40 条 FAQ 知识库 + 12 条真实物流数据库，实现 ChromaDB 向量 + BM25 关键词 + Cross-Encoder 重排的混合检索。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实现分布式熔断器、指数退避重试、令牌桶限流；SQLite 持久化历史会话，支持对话恢复与 3000 Token 感知上下文截断；38 个单元测试全部通过。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独立完成淘宝风格客服前端界面（历史会话侧边栏、快捷回复卡片、格式化消息渲染）；部署至 Render 公网可访问。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统筹全院党团关系排查，建立"通知下发-进度催收-审核归档"跟进机制，确保信息收集零遗漏；负责数据规范化整理与跨层级沟通答疑。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动手能力强、成果导向：独立完成从需求分析到部署上线的全流程，注重代码质量、错误处理与工程文档。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拥抱 AI、高效协作：熟练使用 Claude Code 等 AI 工具将复杂需求拆解为可执行任务，在 AI 协作中扮演"架构师+执行者"角色。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全栈视野、沟通无碍：既理解 Agent / RAG 等技术原理，也能从用户角度设计交互界面，适合做技术与业务间的桥梁。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