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0F62" w:rsidRDefault="00260F62" w:rsidP="00691240">
      <w:pPr>
        <w:spacing w:after="0" w:line="240" w:lineRule="auto"/>
        <w:rPr>
          <w:rFonts w:ascii="Adobe Garamond Pro" w:eastAsia="Times New Roman" w:hAnsi="Adobe Garamond Pro" w:cstheme="minorHAnsi"/>
          <w:color w:val="000000"/>
          <w:sz w:val="28"/>
          <w:szCs w:val="28"/>
        </w:rPr>
      </w:pPr>
      <w:r>
        <w:rPr>
          <w:rFonts w:ascii="Adobe Garamond Pro" w:eastAsia="Times New Roman" w:hAnsi="Adobe Garamond Pro" w:cstheme="minorHAnsi"/>
          <w:noProof/>
          <w:color w:val="000000"/>
          <w:sz w:val="28"/>
          <w:szCs w:val="28"/>
        </w:rPr>
        <w:pict>
          <v:rect id="_x0000_s1027" style="position:absolute;margin-left:316.5pt;margin-top:-82.1pt;width:224.25pt;height:801.75pt;z-index:251659264" fillcolor="#d6e3bc [1302]" strokecolor="#d6e3bc [1302]"/>
        </w:pict>
      </w:r>
    </w:p>
    <w:p w:rsidR="00260F62" w:rsidRDefault="00260F62" w:rsidP="00691240">
      <w:pPr>
        <w:spacing w:after="0" w:line="240" w:lineRule="auto"/>
        <w:rPr>
          <w:rFonts w:ascii="Adobe Garamond Pro" w:eastAsia="Times New Roman" w:hAnsi="Adobe Garamond Pro" w:cstheme="minorHAnsi"/>
          <w:color w:val="000000"/>
          <w:sz w:val="28"/>
          <w:szCs w:val="28"/>
        </w:rPr>
      </w:pPr>
    </w:p>
    <w:p w:rsidR="00260F62" w:rsidRDefault="00260F62" w:rsidP="00691240">
      <w:pPr>
        <w:spacing w:after="0" w:line="240" w:lineRule="auto"/>
        <w:rPr>
          <w:rFonts w:ascii="Adobe Garamond Pro" w:eastAsia="Times New Roman" w:hAnsi="Adobe Garamond Pro" w:cstheme="minorHAnsi"/>
          <w:color w:val="000000"/>
          <w:sz w:val="28"/>
          <w:szCs w:val="28"/>
        </w:rPr>
      </w:pPr>
    </w:p>
    <w:p w:rsidR="00260F62" w:rsidRDefault="00260F62" w:rsidP="00691240">
      <w:pPr>
        <w:spacing w:after="0" w:line="240" w:lineRule="auto"/>
        <w:rPr>
          <w:rFonts w:ascii="Adobe Garamond Pro" w:eastAsia="Times New Roman" w:hAnsi="Adobe Garamond Pro" w:cstheme="minorHAnsi"/>
          <w:color w:val="000000"/>
          <w:sz w:val="28"/>
          <w:szCs w:val="28"/>
        </w:rPr>
      </w:pPr>
    </w:p>
    <w:p w:rsidR="00260F62" w:rsidRDefault="00260F62" w:rsidP="00691240">
      <w:pPr>
        <w:spacing w:after="0" w:line="240" w:lineRule="auto"/>
        <w:rPr>
          <w:rFonts w:ascii="Adobe Garamond Pro" w:eastAsia="Times New Roman" w:hAnsi="Adobe Garamond Pro" w:cstheme="minorHAnsi"/>
          <w:color w:val="000000"/>
          <w:sz w:val="28"/>
          <w:szCs w:val="28"/>
        </w:rPr>
      </w:pPr>
    </w:p>
    <w:p w:rsidR="00260F62" w:rsidRDefault="00260F62" w:rsidP="00691240">
      <w:pPr>
        <w:spacing w:after="0" w:line="240" w:lineRule="auto"/>
        <w:rPr>
          <w:rFonts w:ascii="Adobe Garamond Pro" w:eastAsia="Times New Roman" w:hAnsi="Adobe Garamond Pro" w:cstheme="minorHAnsi"/>
          <w:color w:val="000000"/>
          <w:sz w:val="28"/>
          <w:szCs w:val="28"/>
        </w:rPr>
      </w:pPr>
      <w:r>
        <w:rPr>
          <w:rFonts w:ascii="Adobe Garamond Pro" w:eastAsia="Times New Roman" w:hAnsi="Adobe Garamond Pro" w:cstheme="minorHAnsi"/>
          <w:noProof/>
          <w:color w:val="000000"/>
          <w:sz w:val="28"/>
          <w:szCs w:val="28"/>
          <w:lang w:eastAsia="zh-TW"/>
        </w:rPr>
        <w:pict>
          <v:shapetype id="_x0000_t202" coordsize="21600,21600" o:spt="202" path="m,l,21600r21600,l21600,xe">
            <v:stroke joinstyle="miter"/>
            <v:path gradientshapeok="t" o:connecttype="rect"/>
          </v:shapetype>
          <v:shape id="_x0000_s1032" type="#_x0000_t202" style="position:absolute;margin-left:343.5pt;margin-top:.3pt;width:155.45pt;height:34.3pt;z-index:251666432;mso-width-relative:margin;mso-height-relative:margin" fillcolor="#d6e3bc [1302]" strokecolor="#d6e3bc [1302]">
            <v:textbox style="mso-next-textbox:#_x0000_s1032">
              <w:txbxContent>
                <w:p w:rsidR="00B703D3" w:rsidRPr="00B703D3" w:rsidRDefault="00260F62">
                  <w:pPr>
                    <w:rPr>
                      <w:rFonts w:ascii="Adobe Caslon Pro Bold" w:hAnsi="Adobe Caslon Pro Bold"/>
                      <w:color w:val="000000" w:themeColor="text1"/>
                      <w:sz w:val="40"/>
                      <w:szCs w:val="40"/>
                    </w:rPr>
                  </w:pPr>
                  <w:r>
                    <w:rPr>
                      <w:rFonts w:ascii="Adobe Caslon Pro Bold" w:hAnsi="Adobe Caslon Pro Bold"/>
                      <w:color w:val="000000" w:themeColor="text1"/>
                      <w:sz w:val="40"/>
                      <w:szCs w:val="40"/>
                    </w:rPr>
                    <w:t>April 8</w:t>
                  </w:r>
                  <w:r w:rsidR="00B703D3" w:rsidRPr="00B703D3">
                    <w:rPr>
                      <w:rFonts w:ascii="Adobe Caslon Pro Bold" w:hAnsi="Adobe Caslon Pro Bold"/>
                      <w:color w:val="000000" w:themeColor="text1"/>
                      <w:sz w:val="40"/>
                      <w:szCs w:val="40"/>
                    </w:rPr>
                    <w:t>, 2014</w:t>
                  </w:r>
                </w:p>
              </w:txbxContent>
            </v:textbox>
          </v:shape>
        </w:pict>
      </w:r>
    </w:p>
    <w:p w:rsidR="00260F62" w:rsidRDefault="00260F62" w:rsidP="00691240">
      <w:pPr>
        <w:spacing w:after="0" w:line="240" w:lineRule="auto"/>
        <w:rPr>
          <w:rFonts w:ascii="Adobe Garamond Pro" w:eastAsia="Times New Roman" w:hAnsi="Adobe Garamond Pro" w:cstheme="minorHAnsi"/>
          <w:color w:val="000000"/>
          <w:sz w:val="28"/>
          <w:szCs w:val="28"/>
        </w:rPr>
      </w:pPr>
    </w:p>
    <w:p w:rsidR="00260F62" w:rsidRPr="00F6330E" w:rsidRDefault="00F6330E" w:rsidP="00691240">
      <w:pPr>
        <w:spacing w:after="0" w:line="240" w:lineRule="auto"/>
        <w:rPr>
          <w:rFonts w:ascii="Adobe Garamond Pro" w:eastAsia="Times New Roman" w:hAnsi="Adobe Garamond Pro" w:cstheme="minorHAnsi"/>
          <w:i/>
          <w:color w:val="000000"/>
          <w:sz w:val="28"/>
          <w:szCs w:val="28"/>
        </w:rPr>
      </w:pPr>
      <w:r w:rsidRPr="00F6330E">
        <w:rPr>
          <w:rFonts w:ascii="Adobe Garamond Pro" w:eastAsia="Times New Roman" w:hAnsi="Adobe Garamond Pro" w:cstheme="minorHAnsi"/>
          <w:i/>
          <w:color w:val="000000"/>
          <w:sz w:val="28"/>
          <w:szCs w:val="28"/>
        </w:rPr>
        <w:t>Progress Report</w:t>
      </w:r>
    </w:p>
    <w:p w:rsidR="00260F62" w:rsidRDefault="00260F62" w:rsidP="00691240">
      <w:pPr>
        <w:spacing w:after="0" w:line="240" w:lineRule="auto"/>
        <w:rPr>
          <w:rFonts w:ascii="Adobe Garamond Pro" w:eastAsia="Times New Roman" w:hAnsi="Adobe Garamond Pro" w:cstheme="minorHAnsi"/>
          <w:color w:val="000000"/>
          <w:sz w:val="28"/>
          <w:szCs w:val="28"/>
        </w:rPr>
      </w:pPr>
    </w:p>
    <w:p w:rsidR="00260F62" w:rsidRDefault="00260F62" w:rsidP="00691240">
      <w:pPr>
        <w:spacing w:after="0" w:line="240" w:lineRule="auto"/>
        <w:rPr>
          <w:rFonts w:ascii="Adobe Garamond Pro" w:eastAsia="Times New Roman" w:hAnsi="Adobe Garamond Pro" w:cstheme="minorHAnsi"/>
          <w:color w:val="000000"/>
          <w:sz w:val="28"/>
          <w:szCs w:val="28"/>
        </w:rPr>
      </w:pPr>
      <w:r>
        <w:rPr>
          <w:rFonts w:ascii="Adobe Garamond Pro" w:eastAsia="Times New Roman" w:hAnsi="Adobe Garamond Pro" w:cstheme="minorHAnsi"/>
          <w:noProof/>
          <w:color w:val="000000"/>
          <w:sz w:val="28"/>
          <w:szCs w:val="28"/>
          <w:lang w:eastAsia="zh-TW"/>
        </w:rPr>
        <w:pict>
          <v:shape id="_x0000_s1030" type="#_x0000_t202" style="position:absolute;margin-left:-75pt;margin-top:4.9pt;width:550.5pt;height:54.75pt;z-index:251662336;mso-width-relative:margin;mso-height-relative:margin" fillcolor="#4bacc6 [3208]" strokecolor="#f2f2f2 [3041]" strokeweight="3pt">
            <v:shadow on="t" type="perspective" color="#205867 [1608]" opacity=".5" offset="1pt" offset2="-1pt"/>
            <v:textbox style="mso-next-textbox:#_x0000_s1030">
              <w:txbxContent>
                <w:p w:rsidR="00AB3EB4" w:rsidRPr="00157D6A" w:rsidRDefault="00157D6A" w:rsidP="00B703D3">
                  <w:pPr>
                    <w:jc w:val="center"/>
                    <w:rPr>
                      <w:rFonts w:ascii="Times New Roman" w:hAnsi="Times New Roman" w:cs="Times New Roman"/>
                      <w:sz w:val="66"/>
                      <w:szCs w:val="66"/>
                    </w:rPr>
                  </w:pPr>
                  <w:r w:rsidRPr="00157D6A">
                    <w:rPr>
                      <w:rFonts w:ascii="Times New Roman" w:hAnsi="Times New Roman" w:cs="Times New Roman"/>
                      <w:sz w:val="66"/>
                      <w:szCs w:val="66"/>
                    </w:rPr>
                    <w:t>Energy Efficiency in Las Vegas Homes</w:t>
                  </w:r>
                </w:p>
              </w:txbxContent>
            </v:textbox>
          </v:shape>
        </w:pict>
      </w:r>
    </w:p>
    <w:p w:rsidR="00260F62" w:rsidRDefault="00260F62" w:rsidP="00691240">
      <w:pPr>
        <w:spacing w:after="0" w:line="240" w:lineRule="auto"/>
        <w:rPr>
          <w:rFonts w:ascii="Adobe Garamond Pro" w:eastAsia="Times New Roman" w:hAnsi="Adobe Garamond Pro" w:cstheme="minorHAnsi"/>
          <w:color w:val="000000"/>
          <w:sz w:val="28"/>
          <w:szCs w:val="28"/>
        </w:rPr>
      </w:pPr>
    </w:p>
    <w:p w:rsidR="00260F62" w:rsidRDefault="00260F62" w:rsidP="00691240">
      <w:pPr>
        <w:spacing w:after="0" w:line="240" w:lineRule="auto"/>
        <w:rPr>
          <w:rFonts w:ascii="Adobe Garamond Pro" w:eastAsia="Times New Roman" w:hAnsi="Adobe Garamond Pro" w:cstheme="minorHAnsi"/>
          <w:color w:val="000000"/>
          <w:sz w:val="28"/>
          <w:szCs w:val="28"/>
        </w:rPr>
      </w:pPr>
    </w:p>
    <w:p w:rsidR="00260F62" w:rsidRDefault="00260F62" w:rsidP="00691240">
      <w:pPr>
        <w:spacing w:after="0" w:line="240" w:lineRule="auto"/>
        <w:rPr>
          <w:rFonts w:ascii="Adobe Garamond Pro" w:eastAsia="Times New Roman" w:hAnsi="Adobe Garamond Pro" w:cstheme="minorHAnsi"/>
          <w:color w:val="000000"/>
          <w:sz w:val="28"/>
          <w:szCs w:val="28"/>
        </w:rPr>
      </w:pPr>
    </w:p>
    <w:p w:rsidR="00260F62" w:rsidRDefault="00260F62" w:rsidP="00691240">
      <w:pPr>
        <w:spacing w:after="0" w:line="240" w:lineRule="auto"/>
        <w:rPr>
          <w:rFonts w:ascii="Adobe Garamond Pro" w:eastAsia="Times New Roman" w:hAnsi="Adobe Garamond Pro" w:cstheme="minorHAnsi"/>
          <w:color w:val="000000"/>
          <w:sz w:val="28"/>
          <w:szCs w:val="28"/>
        </w:rPr>
      </w:pPr>
    </w:p>
    <w:p w:rsidR="00AB3EB4" w:rsidRDefault="00AB3EB4" w:rsidP="00691240">
      <w:pPr>
        <w:spacing w:after="0" w:line="240" w:lineRule="auto"/>
        <w:rPr>
          <w:rFonts w:ascii="Adobe Garamond Pro" w:eastAsia="Times New Roman" w:hAnsi="Adobe Garamond Pro" w:cstheme="minorHAnsi"/>
          <w:color w:val="000000"/>
          <w:sz w:val="28"/>
          <w:szCs w:val="28"/>
        </w:rPr>
      </w:pPr>
    </w:p>
    <w:p w:rsidR="002A4C04" w:rsidRPr="00F3773D" w:rsidRDefault="00260F62" w:rsidP="00F3773D">
      <w:pPr>
        <w:rPr>
          <w:rFonts w:ascii="Adobe Garamond Pro" w:eastAsia="Times New Roman" w:hAnsi="Adobe Garamond Pro" w:cstheme="minorHAnsi"/>
          <w:color w:val="000000"/>
          <w:sz w:val="28"/>
          <w:szCs w:val="28"/>
        </w:rPr>
      </w:pPr>
      <w:r>
        <w:rPr>
          <w:rFonts w:ascii="Adobe Garamond Pro" w:eastAsia="Times New Roman" w:hAnsi="Adobe Garamond Pro" w:cstheme="minorHAnsi"/>
          <w:noProof/>
          <w:color w:val="000000"/>
          <w:sz w:val="28"/>
          <w:szCs w:val="28"/>
          <w:lang w:eastAsia="zh-TW"/>
        </w:rPr>
        <w:pict>
          <v:shape id="_x0000_s1031" type="#_x0000_t202" style="position:absolute;margin-left:343.1pt;margin-top:313.7pt;width:124.5pt;height:97.3pt;z-index:251664384;mso-height-percent:200;mso-height-percent:200;mso-width-relative:margin;mso-height-relative:margin" strokecolor="#d6e3bc [1302]">
            <v:textbox style="mso-next-textbox:#_x0000_s1031;mso-fit-shape-to-text:t">
              <w:txbxContent>
                <w:p w:rsidR="00B703D3" w:rsidRPr="00B703D3" w:rsidRDefault="00B703D3" w:rsidP="00B703D3">
                  <w:pPr>
                    <w:shd w:val="clear" w:color="auto" w:fill="D6E3BC" w:themeFill="accent3" w:themeFillTint="66"/>
                    <w:contextualSpacing/>
                    <w:rPr>
                      <w:rFonts w:ascii="Times New Roman" w:hAnsi="Times New Roman" w:cs="Times New Roman"/>
                      <w:sz w:val="24"/>
                      <w:szCs w:val="24"/>
                    </w:rPr>
                  </w:pPr>
                  <w:r w:rsidRPr="00B703D3">
                    <w:rPr>
                      <w:rFonts w:ascii="Times New Roman" w:hAnsi="Times New Roman" w:cs="Times New Roman"/>
                      <w:sz w:val="24"/>
                      <w:szCs w:val="24"/>
                    </w:rPr>
                    <w:t>Jared Hayes</w:t>
                  </w:r>
                </w:p>
                <w:p w:rsidR="00B703D3" w:rsidRPr="00B703D3" w:rsidRDefault="00010546" w:rsidP="00B703D3">
                  <w:pPr>
                    <w:shd w:val="clear" w:color="auto" w:fill="D6E3BC" w:themeFill="accent3" w:themeFillTint="66"/>
                    <w:contextualSpacing/>
                    <w:rPr>
                      <w:rFonts w:ascii="Times New Roman" w:hAnsi="Times New Roman" w:cs="Times New Roman"/>
                      <w:sz w:val="24"/>
                      <w:szCs w:val="24"/>
                    </w:rPr>
                  </w:pPr>
                  <w:r>
                    <w:rPr>
                      <w:rFonts w:ascii="Times New Roman" w:hAnsi="Times New Roman" w:cs="Times New Roman"/>
                      <w:sz w:val="24"/>
                      <w:szCs w:val="24"/>
                    </w:rPr>
                    <w:t>Edgar Solo</w:t>
                  </w:r>
                  <w:r w:rsidR="00B703D3" w:rsidRPr="00B703D3">
                    <w:rPr>
                      <w:rFonts w:ascii="Times New Roman" w:hAnsi="Times New Roman" w:cs="Times New Roman"/>
                      <w:sz w:val="24"/>
                      <w:szCs w:val="24"/>
                    </w:rPr>
                    <w:t>rio</w:t>
                  </w:r>
                </w:p>
                <w:p w:rsidR="00B703D3" w:rsidRDefault="00010546" w:rsidP="00B703D3">
                  <w:pPr>
                    <w:shd w:val="clear" w:color="auto" w:fill="D6E3BC" w:themeFill="accent3" w:themeFillTint="66"/>
                    <w:contextualSpacing/>
                    <w:rPr>
                      <w:rFonts w:ascii="Times New Roman" w:hAnsi="Times New Roman" w:cs="Times New Roman"/>
                      <w:sz w:val="24"/>
                      <w:szCs w:val="24"/>
                    </w:rPr>
                  </w:pPr>
                  <w:r>
                    <w:rPr>
                      <w:rFonts w:ascii="Times New Roman" w:hAnsi="Times New Roman" w:cs="Times New Roman"/>
                      <w:sz w:val="24"/>
                      <w:szCs w:val="24"/>
                    </w:rPr>
                    <w:t>Carlo</w:t>
                  </w:r>
                  <w:r w:rsidR="00B703D3" w:rsidRPr="00B703D3">
                    <w:rPr>
                      <w:rFonts w:ascii="Times New Roman" w:hAnsi="Times New Roman" w:cs="Times New Roman"/>
                      <w:sz w:val="24"/>
                      <w:szCs w:val="24"/>
                    </w:rPr>
                    <w:t xml:space="preserve"> Lopez-Telo</w:t>
                  </w:r>
                </w:p>
                <w:p w:rsidR="00260F62" w:rsidRPr="00F6330E" w:rsidRDefault="00260F62" w:rsidP="00F6330E">
                  <w:pPr>
                    <w:shd w:val="clear" w:color="auto" w:fill="D6E3BC" w:themeFill="accent3" w:themeFillTint="66"/>
                    <w:contextualSpacing/>
                    <w:rPr>
                      <w:rFonts w:ascii="Adobe Caslon Pro" w:hAnsi="Adobe Caslon Pro" w:cs="Times New Roman"/>
                      <w:sz w:val="24"/>
                      <w:szCs w:val="24"/>
                    </w:rPr>
                  </w:pPr>
                  <w:r w:rsidRPr="00F6330E">
                    <w:rPr>
                      <w:rFonts w:ascii="Adobe Caslon Pro" w:hAnsi="Adobe Caslon Pro" w:cs="Times New Roman"/>
                      <w:sz w:val="24"/>
                      <w:szCs w:val="24"/>
                    </w:rPr>
                    <w:t>EGG 307 Dr. Kaseko</w:t>
                  </w:r>
                </w:p>
              </w:txbxContent>
            </v:textbox>
          </v:shape>
        </w:pict>
      </w:r>
      <w:r>
        <w:rPr>
          <w:noProof/>
        </w:rPr>
        <w:drawing>
          <wp:inline distT="0" distB="0" distL="0" distR="0">
            <wp:extent cx="4762500" cy="3810000"/>
            <wp:effectExtent l="19050" t="0" r="0" b="0"/>
            <wp:docPr id="3" name="irc_mi" descr="http://theenergycollective.com/sites/theenergycollective.com/files/imagepicker/488516/energy%20efficiency_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http://theenergycollective.com/sites/theenergycollective.com/files/imagepicker/488516/energy%20efficiency_2.jpg"/>
                    <pic:cNvPicPr>
                      <a:picLocks noChangeAspect="1" noChangeArrowheads="1"/>
                    </pic:cNvPicPr>
                  </pic:nvPicPr>
                  <pic:blipFill>
                    <a:blip r:embed="rId7" cstate="print"/>
                    <a:srcRect/>
                    <a:stretch>
                      <a:fillRect/>
                    </a:stretch>
                  </pic:blipFill>
                  <pic:spPr bwMode="auto">
                    <a:xfrm>
                      <a:off x="0" y="0"/>
                      <a:ext cx="4762500" cy="3810000"/>
                    </a:xfrm>
                    <a:prstGeom prst="rect">
                      <a:avLst/>
                    </a:prstGeom>
                    <a:noFill/>
                    <a:ln w="9525">
                      <a:noFill/>
                      <a:miter lim="800000"/>
                      <a:headEnd/>
                      <a:tailEnd/>
                    </a:ln>
                  </pic:spPr>
                </pic:pic>
              </a:graphicData>
            </a:graphic>
          </wp:inline>
        </w:drawing>
      </w:r>
      <w:r w:rsidR="00AB3EB4">
        <w:rPr>
          <w:rFonts w:ascii="Adobe Garamond Pro" w:eastAsia="Times New Roman" w:hAnsi="Adobe Garamond Pro" w:cstheme="minorHAnsi"/>
          <w:color w:val="000000"/>
          <w:sz w:val="28"/>
          <w:szCs w:val="28"/>
        </w:rPr>
        <w:br w:type="page"/>
      </w:r>
    </w:p>
    <w:p w:rsidR="00A76274" w:rsidRPr="00A76274" w:rsidRDefault="00A76274" w:rsidP="00691240">
      <w:pPr>
        <w:spacing w:after="0" w:line="240" w:lineRule="auto"/>
        <w:contextualSpacing/>
        <w:jc w:val="center"/>
        <w:rPr>
          <w:rFonts w:ascii="Adobe Caslon Pro" w:eastAsia="Times New Roman" w:hAnsi="Adobe Caslon Pro" w:cstheme="minorHAnsi"/>
        </w:rPr>
      </w:pPr>
      <w:r w:rsidRPr="00A76274">
        <w:rPr>
          <w:rFonts w:ascii="Adobe Caslon Pro" w:eastAsia="Times New Roman" w:hAnsi="Adobe Caslon Pro" w:cstheme="minorHAnsi"/>
          <w:color w:val="000000"/>
        </w:rPr>
        <w:lastRenderedPageBreak/>
        <w:t>Problem</w:t>
      </w:r>
    </w:p>
    <w:p w:rsidR="00A76274" w:rsidRDefault="00157D6A" w:rsidP="00A76274">
      <w:pPr>
        <w:spacing w:after="0" w:line="240" w:lineRule="auto"/>
        <w:contextualSpacing/>
        <w:rPr>
          <w:rFonts w:ascii="Adobe Caslon Pro" w:eastAsia="Times New Roman" w:hAnsi="Adobe Caslon Pro" w:cstheme="minorHAnsi"/>
          <w:color w:val="000000"/>
        </w:rPr>
      </w:pPr>
      <w:r w:rsidRPr="00157D6A">
        <w:rPr>
          <w:rFonts w:ascii="Adobe Caslon Pro" w:eastAsia="Times New Roman" w:hAnsi="Adobe Caslon Pro" w:cstheme="minorHAnsi"/>
          <w:color w:val="000000"/>
        </w:rPr>
        <w:t>Las Vegas is home to over 2 million residents who experience some of the most dramatic weather conditions in the nation. This city continues to grow</w:t>
      </w:r>
      <w:r w:rsidR="004A20A7">
        <w:rPr>
          <w:rFonts w:ascii="Adobe Caslon Pro" w:eastAsia="Times New Roman" w:hAnsi="Adobe Caslon Pro" w:cstheme="minorHAnsi"/>
          <w:color w:val="000000"/>
        </w:rPr>
        <w:t>,</w:t>
      </w:r>
      <w:r w:rsidRPr="00157D6A">
        <w:rPr>
          <w:rFonts w:ascii="Adobe Caslon Pro" w:eastAsia="Times New Roman" w:hAnsi="Adobe Caslon Pro" w:cstheme="minorHAnsi"/>
          <w:color w:val="000000"/>
        </w:rPr>
        <w:t xml:space="preserve"> not only as a tourist destination</w:t>
      </w:r>
      <w:r w:rsidR="004A20A7">
        <w:rPr>
          <w:rFonts w:ascii="Adobe Caslon Pro" w:eastAsia="Times New Roman" w:hAnsi="Adobe Caslon Pro" w:cstheme="minorHAnsi"/>
          <w:color w:val="000000"/>
        </w:rPr>
        <w:t>,</w:t>
      </w:r>
      <w:r w:rsidRPr="00157D6A">
        <w:rPr>
          <w:rFonts w:ascii="Adobe Caslon Pro" w:eastAsia="Times New Roman" w:hAnsi="Adobe Caslon Pro" w:cstheme="minorHAnsi"/>
          <w:color w:val="000000"/>
        </w:rPr>
        <w:t xml:space="preserve"> but as a location for people to call home. The increase in population puts a strain on the energy needs of Las Vegas. We propose this project to find the most economical option for residents to reduce their energy consumption. Options such as purchasing solar panels to subsidize power needs, using efficient insulation, and switching over to more power efficient appliances can save the average resident money in the long run.  </w:t>
      </w:r>
    </w:p>
    <w:p w:rsidR="00157D6A" w:rsidRPr="00A76274" w:rsidRDefault="00157D6A" w:rsidP="00A76274">
      <w:pPr>
        <w:spacing w:after="0" w:line="240" w:lineRule="auto"/>
        <w:contextualSpacing/>
        <w:rPr>
          <w:rFonts w:ascii="Adobe Caslon Pro" w:eastAsia="Times New Roman" w:hAnsi="Adobe Caslon Pro" w:cstheme="minorHAnsi"/>
        </w:rPr>
      </w:pPr>
    </w:p>
    <w:p w:rsidR="00A76274" w:rsidRPr="00A76274" w:rsidRDefault="00A76274" w:rsidP="00282D0B">
      <w:pPr>
        <w:spacing w:after="0" w:line="240" w:lineRule="auto"/>
        <w:contextualSpacing/>
        <w:jc w:val="center"/>
        <w:rPr>
          <w:rFonts w:ascii="Adobe Caslon Pro" w:eastAsia="Times New Roman" w:hAnsi="Adobe Caslon Pro" w:cstheme="minorHAnsi"/>
        </w:rPr>
      </w:pPr>
      <w:r w:rsidRPr="00A76274">
        <w:rPr>
          <w:rFonts w:ascii="Adobe Caslon Pro" w:eastAsia="Times New Roman" w:hAnsi="Adobe Caslon Pro" w:cstheme="minorHAnsi"/>
          <w:color w:val="000000"/>
        </w:rPr>
        <w:t>Objective and Motivation</w:t>
      </w:r>
    </w:p>
    <w:p w:rsidR="002A4C04" w:rsidRDefault="00157D6A" w:rsidP="00A76274">
      <w:pPr>
        <w:contextualSpacing/>
        <w:rPr>
          <w:rFonts w:ascii="Adobe Caslon Pro" w:eastAsia="Times New Roman" w:hAnsi="Adobe Caslon Pro" w:cstheme="minorHAnsi"/>
          <w:color w:val="000000"/>
        </w:rPr>
      </w:pPr>
      <w:r w:rsidRPr="00157D6A">
        <w:rPr>
          <w:rFonts w:ascii="Adobe Caslon Pro" w:eastAsia="Times New Roman" w:hAnsi="Adobe Caslon Pro" w:cstheme="minorHAnsi"/>
          <w:color w:val="000000"/>
        </w:rPr>
        <w:t>The cost of electricity is a big part of a home’s monthly budget in Las Vegas. This is caused by constant use of air conditioning for half of the year, when temperatures can exceed 80° F. In the summer</w:t>
      </w:r>
      <w:r w:rsidR="001378DB">
        <w:rPr>
          <w:rFonts w:ascii="Adobe Caslon Pro" w:eastAsia="Times New Roman" w:hAnsi="Adobe Caslon Pro" w:cstheme="minorHAnsi"/>
          <w:color w:val="000000"/>
        </w:rPr>
        <w:t>,</w:t>
      </w:r>
      <w:r w:rsidRPr="00157D6A">
        <w:rPr>
          <w:rFonts w:ascii="Adobe Caslon Pro" w:eastAsia="Times New Roman" w:hAnsi="Adobe Caslon Pro" w:cstheme="minorHAnsi"/>
          <w:color w:val="000000"/>
        </w:rPr>
        <w:t xml:space="preserve"> temperatures can exceed 100° F, so air conditioning becomes essential for every home. The objective of this study is to compare different alternatives to lower the </w:t>
      </w:r>
      <w:r w:rsidR="00B73A0E">
        <w:rPr>
          <w:rFonts w:ascii="Adobe Caslon Pro" w:eastAsia="Times New Roman" w:hAnsi="Adobe Caslon Pro" w:cstheme="minorHAnsi"/>
          <w:color w:val="000000"/>
        </w:rPr>
        <w:t>average annual</w:t>
      </w:r>
      <w:r w:rsidRPr="00157D6A">
        <w:rPr>
          <w:rFonts w:ascii="Adobe Caslon Pro" w:eastAsia="Times New Roman" w:hAnsi="Adobe Caslon Pro" w:cstheme="minorHAnsi"/>
          <w:color w:val="000000"/>
        </w:rPr>
        <w:t xml:space="preserve"> power co</w:t>
      </w:r>
      <w:r w:rsidR="00B73A0E">
        <w:rPr>
          <w:rFonts w:ascii="Adobe Caslon Pro" w:eastAsia="Times New Roman" w:hAnsi="Adobe Caslon Pro" w:cstheme="minorHAnsi"/>
          <w:color w:val="000000"/>
        </w:rPr>
        <w:t>nsumption of homes in Las Vegas;</w:t>
      </w:r>
      <w:r w:rsidRPr="00157D6A">
        <w:rPr>
          <w:rFonts w:ascii="Adobe Caslon Pro" w:eastAsia="Times New Roman" w:hAnsi="Adobe Caslon Pro" w:cstheme="minorHAnsi"/>
          <w:color w:val="000000"/>
        </w:rPr>
        <w:t xml:space="preserve"> and</w:t>
      </w:r>
      <w:r w:rsidR="00B73A0E">
        <w:rPr>
          <w:rFonts w:ascii="Adobe Caslon Pro" w:eastAsia="Times New Roman" w:hAnsi="Adobe Caslon Pro" w:cstheme="minorHAnsi"/>
          <w:color w:val="000000"/>
        </w:rPr>
        <w:t xml:space="preserve"> then,</w:t>
      </w:r>
      <w:r w:rsidRPr="00157D6A">
        <w:rPr>
          <w:rFonts w:ascii="Adobe Caslon Pro" w:eastAsia="Times New Roman" w:hAnsi="Adobe Caslon Pro" w:cstheme="minorHAnsi"/>
          <w:color w:val="000000"/>
        </w:rPr>
        <w:t xml:space="preserve"> </w:t>
      </w:r>
      <w:r w:rsidR="001378DB">
        <w:rPr>
          <w:rFonts w:ascii="Adobe Caslon Pro" w:eastAsia="Times New Roman" w:hAnsi="Adobe Caslon Pro" w:cstheme="minorHAnsi"/>
          <w:color w:val="000000"/>
        </w:rPr>
        <w:t>choose</w:t>
      </w:r>
      <w:r w:rsidRPr="00157D6A">
        <w:rPr>
          <w:rFonts w:ascii="Adobe Caslon Pro" w:eastAsia="Times New Roman" w:hAnsi="Adobe Caslon Pro" w:cstheme="minorHAnsi"/>
          <w:color w:val="000000"/>
        </w:rPr>
        <w:t xml:space="preserve"> the most cost efficient one. Even if the amount of energy used to cool homes cannot be reduced, lowering the energy consumption of other appliances can be a valuable alternative.</w:t>
      </w:r>
    </w:p>
    <w:p w:rsidR="00157D6A" w:rsidRPr="00282D0B" w:rsidRDefault="00157D6A" w:rsidP="00A76274">
      <w:pPr>
        <w:contextualSpacing/>
        <w:rPr>
          <w:rFonts w:ascii="Adobe Caslon Pro" w:eastAsia="Times New Roman" w:hAnsi="Adobe Caslon Pro" w:cstheme="minorHAnsi"/>
          <w:color w:val="000000"/>
        </w:rPr>
      </w:pPr>
    </w:p>
    <w:p w:rsidR="002A4C04" w:rsidRPr="00282D0B" w:rsidRDefault="00691240" w:rsidP="00282D0B">
      <w:pPr>
        <w:contextualSpacing/>
        <w:jc w:val="center"/>
        <w:rPr>
          <w:rFonts w:ascii="Adobe Caslon Pro" w:eastAsia="Times New Roman" w:hAnsi="Adobe Caslon Pro" w:cstheme="minorHAnsi"/>
          <w:color w:val="000000"/>
        </w:rPr>
      </w:pPr>
      <w:r>
        <w:rPr>
          <w:rFonts w:ascii="Adobe Caslon Pro" w:eastAsia="Times New Roman" w:hAnsi="Adobe Caslon Pro" w:cstheme="minorHAnsi"/>
          <w:color w:val="000000"/>
        </w:rPr>
        <w:t>Potential Alternative Solutions</w:t>
      </w:r>
    </w:p>
    <w:p w:rsidR="00B73A0E" w:rsidRDefault="00EA6834" w:rsidP="00A76274">
      <w:pPr>
        <w:contextualSpacing/>
        <w:rPr>
          <w:rFonts w:ascii="Adobe Caslon Pro" w:hAnsi="Adobe Caslon Pro" w:cstheme="minorHAnsi"/>
        </w:rPr>
      </w:pPr>
      <w:r w:rsidRPr="00EA6834">
        <w:rPr>
          <w:rFonts w:ascii="Adobe Caslon Pro" w:hAnsi="Adobe Caslon Pro" w:cstheme="minorHAnsi"/>
        </w:rPr>
        <w:t>There are three possible alternative solutions we are fo</w:t>
      </w:r>
      <w:r w:rsidR="00B73A0E">
        <w:rPr>
          <w:rFonts w:ascii="Adobe Caslon Pro" w:hAnsi="Adobe Caslon Pro" w:cstheme="minorHAnsi"/>
        </w:rPr>
        <w:t>cusing on in contrast to the do-</w:t>
      </w:r>
      <w:r w:rsidRPr="00EA6834">
        <w:rPr>
          <w:rFonts w:ascii="Adobe Caslon Pro" w:hAnsi="Adobe Caslon Pro" w:cstheme="minorHAnsi"/>
        </w:rPr>
        <w:t>nothing alternative.</w:t>
      </w:r>
    </w:p>
    <w:p w:rsidR="00B73A0E" w:rsidRPr="00282D0B" w:rsidRDefault="00B73A0E" w:rsidP="00A76274">
      <w:pPr>
        <w:contextualSpacing/>
        <w:rPr>
          <w:rFonts w:ascii="Adobe Caslon Pro" w:hAnsi="Adobe Caslon Pro" w:cstheme="minorHAnsi"/>
        </w:rPr>
      </w:pPr>
    </w:p>
    <w:p w:rsidR="00282D0B" w:rsidRPr="00EF60B2" w:rsidRDefault="00EA6834" w:rsidP="00A76274">
      <w:pPr>
        <w:contextualSpacing/>
        <w:rPr>
          <w:rFonts w:ascii="Adobe Caslon Pro" w:hAnsi="Adobe Caslon Pro" w:cstheme="minorHAnsi"/>
          <w:i/>
          <w:u w:val="single"/>
        </w:rPr>
      </w:pPr>
      <w:r>
        <w:rPr>
          <w:rFonts w:ascii="Adobe Caslon Pro" w:hAnsi="Adobe Caslon Pro" w:cstheme="minorHAnsi"/>
          <w:i/>
          <w:u w:val="single"/>
        </w:rPr>
        <w:t>Insulation</w:t>
      </w:r>
      <w:r w:rsidR="00157D6A">
        <w:rPr>
          <w:rFonts w:ascii="Adobe Caslon Pro" w:hAnsi="Adobe Caslon Pro" w:cstheme="minorHAnsi"/>
          <w:i/>
          <w:u w:val="single"/>
        </w:rPr>
        <w:t>:</w:t>
      </w:r>
    </w:p>
    <w:p w:rsidR="00157D6A" w:rsidRDefault="00EA6834" w:rsidP="00A76274">
      <w:pPr>
        <w:contextualSpacing/>
        <w:rPr>
          <w:rFonts w:ascii="Adobe Caslon Pro" w:hAnsi="Adobe Caslon Pro" w:cstheme="minorHAnsi"/>
        </w:rPr>
      </w:pPr>
      <w:r w:rsidRPr="00EA6834">
        <w:rPr>
          <w:rFonts w:ascii="Adobe Caslon Pro" w:hAnsi="Adobe Caslon Pro" w:cstheme="minorHAnsi"/>
        </w:rPr>
        <w:t xml:space="preserve">One alternative to </w:t>
      </w:r>
      <w:r w:rsidR="00EB6546">
        <w:rPr>
          <w:rFonts w:ascii="Adobe Caslon Pro" w:hAnsi="Adobe Caslon Pro" w:cstheme="minorHAnsi"/>
        </w:rPr>
        <w:t>lower the</w:t>
      </w:r>
      <w:r w:rsidR="00450022">
        <w:rPr>
          <w:rFonts w:ascii="Adobe Caslon Pro" w:hAnsi="Adobe Caslon Pro" w:cstheme="minorHAnsi"/>
        </w:rPr>
        <w:t xml:space="preserve"> cost</w:t>
      </w:r>
      <w:r w:rsidRPr="00EA6834">
        <w:rPr>
          <w:rFonts w:ascii="Adobe Caslon Pro" w:hAnsi="Adobe Caslon Pro" w:cstheme="minorHAnsi"/>
        </w:rPr>
        <w:t xml:space="preserve"> of air conditioning needs </w:t>
      </w:r>
      <w:r w:rsidR="00EB6546">
        <w:rPr>
          <w:rFonts w:ascii="Adobe Caslon Pro" w:hAnsi="Adobe Caslon Pro" w:cstheme="minorHAnsi"/>
        </w:rPr>
        <w:t>is the</w:t>
      </w:r>
      <w:r w:rsidRPr="00EA6834">
        <w:rPr>
          <w:rFonts w:ascii="Adobe Caslon Pro" w:hAnsi="Adobe Caslon Pro" w:cstheme="minorHAnsi"/>
        </w:rPr>
        <w:t xml:space="preserve"> install</w:t>
      </w:r>
      <w:r w:rsidR="00450022">
        <w:rPr>
          <w:rFonts w:ascii="Adobe Caslon Pro" w:hAnsi="Adobe Caslon Pro" w:cstheme="minorHAnsi"/>
        </w:rPr>
        <w:t>ation</w:t>
      </w:r>
      <w:r w:rsidRPr="00EA6834">
        <w:rPr>
          <w:rFonts w:ascii="Adobe Caslon Pro" w:hAnsi="Adobe Caslon Pro" w:cstheme="minorHAnsi"/>
        </w:rPr>
        <w:t xml:space="preserve"> </w:t>
      </w:r>
      <w:r w:rsidR="00EB6546">
        <w:rPr>
          <w:rFonts w:ascii="Adobe Caslon Pro" w:hAnsi="Adobe Caslon Pro" w:cstheme="minorHAnsi"/>
        </w:rPr>
        <w:t xml:space="preserve">of </w:t>
      </w:r>
      <w:r w:rsidRPr="00EA6834">
        <w:rPr>
          <w:rFonts w:ascii="Adobe Caslon Pro" w:hAnsi="Adobe Caslon Pro" w:cstheme="minorHAnsi"/>
        </w:rPr>
        <w:t>insulation around the home. The insulation layers would reduce the conduction of heat going into and out of the home to keep cold air in during summer and warm air in during the winter seasons. The major downsides to insulation include the higher risk of a house fire, toxic chemical release from the material catching fire, possible structural damage from certain materials such as expanding foam breaking through walls, and the possibility of reduced efficiency of the material over time.</w:t>
      </w:r>
    </w:p>
    <w:p w:rsidR="00B73A0E" w:rsidRDefault="00B73A0E" w:rsidP="00A76274">
      <w:pPr>
        <w:contextualSpacing/>
        <w:rPr>
          <w:rFonts w:ascii="Adobe Caslon Pro" w:hAnsi="Adobe Caslon Pro" w:cstheme="minorHAnsi"/>
        </w:rPr>
      </w:pPr>
    </w:p>
    <w:p w:rsidR="00793FD7" w:rsidRPr="00EF60B2" w:rsidRDefault="00157D6A" w:rsidP="00A76274">
      <w:pPr>
        <w:contextualSpacing/>
        <w:rPr>
          <w:rFonts w:ascii="Adobe Caslon Pro" w:hAnsi="Adobe Caslon Pro" w:cstheme="minorHAnsi"/>
          <w:i/>
          <w:u w:val="single"/>
        </w:rPr>
      </w:pPr>
      <w:r>
        <w:rPr>
          <w:rFonts w:ascii="Adobe Caslon Pro" w:hAnsi="Adobe Caslon Pro" w:cstheme="minorHAnsi"/>
          <w:i/>
          <w:u w:val="single"/>
        </w:rPr>
        <w:t>Install Power-Efficient Appliances</w:t>
      </w:r>
    </w:p>
    <w:p w:rsidR="009665B4" w:rsidRDefault="00EA6834" w:rsidP="00A76274">
      <w:pPr>
        <w:contextualSpacing/>
        <w:rPr>
          <w:rFonts w:ascii="Adobe Caslon Pro" w:hAnsi="Adobe Caslon Pro" w:cstheme="minorHAnsi"/>
        </w:rPr>
      </w:pPr>
      <w:r w:rsidRPr="00EA6834">
        <w:rPr>
          <w:rFonts w:ascii="Adobe Caslon Pro" w:hAnsi="Adobe Caslon Pro" w:cstheme="minorHAnsi"/>
        </w:rPr>
        <w:t xml:space="preserve">A second alternative would involve replacing current home appliances with power efficient models; this includes items such as water heaters, refrigerators, and light bulbs. The benefits of power efficient </w:t>
      </w:r>
      <w:r w:rsidRPr="00EA6834">
        <w:rPr>
          <w:rFonts w:ascii="Adobe Caslon Pro" w:hAnsi="Adobe Caslon Pro" w:cstheme="minorHAnsi"/>
        </w:rPr>
        <w:lastRenderedPageBreak/>
        <w:t>appliances include reduced energy costs and usage of environmentally friendly appliances. The cons to energy efficient appliances are close to none except for the initial higher upfront cost.</w:t>
      </w:r>
    </w:p>
    <w:p w:rsidR="00B73A0E" w:rsidRPr="00EA6834" w:rsidRDefault="00B73A0E" w:rsidP="00A76274">
      <w:pPr>
        <w:contextualSpacing/>
        <w:rPr>
          <w:rFonts w:ascii="Adobe Caslon Pro" w:hAnsi="Adobe Caslon Pro" w:cstheme="minorHAnsi"/>
        </w:rPr>
      </w:pPr>
    </w:p>
    <w:p w:rsidR="00081332" w:rsidRPr="00F3773D" w:rsidRDefault="00157D6A" w:rsidP="00A76274">
      <w:pPr>
        <w:contextualSpacing/>
        <w:rPr>
          <w:rFonts w:ascii="Adobe Caslon Pro" w:hAnsi="Adobe Caslon Pro" w:cstheme="minorHAnsi"/>
          <w:i/>
          <w:u w:val="single"/>
        </w:rPr>
      </w:pPr>
      <w:r>
        <w:rPr>
          <w:rFonts w:ascii="Adobe Caslon Pro" w:hAnsi="Adobe Caslon Pro" w:cstheme="minorHAnsi"/>
          <w:i/>
          <w:u w:val="single"/>
        </w:rPr>
        <w:t>Installing Solar Panels</w:t>
      </w:r>
      <w:r w:rsidR="00081332" w:rsidRPr="00F3773D">
        <w:rPr>
          <w:rFonts w:ascii="Adobe Caslon Pro" w:hAnsi="Adobe Caslon Pro" w:cstheme="minorHAnsi"/>
          <w:i/>
          <w:u w:val="single"/>
        </w:rPr>
        <w:t>:</w:t>
      </w:r>
    </w:p>
    <w:p w:rsidR="007C1C67" w:rsidRDefault="00EA6834" w:rsidP="00A76274">
      <w:pPr>
        <w:contextualSpacing/>
        <w:rPr>
          <w:rFonts w:ascii="Adobe Caslon Pro" w:hAnsi="Adobe Caslon Pro" w:cstheme="minorHAnsi"/>
        </w:rPr>
      </w:pPr>
      <w:r w:rsidRPr="00EA6834">
        <w:rPr>
          <w:rFonts w:ascii="Adobe Caslon Pro" w:hAnsi="Adobe Caslon Pro" w:cstheme="minorHAnsi"/>
        </w:rPr>
        <w:t>The third alternative we will focus on involves installing solar panels to a home to reduce the amount of home energy use. The downsides to solar panels include</w:t>
      </w:r>
      <w:r w:rsidR="00450022">
        <w:rPr>
          <w:rFonts w:ascii="Adobe Caslon Pro" w:hAnsi="Adobe Caslon Pro" w:cstheme="minorHAnsi"/>
        </w:rPr>
        <w:t xml:space="preserve"> a high initial investment cost and the need to</w:t>
      </w:r>
      <w:r w:rsidRPr="00EA6834">
        <w:rPr>
          <w:rFonts w:ascii="Adobe Caslon Pro" w:hAnsi="Adobe Caslon Pro" w:cstheme="minorHAnsi"/>
        </w:rPr>
        <w:t xml:space="preserve"> liv</w:t>
      </w:r>
      <w:r w:rsidR="00450022">
        <w:rPr>
          <w:rFonts w:ascii="Adobe Caslon Pro" w:hAnsi="Adobe Caslon Pro" w:cstheme="minorHAnsi"/>
        </w:rPr>
        <w:t>e</w:t>
      </w:r>
      <w:r w:rsidRPr="00EA6834">
        <w:rPr>
          <w:rFonts w:ascii="Adobe Caslon Pro" w:hAnsi="Adobe Caslon Pro" w:cstheme="minorHAnsi"/>
        </w:rPr>
        <w:t xml:space="preserve"> in a region wi</w:t>
      </w:r>
      <w:r w:rsidR="00450022">
        <w:rPr>
          <w:rFonts w:ascii="Adobe Caslon Pro" w:hAnsi="Adobe Caslon Pro" w:cstheme="minorHAnsi"/>
        </w:rPr>
        <w:t xml:space="preserve">th high sunlight concentration </w:t>
      </w:r>
      <w:r w:rsidRPr="00EA6834">
        <w:rPr>
          <w:rFonts w:ascii="Adobe Caslon Pro" w:hAnsi="Adobe Caslon Pro" w:cstheme="minorHAnsi"/>
        </w:rPr>
        <w:t>and weather.</w:t>
      </w:r>
    </w:p>
    <w:p w:rsidR="006C1AB1" w:rsidRDefault="006C1AB1" w:rsidP="00A76274">
      <w:pPr>
        <w:contextualSpacing/>
        <w:rPr>
          <w:rFonts w:ascii="Adobe Caslon Pro" w:hAnsi="Adobe Caslon Pro" w:cstheme="minorHAnsi"/>
        </w:rPr>
      </w:pPr>
    </w:p>
    <w:p w:rsidR="00891A93" w:rsidRPr="00891A93" w:rsidRDefault="00891A93" w:rsidP="00891A93">
      <w:pPr>
        <w:contextualSpacing/>
        <w:jc w:val="center"/>
        <w:rPr>
          <w:rFonts w:ascii="Adobe Caslon Pro" w:hAnsi="Adobe Caslon Pro" w:cstheme="minorHAnsi"/>
        </w:rPr>
      </w:pPr>
      <w:r w:rsidRPr="00891A93">
        <w:rPr>
          <w:rFonts w:ascii="Adobe Caslon Pro" w:hAnsi="Adobe Caslon Pro" w:cstheme="minorHAnsi"/>
          <w:iCs/>
        </w:rPr>
        <w:t>Data Requirements</w:t>
      </w:r>
    </w:p>
    <w:p w:rsidR="00891A93" w:rsidRDefault="00891A93" w:rsidP="00891A93">
      <w:pPr>
        <w:contextualSpacing/>
        <w:rPr>
          <w:rFonts w:ascii="Adobe Caslon Pro" w:hAnsi="Adobe Caslon Pro" w:cstheme="minorHAnsi"/>
        </w:rPr>
      </w:pPr>
      <w:r w:rsidRPr="00891A93">
        <w:rPr>
          <w:rFonts w:ascii="Adobe Caslon Pro" w:hAnsi="Adobe Caslon Pro" w:cstheme="minorHAnsi"/>
          <w:i/>
          <w:iCs/>
        </w:rPr>
        <w:tab/>
      </w:r>
      <w:r w:rsidRPr="00891A93">
        <w:rPr>
          <w:rFonts w:ascii="Adobe Caslon Pro" w:hAnsi="Adobe Caslon Pro" w:cstheme="minorHAnsi"/>
        </w:rPr>
        <w:t>For our project, we expect to obtain data on the population size of Las Vegas</w:t>
      </w:r>
      <w:r w:rsidR="00953225">
        <w:rPr>
          <w:rFonts w:ascii="Adobe Caslon Pro" w:hAnsi="Adobe Caslon Pro" w:cstheme="minorHAnsi"/>
        </w:rPr>
        <w:t>,</w:t>
      </w:r>
      <w:r w:rsidRPr="00891A93">
        <w:rPr>
          <w:rFonts w:ascii="Adobe Caslon Pro" w:hAnsi="Adobe Caslon Pro" w:cstheme="minorHAnsi"/>
        </w:rPr>
        <w:t xml:space="preserve"> as well as the energy usage of Las Vegas over the past few years. </w:t>
      </w:r>
      <w:r w:rsidR="00F0426F">
        <w:rPr>
          <w:rFonts w:ascii="Adobe Caslon Pro" w:hAnsi="Adobe Caslon Pro" w:cstheme="minorHAnsi"/>
        </w:rPr>
        <w:t>As an initial step, t</w:t>
      </w:r>
      <w:r w:rsidRPr="00891A93">
        <w:rPr>
          <w:rFonts w:ascii="Adobe Caslon Pro" w:hAnsi="Adobe Caslon Pro" w:cstheme="minorHAnsi"/>
        </w:rPr>
        <w:t xml:space="preserve">he following </w:t>
      </w:r>
      <w:r>
        <w:rPr>
          <w:rFonts w:ascii="Adobe Caslon Pro" w:hAnsi="Adobe Caslon Pro" w:cstheme="minorHAnsi"/>
        </w:rPr>
        <w:t>URL</w:t>
      </w:r>
      <w:r w:rsidRPr="00891A93">
        <w:rPr>
          <w:rFonts w:ascii="Adobe Caslon Pro" w:hAnsi="Adobe Caslon Pro" w:cstheme="minorHAnsi"/>
        </w:rPr>
        <w:t xml:space="preserve"> links were compiled to help us sift through</w:t>
      </w:r>
      <w:r w:rsidR="00953225">
        <w:rPr>
          <w:rFonts w:ascii="Adobe Caslon Pro" w:hAnsi="Adobe Caslon Pro" w:cstheme="minorHAnsi"/>
        </w:rPr>
        <w:t xml:space="preserve"> the</w:t>
      </w:r>
      <w:r w:rsidRPr="00891A93">
        <w:rPr>
          <w:rFonts w:ascii="Adobe Caslon Pro" w:hAnsi="Adobe Caslon Pro" w:cstheme="minorHAnsi"/>
        </w:rPr>
        <w:t xml:space="preserve"> multiple alternatives.</w:t>
      </w:r>
      <w:r>
        <w:rPr>
          <w:rFonts w:ascii="Adobe Caslon Pro" w:hAnsi="Adobe Caslon Pro" w:cstheme="minorHAnsi"/>
        </w:rPr>
        <w:t xml:space="preserve">  </w:t>
      </w:r>
    </w:p>
    <w:p w:rsidR="00C479FF" w:rsidRPr="00C479FF" w:rsidRDefault="00C479FF" w:rsidP="00C479FF">
      <w:pPr>
        <w:pStyle w:val="ListParagraph"/>
        <w:numPr>
          <w:ilvl w:val="0"/>
          <w:numId w:val="3"/>
        </w:numPr>
        <w:rPr>
          <w:rFonts w:ascii="Adobe Caslon Pro" w:hAnsi="Adobe Caslon Pro" w:cstheme="minorHAnsi"/>
        </w:rPr>
      </w:pPr>
      <w:r w:rsidRPr="00C479FF">
        <w:rPr>
          <w:rFonts w:ascii="Adobe Caslon Pro" w:hAnsi="Adobe Caslon Pro" w:cstheme="minorHAnsi"/>
        </w:rPr>
        <w:t>Population data of Las Vegas, and expected growth to calculate future cost of electricity.</w:t>
      </w:r>
    </w:p>
    <w:p w:rsidR="00C479FF" w:rsidRPr="00C479FF" w:rsidRDefault="00C479FF" w:rsidP="00C479FF">
      <w:pPr>
        <w:pStyle w:val="ListParagraph"/>
        <w:numPr>
          <w:ilvl w:val="0"/>
          <w:numId w:val="3"/>
        </w:numPr>
        <w:rPr>
          <w:rFonts w:ascii="Adobe Caslon Pro" w:hAnsi="Adobe Caslon Pro" w:cstheme="minorHAnsi"/>
        </w:rPr>
      </w:pPr>
      <w:r w:rsidRPr="00C479FF">
        <w:rPr>
          <w:rFonts w:ascii="Adobe Caslon Pro" w:hAnsi="Adobe Caslon Pro" w:cstheme="minorHAnsi"/>
        </w:rPr>
        <w:t>Average power consumption of Las Vegas homes today.</w:t>
      </w:r>
    </w:p>
    <w:p w:rsidR="00C479FF" w:rsidRPr="00C479FF" w:rsidRDefault="00C479FF" w:rsidP="00C479FF">
      <w:pPr>
        <w:pStyle w:val="ListParagraph"/>
        <w:numPr>
          <w:ilvl w:val="0"/>
          <w:numId w:val="3"/>
        </w:numPr>
        <w:rPr>
          <w:rFonts w:ascii="Adobe Caslon Pro" w:hAnsi="Adobe Caslon Pro" w:cstheme="minorHAnsi"/>
        </w:rPr>
      </w:pPr>
      <w:r w:rsidRPr="00C479FF">
        <w:rPr>
          <w:rFonts w:ascii="Adobe Caslon Pro" w:hAnsi="Adobe Caslon Pro" w:cstheme="minorHAnsi"/>
        </w:rPr>
        <w:t>Cost of energy during different months of the year from NVEnergy</w:t>
      </w:r>
    </w:p>
    <w:p w:rsidR="00C479FF" w:rsidRPr="00C479FF" w:rsidRDefault="00C479FF" w:rsidP="00C479FF">
      <w:pPr>
        <w:pStyle w:val="ListParagraph"/>
        <w:numPr>
          <w:ilvl w:val="0"/>
          <w:numId w:val="3"/>
        </w:numPr>
        <w:rPr>
          <w:rFonts w:ascii="Adobe Caslon Pro" w:hAnsi="Adobe Caslon Pro" w:cstheme="minorHAnsi"/>
        </w:rPr>
      </w:pPr>
      <w:r w:rsidRPr="00C479FF">
        <w:rPr>
          <w:rFonts w:ascii="Adobe Caslon Pro" w:hAnsi="Adobe Caslon Pro" w:cstheme="minorHAnsi"/>
        </w:rPr>
        <w:t>Manufacturer datasheets to find power consumption of appliances.</w:t>
      </w:r>
    </w:p>
    <w:p w:rsidR="00891A93" w:rsidRPr="00C479FF" w:rsidRDefault="00C479FF" w:rsidP="00C479FF">
      <w:pPr>
        <w:pStyle w:val="ListParagraph"/>
        <w:numPr>
          <w:ilvl w:val="0"/>
          <w:numId w:val="3"/>
        </w:numPr>
        <w:rPr>
          <w:rFonts w:ascii="Adobe Caslon Pro" w:hAnsi="Adobe Caslon Pro" w:cstheme="minorHAnsi"/>
        </w:rPr>
      </w:pPr>
      <w:r w:rsidRPr="00C479FF">
        <w:rPr>
          <w:rFonts w:ascii="Adobe Caslon Pro" w:hAnsi="Adobe Caslon Pro" w:cstheme="minorHAnsi"/>
        </w:rPr>
        <w:t>Comparative studies of different insulation types.</w:t>
      </w:r>
    </w:p>
    <w:p w:rsidR="00891A93" w:rsidRPr="00C479FF" w:rsidRDefault="00891A93" w:rsidP="00891A93">
      <w:pPr>
        <w:spacing w:line="240" w:lineRule="auto"/>
        <w:contextualSpacing/>
        <w:rPr>
          <w:rFonts w:ascii="Adobe Caslon Pro" w:hAnsi="Adobe Caslon Pro" w:cstheme="minorHAnsi"/>
          <w:sz w:val="20"/>
          <w:szCs w:val="20"/>
        </w:rPr>
      </w:pPr>
      <w:r w:rsidRPr="00C479FF">
        <w:rPr>
          <w:rFonts w:ascii="Adobe Caslon Pro" w:hAnsi="Adobe Caslon Pro" w:cstheme="minorHAnsi"/>
          <w:sz w:val="20"/>
          <w:szCs w:val="20"/>
        </w:rPr>
        <w:t>Solar Panel info</w:t>
      </w:r>
    </w:p>
    <w:p w:rsidR="00891A93" w:rsidRPr="00C479FF" w:rsidRDefault="00891A93" w:rsidP="00891A93">
      <w:pPr>
        <w:spacing w:line="240" w:lineRule="auto"/>
        <w:contextualSpacing/>
        <w:rPr>
          <w:rFonts w:ascii="Adobe Caslon Pro" w:hAnsi="Adobe Caslon Pro" w:cstheme="minorHAnsi"/>
          <w:sz w:val="20"/>
          <w:szCs w:val="20"/>
        </w:rPr>
      </w:pPr>
      <w:hyperlink r:id="rId8" w:history="1">
        <w:r w:rsidRPr="00C479FF">
          <w:rPr>
            <w:rStyle w:val="Hyperlink"/>
            <w:rFonts w:ascii="Adobe Caslon Pro" w:hAnsi="Adobe Caslon Pro" w:cstheme="minorHAnsi"/>
            <w:sz w:val="20"/>
            <w:szCs w:val="20"/>
          </w:rPr>
          <w:t>http://pveducation.org/pvcdrom/solar-cell-operation/efficiency</w:t>
        </w:r>
      </w:hyperlink>
    </w:p>
    <w:p w:rsidR="00891A93" w:rsidRPr="00C479FF" w:rsidRDefault="00891A93" w:rsidP="00891A93">
      <w:pPr>
        <w:spacing w:line="240" w:lineRule="auto"/>
        <w:contextualSpacing/>
        <w:rPr>
          <w:rFonts w:ascii="Adobe Caslon Pro" w:hAnsi="Adobe Caslon Pro" w:cstheme="minorHAnsi"/>
          <w:sz w:val="20"/>
          <w:szCs w:val="20"/>
        </w:rPr>
      </w:pPr>
      <w:hyperlink r:id="rId9" w:history="1">
        <w:r w:rsidRPr="00C479FF">
          <w:rPr>
            <w:rStyle w:val="Hyperlink"/>
            <w:rFonts w:ascii="Adobe Caslon Pro" w:hAnsi="Adobe Caslon Pro" w:cstheme="minorHAnsi"/>
            <w:sz w:val="20"/>
            <w:szCs w:val="20"/>
          </w:rPr>
          <w:t>http://rredc.nrel.gov/solar/old_data/nsrdb/1961-1990/redbook/atlas/</w:t>
        </w:r>
      </w:hyperlink>
    </w:p>
    <w:p w:rsidR="00891A93" w:rsidRPr="00C479FF" w:rsidRDefault="00891A93" w:rsidP="00891A93">
      <w:pPr>
        <w:spacing w:line="240" w:lineRule="auto"/>
        <w:contextualSpacing/>
        <w:rPr>
          <w:rFonts w:ascii="Adobe Caslon Pro" w:hAnsi="Adobe Caslon Pro" w:cstheme="minorHAnsi"/>
          <w:sz w:val="20"/>
          <w:szCs w:val="20"/>
        </w:rPr>
      </w:pPr>
      <w:hyperlink r:id="rId10" w:history="1">
        <w:r w:rsidRPr="00C479FF">
          <w:rPr>
            <w:rStyle w:val="Hyperlink"/>
            <w:rFonts w:ascii="Adobe Caslon Pro" w:hAnsi="Adobe Caslon Pro" w:cstheme="minorHAnsi"/>
            <w:sz w:val="20"/>
            <w:szCs w:val="20"/>
          </w:rPr>
          <w:t>http://pveducation.org/pvcdrom/properties-of-sunlight/average-solar-radiation</w:t>
        </w:r>
      </w:hyperlink>
    </w:p>
    <w:p w:rsidR="00891A93" w:rsidRPr="00C479FF" w:rsidRDefault="00891A93" w:rsidP="00891A93">
      <w:pPr>
        <w:spacing w:line="240" w:lineRule="auto"/>
        <w:contextualSpacing/>
        <w:rPr>
          <w:rFonts w:ascii="Adobe Caslon Pro" w:hAnsi="Adobe Caslon Pro" w:cstheme="minorHAnsi"/>
          <w:sz w:val="20"/>
          <w:szCs w:val="20"/>
        </w:rPr>
      </w:pPr>
      <w:hyperlink r:id="rId11" w:history="1">
        <w:r w:rsidRPr="00C479FF">
          <w:rPr>
            <w:rStyle w:val="Hyperlink"/>
            <w:rFonts w:ascii="Adobe Caslon Pro" w:hAnsi="Adobe Caslon Pro" w:cstheme="minorHAnsi"/>
            <w:sz w:val="20"/>
            <w:szCs w:val="20"/>
          </w:rPr>
          <w:t>http://myelectrical.com/notes/entryid/225/photovoltaic-pv-electrical-calculations</w:t>
        </w:r>
      </w:hyperlink>
    </w:p>
    <w:p w:rsidR="00891A93" w:rsidRPr="00C479FF" w:rsidRDefault="00891A93" w:rsidP="00891A93">
      <w:pPr>
        <w:spacing w:line="240" w:lineRule="auto"/>
        <w:contextualSpacing/>
        <w:rPr>
          <w:rFonts w:ascii="Adobe Caslon Pro" w:hAnsi="Adobe Caslon Pro" w:cstheme="minorHAnsi"/>
          <w:sz w:val="20"/>
          <w:szCs w:val="20"/>
        </w:rPr>
      </w:pPr>
    </w:p>
    <w:p w:rsidR="00891A93" w:rsidRPr="00C479FF" w:rsidRDefault="00891A93" w:rsidP="00891A93">
      <w:pPr>
        <w:spacing w:line="240" w:lineRule="auto"/>
        <w:contextualSpacing/>
        <w:rPr>
          <w:rFonts w:ascii="Adobe Caslon Pro" w:hAnsi="Adobe Caslon Pro" w:cstheme="minorHAnsi"/>
          <w:sz w:val="20"/>
          <w:szCs w:val="20"/>
        </w:rPr>
      </w:pPr>
      <w:r w:rsidRPr="00C479FF">
        <w:rPr>
          <w:rFonts w:ascii="Adobe Caslon Pro" w:hAnsi="Adobe Caslon Pro" w:cstheme="minorHAnsi"/>
          <w:sz w:val="20"/>
          <w:szCs w:val="20"/>
        </w:rPr>
        <w:t>Insulation</w:t>
      </w:r>
    </w:p>
    <w:p w:rsidR="00891A93" w:rsidRPr="00C479FF" w:rsidRDefault="00891A93" w:rsidP="00891A93">
      <w:pPr>
        <w:spacing w:line="240" w:lineRule="auto"/>
        <w:contextualSpacing/>
        <w:rPr>
          <w:rFonts w:ascii="Adobe Caslon Pro" w:hAnsi="Adobe Caslon Pro" w:cstheme="minorHAnsi"/>
          <w:sz w:val="20"/>
          <w:szCs w:val="20"/>
        </w:rPr>
      </w:pPr>
      <w:hyperlink r:id="rId12" w:history="1">
        <w:r w:rsidRPr="00C479FF">
          <w:rPr>
            <w:rStyle w:val="Hyperlink"/>
            <w:rFonts w:ascii="Adobe Caslon Pro" w:hAnsi="Adobe Caslon Pro" w:cstheme="minorHAnsi"/>
            <w:sz w:val="20"/>
            <w:szCs w:val="20"/>
          </w:rPr>
          <w:t>http://energy.gov/energysaver/articles/insulation</w:t>
        </w:r>
      </w:hyperlink>
    </w:p>
    <w:p w:rsidR="00891A93" w:rsidRPr="00C479FF" w:rsidRDefault="00891A93" w:rsidP="00891A93">
      <w:pPr>
        <w:spacing w:line="240" w:lineRule="auto"/>
        <w:contextualSpacing/>
        <w:rPr>
          <w:rFonts w:ascii="Adobe Caslon Pro" w:hAnsi="Adobe Caslon Pro" w:cstheme="minorHAnsi"/>
          <w:sz w:val="20"/>
          <w:szCs w:val="20"/>
        </w:rPr>
      </w:pPr>
      <w:hyperlink r:id="rId13" w:history="1">
        <w:r w:rsidRPr="00C479FF">
          <w:rPr>
            <w:rStyle w:val="Hyperlink"/>
            <w:rFonts w:ascii="Adobe Caslon Pro" w:hAnsi="Adobe Caslon Pro" w:cstheme="minorHAnsi"/>
            <w:sz w:val="20"/>
            <w:szCs w:val="20"/>
          </w:rPr>
          <w:t>http://energy.gov/energysaver/articles/types-insulation</w:t>
        </w:r>
      </w:hyperlink>
    </w:p>
    <w:p w:rsidR="00891A93" w:rsidRPr="00C479FF" w:rsidRDefault="00891A93" w:rsidP="00891A93">
      <w:pPr>
        <w:spacing w:line="240" w:lineRule="auto"/>
        <w:contextualSpacing/>
        <w:rPr>
          <w:rFonts w:ascii="Adobe Caslon Pro" w:hAnsi="Adobe Caslon Pro" w:cstheme="minorHAnsi"/>
          <w:sz w:val="20"/>
          <w:szCs w:val="20"/>
        </w:rPr>
      </w:pPr>
      <w:hyperlink r:id="rId14" w:history="1">
        <w:r w:rsidRPr="00C479FF">
          <w:rPr>
            <w:rStyle w:val="Hyperlink"/>
            <w:rFonts w:ascii="Adobe Caslon Pro" w:hAnsi="Adobe Caslon Pro" w:cstheme="minorHAnsi"/>
            <w:sz w:val="20"/>
            <w:szCs w:val="20"/>
          </w:rPr>
          <w:t>http://web.ornl.gov/~roofs/Zip/ZipHome.html</w:t>
        </w:r>
      </w:hyperlink>
    </w:p>
    <w:p w:rsidR="00891A93" w:rsidRPr="00C479FF" w:rsidRDefault="00891A93" w:rsidP="00891A93">
      <w:pPr>
        <w:spacing w:line="240" w:lineRule="auto"/>
        <w:contextualSpacing/>
        <w:rPr>
          <w:rFonts w:ascii="Adobe Caslon Pro" w:hAnsi="Adobe Caslon Pro" w:cstheme="minorHAnsi"/>
          <w:sz w:val="20"/>
          <w:szCs w:val="20"/>
        </w:rPr>
      </w:pPr>
    </w:p>
    <w:p w:rsidR="00891A93" w:rsidRPr="00C479FF" w:rsidRDefault="00891A93" w:rsidP="00891A93">
      <w:pPr>
        <w:spacing w:line="240" w:lineRule="auto"/>
        <w:contextualSpacing/>
        <w:rPr>
          <w:rFonts w:ascii="Adobe Caslon Pro" w:hAnsi="Adobe Caslon Pro" w:cstheme="minorHAnsi"/>
          <w:sz w:val="20"/>
          <w:szCs w:val="20"/>
        </w:rPr>
      </w:pPr>
      <w:r w:rsidRPr="00C479FF">
        <w:rPr>
          <w:rFonts w:ascii="Adobe Caslon Pro" w:hAnsi="Adobe Caslon Pro" w:cstheme="minorHAnsi"/>
          <w:sz w:val="20"/>
          <w:szCs w:val="20"/>
        </w:rPr>
        <w:t>Fenestration/ Windows, Doors</w:t>
      </w:r>
    </w:p>
    <w:p w:rsidR="00891A93" w:rsidRPr="00C479FF" w:rsidRDefault="00891A93" w:rsidP="00891A93">
      <w:pPr>
        <w:spacing w:line="240" w:lineRule="auto"/>
        <w:contextualSpacing/>
        <w:rPr>
          <w:rFonts w:ascii="Adobe Caslon Pro" w:hAnsi="Adobe Caslon Pro" w:cstheme="minorHAnsi"/>
          <w:sz w:val="20"/>
          <w:szCs w:val="20"/>
        </w:rPr>
      </w:pPr>
      <w:hyperlink r:id="rId15" w:history="1">
        <w:r w:rsidRPr="00C479FF">
          <w:rPr>
            <w:rStyle w:val="Hyperlink"/>
            <w:rFonts w:ascii="Adobe Caslon Pro" w:hAnsi="Adobe Caslon Pro" w:cstheme="minorHAnsi"/>
            <w:sz w:val="20"/>
            <w:szCs w:val="20"/>
          </w:rPr>
          <w:t>http://www.nfrc.org/WindowRatings/The-Nfrc-Label.html</w:t>
        </w:r>
      </w:hyperlink>
    </w:p>
    <w:p w:rsidR="00891A93" w:rsidRPr="00C479FF" w:rsidRDefault="00891A93" w:rsidP="00891A93">
      <w:pPr>
        <w:spacing w:line="240" w:lineRule="auto"/>
        <w:contextualSpacing/>
        <w:rPr>
          <w:rFonts w:ascii="Adobe Caslon Pro" w:hAnsi="Adobe Caslon Pro" w:cstheme="minorHAnsi"/>
          <w:sz w:val="20"/>
          <w:szCs w:val="20"/>
        </w:rPr>
      </w:pPr>
      <w:hyperlink r:id="rId16" w:history="1">
        <w:r w:rsidRPr="00C479FF">
          <w:rPr>
            <w:rStyle w:val="Hyperlink"/>
            <w:rFonts w:ascii="Adobe Caslon Pro" w:hAnsi="Adobe Caslon Pro" w:cstheme="minorHAnsi"/>
            <w:sz w:val="20"/>
            <w:szCs w:val="20"/>
          </w:rPr>
          <w:t>http://windows.lbl.gov/software/NFRC/NFRCSim5.2-2206-Chptr03.pdf</w:t>
        </w:r>
      </w:hyperlink>
    </w:p>
    <w:p w:rsidR="00891A93" w:rsidRPr="00C479FF" w:rsidRDefault="00891A93" w:rsidP="00891A93">
      <w:pPr>
        <w:spacing w:line="240" w:lineRule="auto"/>
        <w:contextualSpacing/>
        <w:rPr>
          <w:rFonts w:ascii="Adobe Caslon Pro" w:hAnsi="Adobe Caslon Pro" w:cstheme="minorHAnsi"/>
          <w:sz w:val="20"/>
          <w:szCs w:val="20"/>
        </w:rPr>
      </w:pPr>
    </w:p>
    <w:p w:rsidR="00891A93" w:rsidRPr="00C479FF" w:rsidRDefault="00891A93" w:rsidP="00891A93">
      <w:pPr>
        <w:spacing w:line="240" w:lineRule="auto"/>
        <w:contextualSpacing/>
        <w:rPr>
          <w:rFonts w:ascii="Adobe Caslon Pro" w:hAnsi="Adobe Caslon Pro" w:cstheme="minorHAnsi"/>
          <w:sz w:val="20"/>
          <w:szCs w:val="20"/>
        </w:rPr>
      </w:pPr>
      <w:r w:rsidRPr="00C479FF">
        <w:rPr>
          <w:rFonts w:ascii="Adobe Caslon Pro" w:hAnsi="Adobe Caslon Pro" w:cstheme="minorHAnsi"/>
          <w:sz w:val="20"/>
          <w:szCs w:val="20"/>
        </w:rPr>
        <w:t>Roofing</w:t>
      </w:r>
    </w:p>
    <w:p w:rsidR="00891A93" w:rsidRPr="00C479FF" w:rsidRDefault="00891A93" w:rsidP="00891A93">
      <w:pPr>
        <w:spacing w:line="240" w:lineRule="auto"/>
        <w:contextualSpacing/>
        <w:rPr>
          <w:rFonts w:ascii="Adobe Caslon Pro" w:hAnsi="Adobe Caslon Pro" w:cstheme="minorHAnsi"/>
          <w:sz w:val="20"/>
          <w:szCs w:val="20"/>
        </w:rPr>
      </w:pPr>
      <w:hyperlink r:id="rId17" w:history="1">
        <w:r w:rsidRPr="00C479FF">
          <w:rPr>
            <w:rStyle w:val="Hyperlink"/>
            <w:rFonts w:ascii="Adobe Caslon Pro" w:hAnsi="Adobe Caslon Pro" w:cstheme="minorHAnsi"/>
            <w:sz w:val="20"/>
            <w:szCs w:val="20"/>
          </w:rPr>
          <w:t>http://windows.lbl.gov/software/NFRC/NFRCSim5.2-2206-Chptr03.pdf</w:t>
        </w:r>
      </w:hyperlink>
    </w:p>
    <w:p w:rsidR="00891A93" w:rsidRPr="00C479FF" w:rsidRDefault="00891A93" w:rsidP="00891A93">
      <w:pPr>
        <w:spacing w:line="240" w:lineRule="auto"/>
        <w:contextualSpacing/>
        <w:rPr>
          <w:rFonts w:ascii="Adobe Caslon Pro" w:hAnsi="Adobe Caslon Pro" w:cstheme="minorHAnsi"/>
          <w:sz w:val="20"/>
          <w:szCs w:val="20"/>
        </w:rPr>
      </w:pPr>
      <w:hyperlink r:id="rId18" w:history="1">
        <w:r w:rsidRPr="00C479FF">
          <w:rPr>
            <w:rStyle w:val="Hyperlink"/>
            <w:rFonts w:ascii="Adobe Caslon Pro" w:hAnsi="Adobe Caslon Pro" w:cstheme="minorHAnsi"/>
            <w:sz w:val="20"/>
            <w:szCs w:val="20"/>
          </w:rPr>
          <w:t>http://web.ornl.gov/sci/roofs+walls/facts/CoolCalcEnergy.htm</w:t>
        </w:r>
      </w:hyperlink>
      <w:r w:rsidRPr="00C479FF">
        <w:rPr>
          <w:rFonts w:ascii="Adobe Caslon Pro" w:hAnsi="Adobe Caslon Pro" w:cstheme="minorHAnsi"/>
          <w:sz w:val="20"/>
          <w:szCs w:val="20"/>
        </w:rPr>
        <w:br/>
      </w:r>
    </w:p>
    <w:p w:rsidR="00891A93" w:rsidRPr="00C479FF" w:rsidRDefault="00891A93" w:rsidP="00891A93">
      <w:pPr>
        <w:spacing w:line="240" w:lineRule="auto"/>
        <w:contextualSpacing/>
        <w:rPr>
          <w:rFonts w:ascii="Adobe Caslon Pro" w:hAnsi="Adobe Caslon Pro" w:cstheme="minorHAnsi"/>
          <w:sz w:val="20"/>
          <w:szCs w:val="20"/>
        </w:rPr>
      </w:pPr>
      <w:r w:rsidRPr="00C479FF">
        <w:rPr>
          <w:rFonts w:ascii="Adobe Caslon Pro" w:hAnsi="Adobe Caslon Pro" w:cstheme="minorHAnsi"/>
          <w:sz w:val="20"/>
          <w:szCs w:val="20"/>
        </w:rPr>
        <w:t>NV Energy Residential Rates</w:t>
      </w:r>
    </w:p>
    <w:p w:rsidR="00891A93" w:rsidRPr="00C479FF" w:rsidRDefault="00891A93" w:rsidP="00891A93">
      <w:pPr>
        <w:spacing w:line="240" w:lineRule="auto"/>
        <w:contextualSpacing/>
        <w:rPr>
          <w:rFonts w:ascii="Adobe Caslon Pro" w:hAnsi="Adobe Caslon Pro" w:cstheme="minorHAnsi"/>
          <w:sz w:val="20"/>
          <w:szCs w:val="20"/>
        </w:rPr>
      </w:pPr>
      <w:hyperlink r:id="rId19" w:history="1">
        <w:r w:rsidRPr="00C479FF">
          <w:rPr>
            <w:rStyle w:val="Hyperlink"/>
            <w:rFonts w:ascii="Adobe Caslon Pro" w:hAnsi="Adobe Caslon Pro" w:cstheme="minorHAnsi"/>
            <w:sz w:val="20"/>
            <w:szCs w:val="20"/>
          </w:rPr>
          <w:t>https://www.nvenergy.com/brochures_arch/rate_schedules/np_res_rate.pdf</w:t>
        </w:r>
      </w:hyperlink>
    </w:p>
    <w:p w:rsidR="00891A93" w:rsidRPr="00C479FF" w:rsidRDefault="00891A93" w:rsidP="00891A93">
      <w:pPr>
        <w:spacing w:line="240" w:lineRule="auto"/>
        <w:contextualSpacing/>
        <w:rPr>
          <w:rFonts w:ascii="Adobe Caslon Pro" w:hAnsi="Adobe Caslon Pro" w:cstheme="minorHAnsi"/>
          <w:sz w:val="20"/>
          <w:szCs w:val="20"/>
        </w:rPr>
      </w:pPr>
    </w:p>
    <w:p w:rsidR="00891A93" w:rsidRPr="00C479FF" w:rsidRDefault="00891A93" w:rsidP="00891A93">
      <w:pPr>
        <w:spacing w:line="240" w:lineRule="auto"/>
        <w:contextualSpacing/>
        <w:rPr>
          <w:rFonts w:ascii="Adobe Caslon Pro" w:hAnsi="Adobe Caslon Pro" w:cstheme="minorHAnsi"/>
          <w:sz w:val="20"/>
          <w:szCs w:val="20"/>
        </w:rPr>
      </w:pPr>
      <w:r w:rsidRPr="00C479FF">
        <w:rPr>
          <w:rFonts w:ascii="Adobe Caslon Pro" w:hAnsi="Adobe Caslon Pro" w:cstheme="minorHAnsi"/>
          <w:sz w:val="20"/>
          <w:szCs w:val="20"/>
        </w:rPr>
        <w:t>Las Vegas Population</w:t>
      </w:r>
    </w:p>
    <w:p w:rsidR="00891A93" w:rsidRPr="00C479FF" w:rsidRDefault="00891A93" w:rsidP="00891A93">
      <w:pPr>
        <w:spacing w:line="240" w:lineRule="auto"/>
        <w:contextualSpacing/>
        <w:rPr>
          <w:rFonts w:ascii="Adobe Caslon Pro" w:hAnsi="Adobe Caslon Pro" w:cstheme="minorHAnsi"/>
          <w:sz w:val="20"/>
          <w:szCs w:val="20"/>
        </w:rPr>
      </w:pPr>
      <w:hyperlink r:id="rId20" w:history="1">
        <w:r w:rsidRPr="00C479FF">
          <w:rPr>
            <w:rStyle w:val="Hyperlink"/>
            <w:rFonts w:ascii="Adobe Caslon Pro" w:hAnsi="Adobe Caslon Pro" w:cstheme="minorHAnsi"/>
            <w:sz w:val="20"/>
            <w:szCs w:val="20"/>
          </w:rPr>
          <w:t>http://suburbanstats.org/population/nevada/how-many-people-live-in-las-vegas</w:t>
        </w:r>
      </w:hyperlink>
    </w:p>
    <w:p w:rsidR="00891A93" w:rsidRPr="00C479FF" w:rsidRDefault="00891A93" w:rsidP="00891A93">
      <w:pPr>
        <w:spacing w:line="240" w:lineRule="auto"/>
        <w:contextualSpacing/>
        <w:rPr>
          <w:rFonts w:ascii="Adobe Caslon Pro" w:hAnsi="Adobe Caslon Pro" w:cstheme="minorHAnsi"/>
          <w:sz w:val="20"/>
          <w:szCs w:val="20"/>
        </w:rPr>
      </w:pPr>
    </w:p>
    <w:p w:rsidR="00891A93" w:rsidRPr="00C479FF" w:rsidRDefault="00891A93" w:rsidP="00891A93">
      <w:pPr>
        <w:spacing w:line="240" w:lineRule="auto"/>
        <w:contextualSpacing/>
        <w:rPr>
          <w:rFonts w:ascii="Adobe Caslon Pro" w:hAnsi="Adobe Caslon Pro" w:cstheme="minorHAnsi"/>
          <w:sz w:val="20"/>
          <w:szCs w:val="20"/>
        </w:rPr>
      </w:pPr>
      <w:r w:rsidRPr="00C479FF">
        <w:rPr>
          <w:rFonts w:ascii="Adobe Caslon Pro" w:hAnsi="Adobe Caslon Pro" w:cstheme="minorHAnsi"/>
          <w:sz w:val="20"/>
          <w:szCs w:val="20"/>
        </w:rPr>
        <w:t>Las Vegas Weather</w:t>
      </w:r>
    </w:p>
    <w:p w:rsidR="00891A93" w:rsidRPr="00C479FF" w:rsidRDefault="00891A93" w:rsidP="00891A93">
      <w:pPr>
        <w:spacing w:line="240" w:lineRule="auto"/>
        <w:contextualSpacing/>
        <w:rPr>
          <w:rFonts w:ascii="Adobe Caslon Pro" w:hAnsi="Adobe Caslon Pro" w:cstheme="minorHAnsi"/>
          <w:sz w:val="20"/>
          <w:szCs w:val="20"/>
        </w:rPr>
      </w:pPr>
      <w:hyperlink r:id="rId21" w:history="1">
        <w:r w:rsidRPr="00C479FF">
          <w:rPr>
            <w:rStyle w:val="Hyperlink"/>
            <w:rFonts w:ascii="Adobe Caslon Pro" w:hAnsi="Adobe Caslon Pro" w:cstheme="minorHAnsi"/>
            <w:sz w:val="20"/>
            <w:szCs w:val="20"/>
          </w:rPr>
          <w:t>http://www.weather.com/weather/wxclimatology/daily/USNV0049</w:t>
        </w:r>
      </w:hyperlink>
    </w:p>
    <w:p w:rsidR="00891A93" w:rsidRDefault="00891A93" w:rsidP="00891A93">
      <w:pPr>
        <w:spacing w:line="240" w:lineRule="auto"/>
        <w:contextualSpacing/>
        <w:rPr>
          <w:rFonts w:ascii="Adobe Caslon Pro" w:hAnsi="Adobe Caslon Pro" w:cstheme="minorHAnsi"/>
        </w:rPr>
      </w:pPr>
    </w:p>
    <w:p w:rsidR="00BE1BB5" w:rsidRDefault="00C918E9" w:rsidP="00BE1BB5">
      <w:pPr>
        <w:contextualSpacing/>
        <w:jc w:val="center"/>
        <w:rPr>
          <w:rFonts w:ascii="Adobe Caslon Pro" w:hAnsi="Adobe Caslon Pro" w:cstheme="minorHAnsi"/>
        </w:rPr>
      </w:pPr>
      <w:r>
        <w:rPr>
          <w:rFonts w:ascii="Adobe Caslon Pro" w:hAnsi="Adobe Caslon Pro" w:cstheme="minorHAnsi"/>
        </w:rPr>
        <w:t>Methodology of Evaluation</w:t>
      </w:r>
    </w:p>
    <w:p w:rsidR="009665B4" w:rsidRDefault="00157D6A" w:rsidP="00157D6A">
      <w:pPr>
        <w:contextualSpacing/>
        <w:rPr>
          <w:rFonts w:ascii="Adobe Caslon Pro" w:hAnsi="Adobe Caslon Pro" w:cstheme="minorHAnsi"/>
        </w:rPr>
      </w:pPr>
      <w:r w:rsidRPr="00157D6A">
        <w:rPr>
          <w:rFonts w:ascii="Adobe Caslon Pro" w:hAnsi="Adobe Caslon Pro" w:cstheme="minorHAnsi"/>
        </w:rPr>
        <w:t xml:space="preserve">The methods of evaluation for each alternative will be listed below: </w:t>
      </w:r>
    </w:p>
    <w:p w:rsidR="00891A93" w:rsidRPr="00157D6A" w:rsidRDefault="00891A93" w:rsidP="00157D6A">
      <w:pPr>
        <w:contextualSpacing/>
        <w:rPr>
          <w:rFonts w:ascii="Adobe Caslon Pro" w:hAnsi="Adobe Caslon Pro" w:cstheme="minorHAnsi"/>
        </w:rPr>
      </w:pPr>
    </w:p>
    <w:p w:rsidR="00157D6A" w:rsidRPr="00157D6A" w:rsidRDefault="00157D6A" w:rsidP="00157D6A">
      <w:pPr>
        <w:contextualSpacing/>
        <w:rPr>
          <w:rFonts w:ascii="Adobe Caslon Pro" w:hAnsi="Adobe Caslon Pro" w:cstheme="minorHAnsi"/>
        </w:rPr>
      </w:pPr>
      <w:r w:rsidRPr="00157D6A">
        <w:rPr>
          <w:rFonts w:ascii="Adobe Caslon Pro" w:hAnsi="Adobe Caslon Pro" w:cstheme="minorHAnsi"/>
        </w:rPr>
        <w:t xml:space="preserve">To evaluate the efficiency of a power savings appliance, we will do simple calculations to determine the actual power savings in terms of energy consumed vs. a non-power efficient appliance. From this, we will be able to determine the amount of money saved during different months of the year as well as during peak hours of a normal day cycle. </w:t>
      </w:r>
    </w:p>
    <w:p w:rsidR="00157D6A" w:rsidRPr="00157D6A" w:rsidRDefault="00157D6A" w:rsidP="00157D6A">
      <w:pPr>
        <w:contextualSpacing/>
        <w:rPr>
          <w:rFonts w:ascii="Adobe Caslon Pro" w:hAnsi="Adobe Caslon Pro" w:cstheme="minorHAnsi"/>
        </w:rPr>
      </w:pPr>
    </w:p>
    <w:p w:rsidR="00EC39E2" w:rsidRDefault="00891A93" w:rsidP="00157D6A">
      <w:pPr>
        <w:contextualSpacing/>
        <w:rPr>
          <w:rFonts w:ascii="Adobe Caslon Pro" w:hAnsi="Adobe Caslon Pro" w:cstheme="minorHAnsi"/>
        </w:rPr>
      </w:pPr>
      <w:r w:rsidRPr="00891A93">
        <w:rPr>
          <w:rFonts w:ascii="Adobe Caslon Pro" w:hAnsi="Adobe Caslon Pro" w:cstheme="minorHAnsi"/>
        </w:rPr>
        <w:t>The M</w:t>
      </w:r>
      <w:r w:rsidR="004527DB">
        <w:rPr>
          <w:rFonts w:ascii="Adobe Caslon Pro" w:hAnsi="Adobe Caslon Pro" w:cstheme="minorHAnsi"/>
        </w:rPr>
        <w:t>ARR</w:t>
      </w:r>
      <w:r w:rsidRPr="00891A93">
        <w:rPr>
          <w:rFonts w:ascii="Adobe Caslon Pro" w:hAnsi="Adobe Caslon Pro" w:cstheme="minorHAnsi"/>
        </w:rPr>
        <w:t xml:space="preserve"> value we chose was 11.5 percent</w:t>
      </w:r>
      <w:r w:rsidR="004527DB">
        <w:rPr>
          <w:rFonts w:ascii="Adobe Caslon Pro" w:hAnsi="Adobe Caslon Pro" w:cstheme="minorHAnsi"/>
        </w:rPr>
        <w:t>,</w:t>
      </w:r>
      <w:r w:rsidRPr="00891A93">
        <w:rPr>
          <w:rFonts w:ascii="Adobe Caslon Pro" w:hAnsi="Adobe Caslon Pro" w:cstheme="minorHAnsi"/>
        </w:rPr>
        <w:t xml:space="preserve"> which is the average return for the stock market from 192</w:t>
      </w:r>
      <w:r w:rsidR="004527DB">
        <w:rPr>
          <w:rFonts w:ascii="Adobe Caslon Pro" w:hAnsi="Adobe Caslon Pro" w:cstheme="minorHAnsi"/>
        </w:rPr>
        <w:t xml:space="preserve">8 to 2013. We chose this value because </w:t>
      </w:r>
      <w:r w:rsidRPr="00891A93">
        <w:rPr>
          <w:rFonts w:ascii="Adobe Caslon Pro" w:hAnsi="Adobe Caslon Pro" w:cstheme="minorHAnsi"/>
        </w:rPr>
        <w:t>it seems like the be</w:t>
      </w:r>
      <w:r>
        <w:rPr>
          <w:rFonts w:ascii="Adobe Caslon Pro" w:hAnsi="Adobe Caslon Pro" w:cstheme="minorHAnsi"/>
        </w:rPr>
        <w:t>st long term investment</w:t>
      </w:r>
      <w:r w:rsidR="004527DB">
        <w:rPr>
          <w:rFonts w:ascii="Adobe Caslon Pro" w:hAnsi="Adobe Caslon Pro" w:cstheme="minorHAnsi"/>
        </w:rPr>
        <w:t xml:space="preserve"> alternative</w:t>
      </w:r>
      <w:r>
        <w:rPr>
          <w:rFonts w:ascii="Adobe Caslon Pro" w:hAnsi="Adobe Caslon Pro" w:cstheme="minorHAnsi"/>
        </w:rPr>
        <w:t>. Since it</w:t>
      </w:r>
      <w:r w:rsidRPr="00891A93">
        <w:rPr>
          <w:rFonts w:ascii="Adobe Caslon Pro" w:hAnsi="Adobe Caslon Pro" w:cstheme="minorHAnsi"/>
        </w:rPr>
        <w:t xml:space="preserve"> would be difficult to come up with an average home to compare the different appliances, insulation, and solar panel benefits, we are going to consider the viewpoint of someone moving into a new house. To find the best appliances we are going to find the most economical by comparing their initial value and yearly energy cost for a ten year period. Similarly</w:t>
      </w:r>
      <w:r w:rsidR="00D63A46">
        <w:rPr>
          <w:rFonts w:ascii="Adobe Caslon Pro" w:hAnsi="Adobe Caslon Pro" w:cstheme="minorHAnsi"/>
        </w:rPr>
        <w:t>,</w:t>
      </w:r>
      <w:r w:rsidRPr="00891A93">
        <w:rPr>
          <w:rFonts w:ascii="Adobe Caslon Pro" w:hAnsi="Adobe Caslon Pro" w:cstheme="minorHAnsi"/>
        </w:rPr>
        <w:t xml:space="preserve"> for insulation we are going to compare no insulation, average insulation, and high end insulation and see which is the most economical for a 10 year period. The analysis for solar panels will be different, since there is not much variation in performance</w:t>
      </w:r>
      <w:r w:rsidR="00D63A46">
        <w:rPr>
          <w:rFonts w:ascii="Adobe Caslon Pro" w:hAnsi="Adobe Caslon Pro" w:cstheme="minorHAnsi"/>
        </w:rPr>
        <w:t xml:space="preserve"> between different panels</w:t>
      </w:r>
      <w:r w:rsidRPr="00891A93">
        <w:rPr>
          <w:rFonts w:ascii="Adobe Caslon Pro" w:hAnsi="Adobe Caslon Pro" w:cstheme="minorHAnsi"/>
        </w:rPr>
        <w:t>. Instead of comparing different models</w:t>
      </w:r>
      <w:r w:rsidR="00E50CD7">
        <w:rPr>
          <w:rFonts w:ascii="Adobe Caslon Pro" w:hAnsi="Adobe Caslon Pro" w:cstheme="minorHAnsi"/>
        </w:rPr>
        <w:t>,</w:t>
      </w:r>
      <w:r w:rsidRPr="00891A93">
        <w:rPr>
          <w:rFonts w:ascii="Adobe Caslon Pro" w:hAnsi="Adobe Caslon Pro" w:cstheme="minorHAnsi"/>
        </w:rPr>
        <w:t xml:space="preserve"> we are going to </w:t>
      </w:r>
      <w:r w:rsidR="00E50CD7">
        <w:rPr>
          <w:rFonts w:ascii="Adobe Caslon Pro" w:hAnsi="Adobe Caslon Pro" w:cstheme="minorHAnsi"/>
        </w:rPr>
        <w:t>choose</w:t>
      </w:r>
      <w:r w:rsidRPr="00891A93">
        <w:rPr>
          <w:rFonts w:ascii="Adobe Caslon Pro" w:hAnsi="Adobe Caslon Pro" w:cstheme="minorHAnsi"/>
        </w:rPr>
        <w:t xml:space="preserve"> one and see how good of an investment it is at ten, twenty, and thirty years.</w:t>
      </w:r>
    </w:p>
    <w:p w:rsidR="00EC39E2" w:rsidRPr="00EC39E2" w:rsidRDefault="00EC39E2" w:rsidP="00EC39E2">
      <w:pPr>
        <w:spacing w:line="240" w:lineRule="auto"/>
        <w:jc w:val="center"/>
        <w:rPr>
          <w:rFonts w:ascii="Adobe Caslon Pro" w:eastAsia="Times New Roman" w:hAnsi="Adobe Caslon Pro" w:cs="Times New Roman"/>
        </w:rPr>
      </w:pPr>
      <w:r w:rsidRPr="00EC39E2">
        <w:rPr>
          <w:rFonts w:ascii="Adobe Caslon Pro" w:eastAsia="Times New Roman" w:hAnsi="Adobe Caslon Pro" w:cs="Times New Roman"/>
          <w:iCs/>
          <w:color w:val="666666"/>
        </w:rPr>
        <w:lastRenderedPageBreak/>
        <w:t>Project status</w:t>
      </w:r>
    </w:p>
    <w:p w:rsidR="00EC39E2" w:rsidRPr="00EC39E2" w:rsidRDefault="00EC39E2" w:rsidP="00EC39E2">
      <w:pPr>
        <w:spacing w:after="0" w:line="240" w:lineRule="auto"/>
        <w:rPr>
          <w:rFonts w:ascii="Adobe Caslon Pro" w:eastAsia="Times New Roman" w:hAnsi="Adobe Caslon Pro" w:cs="Times New Roman"/>
        </w:rPr>
      </w:pPr>
      <w:r w:rsidRPr="00EC39E2">
        <w:rPr>
          <w:rFonts w:ascii="Adobe Caslon Pro" w:eastAsia="Times New Roman" w:hAnsi="Adobe Caslon Pro" w:cs="Arial"/>
          <w:color w:val="000000"/>
        </w:rPr>
        <w:tab/>
        <w:t>We are almost done collecting sources to perform th</w:t>
      </w:r>
      <w:r w:rsidR="00FB27C4">
        <w:rPr>
          <w:rFonts w:ascii="Adobe Caslon Pro" w:eastAsia="Times New Roman" w:hAnsi="Adobe Caslon Pro" w:cs="Arial"/>
          <w:color w:val="000000"/>
        </w:rPr>
        <w:t>e analysis. The biggest problem</w:t>
      </w:r>
      <w:r w:rsidRPr="00EC39E2">
        <w:rPr>
          <w:rFonts w:ascii="Adobe Caslon Pro" w:eastAsia="Times New Roman" w:hAnsi="Adobe Caslon Pro" w:cs="Arial"/>
          <w:color w:val="000000"/>
        </w:rPr>
        <w:t xml:space="preserve"> we have </w:t>
      </w:r>
      <w:r w:rsidR="00FB27C4">
        <w:rPr>
          <w:rFonts w:ascii="Adobe Caslon Pro" w:eastAsia="Times New Roman" w:hAnsi="Adobe Caslon Pro" w:cs="Arial"/>
          <w:color w:val="000000"/>
        </w:rPr>
        <w:t xml:space="preserve">encountered </w:t>
      </w:r>
      <w:r w:rsidRPr="00EC39E2">
        <w:rPr>
          <w:rFonts w:ascii="Adobe Caslon Pro" w:eastAsia="Times New Roman" w:hAnsi="Adobe Caslon Pro" w:cs="Arial"/>
          <w:color w:val="000000"/>
        </w:rPr>
        <w:t>is finding good sources on how to model the change in energy consumption after installing better insulation. Similarly we can</w:t>
      </w:r>
      <w:r w:rsidR="00FB27C4">
        <w:rPr>
          <w:rFonts w:ascii="Adobe Caslon Pro" w:eastAsia="Times New Roman" w:hAnsi="Adobe Caslon Pro" w:cs="Arial"/>
          <w:color w:val="000000"/>
        </w:rPr>
        <w:t>not</w:t>
      </w:r>
      <w:r w:rsidRPr="00EC39E2">
        <w:rPr>
          <w:rFonts w:ascii="Adobe Caslon Pro" w:eastAsia="Times New Roman" w:hAnsi="Adobe Caslon Pro" w:cs="Arial"/>
          <w:color w:val="000000"/>
        </w:rPr>
        <w:t xml:space="preserve"> find good online sources </w:t>
      </w:r>
      <w:r w:rsidR="00FB27C4">
        <w:rPr>
          <w:rFonts w:ascii="Adobe Caslon Pro" w:eastAsia="Times New Roman" w:hAnsi="Adobe Caslon Pro" w:cs="Arial"/>
          <w:color w:val="000000"/>
        </w:rPr>
        <w:t>for</w:t>
      </w:r>
      <w:r w:rsidRPr="00EC39E2">
        <w:rPr>
          <w:rFonts w:ascii="Adobe Caslon Pro" w:eastAsia="Times New Roman" w:hAnsi="Adobe Caslon Pro" w:cs="Arial"/>
          <w:color w:val="000000"/>
        </w:rPr>
        <w:t xml:space="preserve"> the installation cost and performance of solar panels, since there is a lot of variation depending on the direction the roof faces. We still have to pick appliances for a base case to compare new appliances to, unless we decide to just compare new appliances and see which are the most economical.</w:t>
      </w:r>
    </w:p>
    <w:p w:rsidR="00EC39E2" w:rsidRPr="00EC39E2" w:rsidRDefault="00EC39E2" w:rsidP="00EC39E2">
      <w:pPr>
        <w:spacing w:after="0" w:line="240" w:lineRule="auto"/>
        <w:rPr>
          <w:rFonts w:ascii="Adobe Caslon Pro" w:eastAsia="Times New Roman" w:hAnsi="Adobe Caslon Pro" w:cs="Times New Roman"/>
        </w:rPr>
      </w:pPr>
    </w:p>
    <w:p w:rsidR="00EC39E2" w:rsidRPr="00EC39E2" w:rsidRDefault="00EC39E2" w:rsidP="00EC39E2">
      <w:pPr>
        <w:spacing w:after="0" w:line="240" w:lineRule="auto"/>
        <w:rPr>
          <w:rFonts w:ascii="Adobe Caslon Pro" w:eastAsia="Times New Roman" w:hAnsi="Adobe Caslon Pro" w:cs="Times New Roman"/>
        </w:rPr>
      </w:pPr>
      <w:r w:rsidRPr="00EC39E2">
        <w:rPr>
          <w:rFonts w:ascii="Adobe Caslon Pro" w:eastAsia="Times New Roman" w:hAnsi="Adobe Caslon Pro" w:cs="Arial"/>
          <w:b/>
          <w:bCs/>
          <w:color w:val="000000"/>
        </w:rPr>
        <w:t xml:space="preserve">Remaining Tasks and </w:t>
      </w:r>
      <w:r w:rsidR="009B66B0">
        <w:rPr>
          <w:rFonts w:ascii="Adobe Caslon Pro" w:eastAsia="Times New Roman" w:hAnsi="Adobe Caslon Pro" w:cs="Arial"/>
          <w:b/>
          <w:bCs/>
          <w:color w:val="000000"/>
        </w:rPr>
        <w:t>S</w:t>
      </w:r>
      <w:r w:rsidRPr="00EC39E2">
        <w:rPr>
          <w:rFonts w:ascii="Adobe Caslon Pro" w:eastAsia="Times New Roman" w:hAnsi="Adobe Caslon Pro" w:cs="Arial"/>
          <w:b/>
          <w:bCs/>
          <w:color w:val="000000"/>
        </w:rPr>
        <w:t>chedule</w:t>
      </w:r>
    </w:p>
    <w:p w:rsidR="00EC39E2" w:rsidRPr="00EC39E2" w:rsidRDefault="00EC39E2" w:rsidP="00EC39E2">
      <w:pPr>
        <w:spacing w:after="0" w:line="240" w:lineRule="auto"/>
        <w:rPr>
          <w:rFonts w:ascii="Adobe Caslon Pro" w:eastAsia="Times New Roman" w:hAnsi="Adobe Caslon Pro" w:cs="Times New Roman"/>
        </w:rPr>
      </w:pPr>
    </w:p>
    <w:p w:rsidR="00EC39E2" w:rsidRPr="00EC39E2" w:rsidRDefault="00EC39E2" w:rsidP="001913FF">
      <w:pPr>
        <w:spacing w:after="0" w:line="240" w:lineRule="auto"/>
        <w:ind w:firstLine="720"/>
        <w:rPr>
          <w:rFonts w:ascii="Adobe Caslon Pro" w:eastAsia="Times New Roman" w:hAnsi="Adobe Caslon Pro" w:cs="Times New Roman"/>
        </w:rPr>
      </w:pPr>
      <w:r w:rsidRPr="00EC39E2">
        <w:rPr>
          <w:rFonts w:ascii="Adobe Caslon Pro" w:eastAsia="Times New Roman" w:hAnsi="Adobe Caslon Pro" w:cs="Arial"/>
          <w:color w:val="000000"/>
        </w:rPr>
        <w:t>Data collection is almost complete. The analysis of alternatives remains to</w:t>
      </w:r>
      <w:r w:rsidR="001913FF">
        <w:rPr>
          <w:rFonts w:ascii="Adobe Caslon Pro" w:eastAsia="Times New Roman" w:hAnsi="Adobe Caslon Pro" w:cs="Times New Roman"/>
        </w:rPr>
        <w:t xml:space="preserve"> </w:t>
      </w:r>
      <w:r w:rsidRPr="00EC39E2">
        <w:rPr>
          <w:rFonts w:ascii="Adobe Caslon Pro" w:eastAsia="Times New Roman" w:hAnsi="Adobe Caslon Pro" w:cs="Arial"/>
          <w:color w:val="000000"/>
        </w:rPr>
        <w:t>be done. We plan to work on the schedule shown below for project completion.</w:t>
      </w:r>
    </w:p>
    <w:p w:rsidR="00EC39E2" w:rsidRPr="00EC39E2" w:rsidRDefault="00EC39E2" w:rsidP="00EC39E2">
      <w:pPr>
        <w:spacing w:after="0" w:line="240" w:lineRule="auto"/>
        <w:rPr>
          <w:rFonts w:ascii="Adobe Caslon Pro" w:eastAsia="Times New Roman" w:hAnsi="Adobe Caslon Pro" w:cs="Times New Roman"/>
        </w:rPr>
      </w:pPr>
      <w:r w:rsidRPr="00EC39E2">
        <w:rPr>
          <w:rFonts w:ascii="Adobe Caslon Pro" w:eastAsia="Times New Roman" w:hAnsi="Adobe Caslon Pro" w:cs="Arial"/>
          <w:color w:val="000000"/>
        </w:rPr>
        <w:t>April 12th - Finish analysis for appliance &amp; insulation alternatives</w:t>
      </w:r>
    </w:p>
    <w:p w:rsidR="00EC39E2" w:rsidRPr="00EC39E2" w:rsidRDefault="00EC39E2" w:rsidP="00EC39E2">
      <w:pPr>
        <w:spacing w:after="0" w:line="240" w:lineRule="auto"/>
        <w:rPr>
          <w:rFonts w:ascii="Adobe Caslon Pro" w:eastAsia="Times New Roman" w:hAnsi="Adobe Caslon Pro" w:cs="Times New Roman"/>
        </w:rPr>
      </w:pPr>
      <w:r w:rsidRPr="00EC39E2">
        <w:rPr>
          <w:rFonts w:ascii="Adobe Caslon Pro" w:eastAsia="Times New Roman" w:hAnsi="Adobe Caslon Pro" w:cs="Arial"/>
          <w:color w:val="000000"/>
        </w:rPr>
        <w:t>April 19th - Finish analysis for solar panel alternatives and wrap up final report</w:t>
      </w:r>
    </w:p>
    <w:p w:rsidR="006843E4" w:rsidRDefault="00EC39E2" w:rsidP="00AB7BB3">
      <w:pPr>
        <w:spacing w:after="0" w:line="240" w:lineRule="auto"/>
        <w:rPr>
          <w:rFonts w:ascii="Adobe Caslon Pro" w:eastAsia="Times New Roman" w:hAnsi="Adobe Caslon Pro" w:cs="Arial"/>
          <w:color w:val="000000"/>
        </w:rPr>
      </w:pPr>
      <w:r w:rsidRPr="00EC39E2">
        <w:rPr>
          <w:rFonts w:ascii="Adobe Caslon Pro" w:eastAsia="Times New Roman" w:hAnsi="Adobe Caslon Pro" w:cs="Arial"/>
          <w:color w:val="000000"/>
        </w:rPr>
        <w:t>May 6th   - Submit the Final repor</w:t>
      </w:r>
      <w:r w:rsidR="00AB7BB3">
        <w:rPr>
          <w:rFonts w:ascii="Adobe Caslon Pro" w:eastAsia="Times New Roman" w:hAnsi="Adobe Caslon Pro" w:cs="Arial"/>
          <w:color w:val="000000"/>
        </w:rPr>
        <w:t>t</w:t>
      </w:r>
    </w:p>
    <w:p w:rsidR="00AB7BB3" w:rsidRDefault="00AB7BB3" w:rsidP="00AB7BB3">
      <w:pPr>
        <w:spacing w:after="0" w:line="240" w:lineRule="auto"/>
        <w:rPr>
          <w:rFonts w:ascii="Adobe Caslon Pro" w:eastAsia="Times New Roman" w:hAnsi="Adobe Caslon Pro" w:cs="Arial"/>
          <w:color w:val="000000"/>
        </w:rPr>
      </w:pPr>
    </w:p>
    <w:p w:rsidR="00AB7BB3" w:rsidRDefault="00AB7BB3" w:rsidP="00AB7BB3">
      <w:pPr>
        <w:spacing w:after="0" w:line="240" w:lineRule="auto"/>
        <w:jc w:val="center"/>
        <w:rPr>
          <w:rFonts w:ascii="Adobe Caslon Pro" w:eastAsia="Times New Roman" w:hAnsi="Adobe Caslon Pro" w:cs="Arial"/>
          <w:color w:val="000000"/>
        </w:rPr>
      </w:pPr>
      <w:r>
        <w:rPr>
          <w:rFonts w:ascii="Adobe Caslon Pro" w:eastAsia="Times New Roman" w:hAnsi="Adobe Caslon Pro" w:cs="Arial"/>
          <w:color w:val="000000"/>
        </w:rPr>
        <w:t>Presentation and Discussion of Preliminary Results</w:t>
      </w:r>
    </w:p>
    <w:p w:rsidR="00AB7BB3" w:rsidRPr="00AB7BB3" w:rsidRDefault="00AB7BB3" w:rsidP="00AB7BB3">
      <w:pPr>
        <w:spacing w:after="0" w:line="240" w:lineRule="auto"/>
        <w:rPr>
          <w:rFonts w:ascii="Adobe Caslon Pro" w:eastAsia="Times New Roman" w:hAnsi="Adobe Caslon Pro" w:cs="Times New Roman"/>
        </w:rPr>
      </w:pPr>
      <w:r>
        <w:rPr>
          <w:rFonts w:ascii="Adobe Caslon Pro" w:eastAsia="Times New Roman" w:hAnsi="Adobe Caslon Pro" w:cs="Arial"/>
          <w:color w:val="000000"/>
        </w:rPr>
        <w:tab/>
        <w:t>We currently do not have any</w:t>
      </w:r>
      <w:r w:rsidR="00DD2B99">
        <w:rPr>
          <w:rFonts w:ascii="Adobe Caslon Pro" w:eastAsia="Times New Roman" w:hAnsi="Adobe Caslon Pro" w:cs="Arial"/>
          <w:color w:val="000000"/>
        </w:rPr>
        <w:t xml:space="preserve"> preliminary</w:t>
      </w:r>
      <w:r>
        <w:rPr>
          <w:rFonts w:ascii="Adobe Caslon Pro" w:eastAsia="Times New Roman" w:hAnsi="Adobe Caslon Pro" w:cs="Arial"/>
          <w:color w:val="000000"/>
        </w:rPr>
        <w:t xml:space="preserve"> results to share</w:t>
      </w:r>
      <w:r w:rsidR="00E30C9F">
        <w:rPr>
          <w:rFonts w:ascii="Adobe Caslon Pro" w:eastAsia="Times New Roman" w:hAnsi="Adobe Caslon Pro" w:cs="Arial"/>
          <w:color w:val="000000"/>
        </w:rPr>
        <w:t xml:space="preserve"> at this point in our research</w:t>
      </w:r>
      <w:r w:rsidR="007F5CCF">
        <w:rPr>
          <w:rFonts w:ascii="Adobe Caslon Pro" w:eastAsia="Times New Roman" w:hAnsi="Adobe Caslon Pro" w:cs="Arial"/>
          <w:color w:val="000000"/>
        </w:rPr>
        <w:t xml:space="preserve"> and analysis</w:t>
      </w:r>
      <w:r>
        <w:rPr>
          <w:rFonts w:ascii="Adobe Caslon Pro" w:eastAsia="Times New Roman" w:hAnsi="Adobe Caslon Pro" w:cs="Arial"/>
          <w:color w:val="000000"/>
        </w:rPr>
        <w:t>.  The final presentation will contain Excel spreadsheets of the present worth analysis between each of the alternatives along with accompanying graphs.</w:t>
      </w:r>
    </w:p>
    <w:p w:rsidR="003026FE" w:rsidRPr="00EC39E2" w:rsidRDefault="003026FE" w:rsidP="003026FE">
      <w:pPr>
        <w:pStyle w:val="ListParagraph"/>
        <w:ind w:left="0"/>
        <w:rPr>
          <w:rFonts w:ascii="Adobe Caslon Pro" w:hAnsi="Adobe Caslon Pro" w:cstheme="minorHAnsi"/>
        </w:rPr>
      </w:pPr>
      <w:r>
        <w:rPr>
          <w:rFonts w:ascii="Adobe Caslon Pro" w:eastAsia="Times New Roman" w:hAnsi="Adobe Caslon Pro" w:cs="Times New Roman"/>
          <w:iCs/>
          <w:color w:val="666666"/>
        </w:rPr>
        <w:tab/>
      </w:r>
    </w:p>
    <w:sectPr w:rsidR="003026FE" w:rsidRPr="00EC39E2" w:rsidSect="00F3773D">
      <w:headerReference w:type="default" r:id="rId22"/>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F0F23" w:rsidRDefault="000F0F23" w:rsidP="00B703D3">
      <w:pPr>
        <w:spacing w:after="0" w:line="240" w:lineRule="auto"/>
      </w:pPr>
      <w:r>
        <w:separator/>
      </w:r>
    </w:p>
  </w:endnote>
  <w:endnote w:type="continuationSeparator" w:id="0">
    <w:p w:rsidR="000F0F23" w:rsidRDefault="000F0F23" w:rsidP="00B703D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Adobe Garamond Pro">
    <w:panose1 w:val="00000000000000000000"/>
    <w:charset w:val="00"/>
    <w:family w:val="roman"/>
    <w:notTrueType/>
    <w:pitch w:val="variable"/>
    <w:sig w:usb0="00000007" w:usb1="00000001" w:usb2="00000000" w:usb3="00000000" w:csb0="00000093" w:csb1="00000000"/>
  </w:font>
  <w:font w:name="Adobe Caslon Pro Bold">
    <w:panose1 w:val="00000000000000000000"/>
    <w:charset w:val="00"/>
    <w:family w:val="roman"/>
    <w:notTrueType/>
    <w:pitch w:val="variable"/>
    <w:sig w:usb0="00000007" w:usb1="00000001" w:usb2="00000000" w:usb3="00000000" w:csb0="00000093" w:csb1="00000000"/>
  </w:font>
  <w:font w:name="Adobe Caslon Pro">
    <w:panose1 w:val="00000000000000000000"/>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F0F23" w:rsidRDefault="000F0F23" w:rsidP="00B703D3">
      <w:pPr>
        <w:spacing w:after="0" w:line="240" w:lineRule="auto"/>
      </w:pPr>
      <w:r>
        <w:separator/>
      </w:r>
    </w:p>
  </w:footnote>
  <w:footnote w:type="continuationSeparator" w:id="0">
    <w:p w:rsidR="000F0F23" w:rsidRDefault="000F0F23" w:rsidP="00B703D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3773D" w:rsidRDefault="00157D6A" w:rsidP="00F3773D">
    <w:pPr>
      <w:spacing w:after="0" w:line="240" w:lineRule="auto"/>
      <w:rPr>
        <w:rFonts w:ascii="Adobe Garamond Pro" w:eastAsia="Times New Roman" w:hAnsi="Adobe Garamond Pro" w:cstheme="minorHAnsi"/>
        <w:color w:val="000000"/>
        <w:sz w:val="28"/>
        <w:szCs w:val="28"/>
      </w:rPr>
    </w:pPr>
    <w:r>
      <w:rPr>
        <w:rFonts w:ascii="Adobe Garamond Pro" w:eastAsia="Times New Roman" w:hAnsi="Adobe Garamond Pro" w:cstheme="minorHAnsi"/>
        <w:color w:val="000000"/>
        <w:sz w:val="28"/>
        <w:szCs w:val="28"/>
      </w:rPr>
      <w:t>Increasing Energy Efficiency in Las Vegas Homes</w:t>
    </w:r>
  </w:p>
  <w:p w:rsidR="00F3773D" w:rsidRPr="00A76274" w:rsidRDefault="00DE79E8" w:rsidP="00F3773D">
    <w:pPr>
      <w:spacing w:after="0" w:line="240" w:lineRule="auto"/>
      <w:rPr>
        <w:rFonts w:ascii="Adobe Garamond Pro" w:eastAsia="Times New Roman" w:hAnsi="Adobe Garamond Pro" w:cstheme="minorHAnsi"/>
        <w:sz w:val="28"/>
        <w:szCs w:val="28"/>
      </w:rPr>
    </w:pPr>
    <w:r>
      <w:rPr>
        <w:rFonts w:ascii="Adobe Garamond Pro" w:eastAsia="Times New Roman" w:hAnsi="Adobe Garamond Pro" w:cstheme="minorHAnsi"/>
        <w:noProof/>
        <w:sz w:val="28"/>
        <w:szCs w:val="28"/>
      </w:rPr>
      <w:pict>
        <v:shapetype id="_x0000_t32" coordsize="21600,21600" o:spt="32" o:oned="t" path="m,l21600,21600e" filled="f">
          <v:path arrowok="t" fillok="f" o:connecttype="none"/>
          <o:lock v:ext="edit" shapetype="t"/>
        </v:shapetype>
        <v:shape id="_x0000_s3073" type="#_x0000_t32" style="position:absolute;margin-left:0;margin-top:1.7pt;width:476.25pt;height:0;z-index:251658240" o:connectortype="straight" strokecolor="#4bacc6 [3208]" strokeweight="3pt">
          <v:shadow type="perspective" color="#243f60 [1604]" opacity=".5" offset="1pt" offset2="-1pt"/>
        </v:shape>
      </w:pict>
    </w:r>
  </w:p>
  <w:p w:rsidR="00F3773D" w:rsidRDefault="00F3773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42F1BDF"/>
    <w:multiLevelType w:val="hybridMultilevel"/>
    <w:tmpl w:val="FC6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BBF5F47"/>
    <w:multiLevelType w:val="hybridMultilevel"/>
    <w:tmpl w:val="F07672A8"/>
    <w:lvl w:ilvl="0" w:tplc="C7C68A64">
      <w:start w:val="1"/>
      <w:numFmt w:val="bullet"/>
      <w:lvlText w:val=""/>
      <w:lvlJc w:val="righ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4E40D3F"/>
    <w:multiLevelType w:val="hybridMultilevel"/>
    <w:tmpl w:val="A156F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hdrShapeDefaults>
    <o:shapedefaults v:ext="edit" spidmax="6146">
      <o:colormenu v:ext="edit" fillcolor="none [1302]" strokecolor="none [1302]"/>
    </o:shapedefaults>
    <o:shapelayout v:ext="edit">
      <o:idmap v:ext="edit" data="3"/>
      <o:rules v:ext="edit">
        <o:r id="V:Rule2" type="connector" idref="#_x0000_s3073"/>
      </o:rules>
    </o:shapelayout>
  </w:hdrShapeDefaults>
  <w:footnotePr>
    <w:footnote w:id="-1"/>
    <w:footnote w:id="0"/>
  </w:footnotePr>
  <w:endnotePr>
    <w:endnote w:id="-1"/>
    <w:endnote w:id="0"/>
  </w:endnotePr>
  <w:compat>
    <w:useFELayout/>
  </w:compat>
  <w:rsids>
    <w:rsidRoot w:val="00A76274"/>
    <w:rsid w:val="00010546"/>
    <w:rsid w:val="000563CE"/>
    <w:rsid w:val="00081332"/>
    <w:rsid w:val="000E3291"/>
    <w:rsid w:val="000F0F23"/>
    <w:rsid w:val="001378DB"/>
    <w:rsid w:val="00157D6A"/>
    <w:rsid w:val="001913FF"/>
    <w:rsid w:val="00196151"/>
    <w:rsid w:val="002341DC"/>
    <w:rsid w:val="00260F62"/>
    <w:rsid w:val="00282D0B"/>
    <w:rsid w:val="002A4C04"/>
    <w:rsid w:val="002D2CFE"/>
    <w:rsid w:val="003026FE"/>
    <w:rsid w:val="00354B6C"/>
    <w:rsid w:val="00450022"/>
    <w:rsid w:val="004527DB"/>
    <w:rsid w:val="004A20A7"/>
    <w:rsid w:val="004D3A0B"/>
    <w:rsid w:val="00515938"/>
    <w:rsid w:val="00546700"/>
    <w:rsid w:val="005A14AF"/>
    <w:rsid w:val="005E6E92"/>
    <w:rsid w:val="005E73B0"/>
    <w:rsid w:val="006843E4"/>
    <w:rsid w:val="00691240"/>
    <w:rsid w:val="006C1AB1"/>
    <w:rsid w:val="00726EDD"/>
    <w:rsid w:val="007416CB"/>
    <w:rsid w:val="00773225"/>
    <w:rsid w:val="00793FD7"/>
    <w:rsid w:val="00794EEE"/>
    <w:rsid w:val="007A4BE1"/>
    <w:rsid w:val="007B1300"/>
    <w:rsid w:val="007C1C67"/>
    <w:rsid w:val="007D6CEA"/>
    <w:rsid w:val="007F5CCF"/>
    <w:rsid w:val="008168B1"/>
    <w:rsid w:val="00891A93"/>
    <w:rsid w:val="00953225"/>
    <w:rsid w:val="009665B4"/>
    <w:rsid w:val="00987EAD"/>
    <w:rsid w:val="00990F35"/>
    <w:rsid w:val="009A43E4"/>
    <w:rsid w:val="009A54B9"/>
    <w:rsid w:val="009B66B0"/>
    <w:rsid w:val="009D4F69"/>
    <w:rsid w:val="00A322A6"/>
    <w:rsid w:val="00A76274"/>
    <w:rsid w:val="00AB3EB4"/>
    <w:rsid w:val="00AB7BB3"/>
    <w:rsid w:val="00B703D3"/>
    <w:rsid w:val="00B73A0E"/>
    <w:rsid w:val="00BE1BB5"/>
    <w:rsid w:val="00C479FF"/>
    <w:rsid w:val="00C918E9"/>
    <w:rsid w:val="00D63A46"/>
    <w:rsid w:val="00DD2B99"/>
    <w:rsid w:val="00DE79E8"/>
    <w:rsid w:val="00E066E5"/>
    <w:rsid w:val="00E30C9F"/>
    <w:rsid w:val="00E50CD7"/>
    <w:rsid w:val="00EA6834"/>
    <w:rsid w:val="00EB6546"/>
    <w:rsid w:val="00EC39E2"/>
    <w:rsid w:val="00EF60B2"/>
    <w:rsid w:val="00F0426F"/>
    <w:rsid w:val="00F3773D"/>
    <w:rsid w:val="00F6330E"/>
    <w:rsid w:val="00F85DC2"/>
    <w:rsid w:val="00FB27C4"/>
    <w:rsid w:val="00FE32AF"/>
    <w:rsid w:val="00FE42A7"/>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6">
      <o:colormenu v:ext="edit" fillcolor="none [1302]" strokecolor="none [130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43E4"/>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76274"/>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843E4"/>
    <w:pPr>
      <w:ind w:left="720"/>
      <w:contextualSpacing/>
    </w:pPr>
  </w:style>
  <w:style w:type="paragraph" w:styleId="BalloonText">
    <w:name w:val="Balloon Text"/>
    <w:basedOn w:val="Normal"/>
    <w:link w:val="BalloonTextChar"/>
    <w:uiPriority w:val="99"/>
    <w:semiHidden/>
    <w:unhideWhenUsed/>
    <w:rsid w:val="00AB3E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B3EB4"/>
    <w:rPr>
      <w:rFonts w:ascii="Tahoma" w:hAnsi="Tahoma" w:cs="Tahoma"/>
      <w:sz w:val="16"/>
      <w:szCs w:val="16"/>
    </w:rPr>
  </w:style>
  <w:style w:type="paragraph" w:styleId="Header">
    <w:name w:val="header"/>
    <w:basedOn w:val="Normal"/>
    <w:link w:val="HeaderChar"/>
    <w:uiPriority w:val="99"/>
    <w:semiHidden/>
    <w:unhideWhenUsed/>
    <w:rsid w:val="00F3773D"/>
    <w:pPr>
      <w:tabs>
        <w:tab w:val="center" w:pos="4419"/>
        <w:tab w:val="right" w:pos="8838"/>
      </w:tabs>
      <w:spacing w:after="0" w:line="240" w:lineRule="auto"/>
    </w:pPr>
  </w:style>
  <w:style w:type="character" w:customStyle="1" w:styleId="HeaderChar">
    <w:name w:val="Header Char"/>
    <w:basedOn w:val="DefaultParagraphFont"/>
    <w:link w:val="Header"/>
    <w:uiPriority w:val="99"/>
    <w:semiHidden/>
    <w:rsid w:val="00F3773D"/>
  </w:style>
  <w:style w:type="paragraph" w:styleId="Footer">
    <w:name w:val="footer"/>
    <w:basedOn w:val="Normal"/>
    <w:link w:val="FooterChar"/>
    <w:uiPriority w:val="99"/>
    <w:semiHidden/>
    <w:unhideWhenUsed/>
    <w:rsid w:val="00F3773D"/>
    <w:pPr>
      <w:tabs>
        <w:tab w:val="center" w:pos="4419"/>
        <w:tab w:val="right" w:pos="8838"/>
      </w:tabs>
      <w:spacing w:after="0" w:line="240" w:lineRule="auto"/>
    </w:pPr>
  </w:style>
  <w:style w:type="character" w:customStyle="1" w:styleId="FooterChar">
    <w:name w:val="Footer Char"/>
    <w:basedOn w:val="DefaultParagraphFont"/>
    <w:link w:val="Footer"/>
    <w:uiPriority w:val="99"/>
    <w:semiHidden/>
    <w:rsid w:val="00F3773D"/>
  </w:style>
  <w:style w:type="character" w:styleId="Hyperlink">
    <w:name w:val="Hyperlink"/>
    <w:basedOn w:val="DefaultParagraphFont"/>
    <w:uiPriority w:val="99"/>
    <w:unhideWhenUsed/>
    <w:rsid w:val="00891A93"/>
    <w:rPr>
      <w:color w:val="0000FF" w:themeColor="hyperlink"/>
      <w:u w:val="single"/>
    </w:rPr>
  </w:style>
  <w:style w:type="character" w:customStyle="1" w:styleId="apple-tab-span">
    <w:name w:val="apple-tab-span"/>
    <w:basedOn w:val="DefaultParagraphFont"/>
    <w:rsid w:val="00EC39E2"/>
  </w:style>
  <w:style w:type="paragraph" w:styleId="NoSpacing">
    <w:name w:val="No Spacing"/>
    <w:link w:val="NoSpacingChar"/>
    <w:uiPriority w:val="1"/>
    <w:qFormat/>
    <w:rsid w:val="00260F62"/>
    <w:pPr>
      <w:spacing w:after="0" w:line="240" w:lineRule="auto"/>
    </w:pPr>
    <w:rPr>
      <w:lang w:eastAsia="en-US"/>
    </w:rPr>
  </w:style>
  <w:style w:type="character" w:customStyle="1" w:styleId="NoSpacingChar">
    <w:name w:val="No Spacing Char"/>
    <w:basedOn w:val="DefaultParagraphFont"/>
    <w:link w:val="NoSpacing"/>
    <w:uiPriority w:val="1"/>
    <w:rsid w:val="00260F62"/>
    <w:rPr>
      <w:lang w:eastAsia="en-US"/>
    </w:rPr>
  </w:style>
</w:styles>
</file>

<file path=word/webSettings.xml><?xml version="1.0" encoding="utf-8"?>
<w:webSettings xmlns:r="http://schemas.openxmlformats.org/officeDocument/2006/relationships" xmlns:w="http://schemas.openxmlformats.org/wordprocessingml/2006/main">
  <w:divs>
    <w:div w:id="45761957">
      <w:bodyDiv w:val="1"/>
      <w:marLeft w:val="0"/>
      <w:marRight w:val="0"/>
      <w:marTop w:val="0"/>
      <w:marBottom w:val="0"/>
      <w:divBdr>
        <w:top w:val="none" w:sz="0" w:space="0" w:color="auto"/>
        <w:left w:val="none" w:sz="0" w:space="0" w:color="auto"/>
        <w:bottom w:val="none" w:sz="0" w:space="0" w:color="auto"/>
        <w:right w:val="none" w:sz="0" w:space="0" w:color="auto"/>
      </w:divBdr>
    </w:div>
    <w:div w:id="120730603">
      <w:bodyDiv w:val="1"/>
      <w:marLeft w:val="0"/>
      <w:marRight w:val="0"/>
      <w:marTop w:val="0"/>
      <w:marBottom w:val="0"/>
      <w:divBdr>
        <w:top w:val="none" w:sz="0" w:space="0" w:color="auto"/>
        <w:left w:val="none" w:sz="0" w:space="0" w:color="auto"/>
        <w:bottom w:val="none" w:sz="0" w:space="0" w:color="auto"/>
        <w:right w:val="none" w:sz="0" w:space="0" w:color="auto"/>
      </w:divBdr>
    </w:div>
    <w:div w:id="123039683">
      <w:bodyDiv w:val="1"/>
      <w:marLeft w:val="0"/>
      <w:marRight w:val="0"/>
      <w:marTop w:val="0"/>
      <w:marBottom w:val="0"/>
      <w:divBdr>
        <w:top w:val="none" w:sz="0" w:space="0" w:color="auto"/>
        <w:left w:val="none" w:sz="0" w:space="0" w:color="auto"/>
        <w:bottom w:val="none" w:sz="0" w:space="0" w:color="auto"/>
        <w:right w:val="none" w:sz="0" w:space="0" w:color="auto"/>
      </w:divBdr>
    </w:div>
    <w:div w:id="413938022">
      <w:bodyDiv w:val="1"/>
      <w:marLeft w:val="0"/>
      <w:marRight w:val="0"/>
      <w:marTop w:val="0"/>
      <w:marBottom w:val="0"/>
      <w:divBdr>
        <w:top w:val="none" w:sz="0" w:space="0" w:color="auto"/>
        <w:left w:val="none" w:sz="0" w:space="0" w:color="auto"/>
        <w:bottom w:val="none" w:sz="0" w:space="0" w:color="auto"/>
        <w:right w:val="none" w:sz="0" w:space="0" w:color="auto"/>
      </w:divBdr>
    </w:div>
    <w:div w:id="421799708">
      <w:bodyDiv w:val="1"/>
      <w:marLeft w:val="0"/>
      <w:marRight w:val="0"/>
      <w:marTop w:val="0"/>
      <w:marBottom w:val="0"/>
      <w:divBdr>
        <w:top w:val="none" w:sz="0" w:space="0" w:color="auto"/>
        <w:left w:val="none" w:sz="0" w:space="0" w:color="auto"/>
        <w:bottom w:val="none" w:sz="0" w:space="0" w:color="auto"/>
        <w:right w:val="none" w:sz="0" w:space="0" w:color="auto"/>
      </w:divBdr>
    </w:div>
    <w:div w:id="450787664">
      <w:bodyDiv w:val="1"/>
      <w:marLeft w:val="0"/>
      <w:marRight w:val="0"/>
      <w:marTop w:val="0"/>
      <w:marBottom w:val="0"/>
      <w:divBdr>
        <w:top w:val="none" w:sz="0" w:space="0" w:color="auto"/>
        <w:left w:val="none" w:sz="0" w:space="0" w:color="auto"/>
        <w:bottom w:val="none" w:sz="0" w:space="0" w:color="auto"/>
        <w:right w:val="none" w:sz="0" w:space="0" w:color="auto"/>
      </w:divBdr>
    </w:div>
    <w:div w:id="559901366">
      <w:bodyDiv w:val="1"/>
      <w:marLeft w:val="0"/>
      <w:marRight w:val="0"/>
      <w:marTop w:val="0"/>
      <w:marBottom w:val="0"/>
      <w:divBdr>
        <w:top w:val="none" w:sz="0" w:space="0" w:color="auto"/>
        <w:left w:val="none" w:sz="0" w:space="0" w:color="auto"/>
        <w:bottom w:val="none" w:sz="0" w:space="0" w:color="auto"/>
        <w:right w:val="none" w:sz="0" w:space="0" w:color="auto"/>
      </w:divBdr>
    </w:div>
    <w:div w:id="1033732025">
      <w:bodyDiv w:val="1"/>
      <w:marLeft w:val="0"/>
      <w:marRight w:val="0"/>
      <w:marTop w:val="0"/>
      <w:marBottom w:val="0"/>
      <w:divBdr>
        <w:top w:val="none" w:sz="0" w:space="0" w:color="auto"/>
        <w:left w:val="none" w:sz="0" w:space="0" w:color="auto"/>
        <w:bottom w:val="none" w:sz="0" w:space="0" w:color="auto"/>
        <w:right w:val="none" w:sz="0" w:space="0" w:color="auto"/>
      </w:divBdr>
    </w:div>
    <w:div w:id="1052971242">
      <w:bodyDiv w:val="1"/>
      <w:marLeft w:val="0"/>
      <w:marRight w:val="0"/>
      <w:marTop w:val="0"/>
      <w:marBottom w:val="0"/>
      <w:divBdr>
        <w:top w:val="none" w:sz="0" w:space="0" w:color="auto"/>
        <w:left w:val="none" w:sz="0" w:space="0" w:color="auto"/>
        <w:bottom w:val="none" w:sz="0" w:space="0" w:color="auto"/>
        <w:right w:val="none" w:sz="0" w:space="0" w:color="auto"/>
      </w:divBdr>
    </w:div>
    <w:div w:id="1089732707">
      <w:bodyDiv w:val="1"/>
      <w:marLeft w:val="0"/>
      <w:marRight w:val="0"/>
      <w:marTop w:val="0"/>
      <w:marBottom w:val="0"/>
      <w:divBdr>
        <w:top w:val="none" w:sz="0" w:space="0" w:color="auto"/>
        <w:left w:val="none" w:sz="0" w:space="0" w:color="auto"/>
        <w:bottom w:val="none" w:sz="0" w:space="0" w:color="auto"/>
        <w:right w:val="none" w:sz="0" w:space="0" w:color="auto"/>
      </w:divBdr>
    </w:div>
    <w:div w:id="1236939278">
      <w:bodyDiv w:val="1"/>
      <w:marLeft w:val="0"/>
      <w:marRight w:val="0"/>
      <w:marTop w:val="0"/>
      <w:marBottom w:val="0"/>
      <w:divBdr>
        <w:top w:val="none" w:sz="0" w:space="0" w:color="auto"/>
        <w:left w:val="none" w:sz="0" w:space="0" w:color="auto"/>
        <w:bottom w:val="none" w:sz="0" w:space="0" w:color="auto"/>
        <w:right w:val="none" w:sz="0" w:space="0" w:color="auto"/>
      </w:divBdr>
    </w:div>
    <w:div w:id="1695420733">
      <w:bodyDiv w:val="1"/>
      <w:marLeft w:val="0"/>
      <w:marRight w:val="0"/>
      <w:marTop w:val="0"/>
      <w:marBottom w:val="0"/>
      <w:divBdr>
        <w:top w:val="none" w:sz="0" w:space="0" w:color="auto"/>
        <w:left w:val="none" w:sz="0" w:space="0" w:color="auto"/>
        <w:bottom w:val="none" w:sz="0" w:space="0" w:color="auto"/>
        <w:right w:val="none" w:sz="0" w:space="0" w:color="auto"/>
      </w:divBdr>
    </w:div>
    <w:div w:id="1882981816">
      <w:bodyDiv w:val="1"/>
      <w:marLeft w:val="0"/>
      <w:marRight w:val="0"/>
      <w:marTop w:val="0"/>
      <w:marBottom w:val="0"/>
      <w:divBdr>
        <w:top w:val="none" w:sz="0" w:space="0" w:color="auto"/>
        <w:left w:val="none" w:sz="0" w:space="0" w:color="auto"/>
        <w:bottom w:val="none" w:sz="0" w:space="0" w:color="auto"/>
        <w:right w:val="none" w:sz="0" w:space="0" w:color="auto"/>
      </w:divBdr>
    </w:div>
    <w:div w:id="2007827575">
      <w:bodyDiv w:val="1"/>
      <w:marLeft w:val="0"/>
      <w:marRight w:val="0"/>
      <w:marTop w:val="0"/>
      <w:marBottom w:val="0"/>
      <w:divBdr>
        <w:top w:val="none" w:sz="0" w:space="0" w:color="auto"/>
        <w:left w:val="none" w:sz="0" w:space="0" w:color="auto"/>
        <w:bottom w:val="none" w:sz="0" w:space="0" w:color="auto"/>
        <w:right w:val="none" w:sz="0" w:space="0" w:color="auto"/>
      </w:divBdr>
    </w:div>
    <w:div w:id="212284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veducation.org/pvcdrom/solar-cell-operation/efficiency" TargetMode="External"/><Relationship Id="rId13" Type="http://schemas.openxmlformats.org/officeDocument/2006/relationships/hyperlink" Target="http://energy.gov/energysaver/articles/types-insulation" TargetMode="External"/><Relationship Id="rId18" Type="http://schemas.openxmlformats.org/officeDocument/2006/relationships/hyperlink" Target="http://web.ornl.gov/sci/roofs+walls/facts/CoolCalcEnergy.htm" TargetMode="External"/><Relationship Id="rId3" Type="http://schemas.openxmlformats.org/officeDocument/2006/relationships/settings" Target="settings.xml"/><Relationship Id="rId21" Type="http://schemas.openxmlformats.org/officeDocument/2006/relationships/hyperlink" Target="http://www.weather.com/weather/wxclimatology/daily/USNV0049" TargetMode="External"/><Relationship Id="rId7" Type="http://schemas.openxmlformats.org/officeDocument/2006/relationships/image" Target="media/image1.jpeg"/><Relationship Id="rId12" Type="http://schemas.openxmlformats.org/officeDocument/2006/relationships/hyperlink" Target="http://energy.gov/energysaver/articles/insulation" TargetMode="External"/><Relationship Id="rId17" Type="http://schemas.openxmlformats.org/officeDocument/2006/relationships/hyperlink" Target="http://windows.lbl.gov/software/NFRC/NFRCSim5.2-2206-Chptr03.pdf" TargetMode="External"/><Relationship Id="rId2" Type="http://schemas.openxmlformats.org/officeDocument/2006/relationships/styles" Target="styles.xml"/><Relationship Id="rId16" Type="http://schemas.openxmlformats.org/officeDocument/2006/relationships/hyperlink" Target="http://windows.lbl.gov/software/NFRC/NFRCSim5.2-2206-Chptr03.pdf" TargetMode="External"/><Relationship Id="rId20" Type="http://schemas.openxmlformats.org/officeDocument/2006/relationships/hyperlink" Target="http://suburbanstats.org/population/nevada/how-many-people-live-in-las-vega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myelectrical.com/notes/entryid/225/photovoltaic-pv-electrical-calculations" TargetMode="Externa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www.nfrc.org/WindowRatings/The-Nfrc-Label.html" TargetMode="External"/><Relationship Id="rId23" Type="http://schemas.openxmlformats.org/officeDocument/2006/relationships/fontTable" Target="fontTable.xml"/><Relationship Id="rId10" Type="http://schemas.openxmlformats.org/officeDocument/2006/relationships/hyperlink" Target="http://pveducation.org/pvcdrom/properties-of-sunlight/average-solar-radiation" TargetMode="External"/><Relationship Id="rId19" Type="http://schemas.openxmlformats.org/officeDocument/2006/relationships/hyperlink" Target="https://www.nvenergy.com/brochures_arch/rate_schedules/np_res_rate.pdf" TargetMode="External"/><Relationship Id="rId4" Type="http://schemas.openxmlformats.org/officeDocument/2006/relationships/webSettings" Target="webSettings.xml"/><Relationship Id="rId9" Type="http://schemas.openxmlformats.org/officeDocument/2006/relationships/hyperlink" Target="http://rredc.nrel.gov/solar/old_data/nsrdb/1961-1990/redbook/atlas/" TargetMode="External"/><Relationship Id="rId14" Type="http://schemas.openxmlformats.org/officeDocument/2006/relationships/hyperlink" Target="http://web.ornl.gov/~roofs/Zip/ZipHome.html" TargetMode="External"/><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2593</TotalTime>
  <Pages>5</Pages>
  <Words>1223</Words>
  <Characters>6976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BLACK EDITION - tum0r</Company>
  <LinksUpToDate>false</LinksUpToDate>
  <CharactersWithSpaces>8183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Jared</dc:creator>
  <cp:lastModifiedBy>Jared</cp:lastModifiedBy>
  <cp:revision>29</cp:revision>
  <dcterms:created xsi:type="dcterms:W3CDTF">2014-03-11T03:01:00Z</dcterms:created>
  <dcterms:modified xsi:type="dcterms:W3CDTF">2014-04-08T07:39:00Z</dcterms:modified>
</cp:coreProperties>
</file>