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Normal"/>
        <w:tabs>
          <w:tab w:val="clear" w:pos="720"/>
          <w:tab w:val="left" w:pos="716" w:leader="none"/>
          <w:tab w:val="left" w:pos="717" w:leader="none"/>
        </w:tabs>
        <w:spacing w:lineRule="auto" w:line="360"/>
        <w:jc w:val="both"/>
        <w:rPr>
          <w:rFonts w:eastAsia="Times New Roman" w:cs="" w:cstheme="minorBidi"/>
        </w:rPr>
      </w:pPr>
      <w:r>
        <w:rPr/>
      </w:r>
    </w:p>
    <w:p>
      <w:pPr>
        <w:pStyle w:val="Heading1"/>
        <w:numPr>
          <w:ilvl w:val="0"/>
          <w:numId w:val="0"/>
        </w:numPr>
        <w:ind w:hanging="0" w:left="0" w:right="552"/>
        <w:rPr/>
      </w:pPr>
      <w:r>
        <w:rPr/>
      </w:r>
    </w:p>
    <w:p>
      <w:pPr>
        <w:pStyle w:val="Heading1"/>
        <w:numPr>
          <w:ilvl w:val="0"/>
          <w:numId w:val="0"/>
        </w:numPr>
        <w:ind w:hanging="0" w:left="0" w:right="552"/>
        <w:rPr/>
      </w:pPr>
      <w:bookmarkStart w:id="2" w:name="_Toc1093378815"/>
      <w:r>
        <w:rPr/>
        <w:t>2. Scan des Vulnérabilités</w:t>
      </w:r>
      <w:bookmarkEnd w:id="2"/>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5"/>
        <w:gridCol w:w="1962"/>
        <w:gridCol w:w="2149"/>
        <w:gridCol w:w="4200"/>
        <w:gridCol w:w="1125"/>
        <w:gridCol w:w="574"/>
        <w:gridCol w:w="627"/>
        <w:gridCol w:w="591"/>
        <w:gridCol w:w="454"/>
        <w:gridCol w:w="402"/>
        <w:gridCol w:w="410"/>
        <w:gridCol w:w="357"/>
        <w:gridCol w:w="673"/>
        <w:gridCol w:w="625"/>
      </w:tblGrid>
      <w:tr>
        <w:trPr>
          <w:trHeight w:val="300" w:hRule="atLeast"/>
        </w:trPr>
        <w:tc>
          <w:tcPr>
            <w:tcW w:w="14174"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3" w:name="_GoBack"/>
            <w:bookmarkStart w:id="4" w:name="_GoBack"/>
            <w:bookmarkEnd w:id="4"/>
          </w:p>
        </w:tc>
      </w:tr>
      <w:tr>
        <w:trPr>
          <w:trHeight w:val="300" w:hRule="atLeast"/>
        </w:trPr>
        <w:tc>
          <w:tcPr>
            <w:tcW w:w="25"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962"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7"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3"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8"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5"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962"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4"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2"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7"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4"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8311"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4"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1"/>
        <w:numPr>
          <w:ilvl w:val="0"/>
          <w:numId w:val="0"/>
        </w:numPr>
        <w:spacing w:before="0" w:after="0"/>
        <w:ind w:hanging="0" w:left="0" w:right="552"/>
        <w:rPr>
          <w:rFonts w:eastAsia="Times New Roman" w:cs="" w:cstheme="minorBidi"/>
        </w:rPr>
      </w:pPr>
      <w:bookmarkStart w:id="5" w:name="__RefHeading___Toc971_1071293927"/>
      <w:bookmarkEnd w:id="5"/>
      <w:r>
        <w:rPr/>
        <w:t>3. Vulnérabilités exploitables détectées</w:t>
      </w:r>
      <w:bookmarkStart w:id="6" w:name="_Toc2124445969"/>
      <w:bookmarkEnd w:id="6"/>
    </w:p>
    <w:p>
      <w:pPr>
        <w:pStyle w:val="Normal"/>
        <w:ind w:hanging="0" w:right="552"/>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55"/>
        <w:gridCol w:w="1109"/>
        <w:gridCol w:w="5011"/>
        <w:gridCol w:w="1287"/>
        <w:gridCol w:w="878"/>
        <w:gridCol w:w="1621"/>
      </w:tblGrid>
      <w:tr>
        <w:trPr>
          <w:trHeight w:val="300" w:hRule="atLeast"/>
        </w:trPr>
        <w:tc>
          <w:tcPr>
            <w:tcW w:w="555"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55"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s="Calibri" w:cstheme="minorHAnsi"/>
                <w:b/>
                <w:color w:themeColor="background1" w:val="FFFFFF"/>
                <w:kern w:val="0"/>
                <w:sz w:val="12"/>
                <w:szCs w:val="12"/>
                <w:shd w:fill="FFFFFF" w:val="clear"/>
                <w:lang w:bidi="ar-SA"/>
              </w:rPr>
              <w:t>${id_c_serv}</w:t>
            </w:r>
          </w:p>
        </w:tc>
        <w:tc>
          <w:tcPr>
            <w:tcW w:w="110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${id_h_serv}</w:t>
            </w:r>
          </w:p>
        </w:tc>
        <w:tc>
          <w:tcPr>
            <w:tcW w:w="110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${id_m_serv}</w:t>
            </w:r>
          </w:p>
        </w:tc>
        <w:tc>
          <w:tcPr>
            <w:tcW w:w="110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 w:cstheme="minorBidi"/>
          <w:b/>
          <w:bCs/>
          <w:sz w:val="20"/>
          <w:szCs w:val="20"/>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7850"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6080"/>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1" distT="0" distB="0" distL="0" distR="0" simplePos="0" locked="0" layoutInCell="1" allowOverlap="1" relativeHeight="2">
                    <wp:simplePos x="0" y="0"/>
                    <wp:positionH relativeFrom="column">
                      <wp:posOffset>4938395</wp:posOffset>
                    </wp:positionH>
                    <wp:positionV relativeFrom="paragraph">
                      <wp:posOffset>11430</wp:posOffset>
                    </wp:positionV>
                    <wp:extent cx="1187450" cy="666750"/>
                    <wp:effectExtent l="0" t="0" r="0" b="0"/>
                    <wp:wrapNone/>
                    <wp:docPr id="1" name="Cadre de texte 1"/>
                    <a:graphic xmlns:a="http://schemas.openxmlformats.org/drawingml/2006/main">
                      <a:graphicData uri="http://schemas.microsoft.com/office/word/2010/wordprocessingShape">
                        <wps:wsp>
                          <wps:cNvSpPr/>
                          <wps:spPr>
                            <a:xfrm>
                              <a:off x="0" y="0"/>
                              <a:ext cx="1187280" cy="666720"/>
                            </a:xfrm>
                            <a:prstGeom prst="rect">
                              <a:avLst/>
                            </a:prstGeom>
                            <a:noFill/>
                            <a:ln w="0">
                              <a:noFill/>
                            </a:ln>
                          </wps:spPr>
                          <wps:style>
                            <a:lnRef idx="0"/>
                            <a:fillRef idx="0"/>
                            <a:effectRef idx="0"/>
                            <a:fontRef idx="minor"/>
                          </wps:style>
                          <wps:txbx>
                            <w:txbxContent>
                              <w:p>
                                <w:pPr>
                                  <w:pStyle w:val="Contenudecadre"/>
                                  <w:overflowPunct w:val="true"/>
                                  <w:rPr/>
                                </w:pPr>
                                <w:r>
                                  <w:rPr>
                                    <w:rFonts w:eastAsia="Calibri" w:cs="" w:cstheme="minorBidi" w:eastAsiaTheme="minorHAnsi"/>
                                    <w:color w:val="000000"/>
                                    <w:sz w:val="24"/>
                                    <w:lang w:val="en-US" w:eastAsia="en-US"/>
                                  </w:rPr>
                                  <w:t>${icon:150:150}</w:t>
                                </w:r>
                              </w:p>
                            </w:txbxContent>
                          </wps:txbx>
                          <wps:bodyPr lIns="0" rIns="0" tIns="0" bIns="0" anchor="t">
                            <a:noAutofit/>
                          </wps:bodyPr>
                        </wps:wsp>
                      </a:graphicData>
                    </a:graphic>
                  </wp:anchor>
                </w:drawing>
              </mc:Choice>
              <mc:Fallback>
                <w:pict>
                  <v:rect id="shape_0" ID="Cadre de texte 1" path="m0,0l-2147483645,0l-2147483645,-2147483646l0,-2147483646xe" stroked="f" o:allowincell="f" style="position:absolute;margin-left:388.85pt;margin-top:0.9pt;width:93.45pt;height:52.45pt;mso-wrap-style:square;v-text-anchor:top">
                    <v:fill o:detectmouseclick="t" on="false"/>
                    <v:stroke color="#3465a4" joinstyle="round" endcap="flat"/>
                    <v:textbox>
                      <w:txbxContent>
                        <w:p>
                          <w:pPr>
                            <w:pStyle w:val="Contenudecadre"/>
                            <w:overflowPunct w:val="true"/>
                            <w:rPr/>
                          </w:pPr>
                          <w:r>
                            <w:rPr>
                              <w:rFonts w:eastAsia="Calibri" w:cs="" w:cstheme="minorBidi" w:eastAsiaTheme="minorHAnsi"/>
                              <w:color w:val="000000"/>
                              <w:sz w:val="24"/>
                              <w:lang w:val="en-US" w:eastAsia="en-US"/>
                            </w:rPr>
                            <w:t>${icon:150:150}</w:t>
                          </w:r>
                        </w:p>
                      </w:txbxContent>
                    </v:textbox>
                    <w10:wrap type="none"/>
                  </v:rect>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608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6080"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LibreOffice/7.6.0.3$Windows_X86_64 LibreOffice_project/69edd8b8ebc41d00b4de3915dc82f8f0fc3b6265</Application>
  <AppVersion>15.0000</AppVersion>
  <Pages>5</Pages>
  <Words>266</Words>
  <Characters>1838</Characters>
  <CharactersWithSpaces>2030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2023-10-17T19:26:17Z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