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46B68" w14:textId="77777777" w:rsidR="00421023" w:rsidRPr="00A267D6" w:rsidRDefault="00421023" w:rsidP="004C5835">
      <w:pPr>
        <w:jc w:val="both"/>
        <w:rPr>
          <w:rFonts w:ascii="Arial" w:hAnsi="Arial" w:cs="Arial"/>
          <w:b/>
          <w:color w:val="2E74B5"/>
          <w:sz w:val="36"/>
          <w:szCs w:val="36"/>
        </w:rPr>
      </w:pPr>
      <w:bookmarkStart w:id="0" w:name="_Toc49535461"/>
      <w:bookmarkStart w:id="1" w:name="_Toc49535556"/>
      <w:bookmarkStart w:id="2" w:name="_Toc49544822"/>
      <w:bookmarkStart w:id="3" w:name="_Toc49574634"/>
      <w:bookmarkStart w:id="4" w:name="_Toc49623004"/>
      <w:r w:rsidRPr="00A267D6">
        <w:rPr>
          <w:rFonts w:ascii="Arial" w:hAnsi="Arial"/>
          <w:b/>
          <w:bCs/>
          <w:color w:val="2E74B5"/>
          <w:sz w:val="36"/>
        </w:rPr>
        <w:t>AI Powered Hospital Information Management System</w:t>
      </w:r>
    </w:p>
    <w:p w14:paraId="03496866" w14:textId="77777777" w:rsidR="00421023" w:rsidRPr="00A267D6" w:rsidRDefault="00421023" w:rsidP="00421023">
      <w:pPr>
        <w:jc w:val="center"/>
        <w:rPr>
          <w:rFonts w:ascii="Arial" w:hAnsi="Arial"/>
          <w:b/>
          <w:bCs/>
          <w:color w:val="2E74B5"/>
          <w:sz w:val="6"/>
        </w:rPr>
      </w:pPr>
    </w:p>
    <w:p w14:paraId="3236CF06" w14:textId="77777777" w:rsidR="00421023" w:rsidRPr="00A267D6" w:rsidRDefault="00421023" w:rsidP="00421023">
      <w:pPr>
        <w:jc w:val="center"/>
        <w:rPr>
          <w:color w:val="2E74B5"/>
        </w:rPr>
      </w:pPr>
      <w:r w:rsidRPr="00A267D6">
        <w:rPr>
          <w:rFonts w:ascii="Arial" w:hAnsi="Arial"/>
          <w:b/>
          <w:bCs/>
          <w:color w:val="2E74B5"/>
        </w:rPr>
        <w:t>(Project Proposal)</w:t>
      </w:r>
    </w:p>
    <w:p w14:paraId="7BB0D4F9" w14:textId="77777777" w:rsidR="00421023" w:rsidRDefault="00421023" w:rsidP="00421023">
      <w:pPr>
        <w:spacing w:line="360" w:lineRule="auto"/>
        <w:jc w:val="center"/>
        <w:rPr>
          <w:rFonts w:ascii="Calibri" w:eastAsia="Calibri" w:hAnsi="Calibri" w:cs="Calibri"/>
          <w:b/>
        </w:rPr>
      </w:pPr>
      <w:r>
        <w:object w:dxaOrig="2936" w:dyaOrig="2996" w14:anchorId="3AA1DB86">
          <v:rect id="rectole0000000000" o:spid="_x0000_i1025" style="width:147pt;height:150pt" o:ole="" o:preferrelative="t" stroked="f">
            <v:imagedata r:id="rId6" o:title=""/>
          </v:rect>
          <o:OLEObject Type="Embed" ProgID="StaticMetafile" ShapeID="rectole0000000000" DrawAspect="Content" ObjectID="_1840800540" r:id="rId7"/>
        </w:object>
      </w:r>
    </w:p>
    <w:p w14:paraId="49E7435A" w14:textId="77777777" w:rsidR="008C2B34" w:rsidRDefault="008C2B34" w:rsidP="008C2B34">
      <w:pPr>
        <w:ind w:left="1440" w:firstLine="720"/>
      </w:pPr>
      <w:r w:rsidRPr="00A267D6">
        <w:rPr>
          <w:rFonts w:ascii="Arial" w:hAnsi="Arial"/>
          <w:b/>
          <w:bCs/>
          <w:color w:val="2E74B5"/>
        </w:rPr>
        <w:t>Project Code</w:t>
      </w:r>
      <w:r w:rsidRPr="00A267D6">
        <w:rPr>
          <w:color w:val="2E74B5"/>
        </w:rPr>
        <w:t>:</w:t>
      </w:r>
      <w:r>
        <w:tab/>
        <w:t>HIMS-AI-2526</w:t>
      </w:r>
    </w:p>
    <w:p w14:paraId="480FA6F1" w14:textId="77777777" w:rsidR="008C2B34" w:rsidRDefault="008C2B34" w:rsidP="008C2B34">
      <w:pPr>
        <w:rPr>
          <w:rFonts w:ascii="Arial" w:hAnsi="Arial"/>
          <w:b/>
          <w:bCs/>
        </w:rPr>
      </w:pPr>
    </w:p>
    <w:p w14:paraId="1B843DD3" w14:textId="77777777" w:rsidR="008C2B34" w:rsidRDefault="008C2B34" w:rsidP="008C2B34">
      <w:pPr>
        <w:ind w:left="1440"/>
      </w:pPr>
      <w:r>
        <w:rPr>
          <w:rFonts w:ascii="Arial" w:hAnsi="Arial"/>
          <w:b/>
          <w:bCs/>
        </w:rPr>
        <w:t xml:space="preserve">         </w:t>
      </w:r>
      <w:r>
        <w:rPr>
          <w:rFonts w:ascii="Arial" w:hAnsi="Arial"/>
          <w:b/>
          <w:bCs/>
        </w:rPr>
        <w:tab/>
      </w:r>
      <w:r w:rsidRPr="00A267D6">
        <w:rPr>
          <w:rFonts w:ascii="Arial" w:hAnsi="Arial"/>
          <w:b/>
          <w:bCs/>
          <w:color w:val="2E74B5"/>
        </w:rPr>
        <w:t>Project Advisor</w:t>
      </w:r>
      <w:r w:rsidRPr="00A267D6">
        <w:rPr>
          <w:color w:val="2E74B5"/>
        </w:rPr>
        <w:t>:</w:t>
      </w:r>
      <w:r>
        <w:tab/>
        <w:t xml:space="preserve">Mr. Aamir Zia </w:t>
      </w:r>
    </w:p>
    <w:p w14:paraId="3B448C10" w14:textId="77777777" w:rsidR="008C2B34" w:rsidRDefault="008C2B34" w:rsidP="008C2B34">
      <w:pPr>
        <w:ind w:left="1440"/>
      </w:pPr>
    </w:p>
    <w:p w14:paraId="4FBE156F" w14:textId="77777777" w:rsidR="008C2B34" w:rsidRDefault="008C2B34" w:rsidP="008C2B34">
      <w:pPr>
        <w:ind w:left="1440" w:firstLine="720"/>
      </w:pPr>
      <w:r w:rsidRPr="00A267D6">
        <w:rPr>
          <w:rFonts w:ascii="Arial" w:hAnsi="Arial"/>
          <w:b/>
          <w:bCs/>
          <w:color w:val="2E74B5"/>
        </w:rPr>
        <w:t>Project Manager:</w:t>
      </w:r>
      <w:r>
        <w:tab/>
        <w:t>Dr. Muhammad Ilyas</w:t>
      </w:r>
    </w:p>
    <w:p w14:paraId="4A491213" w14:textId="77777777" w:rsidR="008C2B34" w:rsidRDefault="008C2B34" w:rsidP="008C2B34"/>
    <w:p w14:paraId="70473911" w14:textId="77777777" w:rsidR="008C2B34" w:rsidRPr="00A267D6" w:rsidRDefault="008C2B34" w:rsidP="008C2B34">
      <w:pPr>
        <w:ind w:left="1440" w:firstLine="720"/>
        <w:rPr>
          <w:rFonts w:ascii="Arial" w:hAnsi="Arial"/>
          <w:b/>
          <w:bCs/>
          <w:color w:val="2E74B5"/>
        </w:rPr>
      </w:pPr>
      <w:bookmarkStart w:id="5" w:name="_Toc49535464"/>
      <w:bookmarkStart w:id="6" w:name="_Toc49535559"/>
      <w:bookmarkStart w:id="7" w:name="_Toc49544825"/>
      <w:bookmarkStart w:id="8" w:name="_Toc49574637"/>
      <w:bookmarkStart w:id="9" w:name="_Toc49623007"/>
      <w:r w:rsidRPr="00A267D6">
        <w:rPr>
          <w:rFonts w:ascii="Arial" w:hAnsi="Arial"/>
          <w:b/>
          <w:bCs/>
          <w:color w:val="2E74B5"/>
        </w:rPr>
        <w:t>Project Team</w:t>
      </w:r>
      <w:bookmarkEnd w:id="5"/>
      <w:bookmarkEnd w:id="6"/>
      <w:bookmarkEnd w:id="7"/>
      <w:bookmarkEnd w:id="8"/>
      <w:bookmarkEnd w:id="9"/>
      <w:r w:rsidRPr="00A267D6">
        <w:rPr>
          <w:rFonts w:ascii="Arial" w:hAnsi="Arial"/>
          <w:b/>
          <w:bCs/>
          <w:color w:val="2E74B5"/>
        </w:rPr>
        <w:t>:</w:t>
      </w:r>
    </w:p>
    <w:p w14:paraId="77653D07" w14:textId="77777777" w:rsidR="008C2B34" w:rsidRDefault="008C2B34" w:rsidP="008C2B34">
      <w:pPr>
        <w:rPr>
          <w:rFonts w:ascii="Arial" w:hAnsi="Arial"/>
          <w:b/>
          <w:bCs/>
        </w:rPr>
      </w:pPr>
      <w:r>
        <w:rPr>
          <w:rFonts w:ascii="Arial" w:hAnsi="Arial"/>
          <w:b/>
          <w:bCs/>
        </w:rPr>
        <w:tab/>
      </w:r>
      <w:r>
        <w:rPr>
          <w:rFonts w:ascii="Arial" w:hAnsi="Arial"/>
          <w:b/>
          <w:bCs/>
        </w:rPr>
        <w:tab/>
      </w:r>
    </w:p>
    <w:p w14:paraId="01E33F7D" w14:textId="77777777" w:rsidR="008C2B34" w:rsidRPr="00AB3642" w:rsidRDefault="008C2B34" w:rsidP="008C2B34">
      <w:pPr>
        <w:ind w:left="2160"/>
        <w:rPr>
          <w:rFonts w:ascii="Calibri" w:hAnsi="Calibri" w:cs="Calibri"/>
          <w:bCs/>
        </w:rPr>
      </w:pPr>
      <w:r w:rsidRPr="00AB3642">
        <w:rPr>
          <w:rFonts w:ascii="Calibri" w:hAnsi="Calibri" w:cs="Calibri"/>
          <w:bCs/>
        </w:rPr>
        <w:t xml:space="preserve">Ali Akbar        </w:t>
      </w:r>
      <w:r w:rsidRPr="00AB3642">
        <w:rPr>
          <w:rFonts w:ascii="Calibri" w:hAnsi="Calibri" w:cs="Calibri"/>
          <w:bCs/>
        </w:rPr>
        <w:tab/>
      </w:r>
      <w:r w:rsidRPr="00AB3642">
        <w:rPr>
          <w:rFonts w:ascii="Calibri" w:hAnsi="Calibri" w:cs="Calibri"/>
          <w:bCs/>
        </w:rPr>
        <w:tab/>
      </w:r>
      <w:r w:rsidRPr="00AB3642">
        <w:rPr>
          <w:rFonts w:ascii="Calibri" w:hAnsi="Calibri" w:cs="Calibri"/>
          <w:bCs/>
        </w:rPr>
        <w:tab/>
      </w:r>
      <w:r w:rsidRPr="00AB3642">
        <w:rPr>
          <w:rFonts w:ascii="Calibri" w:hAnsi="Calibri" w:cs="Calibri"/>
          <w:bCs/>
        </w:rPr>
        <w:tab/>
        <w:t xml:space="preserve">  BSCS51F22R036                        (TL)</w:t>
      </w:r>
    </w:p>
    <w:p w14:paraId="06076153" w14:textId="77777777" w:rsidR="008C2B34" w:rsidRPr="00AB3642" w:rsidRDefault="008C2B34" w:rsidP="008C2B34">
      <w:pPr>
        <w:ind w:left="720"/>
        <w:rPr>
          <w:rFonts w:ascii="Calibri" w:hAnsi="Calibri" w:cs="Calibri"/>
        </w:rPr>
      </w:pPr>
      <w:r w:rsidRPr="00AB3642">
        <w:rPr>
          <w:rFonts w:ascii="Calibri" w:hAnsi="Calibri" w:cs="Calibri"/>
          <w:bCs/>
        </w:rPr>
        <w:tab/>
      </w:r>
      <w:r w:rsidRPr="00AB3642">
        <w:rPr>
          <w:rFonts w:ascii="Calibri" w:hAnsi="Calibri" w:cs="Calibri"/>
          <w:bCs/>
        </w:rPr>
        <w:tab/>
        <w:t xml:space="preserve">Muhammad Najee Ullah Noon </w:t>
      </w:r>
      <w:r w:rsidRPr="00AB3642">
        <w:rPr>
          <w:rFonts w:ascii="Calibri" w:hAnsi="Calibri" w:cs="Calibri"/>
          <w:bCs/>
        </w:rPr>
        <w:tab/>
        <w:t xml:space="preserve">  </w:t>
      </w:r>
      <w:r w:rsidRPr="00770846">
        <w:rPr>
          <w:rFonts w:ascii="Calibri" w:hAnsi="Calibri" w:cs="Calibri"/>
          <w:bCs/>
        </w:rPr>
        <w:t>BSCS51F2</w:t>
      </w:r>
      <w:r>
        <w:rPr>
          <w:rFonts w:ascii="Calibri" w:hAnsi="Calibri" w:cs="Calibri"/>
          <w:bCs/>
        </w:rPr>
        <w:t>2S043</w:t>
      </w:r>
      <w:bookmarkStart w:id="10" w:name="_Toc49535465"/>
      <w:bookmarkStart w:id="11" w:name="_Toc49535560"/>
      <w:bookmarkStart w:id="12" w:name="_Toc49544826"/>
      <w:bookmarkStart w:id="13" w:name="_Toc49574638"/>
      <w:bookmarkStart w:id="14" w:name="_Toc49623008"/>
    </w:p>
    <w:p w14:paraId="642D687F" w14:textId="77777777" w:rsidR="008C2B34" w:rsidRPr="00AB3642" w:rsidRDefault="008C2B34" w:rsidP="008C2B34">
      <w:pPr>
        <w:rPr>
          <w:rFonts w:ascii="Calibri" w:hAnsi="Calibri" w:cs="Calibri"/>
        </w:rPr>
      </w:pPr>
    </w:p>
    <w:p w14:paraId="3D0EBB93" w14:textId="77777777" w:rsidR="008C2B34" w:rsidRPr="00A267D6" w:rsidRDefault="008C2B34" w:rsidP="008C2B34">
      <w:pPr>
        <w:ind w:left="1440" w:firstLine="720"/>
        <w:rPr>
          <w:color w:val="2E74B5"/>
        </w:rPr>
      </w:pPr>
      <w:r w:rsidRPr="00A267D6">
        <w:rPr>
          <w:rFonts w:ascii="Arial" w:hAnsi="Arial"/>
          <w:b/>
          <w:bCs/>
          <w:color w:val="2E74B5"/>
        </w:rPr>
        <w:t>Submission Date</w:t>
      </w:r>
      <w:bookmarkEnd w:id="10"/>
      <w:bookmarkEnd w:id="11"/>
      <w:bookmarkEnd w:id="12"/>
      <w:bookmarkEnd w:id="13"/>
      <w:bookmarkEnd w:id="14"/>
      <w:r w:rsidRPr="00A267D6">
        <w:rPr>
          <w:color w:val="2E74B5"/>
        </w:rPr>
        <w:t>:</w:t>
      </w:r>
    </w:p>
    <w:p w14:paraId="793ED316" w14:textId="77777777" w:rsidR="008C2B34" w:rsidRPr="00A267D6" w:rsidRDefault="008C2B34" w:rsidP="008C2B34">
      <w:pPr>
        <w:ind w:left="3600" w:firstLine="720"/>
        <w:rPr>
          <w:color w:val="2E74B5"/>
        </w:rPr>
      </w:pPr>
      <w:r>
        <w:t>October 07, 2025</w:t>
      </w:r>
    </w:p>
    <w:p w14:paraId="7A34E747" w14:textId="77777777" w:rsidR="008C2B34" w:rsidRDefault="008C2B34" w:rsidP="008C2B34">
      <w:pPr>
        <w:ind w:left="1440"/>
      </w:pPr>
    </w:p>
    <w:p w14:paraId="5A998B66" w14:textId="77777777" w:rsidR="008C2B34" w:rsidRDefault="008C2B34" w:rsidP="008C2B34">
      <w:pPr>
        <w:ind w:left="1440" w:firstLine="720"/>
      </w:pPr>
    </w:p>
    <w:p w14:paraId="4F85A497" w14:textId="77777777" w:rsidR="00421023" w:rsidRDefault="00421023" w:rsidP="00421023">
      <w:pPr>
        <w:spacing w:line="360" w:lineRule="auto"/>
        <w:jc w:val="center"/>
        <w:rPr>
          <w:rFonts w:ascii="Calibri" w:eastAsia="Calibri" w:hAnsi="Calibri" w:cs="Calibri"/>
          <w:b/>
          <w:sz w:val="32"/>
        </w:rPr>
      </w:pPr>
      <w:r>
        <w:rPr>
          <w:rFonts w:ascii="Calibri" w:eastAsia="Calibri" w:hAnsi="Calibri" w:cs="Calibri"/>
          <w:b/>
          <w:sz w:val="32"/>
        </w:rPr>
        <w:t xml:space="preserve">DEPARTMENT OF CS </w:t>
      </w:r>
    </w:p>
    <w:p w14:paraId="55081B35" w14:textId="77777777" w:rsidR="00421023" w:rsidRDefault="00421023" w:rsidP="00421023">
      <w:pPr>
        <w:spacing w:line="360" w:lineRule="auto"/>
        <w:jc w:val="center"/>
        <w:rPr>
          <w:rFonts w:ascii="Calibri" w:eastAsia="Calibri" w:hAnsi="Calibri" w:cs="Calibri"/>
          <w:b/>
          <w:sz w:val="32"/>
        </w:rPr>
      </w:pPr>
      <w:r>
        <w:rPr>
          <w:rFonts w:ascii="Calibri" w:eastAsia="Calibri" w:hAnsi="Calibri" w:cs="Calibri"/>
          <w:b/>
          <w:sz w:val="32"/>
        </w:rPr>
        <w:t>UNIVERSITY OF SARGODHA, SARGODHA</w:t>
      </w:r>
    </w:p>
    <w:p w14:paraId="33089EBD" w14:textId="77777777" w:rsidR="00421023" w:rsidRDefault="00421023" w:rsidP="00421023">
      <w:pPr>
        <w:spacing w:line="360" w:lineRule="auto"/>
        <w:jc w:val="center"/>
        <w:rPr>
          <w:rFonts w:ascii="Calibri" w:eastAsia="Calibri" w:hAnsi="Calibri" w:cs="Calibri"/>
          <w:b/>
          <w:sz w:val="32"/>
        </w:rPr>
      </w:pPr>
      <w:r>
        <w:rPr>
          <w:rFonts w:ascii="Calibri" w:eastAsia="Calibri" w:hAnsi="Calibri" w:cs="Calibri"/>
          <w:sz w:val="32"/>
        </w:rPr>
        <w:t xml:space="preserve">SESSION (2022-2026) </w:t>
      </w:r>
      <w:r>
        <w:rPr>
          <w:rFonts w:ascii="Calibri" w:eastAsia="Calibri" w:hAnsi="Calibri" w:cs="Calibri"/>
          <w:b/>
          <w:sz w:val="28"/>
        </w:rPr>
        <w:t xml:space="preserve"> </w:t>
      </w:r>
    </w:p>
    <w:bookmarkEnd w:id="0"/>
    <w:bookmarkEnd w:id="1"/>
    <w:bookmarkEnd w:id="2"/>
    <w:bookmarkEnd w:id="3"/>
    <w:bookmarkEnd w:id="4"/>
    <w:p w14:paraId="25AE2E1D" w14:textId="6894968E" w:rsidR="00CF34BA" w:rsidRDefault="00CF34BA" w:rsidP="00CF34BA"/>
    <w:p w14:paraId="262BC5C2" w14:textId="5C42AFFB" w:rsidR="00CF34BA" w:rsidRDefault="001D6C8A" w:rsidP="00CF34BA">
      <w:r>
        <w:tab/>
      </w:r>
      <w:r>
        <w:tab/>
      </w:r>
      <w:r>
        <w:tab/>
      </w:r>
      <w:r>
        <w:tab/>
      </w:r>
      <w:r>
        <w:tab/>
      </w:r>
      <w:r>
        <w:tab/>
      </w:r>
      <w:r>
        <w:tab/>
      </w:r>
      <w:r>
        <w:rPr>
          <w:noProof/>
        </w:rPr>
        <w:drawing>
          <wp:inline distT="0" distB="0" distL="0" distR="0" wp14:anchorId="05661EA2" wp14:editId="2C33A449">
            <wp:extent cx="1744493" cy="7130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r-aamir-sign.jpg"/>
                    <pic:cNvPicPr/>
                  </pic:nvPicPr>
                  <pic:blipFill>
                    <a:blip r:embed="rId8">
                      <a:extLst>
                        <a:ext uri="{28A0092B-C50C-407E-A947-70E740481C1C}">
                          <a14:useLocalDpi xmlns:a14="http://schemas.microsoft.com/office/drawing/2010/main" val="0"/>
                        </a:ext>
                      </a:extLst>
                    </a:blip>
                    <a:stretch>
                      <a:fillRect/>
                    </a:stretch>
                  </pic:blipFill>
                  <pic:spPr>
                    <a:xfrm>
                      <a:off x="0" y="0"/>
                      <a:ext cx="1756214" cy="717868"/>
                    </a:xfrm>
                    <a:prstGeom prst="rect">
                      <a:avLst/>
                    </a:prstGeom>
                  </pic:spPr>
                </pic:pic>
              </a:graphicData>
            </a:graphic>
          </wp:inline>
        </w:drawing>
      </w:r>
    </w:p>
    <w:p w14:paraId="2FC05088" w14:textId="77777777" w:rsidR="00190EF2" w:rsidRDefault="00190EF2" w:rsidP="00190EF2">
      <w:pPr>
        <w:pStyle w:val="Heading3"/>
        <w:ind w:left="4752"/>
        <w:rPr>
          <w:b w:val="0"/>
          <w:bCs w:val="0"/>
        </w:rPr>
      </w:pPr>
      <w:r>
        <w:tab/>
      </w:r>
      <w:r>
        <w:rPr>
          <w:b w:val="0"/>
          <w:bCs w:val="0"/>
        </w:rPr>
        <w:t>_____________________</w:t>
      </w:r>
    </w:p>
    <w:p w14:paraId="728C5FE3" w14:textId="77777777" w:rsidR="00190EF2" w:rsidRDefault="00190EF2" w:rsidP="00190EF2">
      <w:pPr>
        <w:tabs>
          <w:tab w:val="left" w:pos="6640"/>
        </w:tabs>
        <w:rPr>
          <w:rFonts w:cs="Arial"/>
          <w:sz w:val="20"/>
        </w:rPr>
      </w:pPr>
      <w:r>
        <w:rPr>
          <w:rFonts w:cs="Arial"/>
          <w:sz w:val="20"/>
        </w:rPr>
        <w:t xml:space="preserve">                                                                                                   </w:t>
      </w:r>
    </w:p>
    <w:p w14:paraId="784E784B" w14:textId="0ECE8953" w:rsidR="00CF34BA" w:rsidRPr="00190EF2" w:rsidRDefault="00190EF2" w:rsidP="00190EF2">
      <w:pPr>
        <w:tabs>
          <w:tab w:val="left" w:pos="6640"/>
        </w:tabs>
        <w:rPr>
          <w:b/>
        </w:rPr>
      </w:pPr>
      <w:r>
        <w:rPr>
          <w:rFonts w:cs="Arial"/>
          <w:sz w:val="20"/>
        </w:rPr>
        <w:t xml:space="preserve">                                                                                                     </w:t>
      </w:r>
      <w:r w:rsidRPr="00190EF2">
        <w:rPr>
          <w:rFonts w:cs="Arial"/>
          <w:b/>
        </w:rPr>
        <w:t>Project Manager’s Signature</w:t>
      </w:r>
    </w:p>
    <w:p w14:paraId="7569C6C2" w14:textId="77777777" w:rsidR="00CF34BA" w:rsidRDefault="00CF34BA" w:rsidP="00CF34BA"/>
    <w:p w14:paraId="75FB07DE" w14:textId="77777777" w:rsidR="00CF34BA" w:rsidRDefault="00CF34BA" w:rsidP="00CF34BA"/>
    <w:p w14:paraId="3A69D88B" w14:textId="77777777" w:rsidR="00CF34BA" w:rsidRDefault="00CF34BA" w:rsidP="00CF34BA"/>
    <w:p w14:paraId="09A520F2" w14:textId="77777777" w:rsidR="00CF34BA" w:rsidRDefault="00CF34BA" w:rsidP="00CF34BA"/>
    <w:p w14:paraId="1EED8C3A" w14:textId="77777777" w:rsidR="001D1DB5" w:rsidRDefault="001D1DB5" w:rsidP="00A267D6">
      <w:pPr>
        <w:rPr>
          <w:rFonts w:ascii="Arial" w:hAnsi="Arial" w:cs="Arial"/>
          <w:b/>
          <w:bCs/>
          <w:sz w:val="28"/>
        </w:rPr>
      </w:pPr>
    </w:p>
    <w:p w14:paraId="1A295C46" w14:textId="77777777" w:rsidR="001D1DB5" w:rsidRDefault="001D1DB5">
      <w:pPr>
        <w:jc w:val="center"/>
        <w:rPr>
          <w:rFonts w:ascii="Arial" w:hAnsi="Arial" w:cs="Arial"/>
          <w:b/>
          <w:bCs/>
          <w:sz w:val="28"/>
        </w:rPr>
      </w:pPr>
    </w:p>
    <w:p w14:paraId="3FC59CAE" w14:textId="77777777" w:rsidR="001D1DB5" w:rsidRDefault="001D1DB5">
      <w:pPr>
        <w:jc w:val="center"/>
        <w:rPr>
          <w:rFonts w:ascii="Arial" w:hAnsi="Arial" w:cs="Arial"/>
          <w:b/>
          <w:bCs/>
          <w:sz w:val="28"/>
        </w:rPr>
      </w:pPr>
    </w:p>
    <w:p w14:paraId="1B18A258" w14:textId="77777777" w:rsidR="00431584" w:rsidRDefault="00431584">
      <w:pPr>
        <w:jc w:val="center"/>
        <w:rPr>
          <w:rFonts w:ascii="Arial" w:hAnsi="Arial" w:cs="Arial"/>
          <w:b/>
          <w:bCs/>
          <w:sz w:val="28"/>
        </w:rPr>
      </w:pPr>
      <w:r>
        <w:rPr>
          <w:rFonts w:ascii="Arial" w:hAnsi="Arial" w:cs="Arial"/>
          <w:b/>
          <w:bCs/>
          <w:sz w:val="28"/>
        </w:rPr>
        <w:t>Table of Contents</w:t>
      </w:r>
    </w:p>
    <w:p w14:paraId="39BB96B1" w14:textId="3DEA5777" w:rsidR="00271F61" w:rsidRDefault="00431584">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r>
        <w:rPr>
          <w:b/>
          <w:bCs w:val="0"/>
        </w:rPr>
        <w:fldChar w:fldCharType="begin"/>
      </w:r>
      <w:r>
        <w:rPr>
          <w:b/>
          <w:bCs w:val="0"/>
        </w:rPr>
        <w:instrText xml:space="preserve"> TOC \o "1-3" \h \z </w:instrText>
      </w:r>
      <w:r>
        <w:rPr>
          <w:b/>
          <w:bCs w:val="0"/>
        </w:rPr>
        <w:fldChar w:fldCharType="separate"/>
      </w:r>
      <w:hyperlink w:anchor="_Toc210727099" w:history="1">
        <w:r w:rsidR="00271F61" w:rsidRPr="0045301C">
          <w:rPr>
            <w:rStyle w:val="Hyperlink"/>
            <w:noProof/>
          </w:rPr>
          <w:t>1.</w:t>
        </w:r>
        <w:r w:rsidR="00271F61">
          <w:rPr>
            <w:rFonts w:asciiTheme="minorHAnsi" w:eastAsiaTheme="minorEastAsia" w:hAnsiTheme="minorHAnsi" w:cstheme="minorBidi"/>
            <w:bCs w:val="0"/>
            <w:noProof/>
            <w:kern w:val="2"/>
            <w:sz w:val="24"/>
            <w14:ligatures w14:val="standardContextual"/>
          </w:rPr>
          <w:tab/>
        </w:r>
        <w:r w:rsidR="00271F61" w:rsidRPr="0045301C">
          <w:rPr>
            <w:rStyle w:val="Hyperlink"/>
            <w:noProof/>
          </w:rPr>
          <w:t>Abstract</w:t>
        </w:r>
        <w:r w:rsidR="00271F61">
          <w:rPr>
            <w:noProof/>
            <w:webHidden/>
          </w:rPr>
          <w:tab/>
        </w:r>
        <w:r w:rsidR="00271F61">
          <w:rPr>
            <w:noProof/>
            <w:webHidden/>
          </w:rPr>
          <w:fldChar w:fldCharType="begin"/>
        </w:r>
        <w:r w:rsidR="00271F61">
          <w:rPr>
            <w:noProof/>
            <w:webHidden/>
          </w:rPr>
          <w:instrText xml:space="preserve"> PAGEREF _Toc210727099 \h </w:instrText>
        </w:r>
        <w:r w:rsidR="00271F61">
          <w:rPr>
            <w:noProof/>
            <w:webHidden/>
          </w:rPr>
        </w:r>
        <w:r w:rsidR="00271F61">
          <w:rPr>
            <w:noProof/>
            <w:webHidden/>
          </w:rPr>
          <w:fldChar w:fldCharType="separate"/>
        </w:r>
        <w:r w:rsidR="00824D29">
          <w:rPr>
            <w:noProof/>
            <w:webHidden/>
          </w:rPr>
          <w:t>3</w:t>
        </w:r>
        <w:r w:rsidR="00271F61">
          <w:rPr>
            <w:noProof/>
            <w:webHidden/>
          </w:rPr>
          <w:fldChar w:fldCharType="end"/>
        </w:r>
      </w:hyperlink>
    </w:p>
    <w:p w14:paraId="6C90D4D9" w14:textId="715BF1D5" w:rsidR="00271F61" w:rsidRDefault="00271F61">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0" w:history="1">
        <w:r w:rsidRPr="0045301C">
          <w:rPr>
            <w:rStyle w:val="Hyperlink"/>
            <w:noProof/>
          </w:rPr>
          <w:t>2.</w:t>
        </w:r>
        <w:r>
          <w:rPr>
            <w:rFonts w:asciiTheme="minorHAnsi" w:eastAsiaTheme="minorEastAsia" w:hAnsiTheme="minorHAnsi" w:cstheme="minorBidi"/>
            <w:bCs w:val="0"/>
            <w:noProof/>
            <w:kern w:val="2"/>
            <w:sz w:val="24"/>
            <w14:ligatures w14:val="standardContextual"/>
          </w:rPr>
          <w:tab/>
        </w:r>
        <w:r w:rsidRPr="0045301C">
          <w:rPr>
            <w:rStyle w:val="Hyperlink"/>
            <w:noProof/>
          </w:rPr>
          <w:t>Background and Justification</w:t>
        </w:r>
        <w:r>
          <w:rPr>
            <w:noProof/>
            <w:webHidden/>
          </w:rPr>
          <w:tab/>
        </w:r>
        <w:r>
          <w:rPr>
            <w:noProof/>
            <w:webHidden/>
          </w:rPr>
          <w:fldChar w:fldCharType="begin"/>
        </w:r>
        <w:r>
          <w:rPr>
            <w:noProof/>
            <w:webHidden/>
          </w:rPr>
          <w:instrText xml:space="preserve"> PAGEREF _Toc210727100 \h </w:instrText>
        </w:r>
        <w:r>
          <w:rPr>
            <w:noProof/>
            <w:webHidden/>
          </w:rPr>
        </w:r>
        <w:r>
          <w:rPr>
            <w:noProof/>
            <w:webHidden/>
          </w:rPr>
          <w:fldChar w:fldCharType="separate"/>
        </w:r>
        <w:r w:rsidR="00824D29">
          <w:rPr>
            <w:noProof/>
            <w:webHidden/>
          </w:rPr>
          <w:t>3</w:t>
        </w:r>
        <w:r>
          <w:rPr>
            <w:noProof/>
            <w:webHidden/>
          </w:rPr>
          <w:fldChar w:fldCharType="end"/>
        </w:r>
      </w:hyperlink>
    </w:p>
    <w:p w14:paraId="0B426CCA" w14:textId="54BED188" w:rsidR="00271F61" w:rsidRDefault="00271F61">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1" w:history="1">
        <w:r w:rsidRPr="0045301C">
          <w:rPr>
            <w:rStyle w:val="Hyperlink"/>
            <w:noProof/>
          </w:rPr>
          <w:t>3.</w:t>
        </w:r>
        <w:r>
          <w:rPr>
            <w:rFonts w:asciiTheme="minorHAnsi" w:eastAsiaTheme="minorEastAsia" w:hAnsiTheme="minorHAnsi" w:cstheme="minorBidi"/>
            <w:bCs w:val="0"/>
            <w:noProof/>
            <w:kern w:val="2"/>
            <w:sz w:val="24"/>
            <w14:ligatures w14:val="standardContextual"/>
          </w:rPr>
          <w:tab/>
        </w:r>
        <w:r w:rsidRPr="0045301C">
          <w:rPr>
            <w:rStyle w:val="Hyperlink"/>
            <w:noProof/>
          </w:rPr>
          <w:t>Research Methodology</w:t>
        </w:r>
        <w:r>
          <w:rPr>
            <w:noProof/>
            <w:webHidden/>
          </w:rPr>
          <w:tab/>
        </w:r>
        <w:r>
          <w:rPr>
            <w:noProof/>
            <w:webHidden/>
          </w:rPr>
          <w:fldChar w:fldCharType="begin"/>
        </w:r>
        <w:r>
          <w:rPr>
            <w:noProof/>
            <w:webHidden/>
          </w:rPr>
          <w:instrText xml:space="preserve"> PAGEREF _Toc210727101 \h </w:instrText>
        </w:r>
        <w:r>
          <w:rPr>
            <w:noProof/>
            <w:webHidden/>
          </w:rPr>
        </w:r>
        <w:r>
          <w:rPr>
            <w:noProof/>
            <w:webHidden/>
          </w:rPr>
          <w:fldChar w:fldCharType="separate"/>
        </w:r>
        <w:r w:rsidR="00824D29">
          <w:rPr>
            <w:noProof/>
            <w:webHidden/>
          </w:rPr>
          <w:t>4</w:t>
        </w:r>
        <w:r>
          <w:rPr>
            <w:noProof/>
            <w:webHidden/>
          </w:rPr>
          <w:fldChar w:fldCharType="end"/>
        </w:r>
      </w:hyperlink>
    </w:p>
    <w:p w14:paraId="0E5440DA" w14:textId="40E9A974" w:rsidR="00271F61" w:rsidRDefault="00271F61">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2" w:history="1">
        <w:r w:rsidRPr="0045301C">
          <w:rPr>
            <w:rStyle w:val="Hyperlink"/>
            <w:noProof/>
          </w:rPr>
          <w:t>4.</w:t>
        </w:r>
        <w:r>
          <w:rPr>
            <w:rFonts w:asciiTheme="minorHAnsi" w:eastAsiaTheme="minorEastAsia" w:hAnsiTheme="minorHAnsi" w:cstheme="minorBidi"/>
            <w:bCs w:val="0"/>
            <w:noProof/>
            <w:kern w:val="2"/>
            <w:sz w:val="24"/>
            <w14:ligatures w14:val="standardContextual"/>
          </w:rPr>
          <w:tab/>
        </w:r>
        <w:r w:rsidRPr="0045301C">
          <w:rPr>
            <w:rStyle w:val="Hyperlink"/>
            <w:noProof/>
          </w:rPr>
          <w:t>Project Scope</w:t>
        </w:r>
        <w:r>
          <w:rPr>
            <w:noProof/>
            <w:webHidden/>
          </w:rPr>
          <w:tab/>
        </w:r>
        <w:r>
          <w:rPr>
            <w:noProof/>
            <w:webHidden/>
          </w:rPr>
          <w:fldChar w:fldCharType="begin"/>
        </w:r>
        <w:r>
          <w:rPr>
            <w:noProof/>
            <w:webHidden/>
          </w:rPr>
          <w:instrText xml:space="preserve"> PAGEREF _Toc210727102 \h </w:instrText>
        </w:r>
        <w:r>
          <w:rPr>
            <w:noProof/>
            <w:webHidden/>
          </w:rPr>
        </w:r>
        <w:r>
          <w:rPr>
            <w:noProof/>
            <w:webHidden/>
          </w:rPr>
          <w:fldChar w:fldCharType="separate"/>
        </w:r>
        <w:r w:rsidR="00824D29">
          <w:rPr>
            <w:noProof/>
            <w:webHidden/>
          </w:rPr>
          <w:t>4</w:t>
        </w:r>
        <w:r>
          <w:rPr>
            <w:noProof/>
            <w:webHidden/>
          </w:rPr>
          <w:fldChar w:fldCharType="end"/>
        </w:r>
      </w:hyperlink>
    </w:p>
    <w:p w14:paraId="514898E7" w14:textId="7F3970BC" w:rsidR="00271F61" w:rsidRDefault="00271F61">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3" w:history="1">
        <w:r w:rsidRPr="0045301C">
          <w:rPr>
            <w:rStyle w:val="Hyperlink"/>
            <w:noProof/>
          </w:rPr>
          <w:t>5.</w:t>
        </w:r>
        <w:r>
          <w:rPr>
            <w:rFonts w:asciiTheme="minorHAnsi" w:eastAsiaTheme="minorEastAsia" w:hAnsiTheme="minorHAnsi" w:cstheme="minorBidi"/>
            <w:bCs w:val="0"/>
            <w:noProof/>
            <w:kern w:val="2"/>
            <w:sz w:val="24"/>
            <w14:ligatures w14:val="standardContextual"/>
          </w:rPr>
          <w:tab/>
        </w:r>
        <w:r w:rsidRPr="0045301C">
          <w:rPr>
            <w:rStyle w:val="Hyperlink"/>
            <w:noProof/>
          </w:rPr>
          <w:t>High level Project Plan</w:t>
        </w:r>
        <w:r>
          <w:rPr>
            <w:noProof/>
            <w:webHidden/>
          </w:rPr>
          <w:tab/>
        </w:r>
        <w:r>
          <w:rPr>
            <w:noProof/>
            <w:webHidden/>
          </w:rPr>
          <w:fldChar w:fldCharType="begin"/>
        </w:r>
        <w:r>
          <w:rPr>
            <w:noProof/>
            <w:webHidden/>
          </w:rPr>
          <w:instrText xml:space="preserve"> PAGEREF _Toc210727103 \h </w:instrText>
        </w:r>
        <w:r>
          <w:rPr>
            <w:noProof/>
            <w:webHidden/>
          </w:rPr>
        </w:r>
        <w:r>
          <w:rPr>
            <w:noProof/>
            <w:webHidden/>
          </w:rPr>
          <w:fldChar w:fldCharType="separate"/>
        </w:r>
        <w:r w:rsidR="00824D29">
          <w:rPr>
            <w:noProof/>
            <w:webHidden/>
          </w:rPr>
          <w:t>5</w:t>
        </w:r>
        <w:r>
          <w:rPr>
            <w:noProof/>
            <w:webHidden/>
          </w:rPr>
          <w:fldChar w:fldCharType="end"/>
        </w:r>
      </w:hyperlink>
    </w:p>
    <w:p w14:paraId="691EA81D" w14:textId="72296373" w:rsidR="00271F61" w:rsidRDefault="00271F61">
      <w:pPr>
        <w:pStyle w:val="TOC1"/>
        <w:tabs>
          <w:tab w:val="left" w:pos="480"/>
          <w:tab w:val="right" w:leader="dot" w:pos="9350"/>
        </w:tabs>
        <w:rPr>
          <w:rFonts w:asciiTheme="minorHAnsi" w:eastAsiaTheme="minorEastAsia" w:hAnsiTheme="minorHAnsi" w:cstheme="minorBidi"/>
          <w:bCs w:val="0"/>
          <w:noProof/>
          <w:kern w:val="2"/>
          <w:sz w:val="24"/>
          <w14:ligatures w14:val="standardContextual"/>
        </w:rPr>
      </w:pPr>
      <w:hyperlink w:anchor="_Toc210727104" w:history="1">
        <w:r w:rsidRPr="0045301C">
          <w:rPr>
            <w:rStyle w:val="Hyperlink"/>
            <w:noProof/>
          </w:rPr>
          <w:t>6.</w:t>
        </w:r>
        <w:r>
          <w:rPr>
            <w:rFonts w:asciiTheme="minorHAnsi" w:eastAsiaTheme="minorEastAsia" w:hAnsiTheme="minorHAnsi" w:cstheme="minorBidi"/>
            <w:bCs w:val="0"/>
            <w:noProof/>
            <w:kern w:val="2"/>
            <w:sz w:val="24"/>
            <w14:ligatures w14:val="standardContextual"/>
          </w:rPr>
          <w:tab/>
        </w:r>
        <w:r w:rsidRPr="0045301C">
          <w:rPr>
            <w:rStyle w:val="Hyperlink"/>
            <w:noProof/>
          </w:rPr>
          <w:t>References</w:t>
        </w:r>
        <w:r>
          <w:rPr>
            <w:noProof/>
            <w:webHidden/>
          </w:rPr>
          <w:tab/>
        </w:r>
        <w:r>
          <w:rPr>
            <w:noProof/>
            <w:webHidden/>
          </w:rPr>
          <w:fldChar w:fldCharType="begin"/>
        </w:r>
        <w:r>
          <w:rPr>
            <w:noProof/>
            <w:webHidden/>
          </w:rPr>
          <w:instrText xml:space="preserve"> PAGEREF _Toc210727104 \h </w:instrText>
        </w:r>
        <w:r>
          <w:rPr>
            <w:noProof/>
            <w:webHidden/>
          </w:rPr>
        </w:r>
        <w:r>
          <w:rPr>
            <w:noProof/>
            <w:webHidden/>
          </w:rPr>
          <w:fldChar w:fldCharType="separate"/>
        </w:r>
        <w:r w:rsidR="00824D29">
          <w:rPr>
            <w:noProof/>
            <w:webHidden/>
          </w:rPr>
          <w:t>5</w:t>
        </w:r>
        <w:r>
          <w:rPr>
            <w:noProof/>
            <w:webHidden/>
          </w:rPr>
          <w:fldChar w:fldCharType="end"/>
        </w:r>
      </w:hyperlink>
    </w:p>
    <w:p w14:paraId="0F8DEAD5" w14:textId="58244457" w:rsidR="00431584" w:rsidRDefault="00431584">
      <w:r>
        <w:rPr>
          <w:rFonts w:ascii="Arial" w:hAnsi="Arial" w:cs="Arial"/>
          <w:b/>
          <w:bCs/>
          <w:sz w:val="20"/>
        </w:rPr>
        <w:fldChar w:fldCharType="end"/>
      </w:r>
    </w:p>
    <w:p w14:paraId="52769CBC" w14:textId="77777777" w:rsidR="00F27E0B" w:rsidRDefault="00F27E0B"/>
    <w:p w14:paraId="2B67AA58" w14:textId="77777777" w:rsidR="00E12AB7" w:rsidRDefault="00E12AB7" w:rsidP="00E12AB7">
      <w:pPr>
        <w:tabs>
          <w:tab w:val="left" w:pos="1003"/>
        </w:tabs>
      </w:pPr>
      <w:r>
        <w:tab/>
      </w:r>
    </w:p>
    <w:p w14:paraId="42FEC7D6" w14:textId="77777777" w:rsidR="00F27E0B" w:rsidRDefault="00F27E0B" w:rsidP="00E12AB7">
      <w:pPr>
        <w:tabs>
          <w:tab w:val="left" w:pos="1003"/>
        </w:tabs>
      </w:pPr>
    </w:p>
    <w:p w14:paraId="43453CBA" w14:textId="77777777" w:rsidR="00F27E0B" w:rsidRDefault="00F27E0B"/>
    <w:p w14:paraId="52377932" w14:textId="77777777" w:rsidR="00F27E0B" w:rsidRDefault="00F27E0B"/>
    <w:p w14:paraId="353153E6" w14:textId="77777777" w:rsidR="00F27E0B" w:rsidRDefault="00F27E0B"/>
    <w:p w14:paraId="406C6523" w14:textId="77777777" w:rsidR="00F27E0B" w:rsidRDefault="00F27E0B"/>
    <w:p w14:paraId="1970CD9A" w14:textId="77777777" w:rsidR="00F27E0B" w:rsidRDefault="00F27E0B"/>
    <w:p w14:paraId="178C5747" w14:textId="77777777" w:rsidR="00F27E0B" w:rsidRDefault="00F27E0B"/>
    <w:p w14:paraId="7DFCF975" w14:textId="77777777" w:rsidR="00F27E0B" w:rsidRDefault="00F27E0B"/>
    <w:p w14:paraId="6CFB0652" w14:textId="77777777" w:rsidR="00F27E0B" w:rsidRDefault="00F27E0B"/>
    <w:p w14:paraId="752E6BB3" w14:textId="77777777" w:rsidR="00F27E0B" w:rsidRDefault="00F27E0B"/>
    <w:p w14:paraId="10E6B23C" w14:textId="77777777" w:rsidR="00F27E0B" w:rsidRDefault="00F27E0B"/>
    <w:p w14:paraId="7D50532D" w14:textId="77777777" w:rsidR="00F27E0B" w:rsidRDefault="00F27E0B"/>
    <w:p w14:paraId="0D93EC12" w14:textId="77777777" w:rsidR="00F27E0B" w:rsidRDefault="00F27E0B"/>
    <w:p w14:paraId="7ED438CA" w14:textId="77777777" w:rsidR="00F27E0B" w:rsidRDefault="00F27E0B"/>
    <w:p w14:paraId="2E939DD0" w14:textId="77777777" w:rsidR="00F27E0B" w:rsidRDefault="00F27E0B"/>
    <w:p w14:paraId="7019F4EC" w14:textId="77777777" w:rsidR="00F27E0B" w:rsidRDefault="00F27E0B"/>
    <w:p w14:paraId="2ED60310" w14:textId="77777777" w:rsidR="00F27E0B" w:rsidRDefault="00F27E0B"/>
    <w:p w14:paraId="63404411" w14:textId="77777777" w:rsidR="00F27E0B" w:rsidRDefault="00F27E0B"/>
    <w:p w14:paraId="3380366A" w14:textId="77777777" w:rsidR="00F27E0B" w:rsidRDefault="00F27E0B"/>
    <w:p w14:paraId="58B44C1C" w14:textId="77777777" w:rsidR="00F27E0B" w:rsidRDefault="00F27E0B"/>
    <w:p w14:paraId="17D8B294" w14:textId="77777777" w:rsidR="00F27E0B" w:rsidRDefault="00F27E0B"/>
    <w:p w14:paraId="6F479A86" w14:textId="77777777" w:rsidR="00F27E0B" w:rsidRDefault="00F27E0B"/>
    <w:p w14:paraId="290000D1" w14:textId="77777777" w:rsidR="00F27E0B" w:rsidRDefault="00F27E0B"/>
    <w:p w14:paraId="002C0867" w14:textId="77777777" w:rsidR="00F27E0B" w:rsidRDefault="00F27E0B"/>
    <w:p w14:paraId="344B0CEB" w14:textId="77777777" w:rsidR="00F27E0B" w:rsidRDefault="00F27E0B"/>
    <w:p w14:paraId="3E3B6160" w14:textId="77777777" w:rsidR="00F27E0B" w:rsidRDefault="00F27E0B"/>
    <w:p w14:paraId="0713651D" w14:textId="77777777" w:rsidR="00F27E0B" w:rsidRDefault="00F27E0B"/>
    <w:p w14:paraId="0E1AB6B8" w14:textId="77777777" w:rsidR="00F27E0B" w:rsidRDefault="00F27E0B"/>
    <w:p w14:paraId="31E078A0" w14:textId="77777777" w:rsidR="00431584" w:rsidRDefault="00431584">
      <w:pPr>
        <w:pStyle w:val="Heading1"/>
        <w:numPr>
          <w:ilvl w:val="0"/>
          <w:numId w:val="4"/>
        </w:numPr>
      </w:pPr>
      <w:bookmarkStart w:id="15" w:name="_Ref210552076"/>
      <w:bookmarkStart w:id="16" w:name="_Toc210727099"/>
      <w:r>
        <w:lastRenderedPageBreak/>
        <w:t>Abstract</w:t>
      </w:r>
      <w:bookmarkEnd w:id="15"/>
      <w:bookmarkEnd w:id="16"/>
    </w:p>
    <w:p w14:paraId="037C2079" w14:textId="3F1449BF" w:rsidR="00956F90" w:rsidRDefault="00956F90" w:rsidP="00956F90">
      <w:pPr>
        <w:pStyle w:val="NormalWeb"/>
        <w:jc w:val="both"/>
      </w:pPr>
      <w:bookmarkStart w:id="17" w:name="_Toc210727100"/>
      <w:r>
        <w:t>The AI Powered Hospital Information Management System (HIMS</w:t>
      </w:r>
      <w:r w:rsidR="0054389E">
        <w:t>-AI</w:t>
      </w:r>
      <w:r>
        <w:t>) is an intelligent healthcare platform designed to modernize hospital operations through automation and digital transformation. The system integrates advanced technologies such as Artificial Intelligence and voice recognition to improve efficiency, reduce manual workload, and enhance patient care. One of the core features of the system is voice-based consultation recording, which automatically converts patient-doctor conversations into structured medical reports and SOAP notes. This minimizes documentation time and allows healthcare professionals to focus more on patient treatment.</w:t>
      </w:r>
    </w:p>
    <w:p w14:paraId="4BF67D00" w14:textId="5A07B51F" w:rsidR="00956F90" w:rsidRDefault="00956F90" w:rsidP="00956F90">
      <w:pPr>
        <w:pStyle w:val="NormalWeb"/>
        <w:jc w:val="both"/>
      </w:pPr>
      <w:r>
        <w:t>The platform also provides smart appointment scheduling with real-time queue tracking, enabling patients to monitor their turn and arrive at the hospital only when needed. Additional functionalities include digital medical record management, prescription history tracking, direct communication between patients and doctor</w:t>
      </w:r>
      <w:r w:rsidR="00FF0242">
        <w:t>’</w:t>
      </w:r>
      <w:r>
        <w:t>s</w:t>
      </w:r>
      <w:r w:rsidR="00FF0242">
        <w:t xml:space="preserve"> receptionist</w:t>
      </w:r>
      <w:r>
        <w:t>, and transparent billing services. By centralizing healthcare processes into a single digital system, the proposed HIMS</w:t>
      </w:r>
      <w:r w:rsidR="0054389E">
        <w:t>-AI</w:t>
      </w:r>
      <w:r>
        <w:t xml:space="preserve"> improves hospital workflow, saves time, enhances accuracy, and creates a more convenient healthcare experience for both patients and medical staff.</w:t>
      </w:r>
    </w:p>
    <w:p w14:paraId="58CBF3A0" w14:textId="77777777" w:rsidR="00431584" w:rsidRDefault="00431584" w:rsidP="00B4169F">
      <w:pPr>
        <w:pStyle w:val="Heading1"/>
        <w:numPr>
          <w:ilvl w:val="0"/>
          <w:numId w:val="4"/>
        </w:numPr>
      </w:pPr>
      <w:r w:rsidRPr="00B4169F">
        <w:t>Background and Justification</w:t>
      </w:r>
      <w:bookmarkEnd w:id="17"/>
    </w:p>
    <w:p w14:paraId="234E2827" w14:textId="77777777" w:rsidR="00C7005B" w:rsidRDefault="00723D19" w:rsidP="00E0479D">
      <w:pPr>
        <w:pStyle w:val="NormalWeb"/>
        <w:jc w:val="both"/>
      </w:pPr>
      <w:r>
        <w:t>“</w:t>
      </w:r>
      <w:r w:rsidR="00C7005B">
        <w:t>Modern healthcare institutions are increasingly facing challenges in managing patient records, ensuring accurate documentation, and reducing the administrative burden on medical staff</w:t>
      </w:r>
      <w:r>
        <w:t xml:space="preserve"> [5]</w:t>
      </w:r>
      <w:r w:rsidR="00C7005B">
        <w:t>.</w:t>
      </w:r>
      <w:r>
        <w:t>”</w:t>
      </w:r>
      <w:r w:rsidR="00C7005B">
        <w:t xml:space="preserve"> Traditional systems often rely on manual data entry by assistants or doctors, which not only consumes valuable time but also increases the risk of errors and inconsistencies. </w:t>
      </w:r>
      <w:r w:rsidR="009B4A43" w:rsidRPr="009B4A43">
        <w:t>“Providers have become frustrated and distracted with the documentation requirements which further hindered connectivity, and communication with the patient [1].”</w:t>
      </w:r>
      <w:r w:rsidR="00C7005B">
        <w:t>Additionally, patients frequently switch between hospitals, making it difficult to maintain unified medical histories that can support continuity of care.</w:t>
      </w:r>
    </w:p>
    <w:p w14:paraId="086730A5" w14:textId="77777777" w:rsidR="00C7005B" w:rsidRDefault="00C7005B" w:rsidP="00E0479D">
      <w:pPr>
        <w:pStyle w:val="NormalWeb"/>
        <w:jc w:val="both"/>
      </w:pPr>
      <w:r>
        <w:t>To address these issues, the proposed AI-powered Hospital Information Management System (HIMS) introduces an intelligent platform with two main components:</w:t>
      </w:r>
    </w:p>
    <w:p w14:paraId="79C1E090" w14:textId="376E6384" w:rsidR="00C7005B" w:rsidRDefault="00C7005B" w:rsidP="00E0479D">
      <w:pPr>
        <w:pStyle w:val="NormalWeb"/>
        <w:numPr>
          <w:ilvl w:val="0"/>
          <w:numId w:val="17"/>
        </w:numPr>
        <w:jc w:val="both"/>
      </w:pPr>
      <w:r>
        <w:rPr>
          <w:rStyle w:val="Strong"/>
        </w:rPr>
        <w:t>AI-Driven Medical Note Automation:</w:t>
      </w:r>
      <w:r>
        <w:t xml:space="preserve"> Using speech-to-text and natural language processing, the system listens to conversations between doctors and patients, highlights medically relevant information, and presents it to the doctor for confirmat</w:t>
      </w:r>
      <w:r w:rsidR="009C0F36">
        <w:t xml:space="preserve">ion. Only after validation, </w:t>
      </w:r>
      <w:r>
        <w:t>the system store this structured data into the hospital’s database, ensuring accuracy and accountability.</w:t>
      </w:r>
    </w:p>
    <w:p w14:paraId="1DD0DE1D" w14:textId="2AF64FCF" w:rsidR="00C7005B" w:rsidRDefault="00C7005B" w:rsidP="00E0479D">
      <w:pPr>
        <w:pStyle w:val="NormalWeb"/>
        <w:numPr>
          <w:ilvl w:val="0"/>
          <w:numId w:val="17"/>
        </w:numPr>
        <w:jc w:val="both"/>
      </w:pPr>
      <w:r>
        <w:rPr>
          <w:rStyle w:val="Strong"/>
        </w:rPr>
        <w:t>Integrated Management Dashboard:</w:t>
      </w:r>
      <w:r>
        <w:t xml:space="preserve"> A comprehensive interface for hospital staff that allows them to manage patient records, confirm or edit AI-suggested notes, handle appointments, and securely share reports with patients.</w:t>
      </w:r>
    </w:p>
    <w:p w14:paraId="466079E9" w14:textId="6F3066A3" w:rsidR="00FE1A57" w:rsidRDefault="00FE1A57" w:rsidP="00E0479D">
      <w:pPr>
        <w:pStyle w:val="NormalWeb"/>
        <w:numPr>
          <w:ilvl w:val="0"/>
          <w:numId w:val="17"/>
        </w:numPr>
        <w:jc w:val="both"/>
      </w:pPr>
      <w:r w:rsidRPr="00FE1A57">
        <w:rPr>
          <w:b/>
        </w:rPr>
        <w:t>Appointment Management</w:t>
      </w:r>
      <w:r>
        <w:t>: Real-time queue tracking and appointment management help minimize overcrowding and waiting time in hospitals.</w:t>
      </w:r>
    </w:p>
    <w:p w14:paraId="2EDE77BF" w14:textId="6C3C2F0F" w:rsidR="0021028C" w:rsidRDefault="0021028C" w:rsidP="00E0479D">
      <w:pPr>
        <w:pStyle w:val="NormalWeb"/>
        <w:numPr>
          <w:ilvl w:val="0"/>
          <w:numId w:val="17"/>
        </w:numPr>
        <w:jc w:val="both"/>
      </w:pPr>
      <w:r>
        <w:rPr>
          <w:b/>
        </w:rPr>
        <w:t>Medical History</w:t>
      </w:r>
      <w:r w:rsidRPr="0021028C">
        <w:t>:</w:t>
      </w:r>
      <w:r>
        <w:t xml:space="preserve"> Digital record management ensures easy and secure access to patient history, prescriptions, and billing information.</w:t>
      </w:r>
    </w:p>
    <w:p w14:paraId="70E5C44A" w14:textId="42050057" w:rsidR="00C7005B" w:rsidRDefault="00E800C8" w:rsidP="00E0479D">
      <w:pPr>
        <w:pStyle w:val="NormalWeb"/>
        <w:jc w:val="both"/>
      </w:pPr>
      <w:r>
        <w:t>“</w:t>
      </w:r>
      <w:r w:rsidR="00C7005B">
        <w:t>The core idea is to improve accuracy wh</w:t>
      </w:r>
      <w:r w:rsidR="00124774">
        <w:t xml:space="preserve">ile keeping doctors in </w:t>
      </w:r>
      <w:r w:rsidR="007C35F4">
        <w:t>control</w:t>
      </w:r>
      <w:r w:rsidR="00124774">
        <w:t xml:space="preserve"> </w:t>
      </w:r>
      <w:r w:rsidR="00C7005B">
        <w:t>reduce time spent on repetitive documentation, and make healthcare records accessible and consistent across visits</w:t>
      </w:r>
      <w:r>
        <w:t xml:space="preserve"> [2]</w:t>
      </w:r>
      <w:r w:rsidR="00C7005B">
        <w:t>.</w:t>
      </w:r>
      <w:r>
        <w:t>”</w:t>
      </w:r>
      <w:r w:rsidR="00C7005B">
        <w:t xml:space="preserve"> Built with advanced technologies such as </w:t>
      </w:r>
      <w:r w:rsidR="00706E9B">
        <w:t>Deepgram AI</w:t>
      </w:r>
      <w:r w:rsidR="00886990">
        <w:t xml:space="preserve"> for transcription, </w:t>
      </w:r>
      <w:r w:rsidR="00706E9B">
        <w:t>GPT based models</w:t>
      </w:r>
      <w:r w:rsidR="00C7005B">
        <w:t xml:space="preserve"> for medical entity recognition, React and Django for system development, and PostgreSQL for secure </w:t>
      </w:r>
      <w:r w:rsidR="00C7005B">
        <w:lastRenderedPageBreak/>
        <w:t xml:space="preserve">data storage, this solution is robust and adaptable to modern healthcare needs. </w:t>
      </w:r>
      <w:r w:rsidR="00B84E39">
        <w:t>“</w:t>
      </w:r>
      <w:r w:rsidR="00C7005B">
        <w:t>By reducing administrative workload and enhancing patient data management, the system ultimately supports improved efficiency and better patient care</w:t>
      </w:r>
      <w:r w:rsidR="00B84E39">
        <w:t xml:space="preserve"> [3]</w:t>
      </w:r>
      <w:r w:rsidR="00C7005B">
        <w:t>.</w:t>
      </w:r>
      <w:r w:rsidR="00B84E39">
        <w:t>”</w:t>
      </w:r>
    </w:p>
    <w:p w14:paraId="39A84F35" w14:textId="77777777" w:rsidR="00431584" w:rsidRDefault="00431584">
      <w:pPr>
        <w:pStyle w:val="Heading1"/>
        <w:numPr>
          <w:ilvl w:val="0"/>
          <w:numId w:val="4"/>
        </w:numPr>
      </w:pPr>
      <w:bookmarkStart w:id="18" w:name="_Toc210727101"/>
      <w:r>
        <w:t>Research Methodology</w:t>
      </w:r>
      <w:bookmarkEnd w:id="18"/>
    </w:p>
    <w:p w14:paraId="08F375B4" w14:textId="77777777" w:rsidR="0096499D" w:rsidRDefault="0096499D" w:rsidP="00A83496">
      <w:pPr>
        <w:pStyle w:val="NormalWeb"/>
        <w:jc w:val="both"/>
      </w:pPr>
      <w:bookmarkStart w:id="19" w:name="_Toc49535565"/>
      <w:r>
        <w:t>The research methodology for this project is structured into sequential steps to ensure systematic development and evaluation of the proposed hospital management system with AI-assisted note-taking. The first step involves requirement gathering and system design, where workflows of doctors, assistants, and patients will be studied to identify data flow, challenges in multilingual conversation, and necessary features. This phase will be followed by designing the system architecture, including the AI/NLP module, backend, frontend, and database schema.</w:t>
      </w:r>
    </w:p>
    <w:p w14:paraId="7EF73EDF" w14:textId="77777777" w:rsidR="0096499D" w:rsidRDefault="0096499D" w:rsidP="00A83496">
      <w:pPr>
        <w:pStyle w:val="NormalWeb"/>
        <w:jc w:val="both"/>
      </w:pPr>
      <w:r>
        <w:t xml:space="preserve">The second step will focus on data preparation and model integration. </w:t>
      </w:r>
      <w:r w:rsidR="00342852">
        <w:t>“</w:t>
      </w:r>
      <w:r>
        <w:t>Speech-to-text tools such as Whisper AI will be trained or fine-tuned for multilingual transcription, while NLP pipelines will be built to extract relevant medical entities like symptoms, conditions, and prescribed tests</w:t>
      </w:r>
      <w:r w:rsidR="00342852">
        <w:t xml:space="preserve"> [6]</w:t>
      </w:r>
      <w:r>
        <w:t>.</w:t>
      </w:r>
      <w:r w:rsidR="00342852">
        <w:t>”</w:t>
      </w:r>
      <w:r>
        <w:t xml:space="preserve"> In parallel, the backend and database will be developed using Django and PostgreSQL to store structured patient data securely.</w:t>
      </w:r>
    </w:p>
    <w:p w14:paraId="6E33F1F6" w14:textId="64525357" w:rsidR="0096499D" w:rsidRDefault="0096499D" w:rsidP="00A83496">
      <w:pPr>
        <w:pStyle w:val="NormalWeb"/>
        <w:jc w:val="both"/>
      </w:pPr>
      <w:r>
        <w:t>The third step will involve frontend integration, where the React-based interface will allow doctors, assistants, and patients to interact with the system. Additional modules like automated note generation and secure access to reports will be implemented. Rigorous testing will be conducted at each stage to evaluate accuracy, usability, and error handling..</w:t>
      </w:r>
    </w:p>
    <w:p w14:paraId="59D65B6F" w14:textId="77777777" w:rsidR="00431584" w:rsidRDefault="00431584">
      <w:pPr>
        <w:pStyle w:val="Heading1"/>
        <w:numPr>
          <w:ilvl w:val="0"/>
          <w:numId w:val="4"/>
        </w:numPr>
      </w:pPr>
      <w:bookmarkStart w:id="20" w:name="_Toc210727102"/>
      <w:r>
        <w:t>Project Scope</w:t>
      </w:r>
      <w:bookmarkEnd w:id="19"/>
      <w:bookmarkEnd w:id="20"/>
    </w:p>
    <w:p w14:paraId="0F7E8EEA" w14:textId="77777777" w:rsidR="00CD6C95" w:rsidRDefault="00CD6C95" w:rsidP="00101765">
      <w:pPr>
        <w:pStyle w:val="NormalWeb"/>
        <w:jc w:val="both"/>
      </w:pPr>
      <w:r>
        <w:t>The scope of the AI-powered Hospital Information Management System (HIMS) is defined by its focus on improving patient record management, reducing administrative workload, and supporting accurate medical documentation through AI assistance, while keeping doctors in control of validation. The project is specifically designed for healthcare institutions and has clear boundaries on what it will and will not cover.</w:t>
      </w:r>
    </w:p>
    <w:p w14:paraId="053D5578" w14:textId="77777777" w:rsidR="00CD6C95" w:rsidRDefault="00CD6C95" w:rsidP="00101765">
      <w:pPr>
        <w:pStyle w:val="NormalWeb"/>
        <w:jc w:val="both"/>
      </w:pPr>
      <w:r>
        <w:rPr>
          <w:rStyle w:val="Strong"/>
        </w:rPr>
        <w:t>Inclusions (What the System Will Do):</w:t>
      </w:r>
    </w:p>
    <w:p w14:paraId="1D048163" w14:textId="3E84DD26" w:rsidR="00CD6C95" w:rsidRDefault="00CD6C95" w:rsidP="00101765">
      <w:pPr>
        <w:pStyle w:val="NormalWeb"/>
        <w:numPr>
          <w:ilvl w:val="0"/>
          <w:numId w:val="18"/>
        </w:numPr>
        <w:jc w:val="both"/>
      </w:pPr>
      <w:r>
        <w:rPr>
          <w:rStyle w:val="Strong"/>
        </w:rPr>
        <w:t>AI-Assisted Medical Note Creation:</w:t>
      </w:r>
      <w:r>
        <w:t xml:space="preserve"> </w:t>
      </w:r>
      <w:r w:rsidR="009541FC">
        <w:t>“</w:t>
      </w:r>
      <w:r>
        <w:t>The system captures doctor-patient conversations, highlights relevant medical details (symptoms, diagnoses, tests), and presents them for doctor confirmation before saving to the database</w:t>
      </w:r>
      <w:r w:rsidR="009541FC">
        <w:t xml:space="preserve"> [4]</w:t>
      </w:r>
      <w:r>
        <w:t>.</w:t>
      </w:r>
      <w:r w:rsidR="009541FC">
        <w:t>”</w:t>
      </w:r>
    </w:p>
    <w:p w14:paraId="0A24CC41" w14:textId="3DC089FF" w:rsidR="00C117CD" w:rsidRDefault="00C117CD" w:rsidP="00C117CD">
      <w:pPr>
        <w:pStyle w:val="NormalWeb"/>
        <w:numPr>
          <w:ilvl w:val="0"/>
          <w:numId w:val="18"/>
        </w:numPr>
        <w:jc w:val="both"/>
      </w:pPr>
      <w:r>
        <w:rPr>
          <w:rStyle w:val="Strong"/>
        </w:rPr>
        <w:t>Smart Appointment and Queue Management:</w:t>
      </w:r>
      <w:r w:rsidR="00771CAF">
        <w:t xml:space="preserve"> </w:t>
      </w:r>
      <w:r>
        <w:t>Patients can book appointments on a first-come-first-serve basis and monitor their queue position in real-time to minimize hospital</w:t>
      </w:r>
      <w:r w:rsidR="00771CAF">
        <w:t xml:space="preserve"> waiting time and overcrowding.</w:t>
      </w:r>
    </w:p>
    <w:p w14:paraId="740001FF" w14:textId="1F034468" w:rsidR="00B06850" w:rsidRDefault="00B06850" w:rsidP="00B06850">
      <w:pPr>
        <w:pStyle w:val="NormalWeb"/>
        <w:numPr>
          <w:ilvl w:val="0"/>
          <w:numId w:val="18"/>
        </w:numPr>
      </w:pPr>
      <w:r>
        <w:rPr>
          <w:rStyle w:val="Strong"/>
        </w:rPr>
        <w:t>Controlled Patient Self-Registration:</w:t>
      </w:r>
      <w:r w:rsidR="00771CAF">
        <w:t xml:space="preserve"> </w:t>
      </w:r>
      <w:r>
        <w:t>Patients can create their own accounts through the registration system; however, the accounts will remain inactive until verified and approved by authorized hospital staff to ensure security and authe</w:t>
      </w:r>
      <w:r w:rsidR="00771CAF">
        <w:t>nticity of patient information.</w:t>
      </w:r>
    </w:p>
    <w:p w14:paraId="50E46D8F" w14:textId="75228ED8" w:rsidR="00CD6C95" w:rsidRDefault="00CD6C95" w:rsidP="00101765">
      <w:pPr>
        <w:pStyle w:val="NormalWeb"/>
        <w:numPr>
          <w:ilvl w:val="0"/>
          <w:numId w:val="18"/>
        </w:numPr>
        <w:jc w:val="both"/>
      </w:pPr>
      <w:r>
        <w:rPr>
          <w:rStyle w:val="Strong"/>
        </w:rPr>
        <w:t>Centralized Patient Record Management:</w:t>
      </w:r>
      <w:r>
        <w:t xml:space="preserve"> Hospitals can maintain structured medical histories, accessible to authorized staff across visits.</w:t>
      </w:r>
    </w:p>
    <w:p w14:paraId="49CEF56C" w14:textId="1D4EBC28" w:rsidR="00240949" w:rsidRDefault="00240949" w:rsidP="00101765">
      <w:pPr>
        <w:pStyle w:val="NormalWeb"/>
        <w:numPr>
          <w:ilvl w:val="0"/>
          <w:numId w:val="18"/>
        </w:numPr>
        <w:jc w:val="both"/>
      </w:pPr>
      <w:r>
        <w:rPr>
          <w:rStyle w:val="Strong"/>
        </w:rPr>
        <w:t>Prescription Management System:</w:t>
      </w:r>
      <w:r w:rsidR="00771CAF">
        <w:t xml:space="preserve"> </w:t>
      </w:r>
      <w:r>
        <w:t xml:space="preserve">The platform stores doctor-specific prescription history, allowing healthcare providers to review previous medications and treatment </w:t>
      </w:r>
      <w:r w:rsidR="00771CAF">
        <w:t>records for continuity of care.</w:t>
      </w:r>
    </w:p>
    <w:p w14:paraId="664BE26F" w14:textId="2FC97A58" w:rsidR="00CD6C95" w:rsidRDefault="00CD6C95" w:rsidP="00101765">
      <w:pPr>
        <w:pStyle w:val="NormalWeb"/>
        <w:numPr>
          <w:ilvl w:val="0"/>
          <w:numId w:val="18"/>
        </w:numPr>
        <w:jc w:val="both"/>
      </w:pPr>
      <w:r>
        <w:rPr>
          <w:rStyle w:val="Strong"/>
        </w:rPr>
        <w:lastRenderedPageBreak/>
        <w:t>Integrated Staff Dashboard:</w:t>
      </w:r>
      <w:r>
        <w:t xml:space="preserve"> Enables staff to verify or edit AI-suggested notes, manage patient data, and oversee hospital operations such as scheduling and reporting.</w:t>
      </w:r>
    </w:p>
    <w:p w14:paraId="59352BBC" w14:textId="43FA0D7D" w:rsidR="00DF720F" w:rsidRDefault="00385B1B" w:rsidP="00DF720F">
      <w:pPr>
        <w:pStyle w:val="NormalWeb"/>
        <w:numPr>
          <w:ilvl w:val="0"/>
          <w:numId w:val="18"/>
        </w:numPr>
      </w:pPr>
      <w:r>
        <w:rPr>
          <w:rStyle w:val="Strong"/>
        </w:rPr>
        <w:t>Integrated Communication Module:</w:t>
      </w:r>
      <w:r w:rsidR="00771CAF">
        <w:t xml:space="preserve"> </w:t>
      </w:r>
      <w:r w:rsidR="00DF720F">
        <w:t>The system provides a secure messaging platform for healthcare-related communication, follow-ups, notifications, and information exchange within the hospital management environment.</w:t>
      </w:r>
    </w:p>
    <w:p w14:paraId="083AB437" w14:textId="6E701DBF" w:rsidR="00CD6C95" w:rsidRDefault="00CD6C95" w:rsidP="005027BA">
      <w:pPr>
        <w:pStyle w:val="NormalWeb"/>
        <w:numPr>
          <w:ilvl w:val="0"/>
          <w:numId w:val="18"/>
        </w:numPr>
        <w:jc w:val="both"/>
      </w:pPr>
      <w:r>
        <w:rPr>
          <w:rStyle w:val="Strong"/>
        </w:rPr>
        <w:t>Secure Patient Access:</w:t>
      </w:r>
      <w:r>
        <w:t xml:space="preserve"> </w:t>
      </w:r>
      <w:r w:rsidR="00DF720F">
        <w:t>“</w:t>
      </w:r>
      <w:r>
        <w:t>Patients can receive their reports digitally through their profile or via staff-provided printed documents</w:t>
      </w:r>
      <w:r w:rsidR="002A55D3">
        <w:t xml:space="preserve"> [7]</w:t>
      </w:r>
      <w:r>
        <w:t>.</w:t>
      </w:r>
      <w:r w:rsidR="002A55D3">
        <w:t>”</w:t>
      </w:r>
    </w:p>
    <w:p w14:paraId="785A9551" w14:textId="3F162A83" w:rsidR="00D526D7" w:rsidRDefault="002B3C8E" w:rsidP="00101765">
      <w:pPr>
        <w:pStyle w:val="NormalWeb"/>
        <w:numPr>
          <w:ilvl w:val="0"/>
          <w:numId w:val="18"/>
        </w:numPr>
        <w:jc w:val="both"/>
      </w:pPr>
      <w:r>
        <w:rPr>
          <w:rStyle w:val="Strong"/>
        </w:rPr>
        <w:t>Transparent Billing and Report Access:</w:t>
      </w:r>
      <w:r w:rsidR="00771CAF">
        <w:t xml:space="preserve"> </w:t>
      </w:r>
      <w:r>
        <w:t>Patients can access billing information, payment details, and downloadable medical reports di</w:t>
      </w:r>
      <w:r w:rsidR="00771CAF">
        <w:t>gitally through their accounts.</w:t>
      </w:r>
    </w:p>
    <w:p w14:paraId="055558A9" w14:textId="2C72E9BD" w:rsidR="00D526D7" w:rsidRDefault="00D526D7" w:rsidP="00101765">
      <w:pPr>
        <w:pStyle w:val="NormalWeb"/>
        <w:numPr>
          <w:ilvl w:val="0"/>
          <w:numId w:val="18"/>
        </w:numPr>
        <w:jc w:val="both"/>
      </w:pPr>
      <w:r>
        <w:rPr>
          <w:rStyle w:val="Strong"/>
        </w:rPr>
        <w:t>Healthcare Data Analysis:</w:t>
      </w:r>
      <w:r w:rsidR="00771CAF">
        <w:t xml:space="preserve"> </w:t>
      </w:r>
      <w:r>
        <w:t>Aggregated hospital data can be used to analyze patient trends, workload distribution, consultation frequen</w:t>
      </w:r>
      <w:r w:rsidR="00771CAF">
        <w:t>cy, and operational efficiency.</w:t>
      </w:r>
    </w:p>
    <w:p w14:paraId="24535402" w14:textId="775B5192" w:rsidR="00CD6C95" w:rsidRDefault="00CD6C95" w:rsidP="000E2421">
      <w:pPr>
        <w:pStyle w:val="NormalWeb"/>
        <w:ind w:left="360"/>
        <w:jc w:val="both"/>
      </w:pPr>
      <w:r>
        <w:rPr>
          <w:rStyle w:val="Strong"/>
        </w:rPr>
        <w:t>Exclusions (What the System Will Not Do):</w:t>
      </w:r>
    </w:p>
    <w:p w14:paraId="5B357F8B" w14:textId="7051E7D7" w:rsidR="000C4F73" w:rsidRDefault="000C4F73" w:rsidP="00101765">
      <w:pPr>
        <w:pStyle w:val="NormalWeb"/>
        <w:numPr>
          <w:ilvl w:val="0"/>
          <w:numId w:val="19"/>
        </w:numPr>
        <w:jc w:val="both"/>
      </w:pPr>
      <w:r>
        <w:rPr>
          <w:rStyle w:val="Strong"/>
        </w:rPr>
        <w:t>Autonomous Medical Decision-Making:</w:t>
      </w:r>
      <w:r w:rsidR="00126D8E">
        <w:t xml:space="preserve"> </w:t>
      </w:r>
      <w:r>
        <w:t>The system will not independently diagnose diseases, prescribe medicines, or recommend treatments without d</w:t>
      </w:r>
      <w:r w:rsidR="00126D8E">
        <w:t>octor involvement and approval.</w:t>
      </w:r>
    </w:p>
    <w:p w14:paraId="16C527F5" w14:textId="11C2048E" w:rsidR="00CD6C95" w:rsidRDefault="00CD6C95" w:rsidP="00101765">
      <w:pPr>
        <w:pStyle w:val="NormalWeb"/>
        <w:numPr>
          <w:ilvl w:val="0"/>
          <w:numId w:val="19"/>
        </w:numPr>
        <w:jc w:val="both"/>
      </w:pPr>
      <w:r>
        <w:rPr>
          <w:rStyle w:val="Strong"/>
        </w:rPr>
        <w:t>Cross-Hospital Data Sharing:</w:t>
      </w:r>
      <w:r>
        <w:t xml:space="preserve"> Patient data will not automatically transfer between hospitals unless formally integrated with external systems.</w:t>
      </w:r>
    </w:p>
    <w:p w14:paraId="5AE0D048" w14:textId="2E6AEE09" w:rsidR="00CD6C95" w:rsidRDefault="00CD6C95" w:rsidP="00101765">
      <w:pPr>
        <w:pStyle w:val="NormalWeb"/>
        <w:numPr>
          <w:ilvl w:val="0"/>
          <w:numId w:val="19"/>
        </w:numPr>
        <w:jc w:val="both"/>
      </w:pPr>
      <w:r>
        <w:rPr>
          <w:rStyle w:val="Strong"/>
        </w:rPr>
        <w:t>Non-Medical Hospital Operations:</w:t>
      </w:r>
      <w:r>
        <w:t xml:space="preserve"> The system will not handle unrelated tasks such as payroll, pharmacy stock management, or facility maintenance.</w:t>
      </w:r>
    </w:p>
    <w:p w14:paraId="573A9062" w14:textId="54B59E34" w:rsidR="000C4F73" w:rsidRDefault="000C4F73" w:rsidP="00101765">
      <w:pPr>
        <w:pStyle w:val="NormalWeb"/>
        <w:numPr>
          <w:ilvl w:val="0"/>
          <w:numId w:val="19"/>
        </w:numPr>
        <w:jc w:val="both"/>
      </w:pPr>
      <w:r>
        <w:rPr>
          <w:rStyle w:val="Strong"/>
        </w:rPr>
        <w:t>Emergency Response Management:</w:t>
      </w:r>
      <w:r w:rsidR="00126D8E">
        <w:t xml:space="preserve"> </w:t>
      </w:r>
      <w:r>
        <w:t>The platform is not intended to function as an emergency dispatch or</w:t>
      </w:r>
      <w:r w:rsidR="00126D8E">
        <w:t xml:space="preserve"> ambulance coordination system.</w:t>
      </w:r>
    </w:p>
    <w:p w14:paraId="7F198818" w14:textId="5925D532" w:rsidR="000C4F73" w:rsidRDefault="000C4F73" w:rsidP="00101765">
      <w:pPr>
        <w:pStyle w:val="NormalWeb"/>
        <w:numPr>
          <w:ilvl w:val="0"/>
          <w:numId w:val="19"/>
        </w:numPr>
        <w:jc w:val="both"/>
      </w:pPr>
      <w:r>
        <w:rPr>
          <w:rStyle w:val="Strong"/>
        </w:rPr>
        <w:t>Advanced AI Disease Prediction:</w:t>
      </w:r>
      <w:r w:rsidR="00126D8E">
        <w:t xml:space="preserve"> </w:t>
      </w:r>
      <w:r>
        <w:t xml:space="preserve">The current version of the system will not include predictive analytics for disease forecasting or automated medical risk </w:t>
      </w:r>
      <w:r w:rsidR="00126D8E">
        <w:t>assessment.</w:t>
      </w:r>
    </w:p>
    <w:p w14:paraId="143F5F25" w14:textId="07FAC5AD" w:rsidR="00FE6A14" w:rsidRDefault="00FE6A14" w:rsidP="00101765">
      <w:pPr>
        <w:pStyle w:val="NormalWeb"/>
        <w:numPr>
          <w:ilvl w:val="0"/>
          <w:numId w:val="19"/>
        </w:numPr>
        <w:jc w:val="both"/>
      </w:pPr>
      <w:r>
        <w:rPr>
          <w:rStyle w:val="Strong"/>
        </w:rPr>
        <w:t>Multilingual Limitation:</w:t>
      </w:r>
      <w:r>
        <w:t xml:space="preserve"> The system currently supports English</w:t>
      </w:r>
      <w:r w:rsidR="00A234DA">
        <w:t xml:space="preserve"> and Urdu </w:t>
      </w:r>
      <w:r>
        <w:t>only and does not provide support for additional regional or international languages</w:t>
      </w:r>
      <w:r w:rsidR="00126D8E">
        <w:t xml:space="preserve"> in the present implementation.</w:t>
      </w:r>
    </w:p>
    <w:p w14:paraId="7DA35303" w14:textId="77777777" w:rsidR="0096499D" w:rsidRDefault="00431584" w:rsidP="0096499D">
      <w:pPr>
        <w:pStyle w:val="Heading1"/>
        <w:numPr>
          <w:ilvl w:val="0"/>
          <w:numId w:val="4"/>
        </w:numPr>
      </w:pPr>
      <w:bookmarkStart w:id="21" w:name="_Toc210727103"/>
      <w:r>
        <w:t>High level Project Plan</w:t>
      </w:r>
      <w:bookmarkEnd w:id="21"/>
    </w:p>
    <w:p w14:paraId="7DB499C4" w14:textId="77777777" w:rsidR="0096499D" w:rsidRPr="0096499D" w:rsidRDefault="0096499D" w:rsidP="0096499D"/>
    <w:p w14:paraId="147BE1D4" w14:textId="2DEF9D81" w:rsidR="00FD5976" w:rsidRDefault="003242D0" w:rsidP="00FD5976">
      <w:pPr>
        <w:keepNext/>
      </w:pPr>
      <w:r>
        <w:rPr>
          <w:noProof/>
        </w:rPr>
        <w:drawing>
          <wp:inline distT="0" distB="0" distL="0" distR="0" wp14:anchorId="5F07021A" wp14:editId="2363E8BB">
            <wp:extent cx="6546850" cy="2584450"/>
            <wp:effectExtent l="0" t="0" r="6350" b="635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F932B99" w14:textId="77777777" w:rsidR="00040E9B" w:rsidRDefault="00040E9B" w:rsidP="00FD5976">
      <w:pPr>
        <w:pStyle w:val="Caption"/>
        <w:ind w:left="3600" w:firstLine="720"/>
        <w:rPr>
          <w:i/>
          <w:color w:val="2E74B5"/>
        </w:rPr>
      </w:pPr>
    </w:p>
    <w:p w14:paraId="7BFC8583" w14:textId="433AFE4A" w:rsidR="005A20DC" w:rsidRDefault="005A20DC" w:rsidP="00916770">
      <w:pPr>
        <w:pStyle w:val="Heading1"/>
        <w:numPr>
          <w:ilvl w:val="0"/>
          <w:numId w:val="4"/>
        </w:numPr>
      </w:pPr>
      <w:bookmarkStart w:id="22" w:name="_Toc210727104"/>
      <w:r>
        <w:lastRenderedPageBreak/>
        <w:t>References</w:t>
      </w:r>
      <w:bookmarkEnd w:id="22"/>
    </w:p>
    <w:p w14:paraId="219AF963" w14:textId="77777777" w:rsidR="005A20DC" w:rsidRDefault="005A20DC" w:rsidP="005A20DC">
      <w:pPr>
        <w:pStyle w:val="Bibliography"/>
        <w:ind w:left="720" w:hanging="720"/>
        <w:rPr>
          <w:noProof/>
        </w:rPr>
      </w:pPr>
    </w:p>
    <w:p w14:paraId="515E1C1D" w14:textId="77777777" w:rsidR="005A20DC" w:rsidRDefault="005A20DC" w:rsidP="005A20DC">
      <w:pPr>
        <w:pStyle w:val="Bibliography"/>
        <w:ind w:left="720" w:hanging="720"/>
        <w:rPr>
          <w:noProof/>
        </w:rPr>
      </w:pPr>
      <w:r>
        <w:rPr>
          <w:noProof/>
        </w:rPr>
        <w:t>[1]</w:t>
      </w:r>
      <w:r>
        <w:rPr>
          <w:noProof/>
        </w:rPr>
        <w:tab/>
        <w:t xml:space="preserve">Anastasia Pozdnyakova Piersa, Neda Laiteerapong, Sandra A. Ham, Felipe Fernandez del Castillo, Sachin Shah, Deborah L. Burnet &amp; Wei Wei Lee. (2021, July 11). </w:t>
      </w:r>
      <w:r>
        <w:rPr>
          <w:i/>
          <w:iCs/>
          <w:noProof/>
        </w:rPr>
        <w:t>Impact of a medical scribe on clinical efficiency and quality in an academic general internal medicine practice</w:t>
      </w:r>
      <w:r>
        <w:rPr>
          <w:noProof/>
        </w:rPr>
        <w:t xml:space="preserve">. Retrieved from Springer Nature Link: </w:t>
      </w:r>
      <w:hyperlink r:id="rId10" w:history="1">
        <w:r w:rsidRPr="005624A6">
          <w:rPr>
            <w:rStyle w:val="Hyperlink"/>
            <w:noProof/>
          </w:rPr>
          <w:t>https://link.springer.com/article/10.1186/s12913-021-06710-y</w:t>
        </w:r>
      </w:hyperlink>
    </w:p>
    <w:p w14:paraId="22695383" w14:textId="77777777" w:rsidR="005A20DC" w:rsidRPr="005A20DC" w:rsidRDefault="005A20DC" w:rsidP="005A20DC"/>
    <w:p w14:paraId="3DB58D4D" w14:textId="77777777" w:rsidR="00A0348A" w:rsidRDefault="005A20DC" w:rsidP="009F7C3B">
      <w:pPr>
        <w:pStyle w:val="Bibliography"/>
        <w:ind w:left="720" w:hanging="720"/>
        <w:rPr>
          <w:noProof/>
        </w:rPr>
      </w:pPr>
      <w:r>
        <w:rPr>
          <w:noProof/>
        </w:rPr>
        <w:t>[2]</w:t>
      </w:r>
      <w:r>
        <w:rPr>
          <w:noProof/>
        </w:rPr>
        <w:tab/>
      </w:r>
      <w:r w:rsidR="009F7C3B">
        <w:rPr>
          <w:noProof/>
        </w:rPr>
        <w:t xml:space="preserve">Brian D Tran, Yunan Chen, Songzi Liu, Kai Zheng. (2020, May 1). </w:t>
      </w:r>
      <w:r w:rsidR="009F7C3B">
        <w:rPr>
          <w:i/>
          <w:iCs/>
          <w:noProof/>
        </w:rPr>
        <w:t>How does medical scribes’ work inform development of speech-based clinical documentation technologies? A systematic review</w:t>
      </w:r>
      <w:r w:rsidR="009F7C3B">
        <w:rPr>
          <w:noProof/>
        </w:rPr>
        <w:t xml:space="preserve">. Retrieved from JAMIA: </w:t>
      </w:r>
    </w:p>
    <w:p w14:paraId="78FA8C19" w14:textId="77777777" w:rsidR="001118B5" w:rsidRDefault="00A0348A" w:rsidP="00A0348A">
      <w:pPr>
        <w:pStyle w:val="Bibliography"/>
        <w:ind w:left="720"/>
        <w:rPr>
          <w:noProof/>
        </w:rPr>
      </w:pPr>
      <w:hyperlink r:id="rId11" w:history="1">
        <w:r w:rsidRPr="005624A6">
          <w:rPr>
            <w:rStyle w:val="Hyperlink"/>
            <w:noProof/>
          </w:rPr>
          <w:t>https://academic.oup.com/jamia/article-abstract/27/5/808/5809107</w:t>
        </w:r>
      </w:hyperlink>
    </w:p>
    <w:p w14:paraId="3EDDA613" w14:textId="77777777" w:rsidR="00A0348A" w:rsidRPr="00A0348A" w:rsidRDefault="00A0348A" w:rsidP="00A0348A"/>
    <w:p w14:paraId="5838FEA4" w14:textId="77777777" w:rsidR="005A20DC" w:rsidRDefault="005A20DC" w:rsidP="005A20DC">
      <w:pPr>
        <w:pStyle w:val="Bibliography"/>
        <w:ind w:left="720" w:hanging="720"/>
        <w:rPr>
          <w:noProof/>
        </w:rPr>
      </w:pPr>
      <w:r>
        <w:rPr>
          <w:noProof/>
        </w:rPr>
        <w:t>[3]</w:t>
      </w:r>
      <w:r>
        <w:rPr>
          <w:noProof/>
        </w:rPr>
        <w:tab/>
        <w:t xml:space="preserve">Cameron G. Shultz and Heather L. Holmstrom. (2015, May 28). </w:t>
      </w:r>
      <w:r>
        <w:rPr>
          <w:i/>
          <w:iCs/>
          <w:noProof/>
        </w:rPr>
        <w:t>The Use of Medical Scribes in Health Care Settings: A Systematic Review and Future Directions</w:t>
      </w:r>
      <w:r>
        <w:rPr>
          <w:noProof/>
        </w:rPr>
        <w:t xml:space="preserve">. Retrieved from JABFM: </w:t>
      </w:r>
      <w:hyperlink r:id="rId12" w:history="1">
        <w:r w:rsidRPr="005624A6">
          <w:rPr>
            <w:rStyle w:val="Hyperlink"/>
            <w:noProof/>
          </w:rPr>
          <w:t>https://www.jabfm.org/content/28/3/371.short</w:t>
        </w:r>
      </w:hyperlink>
    </w:p>
    <w:p w14:paraId="1D8DCE52" w14:textId="77777777" w:rsidR="005A20DC" w:rsidRPr="005A20DC" w:rsidRDefault="005A20DC" w:rsidP="005A20DC"/>
    <w:p w14:paraId="6430D31D" w14:textId="77777777" w:rsidR="005A20DC" w:rsidRDefault="005A20DC" w:rsidP="005A20DC">
      <w:pPr>
        <w:pStyle w:val="Bibliography"/>
        <w:ind w:left="720" w:hanging="720"/>
        <w:rPr>
          <w:noProof/>
        </w:rPr>
      </w:pPr>
      <w:r>
        <w:rPr>
          <w:noProof/>
        </w:rPr>
        <w:t>[4]</w:t>
      </w:r>
      <w:r>
        <w:rPr>
          <w:noProof/>
        </w:rPr>
        <w:tab/>
        <w:t xml:space="preserve">Gregory Finley, Erik Edwards, Amanda Robinson, Michael Brenndoerfer, Najmeh Sadoughi, James Fone, Nico Axtmann, Mark Miller, David Suendermann-Oeft. (2018, June 1). </w:t>
      </w:r>
      <w:r>
        <w:rPr>
          <w:i/>
          <w:iCs/>
          <w:noProof/>
        </w:rPr>
        <w:t>An automated medical scribe for documenting clinical encounters</w:t>
      </w:r>
      <w:r>
        <w:rPr>
          <w:noProof/>
        </w:rPr>
        <w:t xml:space="preserve">. Retrieved from ACL Anthology: </w:t>
      </w:r>
      <w:hyperlink r:id="rId13" w:history="1">
        <w:r w:rsidRPr="005624A6">
          <w:rPr>
            <w:rStyle w:val="Hyperlink"/>
            <w:noProof/>
          </w:rPr>
          <w:t>https://aclanthology.org/N18-5003/</w:t>
        </w:r>
      </w:hyperlink>
    </w:p>
    <w:p w14:paraId="401FE9A2" w14:textId="77777777" w:rsidR="005A20DC" w:rsidRPr="005A20DC" w:rsidRDefault="005A20DC" w:rsidP="005A20DC"/>
    <w:p w14:paraId="2352CD7C" w14:textId="77777777" w:rsidR="00431584" w:rsidRDefault="005A20DC" w:rsidP="008C5672">
      <w:pPr>
        <w:pStyle w:val="Bibliography"/>
        <w:ind w:left="720" w:hanging="720"/>
        <w:rPr>
          <w:noProof/>
        </w:rPr>
      </w:pPr>
      <w:r>
        <w:rPr>
          <w:iCs/>
          <w:noProof/>
        </w:rPr>
        <w:t>[5]</w:t>
      </w:r>
      <w:r>
        <w:rPr>
          <w:iCs/>
          <w:noProof/>
        </w:rPr>
        <w:tab/>
      </w:r>
      <w:r>
        <w:rPr>
          <w:i/>
          <w:iCs/>
          <w:noProof/>
        </w:rPr>
        <w:t>The digital scribe</w:t>
      </w:r>
      <w:r>
        <w:rPr>
          <w:noProof/>
        </w:rPr>
        <w:t xml:space="preserve">. (2018, October 16). Retrieved from npj digital medicine : </w:t>
      </w:r>
      <w:hyperlink r:id="rId14" w:history="1">
        <w:r w:rsidRPr="005624A6">
          <w:rPr>
            <w:rStyle w:val="Hyperlink"/>
            <w:noProof/>
          </w:rPr>
          <w:t>https://www.nature.com/articles/s41746-018-0066-9</w:t>
        </w:r>
      </w:hyperlink>
    </w:p>
    <w:sectPr w:rsidR="00431584">
      <w:pgSz w:w="12240" w:h="15840"/>
      <w:pgMar w:top="1080"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BB1"/>
    <w:multiLevelType w:val="hybridMultilevel"/>
    <w:tmpl w:val="E630774A"/>
    <w:lvl w:ilvl="0" w:tplc="12D6E468">
      <w:start w:val="8"/>
      <w:numFmt w:val="decimal"/>
      <w:lvlText w:val="%1."/>
      <w:lvlJc w:val="left"/>
      <w:pPr>
        <w:tabs>
          <w:tab w:val="num" w:pos="360"/>
        </w:tabs>
        <w:ind w:left="360" w:hanging="36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0D035833"/>
    <w:multiLevelType w:val="multilevel"/>
    <w:tmpl w:val="EB887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B58B6"/>
    <w:multiLevelType w:val="hybridMultilevel"/>
    <w:tmpl w:val="FCB6744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17681E64"/>
    <w:multiLevelType w:val="hybridMultilevel"/>
    <w:tmpl w:val="A5BEF810"/>
    <w:lvl w:ilvl="0" w:tplc="0409000F">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2076136D"/>
    <w:multiLevelType w:val="hybridMultilevel"/>
    <w:tmpl w:val="9C166266"/>
    <w:lvl w:ilvl="0" w:tplc="0409000F">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20E058E1"/>
    <w:multiLevelType w:val="hybridMultilevel"/>
    <w:tmpl w:val="FEF6C770"/>
    <w:lvl w:ilvl="0" w:tplc="0409000F">
      <w:start w:val="4"/>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27A5214E"/>
    <w:multiLevelType w:val="hybridMultilevel"/>
    <w:tmpl w:val="438248C2"/>
    <w:lvl w:ilvl="0" w:tplc="0409000F">
      <w:start w:val="7"/>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3298203E"/>
    <w:multiLevelType w:val="hybridMultilevel"/>
    <w:tmpl w:val="BA58560E"/>
    <w:lvl w:ilvl="0" w:tplc="2FA2CEB6">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4EDE599F"/>
    <w:multiLevelType w:val="multilevel"/>
    <w:tmpl w:val="02DC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341E5B"/>
    <w:multiLevelType w:val="hybridMultilevel"/>
    <w:tmpl w:val="FF86462A"/>
    <w:lvl w:ilvl="0" w:tplc="0409000F">
      <w:start w:val="5"/>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5A930D25"/>
    <w:multiLevelType w:val="hybridMultilevel"/>
    <w:tmpl w:val="649086B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5BD53E3C"/>
    <w:multiLevelType w:val="hybridMultilevel"/>
    <w:tmpl w:val="A7C2651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644904F8"/>
    <w:multiLevelType w:val="hybridMultilevel"/>
    <w:tmpl w:val="97C6246C"/>
    <w:lvl w:ilvl="0" w:tplc="0409000F">
      <w:start w:val="6"/>
      <w:numFmt w:val="decimal"/>
      <w:lvlText w:val="%1."/>
      <w:lvlJc w:val="left"/>
      <w:pPr>
        <w:tabs>
          <w:tab w:val="num" w:pos="360"/>
        </w:tabs>
        <w:ind w:left="360" w:hanging="360"/>
      </w:pPr>
      <w:rPr>
        <w:rFonts w:hint="default"/>
      </w:rPr>
    </w:lvl>
    <w:lvl w:ilvl="1" w:tplc="A17E08E8">
      <w:start w:val="2"/>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 w15:restartNumberingAfterBreak="0">
    <w:nsid w:val="672A7CF0"/>
    <w:multiLevelType w:val="hybridMultilevel"/>
    <w:tmpl w:val="CC9027FE"/>
    <w:lvl w:ilvl="0" w:tplc="FC04C21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D2452C6"/>
    <w:multiLevelType w:val="hybridMultilevel"/>
    <w:tmpl w:val="B290C7C4"/>
    <w:lvl w:ilvl="0" w:tplc="8C2CFB64">
      <w:start w:val="2"/>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2A256F"/>
    <w:multiLevelType w:val="hybridMultilevel"/>
    <w:tmpl w:val="F4364CE8"/>
    <w:lvl w:ilvl="0" w:tplc="0409000F">
      <w:start w:val="8"/>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1DB2954"/>
    <w:multiLevelType w:val="multilevel"/>
    <w:tmpl w:val="5DD2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7F4472"/>
    <w:multiLevelType w:val="hybridMultilevel"/>
    <w:tmpl w:val="630073A0"/>
    <w:lvl w:ilvl="0" w:tplc="0409000F">
      <w:start w:val="7"/>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66F4C12"/>
    <w:multiLevelType w:val="hybridMultilevel"/>
    <w:tmpl w:val="AB520F7A"/>
    <w:lvl w:ilvl="0" w:tplc="FC04C21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270741385">
    <w:abstractNumId w:val="3"/>
  </w:num>
  <w:num w:numId="2" w16cid:durableId="1915890026">
    <w:abstractNumId w:val="2"/>
  </w:num>
  <w:num w:numId="3" w16cid:durableId="2000502904">
    <w:abstractNumId w:val="4"/>
  </w:num>
  <w:num w:numId="4" w16cid:durableId="1998146470">
    <w:abstractNumId w:val="10"/>
  </w:num>
  <w:num w:numId="5" w16cid:durableId="1730182758">
    <w:abstractNumId w:val="11"/>
  </w:num>
  <w:num w:numId="6" w16cid:durableId="1565021913">
    <w:abstractNumId w:val="14"/>
  </w:num>
  <w:num w:numId="7" w16cid:durableId="44834119">
    <w:abstractNumId w:val="0"/>
  </w:num>
  <w:num w:numId="8" w16cid:durableId="307562650">
    <w:abstractNumId w:val="17"/>
  </w:num>
  <w:num w:numId="9" w16cid:durableId="1773743114">
    <w:abstractNumId w:val="15"/>
  </w:num>
  <w:num w:numId="10" w16cid:durableId="82650635">
    <w:abstractNumId w:val="6"/>
  </w:num>
  <w:num w:numId="11" w16cid:durableId="1296062582">
    <w:abstractNumId w:val="12"/>
  </w:num>
  <w:num w:numId="12" w16cid:durableId="1367176032">
    <w:abstractNumId w:val="18"/>
  </w:num>
  <w:num w:numId="13" w16cid:durableId="740373446">
    <w:abstractNumId w:val="7"/>
  </w:num>
  <w:num w:numId="14" w16cid:durableId="952710921">
    <w:abstractNumId w:val="9"/>
  </w:num>
  <w:num w:numId="15" w16cid:durableId="1148669557">
    <w:abstractNumId w:val="5"/>
  </w:num>
  <w:num w:numId="16" w16cid:durableId="515966593">
    <w:abstractNumId w:val="13"/>
  </w:num>
  <w:num w:numId="17" w16cid:durableId="313485424">
    <w:abstractNumId w:val="1"/>
  </w:num>
  <w:num w:numId="18" w16cid:durableId="994189514">
    <w:abstractNumId w:val="8"/>
  </w:num>
  <w:num w:numId="19" w16cid:durableId="3826759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E52"/>
    <w:rsid w:val="00040E9B"/>
    <w:rsid w:val="00043C23"/>
    <w:rsid w:val="000C4F73"/>
    <w:rsid w:val="000E2421"/>
    <w:rsid w:val="00101765"/>
    <w:rsid w:val="00111703"/>
    <w:rsid w:val="001118B5"/>
    <w:rsid w:val="00124774"/>
    <w:rsid w:val="001250C0"/>
    <w:rsid w:val="00126D8E"/>
    <w:rsid w:val="001303BA"/>
    <w:rsid w:val="00150C20"/>
    <w:rsid w:val="001511CD"/>
    <w:rsid w:val="00170ABD"/>
    <w:rsid w:val="00184DAF"/>
    <w:rsid w:val="00190EF2"/>
    <w:rsid w:val="001C2D72"/>
    <w:rsid w:val="001D1DB5"/>
    <w:rsid w:val="001D6C8A"/>
    <w:rsid w:val="001E196A"/>
    <w:rsid w:val="001F3D8D"/>
    <w:rsid w:val="0021028C"/>
    <w:rsid w:val="00237177"/>
    <w:rsid w:val="00240949"/>
    <w:rsid w:val="00271F61"/>
    <w:rsid w:val="002A55D3"/>
    <w:rsid w:val="002B3C8E"/>
    <w:rsid w:val="003242D0"/>
    <w:rsid w:val="00342852"/>
    <w:rsid w:val="00384946"/>
    <w:rsid w:val="00385B1B"/>
    <w:rsid w:val="003D0865"/>
    <w:rsid w:val="003F6194"/>
    <w:rsid w:val="00421023"/>
    <w:rsid w:val="00431584"/>
    <w:rsid w:val="004964A9"/>
    <w:rsid w:val="004C5835"/>
    <w:rsid w:val="004E1D6F"/>
    <w:rsid w:val="004F0921"/>
    <w:rsid w:val="00517A15"/>
    <w:rsid w:val="0054389E"/>
    <w:rsid w:val="00551AC5"/>
    <w:rsid w:val="00564A78"/>
    <w:rsid w:val="0057224F"/>
    <w:rsid w:val="00595A59"/>
    <w:rsid w:val="005A20DC"/>
    <w:rsid w:val="00614ABC"/>
    <w:rsid w:val="006239EC"/>
    <w:rsid w:val="00650E52"/>
    <w:rsid w:val="00693149"/>
    <w:rsid w:val="006E7666"/>
    <w:rsid w:val="00703614"/>
    <w:rsid w:val="00706E9B"/>
    <w:rsid w:val="007108E3"/>
    <w:rsid w:val="007152F5"/>
    <w:rsid w:val="00723D19"/>
    <w:rsid w:val="007250D6"/>
    <w:rsid w:val="00771CAF"/>
    <w:rsid w:val="007C35F4"/>
    <w:rsid w:val="00824D29"/>
    <w:rsid w:val="00886315"/>
    <w:rsid w:val="00886990"/>
    <w:rsid w:val="008C2B34"/>
    <w:rsid w:val="008C5672"/>
    <w:rsid w:val="008C6F0E"/>
    <w:rsid w:val="008E0E32"/>
    <w:rsid w:val="008E4325"/>
    <w:rsid w:val="008F00B6"/>
    <w:rsid w:val="008F29BC"/>
    <w:rsid w:val="00911A26"/>
    <w:rsid w:val="0091390C"/>
    <w:rsid w:val="009159B2"/>
    <w:rsid w:val="00916770"/>
    <w:rsid w:val="00920DCF"/>
    <w:rsid w:val="009541FC"/>
    <w:rsid w:val="00956F90"/>
    <w:rsid w:val="0096499D"/>
    <w:rsid w:val="009838AB"/>
    <w:rsid w:val="009A0C65"/>
    <w:rsid w:val="009B4A43"/>
    <w:rsid w:val="009C0F36"/>
    <w:rsid w:val="009D587D"/>
    <w:rsid w:val="009F7C3B"/>
    <w:rsid w:val="00A0348A"/>
    <w:rsid w:val="00A234DA"/>
    <w:rsid w:val="00A267D6"/>
    <w:rsid w:val="00A50163"/>
    <w:rsid w:val="00A83496"/>
    <w:rsid w:val="00AC06BC"/>
    <w:rsid w:val="00AC3885"/>
    <w:rsid w:val="00B06850"/>
    <w:rsid w:val="00B4169F"/>
    <w:rsid w:val="00B75881"/>
    <w:rsid w:val="00B84E39"/>
    <w:rsid w:val="00BB6AEE"/>
    <w:rsid w:val="00BD1AAA"/>
    <w:rsid w:val="00C117CD"/>
    <w:rsid w:val="00C21BE9"/>
    <w:rsid w:val="00C7005B"/>
    <w:rsid w:val="00CA5BCA"/>
    <w:rsid w:val="00CD6C95"/>
    <w:rsid w:val="00CF34BA"/>
    <w:rsid w:val="00D51386"/>
    <w:rsid w:val="00D526D7"/>
    <w:rsid w:val="00D65EA7"/>
    <w:rsid w:val="00D7106E"/>
    <w:rsid w:val="00DA3A03"/>
    <w:rsid w:val="00DC2087"/>
    <w:rsid w:val="00DF720F"/>
    <w:rsid w:val="00E0479D"/>
    <w:rsid w:val="00E12AB7"/>
    <w:rsid w:val="00E7344E"/>
    <w:rsid w:val="00E800C8"/>
    <w:rsid w:val="00E90AD5"/>
    <w:rsid w:val="00EB20DF"/>
    <w:rsid w:val="00ED39B8"/>
    <w:rsid w:val="00EE572B"/>
    <w:rsid w:val="00EF0CE8"/>
    <w:rsid w:val="00F03DF2"/>
    <w:rsid w:val="00F04F33"/>
    <w:rsid w:val="00F13620"/>
    <w:rsid w:val="00F27E0B"/>
    <w:rsid w:val="00F60913"/>
    <w:rsid w:val="00F710D9"/>
    <w:rsid w:val="00F7537D"/>
    <w:rsid w:val="00FA0EB0"/>
    <w:rsid w:val="00FA37E4"/>
    <w:rsid w:val="00FD5976"/>
    <w:rsid w:val="00FE1A57"/>
    <w:rsid w:val="00FE6A14"/>
    <w:rsid w:val="00FF0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042424"/>
  <w15:chartTrackingRefBased/>
  <w15:docId w15:val="{54EFE0EC-0B2D-4BE5-9EB2-43BF78B97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pPr>
      <w:keepNext/>
      <w:spacing w:before="240" w:after="60"/>
      <w:outlineLvl w:val="0"/>
    </w:pPr>
    <w:rPr>
      <w:rFonts w:ascii="Arial" w:hAnsi="Arial" w:cs="Arial"/>
      <w:b/>
      <w:bCs/>
      <w:kern w:val="32"/>
      <w:sz w:val="32"/>
      <w:szCs w:val="32"/>
    </w:rPr>
  </w:style>
  <w:style w:type="paragraph" w:styleId="Heading2">
    <w:name w:val="heading 2"/>
    <w:basedOn w:val="Normal"/>
    <w:next w:val="Normal"/>
    <w:qFormat/>
    <w:pPr>
      <w:keepNext/>
      <w:outlineLvl w:val="1"/>
    </w:pPr>
    <w:rPr>
      <w:rFonts w:ascii="Arial" w:hAnsi="Arial"/>
      <w:b/>
      <w:bC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pPr>
      <w:spacing w:before="360"/>
    </w:pPr>
    <w:rPr>
      <w:rFonts w:ascii="Arial" w:hAnsi="Arial" w:cs="Arial"/>
      <w:bCs/>
      <w:sz w:val="22"/>
    </w:rPr>
  </w:style>
  <w:style w:type="paragraph" w:styleId="TOC2">
    <w:name w:val="toc 2"/>
    <w:basedOn w:val="Normal"/>
    <w:next w:val="Normal"/>
    <w:autoRedefine/>
    <w:semiHidden/>
    <w:pPr>
      <w:spacing w:before="240"/>
    </w:pPr>
    <w:rPr>
      <w:b/>
      <w:bCs/>
      <w:sz w:val="20"/>
      <w:szCs w:val="20"/>
    </w:rPr>
  </w:style>
  <w:style w:type="paragraph" w:styleId="TOC3">
    <w:name w:val="toc 3"/>
    <w:basedOn w:val="Normal"/>
    <w:next w:val="Normal"/>
    <w:autoRedefine/>
    <w:semiHidden/>
    <w:pPr>
      <w:ind w:left="240"/>
    </w:pPr>
    <w:rPr>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character" w:styleId="Hyperlink">
    <w:name w:val="Hyperlink"/>
    <w:uiPriority w:val="99"/>
    <w:rPr>
      <w:color w:val="0000FF"/>
      <w:u w:val="single"/>
    </w:rPr>
  </w:style>
  <w:style w:type="paragraph" w:styleId="BodyText">
    <w:name w:val="Body Text"/>
    <w:basedOn w:val="Normal"/>
    <w:semiHidden/>
    <w:pPr>
      <w:jc w:val="both"/>
    </w:pPr>
  </w:style>
  <w:style w:type="paragraph" w:styleId="NormalWeb">
    <w:name w:val="Normal (Web)"/>
    <w:basedOn w:val="Normal"/>
    <w:uiPriority w:val="99"/>
    <w:semiHidden/>
    <w:pPr>
      <w:spacing w:before="100" w:beforeAutospacing="1" w:after="100" w:afterAutospacing="1"/>
    </w:pPr>
  </w:style>
  <w:style w:type="character" w:styleId="FollowedHyperlink">
    <w:name w:val="FollowedHyperlink"/>
    <w:semiHidden/>
    <w:rPr>
      <w:color w:val="800080"/>
      <w:u w:val="single"/>
    </w:rPr>
  </w:style>
  <w:style w:type="character" w:styleId="Strong">
    <w:name w:val="Strong"/>
    <w:uiPriority w:val="22"/>
    <w:qFormat/>
    <w:rsid w:val="00CF34BA"/>
    <w:rPr>
      <w:b/>
      <w:bCs/>
    </w:rPr>
  </w:style>
  <w:style w:type="table" w:styleId="GridTable6Colorful">
    <w:name w:val="Grid Table 6 Colorful"/>
    <w:basedOn w:val="TableNormal"/>
    <w:uiPriority w:val="51"/>
    <w:rsid w:val="00A50163"/>
    <w:rPr>
      <w:rFonts w:ascii="Calibri" w:eastAsia="Calibri" w:hAnsi="Calibri"/>
      <w:color w:val="000000"/>
      <w:sz w:val="22"/>
      <w:szCs w:val="22"/>
      <w:lang w:val="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Heading1Char">
    <w:name w:val="Heading 1 Char"/>
    <w:link w:val="Heading1"/>
    <w:uiPriority w:val="9"/>
    <w:rsid w:val="004964A9"/>
    <w:rPr>
      <w:rFonts w:ascii="Arial" w:hAnsi="Arial" w:cs="Arial"/>
      <w:b/>
      <w:bCs/>
      <w:kern w:val="32"/>
      <w:sz w:val="32"/>
      <w:szCs w:val="32"/>
    </w:rPr>
  </w:style>
  <w:style w:type="paragraph" w:styleId="Bibliography">
    <w:name w:val="Bibliography"/>
    <w:basedOn w:val="Normal"/>
    <w:next w:val="Normal"/>
    <w:uiPriority w:val="37"/>
    <w:unhideWhenUsed/>
    <w:rsid w:val="004964A9"/>
  </w:style>
  <w:style w:type="paragraph" w:styleId="Caption">
    <w:name w:val="caption"/>
    <w:basedOn w:val="Normal"/>
    <w:next w:val="Normal"/>
    <w:uiPriority w:val="35"/>
    <w:unhideWhenUsed/>
    <w:qFormat/>
    <w:rsid w:val="00FD5976"/>
    <w:rPr>
      <w:b/>
      <w:bCs/>
      <w:sz w:val="20"/>
      <w:szCs w:val="20"/>
    </w:rPr>
  </w:style>
  <w:style w:type="paragraph" w:styleId="TableofFigures">
    <w:name w:val="table of figures"/>
    <w:basedOn w:val="Normal"/>
    <w:next w:val="Normal"/>
    <w:uiPriority w:val="99"/>
    <w:unhideWhenUsed/>
    <w:rsid w:val="009B4A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632">
      <w:bodyDiv w:val="1"/>
      <w:marLeft w:val="0"/>
      <w:marRight w:val="0"/>
      <w:marTop w:val="0"/>
      <w:marBottom w:val="0"/>
      <w:divBdr>
        <w:top w:val="none" w:sz="0" w:space="0" w:color="auto"/>
        <w:left w:val="none" w:sz="0" w:space="0" w:color="auto"/>
        <w:bottom w:val="none" w:sz="0" w:space="0" w:color="auto"/>
        <w:right w:val="none" w:sz="0" w:space="0" w:color="auto"/>
      </w:divBdr>
    </w:div>
    <w:div w:id="133178677">
      <w:bodyDiv w:val="1"/>
      <w:marLeft w:val="0"/>
      <w:marRight w:val="0"/>
      <w:marTop w:val="0"/>
      <w:marBottom w:val="0"/>
      <w:divBdr>
        <w:top w:val="none" w:sz="0" w:space="0" w:color="auto"/>
        <w:left w:val="none" w:sz="0" w:space="0" w:color="auto"/>
        <w:bottom w:val="none" w:sz="0" w:space="0" w:color="auto"/>
        <w:right w:val="none" w:sz="0" w:space="0" w:color="auto"/>
      </w:divBdr>
    </w:div>
    <w:div w:id="167060221">
      <w:bodyDiv w:val="1"/>
      <w:marLeft w:val="0"/>
      <w:marRight w:val="0"/>
      <w:marTop w:val="0"/>
      <w:marBottom w:val="0"/>
      <w:divBdr>
        <w:top w:val="none" w:sz="0" w:space="0" w:color="auto"/>
        <w:left w:val="none" w:sz="0" w:space="0" w:color="auto"/>
        <w:bottom w:val="none" w:sz="0" w:space="0" w:color="auto"/>
        <w:right w:val="none" w:sz="0" w:space="0" w:color="auto"/>
      </w:divBdr>
    </w:div>
    <w:div w:id="212542422">
      <w:bodyDiv w:val="1"/>
      <w:marLeft w:val="0"/>
      <w:marRight w:val="0"/>
      <w:marTop w:val="0"/>
      <w:marBottom w:val="0"/>
      <w:divBdr>
        <w:top w:val="none" w:sz="0" w:space="0" w:color="auto"/>
        <w:left w:val="none" w:sz="0" w:space="0" w:color="auto"/>
        <w:bottom w:val="none" w:sz="0" w:space="0" w:color="auto"/>
        <w:right w:val="none" w:sz="0" w:space="0" w:color="auto"/>
      </w:divBdr>
    </w:div>
    <w:div w:id="291711864">
      <w:bodyDiv w:val="1"/>
      <w:marLeft w:val="0"/>
      <w:marRight w:val="0"/>
      <w:marTop w:val="0"/>
      <w:marBottom w:val="0"/>
      <w:divBdr>
        <w:top w:val="none" w:sz="0" w:space="0" w:color="auto"/>
        <w:left w:val="none" w:sz="0" w:space="0" w:color="auto"/>
        <w:bottom w:val="none" w:sz="0" w:space="0" w:color="auto"/>
        <w:right w:val="none" w:sz="0" w:space="0" w:color="auto"/>
      </w:divBdr>
    </w:div>
    <w:div w:id="346712459">
      <w:bodyDiv w:val="1"/>
      <w:marLeft w:val="0"/>
      <w:marRight w:val="0"/>
      <w:marTop w:val="0"/>
      <w:marBottom w:val="0"/>
      <w:divBdr>
        <w:top w:val="none" w:sz="0" w:space="0" w:color="auto"/>
        <w:left w:val="none" w:sz="0" w:space="0" w:color="auto"/>
        <w:bottom w:val="none" w:sz="0" w:space="0" w:color="auto"/>
        <w:right w:val="none" w:sz="0" w:space="0" w:color="auto"/>
      </w:divBdr>
    </w:div>
    <w:div w:id="397217081">
      <w:bodyDiv w:val="1"/>
      <w:marLeft w:val="0"/>
      <w:marRight w:val="0"/>
      <w:marTop w:val="0"/>
      <w:marBottom w:val="0"/>
      <w:divBdr>
        <w:top w:val="none" w:sz="0" w:space="0" w:color="auto"/>
        <w:left w:val="none" w:sz="0" w:space="0" w:color="auto"/>
        <w:bottom w:val="none" w:sz="0" w:space="0" w:color="auto"/>
        <w:right w:val="none" w:sz="0" w:space="0" w:color="auto"/>
      </w:divBdr>
    </w:div>
    <w:div w:id="488593091">
      <w:bodyDiv w:val="1"/>
      <w:marLeft w:val="0"/>
      <w:marRight w:val="0"/>
      <w:marTop w:val="0"/>
      <w:marBottom w:val="0"/>
      <w:divBdr>
        <w:top w:val="none" w:sz="0" w:space="0" w:color="auto"/>
        <w:left w:val="none" w:sz="0" w:space="0" w:color="auto"/>
        <w:bottom w:val="none" w:sz="0" w:space="0" w:color="auto"/>
        <w:right w:val="none" w:sz="0" w:space="0" w:color="auto"/>
      </w:divBdr>
    </w:div>
    <w:div w:id="573974357">
      <w:bodyDiv w:val="1"/>
      <w:marLeft w:val="0"/>
      <w:marRight w:val="0"/>
      <w:marTop w:val="0"/>
      <w:marBottom w:val="0"/>
      <w:divBdr>
        <w:top w:val="none" w:sz="0" w:space="0" w:color="auto"/>
        <w:left w:val="none" w:sz="0" w:space="0" w:color="auto"/>
        <w:bottom w:val="none" w:sz="0" w:space="0" w:color="auto"/>
        <w:right w:val="none" w:sz="0" w:space="0" w:color="auto"/>
      </w:divBdr>
    </w:div>
    <w:div w:id="649479451">
      <w:bodyDiv w:val="1"/>
      <w:marLeft w:val="0"/>
      <w:marRight w:val="0"/>
      <w:marTop w:val="0"/>
      <w:marBottom w:val="0"/>
      <w:divBdr>
        <w:top w:val="none" w:sz="0" w:space="0" w:color="auto"/>
        <w:left w:val="none" w:sz="0" w:space="0" w:color="auto"/>
        <w:bottom w:val="none" w:sz="0" w:space="0" w:color="auto"/>
        <w:right w:val="none" w:sz="0" w:space="0" w:color="auto"/>
      </w:divBdr>
    </w:div>
    <w:div w:id="701394001">
      <w:bodyDiv w:val="1"/>
      <w:marLeft w:val="0"/>
      <w:marRight w:val="0"/>
      <w:marTop w:val="0"/>
      <w:marBottom w:val="0"/>
      <w:divBdr>
        <w:top w:val="none" w:sz="0" w:space="0" w:color="auto"/>
        <w:left w:val="none" w:sz="0" w:space="0" w:color="auto"/>
        <w:bottom w:val="none" w:sz="0" w:space="0" w:color="auto"/>
        <w:right w:val="none" w:sz="0" w:space="0" w:color="auto"/>
      </w:divBdr>
    </w:div>
    <w:div w:id="809975440">
      <w:bodyDiv w:val="1"/>
      <w:marLeft w:val="0"/>
      <w:marRight w:val="0"/>
      <w:marTop w:val="0"/>
      <w:marBottom w:val="0"/>
      <w:divBdr>
        <w:top w:val="none" w:sz="0" w:space="0" w:color="auto"/>
        <w:left w:val="none" w:sz="0" w:space="0" w:color="auto"/>
        <w:bottom w:val="none" w:sz="0" w:space="0" w:color="auto"/>
        <w:right w:val="none" w:sz="0" w:space="0" w:color="auto"/>
      </w:divBdr>
    </w:div>
    <w:div w:id="901210371">
      <w:bodyDiv w:val="1"/>
      <w:marLeft w:val="0"/>
      <w:marRight w:val="0"/>
      <w:marTop w:val="0"/>
      <w:marBottom w:val="0"/>
      <w:divBdr>
        <w:top w:val="none" w:sz="0" w:space="0" w:color="auto"/>
        <w:left w:val="none" w:sz="0" w:space="0" w:color="auto"/>
        <w:bottom w:val="none" w:sz="0" w:space="0" w:color="auto"/>
        <w:right w:val="none" w:sz="0" w:space="0" w:color="auto"/>
      </w:divBdr>
    </w:div>
    <w:div w:id="901985172">
      <w:bodyDiv w:val="1"/>
      <w:marLeft w:val="0"/>
      <w:marRight w:val="0"/>
      <w:marTop w:val="0"/>
      <w:marBottom w:val="0"/>
      <w:divBdr>
        <w:top w:val="none" w:sz="0" w:space="0" w:color="auto"/>
        <w:left w:val="none" w:sz="0" w:space="0" w:color="auto"/>
        <w:bottom w:val="none" w:sz="0" w:space="0" w:color="auto"/>
        <w:right w:val="none" w:sz="0" w:space="0" w:color="auto"/>
      </w:divBdr>
    </w:div>
    <w:div w:id="909195748">
      <w:bodyDiv w:val="1"/>
      <w:marLeft w:val="0"/>
      <w:marRight w:val="0"/>
      <w:marTop w:val="0"/>
      <w:marBottom w:val="0"/>
      <w:divBdr>
        <w:top w:val="none" w:sz="0" w:space="0" w:color="auto"/>
        <w:left w:val="none" w:sz="0" w:space="0" w:color="auto"/>
        <w:bottom w:val="none" w:sz="0" w:space="0" w:color="auto"/>
        <w:right w:val="none" w:sz="0" w:space="0" w:color="auto"/>
      </w:divBdr>
    </w:div>
    <w:div w:id="919290065">
      <w:bodyDiv w:val="1"/>
      <w:marLeft w:val="0"/>
      <w:marRight w:val="0"/>
      <w:marTop w:val="0"/>
      <w:marBottom w:val="0"/>
      <w:divBdr>
        <w:top w:val="none" w:sz="0" w:space="0" w:color="auto"/>
        <w:left w:val="none" w:sz="0" w:space="0" w:color="auto"/>
        <w:bottom w:val="none" w:sz="0" w:space="0" w:color="auto"/>
        <w:right w:val="none" w:sz="0" w:space="0" w:color="auto"/>
      </w:divBdr>
    </w:div>
    <w:div w:id="971061785">
      <w:bodyDiv w:val="1"/>
      <w:marLeft w:val="0"/>
      <w:marRight w:val="0"/>
      <w:marTop w:val="0"/>
      <w:marBottom w:val="0"/>
      <w:divBdr>
        <w:top w:val="none" w:sz="0" w:space="0" w:color="auto"/>
        <w:left w:val="none" w:sz="0" w:space="0" w:color="auto"/>
        <w:bottom w:val="none" w:sz="0" w:space="0" w:color="auto"/>
        <w:right w:val="none" w:sz="0" w:space="0" w:color="auto"/>
      </w:divBdr>
    </w:div>
    <w:div w:id="1008413023">
      <w:bodyDiv w:val="1"/>
      <w:marLeft w:val="0"/>
      <w:marRight w:val="0"/>
      <w:marTop w:val="0"/>
      <w:marBottom w:val="0"/>
      <w:divBdr>
        <w:top w:val="none" w:sz="0" w:space="0" w:color="auto"/>
        <w:left w:val="none" w:sz="0" w:space="0" w:color="auto"/>
        <w:bottom w:val="none" w:sz="0" w:space="0" w:color="auto"/>
        <w:right w:val="none" w:sz="0" w:space="0" w:color="auto"/>
      </w:divBdr>
    </w:div>
    <w:div w:id="1065832504">
      <w:bodyDiv w:val="1"/>
      <w:marLeft w:val="0"/>
      <w:marRight w:val="0"/>
      <w:marTop w:val="0"/>
      <w:marBottom w:val="0"/>
      <w:divBdr>
        <w:top w:val="none" w:sz="0" w:space="0" w:color="auto"/>
        <w:left w:val="none" w:sz="0" w:space="0" w:color="auto"/>
        <w:bottom w:val="none" w:sz="0" w:space="0" w:color="auto"/>
        <w:right w:val="none" w:sz="0" w:space="0" w:color="auto"/>
      </w:divBdr>
    </w:div>
    <w:div w:id="1105493430">
      <w:bodyDiv w:val="1"/>
      <w:marLeft w:val="0"/>
      <w:marRight w:val="0"/>
      <w:marTop w:val="0"/>
      <w:marBottom w:val="0"/>
      <w:divBdr>
        <w:top w:val="none" w:sz="0" w:space="0" w:color="auto"/>
        <w:left w:val="none" w:sz="0" w:space="0" w:color="auto"/>
        <w:bottom w:val="none" w:sz="0" w:space="0" w:color="auto"/>
        <w:right w:val="none" w:sz="0" w:space="0" w:color="auto"/>
      </w:divBdr>
    </w:div>
    <w:div w:id="1200901980">
      <w:bodyDiv w:val="1"/>
      <w:marLeft w:val="0"/>
      <w:marRight w:val="0"/>
      <w:marTop w:val="0"/>
      <w:marBottom w:val="0"/>
      <w:divBdr>
        <w:top w:val="none" w:sz="0" w:space="0" w:color="auto"/>
        <w:left w:val="none" w:sz="0" w:space="0" w:color="auto"/>
        <w:bottom w:val="none" w:sz="0" w:space="0" w:color="auto"/>
        <w:right w:val="none" w:sz="0" w:space="0" w:color="auto"/>
      </w:divBdr>
    </w:div>
    <w:div w:id="1246450205">
      <w:bodyDiv w:val="1"/>
      <w:marLeft w:val="0"/>
      <w:marRight w:val="0"/>
      <w:marTop w:val="0"/>
      <w:marBottom w:val="0"/>
      <w:divBdr>
        <w:top w:val="none" w:sz="0" w:space="0" w:color="auto"/>
        <w:left w:val="none" w:sz="0" w:space="0" w:color="auto"/>
        <w:bottom w:val="none" w:sz="0" w:space="0" w:color="auto"/>
        <w:right w:val="none" w:sz="0" w:space="0" w:color="auto"/>
      </w:divBdr>
    </w:div>
    <w:div w:id="1253465061">
      <w:bodyDiv w:val="1"/>
      <w:marLeft w:val="0"/>
      <w:marRight w:val="0"/>
      <w:marTop w:val="0"/>
      <w:marBottom w:val="0"/>
      <w:divBdr>
        <w:top w:val="none" w:sz="0" w:space="0" w:color="auto"/>
        <w:left w:val="none" w:sz="0" w:space="0" w:color="auto"/>
        <w:bottom w:val="none" w:sz="0" w:space="0" w:color="auto"/>
        <w:right w:val="none" w:sz="0" w:space="0" w:color="auto"/>
      </w:divBdr>
    </w:div>
    <w:div w:id="1419792917">
      <w:bodyDiv w:val="1"/>
      <w:marLeft w:val="0"/>
      <w:marRight w:val="0"/>
      <w:marTop w:val="0"/>
      <w:marBottom w:val="0"/>
      <w:divBdr>
        <w:top w:val="none" w:sz="0" w:space="0" w:color="auto"/>
        <w:left w:val="none" w:sz="0" w:space="0" w:color="auto"/>
        <w:bottom w:val="none" w:sz="0" w:space="0" w:color="auto"/>
        <w:right w:val="none" w:sz="0" w:space="0" w:color="auto"/>
      </w:divBdr>
    </w:div>
    <w:div w:id="1566451263">
      <w:bodyDiv w:val="1"/>
      <w:marLeft w:val="0"/>
      <w:marRight w:val="0"/>
      <w:marTop w:val="0"/>
      <w:marBottom w:val="0"/>
      <w:divBdr>
        <w:top w:val="none" w:sz="0" w:space="0" w:color="auto"/>
        <w:left w:val="none" w:sz="0" w:space="0" w:color="auto"/>
        <w:bottom w:val="none" w:sz="0" w:space="0" w:color="auto"/>
        <w:right w:val="none" w:sz="0" w:space="0" w:color="auto"/>
      </w:divBdr>
    </w:div>
    <w:div w:id="1642611582">
      <w:bodyDiv w:val="1"/>
      <w:marLeft w:val="0"/>
      <w:marRight w:val="0"/>
      <w:marTop w:val="0"/>
      <w:marBottom w:val="0"/>
      <w:divBdr>
        <w:top w:val="none" w:sz="0" w:space="0" w:color="auto"/>
        <w:left w:val="none" w:sz="0" w:space="0" w:color="auto"/>
        <w:bottom w:val="none" w:sz="0" w:space="0" w:color="auto"/>
        <w:right w:val="none" w:sz="0" w:space="0" w:color="auto"/>
      </w:divBdr>
    </w:div>
    <w:div w:id="1658680159">
      <w:bodyDiv w:val="1"/>
      <w:marLeft w:val="0"/>
      <w:marRight w:val="0"/>
      <w:marTop w:val="0"/>
      <w:marBottom w:val="0"/>
      <w:divBdr>
        <w:top w:val="none" w:sz="0" w:space="0" w:color="auto"/>
        <w:left w:val="none" w:sz="0" w:space="0" w:color="auto"/>
        <w:bottom w:val="none" w:sz="0" w:space="0" w:color="auto"/>
        <w:right w:val="none" w:sz="0" w:space="0" w:color="auto"/>
      </w:divBdr>
    </w:div>
    <w:div w:id="1669283456">
      <w:bodyDiv w:val="1"/>
      <w:marLeft w:val="0"/>
      <w:marRight w:val="0"/>
      <w:marTop w:val="0"/>
      <w:marBottom w:val="0"/>
      <w:divBdr>
        <w:top w:val="none" w:sz="0" w:space="0" w:color="auto"/>
        <w:left w:val="none" w:sz="0" w:space="0" w:color="auto"/>
        <w:bottom w:val="none" w:sz="0" w:space="0" w:color="auto"/>
        <w:right w:val="none" w:sz="0" w:space="0" w:color="auto"/>
      </w:divBdr>
    </w:div>
    <w:div w:id="1682704931">
      <w:bodyDiv w:val="1"/>
      <w:marLeft w:val="0"/>
      <w:marRight w:val="0"/>
      <w:marTop w:val="0"/>
      <w:marBottom w:val="0"/>
      <w:divBdr>
        <w:top w:val="none" w:sz="0" w:space="0" w:color="auto"/>
        <w:left w:val="none" w:sz="0" w:space="0" w:color="auto"/>
        <w:bottom w:val="none" w:sz="0" w:space="0" w:color="auto"/>
        <w:right w:val="none" w:sz="0" w:space="0" w:color="auto"/>
      </w:divBdr>
    </w:div>
    <w:div w:id="1759522005">
      <w:bodyDiv w:val="1"/>
      <w:marLeft w:val="0"/>
      <w:marRight w:val="0"/>
      <w:marTop w:val="0"/>
      <w:marBottom w:val="0"/>
      <w:divBdr>
        <w:top w:val="none" w:sz="0" w:space="0" w:color="auto"/>
        <w:left w:val="none" w:sz="0" w:space="0" w:color="auto"/>
        <w:bottom w:val="none" w:sz="0" w:space="0" w:color="auto"/>
        <w:right w:val="none" w:sz="0" w:space="0" w:color="auto"/>
      </w:divBdr>
    </w:div>
    <w:div w:id="1812017495">
      <w:bodyDiv w:val="1"/>
      <w:marLeft w:val="0"/>
      <w:marRight w:val="0"/>
      <w:marTop w:val="0"/>
      <w:marBottom w:val="0"/>
      <w:divBdr>
        <w:top w:val="none" w:sz="0" w:space="0" w:color="auto"/>
        <w:left w:val="none" w:sz="0" w:space="0" w:color="auto"/>
        <w:bottom w:val="none" w:sz="0" w:space="0" w:color="auto"/>
        <w:right w:val="none" w:sz="0" w:space="0" w:color="auto"/>
      </w:divBdr>
    </w:div>
    <w:div w:id="1836068018">
      <w:bodyDiv w:val="1"/>
      <w:marLeft w:val="0"/>
      <w:marRight w:val="0"/>
      <w:marTop w:val="0"/>
      <w:marBottom w:val="0"/>
      <w:divBdr>
        <w:top w:val="none" w:sz="0" w:space="0" w:color="auto"/>
        <w:left w:val="none" w:sz="0" w:space="0" w:color="auto"/>
        <w:bottom w:val="none" w:sz="0" w:space="0" w:color="auto"/>
        <w:right w:val="none" w:sz="0" w:space="0" w:color="auto"/>
      </w:divBdr>
      <w:divsChild>
        <w:div w:id="1741637643">
          <w:marLeft w:val="0"/>
          <w:marRight w:val="0"/>
          <w:marTop w:val="0"/>
          <w:marBottom w:val="0"/>
          <w:divBdr>
            <w:top w:val="none" w:sz="0" w:space="0" w:color="auto"/>
            <w:left w:val="none" w:sz="0" w:space="0" w:color="auto"/>
            <w:bottom w:val="none" w:sz="0" w:space="0" w:color="auto"/>
            <w:right w:val="none" w:sz="0" w:space="0" w:color="auto"/>
          </w:divBdr>
          <w:divsChild>
            <w:div w:id="314915770">
              <w:marLeft w:val="0"/>
              <w:marRight w:val="0"/>
              <w:marTop w:val="0"/>
              <w:marBottom w:val="0"/>
              <w:divBdr>
                <w:top w:val="none" w:sz="0" w:space="0" w:color="auto"/>
                <w:left w:val="none" w:sz="0" w:space="0" w:color="auto"/>
                <w:bottom w:val="none" w:sz="0" w:space="0" w:color="auto"/>
                <w:right w:val="none" w:sz="0" w:space="0" w:color="auto"/>
              </w:divBdr>
              <w:divsChild>
                <w:div w:id="1961259346">
                  <w:marLeft w:val="0"/>
                  <w:marRight w:val="0"/>
                  <w:marTop w:val="0"/>
                  <w:marBottom w:val="0"/>
                  <w:divBdr>
                    <w:top w:val="none" w:sz="0" w:space="0" w:color="auto"/>
                    <w:left w:val="none" w:sz="0" w:space="0" w:color="auto"/>
                    <w:bottom w:val="none" w:sz="0" w:space="0" w:color="auto"/>
                    <w:right w:val="none" w:sz="0" w:space="0" w:color="auto"/>
                  </w:divBdr>
                  <w:divsChild>
                    <w:div w:id="257830097">
                      <w:marLeft w:val="0"/>
                      <w:marRight w:val="0"/>
                      <w:marTop w:val="0"/>
                      <w:marBottom w:val="0"/>
                      <w:divBdr>
                        <w:top w:val="none" w:sz="0" w:space="0" w:color="auto"/>
                        <w:left w:val="none" w:sz="0" w:space="0" w:color="auto"/>
                        <w:bottom w:val="none" w:sz="0" w:space="0" w:color="auto"/>
                        <w:right w:val="none" w:sz="0" w:space="0" w:color="auto"/>
                      </w:divBdr>
                      <w:divsChild>
                        <w:div w:id="1087506600">
                          <w:marLeft w:val="0"/>
                          <w:marRight w:val="0"/>
                          <w:marTop w:val="0"/>
                          <w:marBottom w:val="0"/>
                          <w:divBdr>
                            <w:top w:val="none" w:sz="0" w:space="0" w:color="auto"/>
                            <w:left w:val="none" w:sz="0" w:space="0" w:color="auto"/>
                            <w:bottom w:val="none" w:sz="0" w:space="0" w:color="auto"/>
                            <w:right w:val="none" w:sz="0" w:space="0" w:color="auto"/>
                          </w:divBdr>
                          <w:divsChild>
                            <w:div w:id="192541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491089">
      <w:bodyDiv w:val="1"/>
      <w:marLeft w:val="0"/>
      <w:marRight w:val="0"/>
      <w:marTop w:val="0"/>
      <w:marBottom w:val="0"/>
      <w:divBdr>
        <w:top w:val="none" w:sz="0" w:space="0" w:color="auto"/>
        <w:left w:val="none" w:sz="0" w:space="0" w:color="auto"/>
        <w:bottom w:val="none" w:sz="0" w:space="0" w:color="auto"/>
        <w:right w:val="none" w:sz="0" w:space="0" w:color="auto"/>
      </w:divBdr>
    </w:div>
    <w:div w:id="2036491999">
      <w:bodyDiv w:val="1"/>
      <w:marLeft w:val="0"/>
      <w:marRight w:val="0"/>
      <w:marTop w:val="0"/>
      <w:marBottom w:val="0"/>
      <w:divBdr>
        <w:top w:val="none" w:sz="0" w:space="0" w:color="auto"/>
        <w:left w:val="none" w:sz="0" w:space="0" w:color="auto"/>
        <w:bottom w:val="none" w:sz="0" w:space="0" w:color="auto"/>
        <w:right w:val="none" w:sz="0" w:space="0" w:color="auto"/>
      </w:divBdr>
    </w:div>
    <w:div w:id="2059670135">
      <w:bodyDiv w:val="1"/>
      <w:marLeft w:val="0"/>
      <w:marRight w:val="0"/>
      <w:marTop w:val="0"/>
      <w:marBottom w:val="0"/>
      <w:divBdr>
        <w:top w:val="none" w:sz="0" w:space="0" w:color="auto"/>
        <w:left w:val="none" w:sz="0" w:space="0" w:color="auto"/>
        <w:bottom w:val="none" w:sz="0" w:space="0" w:color="auto"/>
        <w:right w:val="none" w:sz="0" w:space="0" w:color="auto"/>
      </w:divBdr>
    </w:div>
    <w:div w:id="2088333334">
      <w:bodyDiv w:val="1"/>
      <w:marLeft w:val="0"/>
      <w:marRight w:val="0"/>
      <w:marTop w:val="0"/>
      <w:marBottom w:val="0"/>
      <w:divBdr>
        <w:top w:val="none" w:sz="0" w:space="0" w:color="auto"/>
        <w:left w:val="none" w:sz="0" w:space="0" w:color="auto"/>
        <w:bottom w:val="none" w:sz="0" w:space="0" w:color="auto"/>
        <w:right w:val="none" w:sz="0" w:space="0" w:color="auto"/>
      </w:divBdr>
    </w:div>
    <w:div w:id="2094079796">
      <w:bodyDiv w:val="1"/>
      <w:marLeft w:val="0"/>
      <w:marRight w:val="0"/>
      <w:marTop w:val="0"/>
      <w:marBottom w:val="0"/>
      <w:divBdr>
        <w:top w:val="none" w:sz="0" w:space="0" w:color="auto"/>
        <w:left w:val="none" w:sz="0" w:space="0" w:color="auto"/>
        <w:bottom w:val="none" w:sz="0" w:space="0" w:color="auto"/>
        <w:right w:val="none" w:sz="0" w:space="0" w:color="auto"/>
      </w:divBdr>
    </w:div>
    <w:div w:id="2109423759">
      <w:bodyDiv w:val="1"/>
      <w:marLeft w:val="0"/>
      <w:marRight w:val="0"/>
      <w:marTop w:val="0"/>
      <w:marBottom w:val="0"/>
      <w:divBdr>
        <w:top w:val="none" w:sz="0" w:space="0" w:color="auto"/>
        <w:left w:val="none" w:sz="0" w:space="0" w:color="auto"/>
        <w:bottom w:val="none" w:sz="0" w:space="0" w:color="auto"/>
        <w:right w:val="none" w:sz="0" w:space="0" w:color="auto"/>
      </w:divBdr>
      <w:divsChild>
        <w:div w:id="1633484903">
          <w:marLeft w:val="0"/>
          <w:marRight w:val="0"/>
          <w:marTop w:val="0"/>
          <w:marBottom w:val="0"/>
          <w:divBdr>
            <w:top w:val="none" w:sz="0" w:space="0" w:color="auto"/>
            <w:left w:val="none" w:sz="0" w:space="0" w:color="auto"/>
            <w:bottom w:val="none" w:sz="0" w:space="0" w:color="auto"/>
            <w:right w:val="none" w:sz="0" w:space="0" w:color="auto"/>
          </w:divBdr>
          <w:divsChild>
            <w:div w:id="588393891">
              <w:marLeft w:val="0"/>
              <w:marRight w:val="0"/>
              <w:marTop w:val="0"/>
              <w:marBottom w:val="0"/>
              <w:divBdr>
                <w:top w:val="none" w:sz="0" w:space="0" w:color="auto"/>
                <w:left w:val="none" w:sz="0" w:space="0" w:color="auto"/>
                <w:bottom w:val="none" w:sz="0" w:space="0" w:color="auto"/>
                <w:right w:val="none" w:sz="0" w:space="0" w:color="auto"/>
              </w:divBdr>
              <w:divsChild>
                <w:div w:id="1112671563">
                  <w:marLeft w:val="0"/>
                  <w:marRight w:val="0"/>
                  <w:marTop w:val="0"/>
                  <w:marBottom w:val="0"/>
                  <w:divBdr>
                    <w:top w:val="none" w:sz="0" w:space="0" w:color="auto"/>
                    <w:left w:val="none" w:sz="0" w:space="0" w:color="auto"/>
                    <w:bottom w:val="none" w:sz="0" w:space="0" w:color="auto"/>
                    <w:right w:val="none" w:sz="0" w:space="0" w:color="auto"/>
                  </w:divBdr>
                  <w:divsChild>
                    <w:div w:id="1420636388">
                      <w:marLeft w:val="0"/>
                      <w:marRight w:val="0"/>
                      <w:marTop w:val="0"/>
                      <w:marBottom w:val="0"/>
                      <w:divBdr>
                        <w:top w:val="none" w:sz="0" w:space="0" w:color="auto"/>
                        <w:left w:val="none" w:sz="0" w:space="0" w:color="auto"/>
                        <w:bottom w:val="none" w:sz="0" w:space="0" w:color="auto"/>
                        <w:right w:val="none" w:sz="0" w:space="0" w:color="auto"/>
                      </w:divBdr>
                      <w:divsChild>
                        <w:div w:id="763234473">
                          <w:marLeft w:val="0"/>
                          <w:marRight w:val="0"/>
                          <w:marTop w:val="0"/>
                          <w:marBottom w:val="0"/>
                          <w:divBdr>
                            <w:top w:val="none" w:sz="0" w:space="0" w:color="auto"/>
                            <w:left w:val="none" w:sz="0" w:space="0" w:color="auto"/>
                            <w:bottom w:val="none" w:sz="0" w:space="0" w:color="auto"/>
                            <w:right w:val="none" w:sz="0" w:space="0" w:color="auto"/>
                          </w:divBdr>
                          <w:divsChild>
                            <w:div w:id="23732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531508">
      <w:bodyDiv w:val="1"/>
      <w:marLeft w:val="0"/>
      <w:marRight w:val="0"/>
      <w:marTop w:val="0"/>
      <w:marBottom w:val="0"/>
      <w:divBdr>
        <w:top w:val="none" w:sz="0" w:space="0" w:color="auto"/>
        <w:left w:val="none" w:sz="0" w:space="0" w:color="auto"/>
        <w:bottom w:val="none" w:sz="0" w:space="0" w:color="auto"/>
        <w:right w:val="none" w:sz="0" w:space="0" w:color="auto"/>
      </w:divBdr>
    </w:div>
    <w:div w:id="2133866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aclanthology.org/N18-5003/" TargetMode="External"/><Relationship Id="rId3" Type="http://schemas.openxmlformats.org/officeDocument/2006/relationships/styles" Target="styles.xml"/><Relationship Id="rId7" Type="http://schemas.openxmlformats.org/officeDocument/2006/relationships/oleObject" Target="embeddings/oleObject1.bin"/><Relationship Id="rId12" Type="http://schemas.openxmlformats.org/officeDocument/2006/relationships/hyperlink" Target="https://www.jabfm.org/content/28/3/371.shor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cademic.oup.com/jamia/article-abstract/27/5/808/5809107"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link.springer.com/article/10.1186/s12913-021-06710-y"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www.nature.com/articles/s41746-018-0066-9"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MESTESRS\7TH%20SMESTER\Capstone\Project%20Proposal\gantt-chart-with-dat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4143847804669421"/>
          <c:y val="0.180772177913851"/>
          <c:w val="0.55832575971650478"/>
          <c:h val="0.81589587015908727"/>
        </c:manualLayout>
      </c:layout>
      <c:barChart>
        <c:barDir val="bar"/>
        <c:grouping val="stacked"/>
        <c:varyColors val="0"/>
        <c:ser>
          <c:idx val="0"/>
          <c:order val="0"/>
          <c:tx>
            <c:strRef>
              <c:f>Sheet1!$B$2</c:f>
              <c:strCache>
                <c:ptCount val="1"/>
                <c:pt idx="0">
                  <c:v>Start Date</c:v>
                </c:pt>
              </c:strCache>
            </c:strRef>
          </c:tx>
          <c:spPr>
            <a:noFill/>
            <a:ln>
              <a:noFill/>
            </a:ln>
            <a:effectLst/>
          </c:spPr>
          <c:invertIfNegative val="0"/>
          <c:cat>
            <c:strRef>
              <c:f>Sheet1!$A$3:$A$15</c:f>
              <c:strCache>
                <c:ptCount val="13"/>
                <c:pt idx="0">
                  <c:v>Project Proposal</c:v>
                </c:pt>
                <c:pt idx="1">
                  <c:v>Software Requirment Specification (SRS)</c:v>
                </c:pt>
                <c:pt idx="2">
                  <c:v>Document Design</c:v>
                </c:pt>
                <c:pt idx="3">
                  <c:v>Database &amp; Knowledge Base Development</c:v>
                </c:pt>
                <c:pt idx="4">
                  <c:v>Speech-to-Text &amp; Speaker Diarization Setup</c:v>
                </c:pt>
                <c:pt idx="5">
                  <c:v>Entity Extraction &amp; Data Filtering</c:v>
                </c:pt>
                <c:pt idx="6">
                  <c:v>Doctor Validation Workflow &amp; Automated Note-Making</c:v>
                </c:pt>
                <c:pt idx="7">
                  <c:v>Admin Dashboard Development</c:v>
                </c:pt>
                <c:pt idx="8">
                  <c:v>Doctor Dashboard Development</c:v>
                </c:pt>
                <c:pt idx="9">
                  <c:v>Patient Portal </c:v>
                </c:pt>
                <c:pt idx="10">
                  <c:v>Security, Privacy &amp; Compliance Implementation</c:v>
                </c:pt>
                <c:pt idx="11">
                  <c:v>Testing </c:v>
                </c:pt>
                <c:pt idx="12">
                  <c:v>Deployment &amp; Staff Training</c:v>
                </c:pt>
              </c:strCache>
            </c:strRef>
          </c:cat>
          <c:val>
            <c:numRef>
              <c:f>Sheet1!$B$3:$B$15</c:f>
              <c:numCache>
                <c:formatCode>m/d/yyyy</c:formatCode>
                <c:ptCount val="13"/>
                <c:pt idx="0">
                  <c:v>45901</c:v>
                </c:pt>
                <c:pt idx="1">
                  <c:v>45931</c:v>
                </c:pt>
                <c:pt idx="2">
                  <c:v>45950</c:v>
                </c:pt>
                <c:pt idx="3">
                  <c:v>46023</c:v>
                </c:pt>
                <c:pt idx="4">
                  <c:v>46030</c:v>
                </c:pt>
                <c:pt idx="5">
                  <c:v>46037</c:v>
                </c:pt>
                <c:pt idx="6">
                  <c:v>46051</c:v>
                </c:pt>
                <c:pt idx="7">
                  <c:v>46065</c:v>
                </c:pt>
                <c:pt idx="8">
                  <c:v>46079</c:v>
                </c:pt>
                <c:pt idx="9">
                  <c:v>46093</c:v>
                </c:pt>
                <c:pt idx="10">
                  <c:v>46100</c:v>
                </c:pt>
                <c:pt idx="11">
                  <c:v>46107</c:v>
                </c:pt>
                <c:pt idx="12">
                  <c:v>46114</c:v>
                </c:pt>
              </c:numCache>
            </c:numRef>
          </c:val>
          <c:extLst>
            <c:ext xmlns:c16="http://schemas.microsoft.com/office/drawing/2014/chart" uri="{C3380CC4-5D6E-409C-BE32-E72D297353CC}">
              <c16:uniqueId val="{00000000-BDAC-41D7-8C3A-3845DBC99B60}"/>
            </c:ext>
          </c:extLst>
        </c:ser>
        <c:ser>
          <c:idx val="1"/>
          <c:order val="1"/>
          <c:tx>
            <c:strRef>
              <c:f>Sheet1!$D$2</c:f>
              <c:strCache>
                <c:ptCount val="1"/>
                <c:pt idx="0">
                  <c:v>Duration</c:v>
                </c:pt>
              </c:strCache>
            </c:strRef>
          </c:tx>
          <c:spPr>
            <a:solidFill>
              <a:schemeClr val="accent5"/>
            </a:solidFill>
            <a:ln>
              <a:noFill/>
            </a:ln>
            <a:effectLst/>
          </c:spPr>
          <c:invertIfNegative val="0"/>
          <c:cat>
            <c:strRef>
              <c:f>Sheet1!$A$3:$A$15</c:f>
              <c:strCache>
                <c:ptCount val="13"/>
                <c:pt idx="0">
                  <c:v>Project Proposal</c:v>
                </c:pt>
                <c:pt idx="1">
                  <c:v>Software Requirment Specification (SRS)</c:v>
                </c:pt>
                <c:pt idx="2">
                  <c:v>Document Design</c:v>
                </c:pt>
                <c:pt idx="3">
                  <c:v>Database &amp; Knowledge Base Development</c:v>
                </c:pt>
                <c:pt idx="4">
                  <c:v>Speech-to-Text &amp; Speaker Diarization Setup</c:v>
                </c:pt>
                <c:pt idx="5">
                  <c:v>Entity Extraction &amp; Data Filtering</c:v>
                </c:pt>
                <c:pt idx="6">
                  <c:v>Doctor Validation Workflow &amp; Automated Note-Making</c:v>
                </c:pt>
                <c:pt idx="7">
                  <c:v>Admin Dashboard Development</c:v>
                </c:pt>
                <c:pt idx="8">
                  <c:v>Doctor Dashboard Development</c:v>
                </c:pt>
                <c:pt idx="9">
                  <c:v>Patient Portal </c:v>
                </c:pt>
                <c:pt idx="10">
                  <c:v>Security, Privacy &amp; Compliance Implementation</c:v>
                </c:pt>
                <c:pt idx="11">
                  <c:v>Testing </c:v>
                </c:pt>
                <c:pt idx="12">
                  <c:v>Deployment &amp; Staff Training</c:v>
                </c:pt>
              </c:strCache>
            </c:strRef>
          </c:cat>
          <c:val>
            <c:numRef>
              <c:f>Sheet1!$D$3:$D$15</c:f>
              <c:numCache>
                <c:formatCode>General</c:formatCode>
                <c:ptCount val="13"/>
                <c:pt idx="0">
                  <c:v>30</c:v>
                </c:pt>
                <c:pt idx="1">
                  <c:v>19</c:v>
                </c:pt>
                <c:pt idx="2">
                  <c:v>56</c:v>
                </c:pt>
                <c:pt idx="3">
                  <c:v>6</c:v>
                </c:pt>
                <c:pt idx="4">
                  <c:v>6</c:v>
                </c:pt>
                <c:pt idx="5">
                  <c:v>13</c:v>
                </c:pt>
                <c:pt idx="6">
                  <c:v>13</c:v>
                </c:pt>
                <c:pt idx="7">
                  <c:v>13</c:v>
                </c:pt>
                <c:pt idx="8">
                  <c:v>13</c:v>
                </c:pt>
                <c:pt idx="9">
                  <c:v>6</c:v>
                </c:pt>
                <c:pt idx="10">
                  <c:v>6</c:v>
                </c:pt>
                <c:pt idx="11">
                  <c:v>6</c:v>
                </c:pt>
                <c:pt idx="12">
                  <c:v>6</c:v>
                </c:pt>
              </c:numCache>
            </c:numRef>
          </c:val>
          <c:extLst>
            <c:ext xmlns:c16="http://schemas.microsoft.com/office/drawing/2014/chart" uri="{C3380CC4-5D6E-409C-BE32-E72D297353CC}">
              <c16:uniqueId val="{00000001-BDAC-41D7-8C3A-3845DBC99B60}"/>
            </c:ext>
          </c:extLst>
        </c:ser>
        <c:dLbls>
          <c:showLegendKey val="0"/>
          <c:showVal val="0"/>
          <c:showCatName val="0"/>
          <c:showSerName val="0"/>
          <c:showPercent val="0"/>
          <c:showBubbleSize val="0"/>
        </c:dLbls>
        <c:gapWidth val="0"/>
        <c:overlap val="100"/>
        <c:axId val="319359807"/>
        <c:axId val="319360223"/>
      </c:barChart>
      <c:catAx>
        <c:axId val="319359807"/>
        <c:scaling>
          <c:orientation val="maxMin"/>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Phases</a:t>
                </a:r>
                <a:endParaRPr lang="en-US"/>
              </a:p>
            </c:rich>
          </c:tx>
          <c:layout>
            <c:manualLayout>
              <c:xMode val="edge"/>
              <c:yMode val="edge"/>
              <c:x val="6.893544223557895E-3"/>
              <c:y val="0.7183037927032031"/>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9360223"/>
        <c:crosses val="autoZero"/>
        <c:auto val="1"/>
        <c:lblAlgn val="ctr"/>
        <c:lblOffset val="100"/>
        <c:noMultiLvlLbl val="0"/>
      </c:catAx>
      <c:valAx>
        <c:axId val="319360223"/>
        <c:scaling>
          <c:orientation val="minMax"/>
          <c:max val="46120"/>
          <c:min val="45901"/>
        </c:scaling>
        <c:delete val="0"/>
        <c:axPos val="t"/>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Hospital</a:t>
                </a:r>
                <a:r>
                  <a:rPr lang="en-US" baseline="0"/>
                  <a:t> Information Management System</a:t>
                </a:r>
                <a:endParaRPr lang="en-US"/>
              </a:p>
            </c:rich>
          </c:tx>
          <c:layout>
            <c:manualLayout>
              <c:xMode val="edge"/>
              <c:yMode val="edge"/>
              <c:x val="5.095809435071829E-2"/>
              <c:y val="3.4554694607397178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yy" sourceLinked="1"/>
        <c:majorTickMark val="none"/>
        <c:minorTickMark val="none"/>
        <c:tickLblPos val="nextTo"/>
        <c:spPr>
          <a:noFill/>
          <a:ln>
            <a:noFill/>
          </a:ln>
          <a:effectLst/>
        </c:spPr>
        <c:txPr>
          <a:bodyPr rot="-30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9359807"/>
        <c:crosses val="autoZero"/>
        <c:crossBetween val="between"/>
        <c:majorUnit val="25"/>
        <c:minorUnit val="3"/>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Kim19</b:Tag>
    <b:SourceType>JournalArticle</b:SourceType>
    <b:Guid>{01A0FFED-8EE8-422D-A672-0ED5E715C52B}</b:Guid>
    <b:Author>
      <b:Author>
        <b:Corporate>Kimberly A Taylor  NC USN, Deborah McQuilkin, Ronda G Hughes</b:Corporate>
      </b:Author>
    </b:Author>
    <b:Title>Medical Scribe Impact on Patient and Provider Experience</b:Title>
    <b:Year>2019</b:Year>
    <b:Pages>388–393</b:Pages>
    <b:JournalName>Military Medicine, 184(9-10)</b:JournalName>
    <b:RefOrder>2</b:RefOrder>
  </b:Source>
  <b:Source>
    <b:Tag>Pra18</b:Tag>
    <b:SourceType>JournalArticle</b:SourceType>
    <b:Guid>{3B996DAD-407C-4FB4-BC7F-7081E92CCEDD}</b:Guid>
    <b:Author>
      <b:Author>
        <b:Corporate>Pranita Mishra, MPP1; Jacqueline C. Kiang, MD2; Richard W. Grant, MD, MPH1</b:Corporate>
      </b:Author>
    </b:Author>
    <b:Title>Association of Medical Scribes in Primary Care With Physician Workflow and Patient Experience</b:Title>
    <b:JournalName>JAMA internal medicine, 178(11)</b:JournalName>
    <b:Year>2018</b:Year>
    <b:Pages>1467-1472.</b:Pages>
    <b:RefOrder>3</b:RefOrder>
  </b:Source>
  <b:Source>
    <b:Tag>The18</b:Tag>
    <b:SourceType>InternetSite</b:SourceType>
    <b:Guid>{EDE28BC5-8DF9-49A2-ACCD-B0F7E505F0E6}</b:Guid>
    <b:Title>The digital scribe</b:Title>
    <b:Year>2018</b:Year>
    <b:InternetSiteTitle>npj digital medicine </b:InternetSiteTitle>
    <b:Month>October</b:Month>
    <b:Day>16</b:Day>
    <b:URL>https://www.nature.com/articles/s41746-018-0066-9</b:URL>
    <b:RefOrder>4</b:RefOrder>
  </b:Source>
  <b:Source>
    <b:Tag>Placeholder1</b:Tag>
    <b:SourceType>InternetSite</b:SourceType>
    <b:Guid>{1AE95A7C-DA8A-4AD3-8AC0-3605853EC746}</b:Guid>
    <b:RefOrder>5</b:RefOrder>
  </b:Source>
  <b:Source>
    <b:Tag>Ana21</b:Tag>
    <b:SourceType>InternetSite</b:SourceType>
    <b:Guid>{168CF37F-EBD7-4301-B4B5-A7310B5A9029}</b:Guid>
    <b:Author>
      <b:Author>
        <b:Corporate>Anastasia Pozdnyakova Piersa, Neda Laiteerapong, Sandra A. Ham, Felipe Fernandez del Castillo, Sachin Shah, Deborah L. Burnet &amp; Wei Wei Lee</b:Corporate>
      </b:Author>
    </b:Author>
    <b:Title>Impact of a medical scribe on clinical efficiency and quality in an academic general internal medicine practice</b:Title>
    <b:JournalName>BMC Health Services Research</b:JournalName>
    <b:Year>2021</b:Year>
    <b:Pages>Volume 21, article number 686,</b:Pages>
    <b:InternetSiteTitle>Springer Nature Link</b:InternetSiteTitle>
    <b:Month>July</b:Month>
    <b:Day>11</b:Day>
    <b:URL>https://link.springer.com/article/10.1186/s12913-021-06710-y</b:URL>
    <b:RefOrder>6</b:RefOrder>
  </b:Source>
  <b:Source>
    <b:Tag>Gre18</b:Tag>
    <b:SourceType>InternetSite</b:SourceType>
    <b:Guid>{8E560602-7640-4876-8954-DFE9DEF83163}</b:Guid>
    <b:Author>
      <b:Author>
        <b:Corporate>Gregory Finley, Erik Edwards, Amanda Robinson, Michael Brenndoerfer, Najmeh Sadoughi, James Fone, Nico Axtmann, Mark Miller, David Suendermann-Oeft</b:Corporate>
      </b:Author>
    </b:Author>
    <b:Title>An automated medical scribe for documenting clinical encounters</b:Title>
    <b:JournalName>In Proceedings of the 2018 Conference of the North American Chapter of the Association for Computational Linguistics: Demonstrations,</b:JournalName>
    <b:Year>2018</b:Year>
    <b:Pages>11–15</b:Pages>
    <b:InternetSiteTitle>ACL Anthology</b:InternetSiteTitle>
    <b:Month>June</b:Month>
    <b:Day>1</b:Day>
    <b:URL>https://aclanthology.org/N18-5003/</b:URL>
    <b:RefOrder>7</b:RefOrder>
  </b:Source>
  <b:Source>
    <b:Tag>Cam18</b:Tag>
    <b:SourceType>InternetSite</b:SourceType>
    <b:Guid>{A6EA1C0E-A14C-4F2E-9510-8A5876C0F561}</b:Guid>
    <b:Author>
      <b:Author>
        <b:Corporate>Cameron G. Shultz and Heather L. Holmstrom</b:Corporate>
      </b:Author>
    </b:Author>
    <b:Title>The Use of Medical Scribes in Health Care Settings: A Systematic Review and Future Directions</b:Title>
    <b:JournalName>The Journal of the American Board of Family Medicine May 2015, 28 (3)</b:JournalName>
    <b:Year>2015</b:Year>
    <b:Pages>371-381</b:Pages>
    <b:InternetSiteTitle>JABFM</b:InternetSiteTitle>
    <b:Month>May</b:Month>
    <b:Day>28</b:Day>
    <b:URL>https://www.jabfm.org/content/28/3/371.short</b:URL>
    <b:RefOrder>8</b:RefOrder>
  </b:Source>
  <b:Source>
    <b:Tag>Bri20</b:Tag>
    <b:SourceType>InternetSite</b:SourceType>
    <b:Guid>{DE0A669E-342D-4D3C-A6D2-9CF5085B07E0}</b:Guid>
    <b:Title>How does medical scribes’ work inform development of speech-based clinical documentation technologies? A systematic review</b:Title>
    <b:Year>2020</b:Year>
    <b:Author>
      <b:Author>
        <b:Corporate>Brian D Tran, Yunan Chen, Songzi Liu, Kai Zheng</b:Corporate>
      </b:Author>
    </b:Author>
    <b:JournalName>Journal of the American Medical Informatics Association, Volume 27, Issue 5,</b:JournalName>
    <b:Pages>808-817</b:Pages>
    <b:InternetSiteTitle>JAMIA</b:InternetSiteTitle>
    <b:Month>May</b:Month>
    <b:Day>1</b:Day>
    <b:URL>https://academic.oup.com/jamia/article-abstract/27/5/808/5809107</b:URL>
    <b:RefOrder>1</b:RefOrder>
  </b:Source>
</b:Sources>
</file>

<file path=customXml/itemProps1.xml><?xml version="1.0" encoding="utf-8"?>
<ds:datastoreItem xmlns:ds="http://schemas.openxmlformats.org/officeDocument/2006/customXml" ds:itemID="{7B6D06FB-DBD5-4479-9EAE-0766D7B72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6</Pages>
  <Words>1686</Words>
  <Characters>9614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Project Proposal (Research)</vt:lpstr>
    </vt:vector>
  </TitlesOfParts>
  <Company>FAST</Company>
  <LinksUpToDate>false</LinksUpToDate>
  <CharactersWithSpaces>11278</CharactersWithSpaces>
  <SharedDoc>false</SharedDoc>
  <HLinks>
    <vt:vector size="66" baseType="variant">
      <vt:variant>
        <vt:i4>1900547</vt:i4>
      </vt:variant>
      <vt:variant>
        <vt:i4>54</vt:i4>
      </vt:variant>
      <vt:variant>
        <vt:i4>0</vt:i4>
      </vt:variant>
      <vt:variant>
        <vt:i4>5</vt:i4>
      </vt:variant>
      <vt:variant>
        <vt:lpwstr>https://www.nature.com/articles/s41746-018-0066-9</vt:lpwstr>
      </vt:variant>
      <vt:variant>
        <vt:lpwstr/>
      </vt:variant>
      <vt:variant>
        <vt:i4>6946860</vt:i4>
      </vt:variant>
      <vt:variant>
        <vt:i4>51</vt:i4>
      </vt:variant>
      <vt:variant>
        <vt:i4>0</vt:i4>
      </vt:variant>
      <vt:variant>
        <vt:i4>5</vt:i4>
      </vt:variant>
      <vt:variant>
        <vt:lpwstr>https://aclanthology.org/N18-5003/</vt:lpwstr>
      </vt:variant>
      <vt:variant>
        <vt:lpwstr/>
      </vt:variant>
      <vt:variant>
        <vt:i4>458752</vt:i4>
      </vt:variant>
      <vt:variant>
        <vt:i4>48</vt:i4>
      </vt:variant>
      <vt:variant>
        <vt:i4>0</vt:i4>
      </vt:variant>
      <vt:variant>
        <vt:i4>5</vt:i4>
      </vt:variant>
      <vt:variant>
        <vt:lpwstr>https://www.jabfm.org/content/28/3/371.short</vt:lpwstr>
      </vt:variant>
      <vt:variant>
        <vt:lpwstr/>
      </vt:variant>
      <vt:variant>
        <vt:i4>5308443</vt:i4>
      </vt:variant>
      <vt:variant>
        <vt:i4>45</vt:i4>
      </vt:variant>
      <vt:variant>
        <vt:i4>0</vt:i4>
      </vt:variant>
      <vt:variant>
        <vt:i4>5</vt:i4>
      </vt:variant>
      <vt:variant>
        <vt:lpwstr>https://academic.oup.com/jamia/article-abstract/27/5/808/5809107</vt:lpwstr>
      </vt:variant>
      <vt:variant>
        <vt:lpwstr/>
      </vt:variant>
      <vt:variant>
        <vt:i4>5046285</vt:i4>
      </vt:variant>
      <vt:variant>
        <vt:i4>42</vt:i4>
      </vt:variant>
      <vt:variant>
        <vt:i4>0</vt:i4>
      </vt:variant>
      <vt:variant>
        <vt:i4>5</vt:i4>
      </vt:variant>
      <vt:variant>
        <vt:lpwstr>https://link.springer.com/article/10.1186/s12913-021-06710-y</vt:lpwstr>
      </vt:variant>
      <vt:variant>
        <vt:lpwstr/>
      </vt:variant>
      <vt:variant>
        <vt:i4>1441841</vt:i4>
      </vt:variant>
      <vt:variant>
        <vt:i4>35</vt:i4>
      </vt:variant>
      <vt:variant>
        <vt:i4>0</vt:i4>
      </vt:variant>
      <vt:variant>
        <vt:i4>5</vt:i4>
      </vt:variant>
      <vt:variant>
        <vt:lpwstr/>
      </vt:variant>
      <vt:variant>
        <vt:lpwstr>_Toc210727104</vt:lpwstr>
      </vt:variant>
      <vt:variant>
        <vt:i4>1441841</vt:i4>
      </vt:variant>
      <vt:variant>
        <vt:i4>29</vt:i4>
      </vt:variant>
      <vt:variant>
        <vt:i4>0</vt:i4>
      </vt:variant>
      <vt:variant>
        <vt:i4>5</vt:i4>
      </vt:variant>
      <vt:variant>
        <vt:lpwstr/>
      </vt:variant>
      <vt:variant>
        <vt:lpwstr>_Toc210727103</vt:lpwstr>
      </vt:variant>
      <vt:variant>
        <vt:i4>1441841</vt:i4>
      </vt:variant>
      <vt:variant>
        <vt:i4>23</vt:i4>
      </vt:variant>
      <vt:variant>
        <vt:i4>0</vt:i4>
      </vt:variant>
      <vt:variant>
        <vt:i4>5</vt:i4>
      </vt:variant>
      <vt:variant>
        <vt:lpwstr/>
      </vt:variant>
      <vt:variant>
        <vt:lpwstr>_Toc210727102</vt:lpwstr>
      </vt:variant>
      <vt:variant>
        <vt:i4>1441841</vt:i4>
      </vt:variant>
      <vt:variant>
        <vt:i4>17</vt:i4>
      </vt:variant>
      <vt:variant>
        <vt:i4>0</vt:i4>
      </vt:variant>
      <vt:variant>
        <vt:i4>5</vt:i4>
      </vt:variant>
      <vt:variant>
        <vt:lpwstr/>
      </vt:variant>
      <vt:variant>
        <vt:lpwstr>_Toc210727101</vt:lpwstr>
      </vt:variant>
      <vt:variant>
        <vt:i4>1441841</vt:i4>
      </vt:variant>
      <vt:variant>
        <vt:i4>11</vt:i4>
      </vt:variant>
      <vt:variant>
        <vt:i4>0</vt:i4>
      </vt:variant>
      <vt:variant>
        <vt:i4>5</vt:i4>
      </vt:variant>
      <vt:variant>
        <vt:lpwstr/>
      </vt:variant>
      <vt:variant>
        <vt:lpwstr>_Toc210727100</vt:lpwstr>
      </vt:variant>
      <vt:variant>
        <vt:i4>2031664</vt:i4>
      </vt:variant>
      <vt:variant>
        <vt:i4>5</vt:i4>
      </vt:variant>
      <vt:variant>
        <vt:i4>0</vt:i4>
      </vt:variant>
      <vt:variant>
        <vt:i4>5</vt:i4>
      </vt:variant>
      <vt:variant>
        <vt:lpwstr/>
      </vt:variant>
      <vt:variant>
        <vt:lpwstr>_Toc210727099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 (Research)</dc:title>
  <dc:subject/>
  <dc:creator>Talha Javed</dc:creator>
  <cp:keywords/>
  <dc:description/>
  <cp:lastModifiedBy>Najee Ullah</cp:lastModifiedBy>
  <cp:revision>39</cp:revision>
  <cp:lastPrinted>2025-10-10T05:54:00Z</cp:lastPrinted>
  <dcterms:created xsi:type="dcterms:W3CDTF">2025-10-07T07:09:00Z</dcterms:created>
  <dcterms:modified xsi:type="dcterms:W3CDTF">2026-05-20T11:43:00Z</dcterms:modified>
</cp:coreProperties>
</file>