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D1173" w14:textId="15B87368" w:rsidR="0054313F" w:rsidRPr="0054313F" w:rsidRDefault="0054313F">
      <w:pPr>
        <w:pStyle w:val="Heading1"/>
        <w:rPr>
          <w:color w:val="EE0000"/>
          <w:sz w:val="32"/>
          <w:szCs w:val="32"/>
          <w:rtl/>
        </w:rPr>
      </w:pPr>
      <w:r w:rsidRPr="0054313F">
        <w:rPr>
          <w:rFonts w:hint="cs"/>
          <w:color w:val="EE0000"/>
          <w:sz w:val="32"/>
          <w:szCs w:val="32"/>
          <w:rtl/>
        </w:rPr>
        <w:t>الاسم: حسام محمد عبد الل</w:t>
      </w:r>
      <w:r w:rsidRPr="0054313F">
        <w:rPr>
          <w:color w:val="EE0000"/>
          <w:sz w:val="32"/>
          <w:szCs w:val="32"/>
          <w:rtl/>
        </w:rPr>
        <w:t>ه</w:t>
      </w:r>
      <w:r w:rsidRPr="0054313F">
        <w:rPr>
          <w:rFonts w:hint="cs"/>
          <w:color w:val="EE0000"/>
          <w:sz w:val="32"/>
          <w:szCs w:val="32"/>
          <w:rtl/>
        </w:rPr>
        <w:t xml:space="preserve"> عبد المجي</w:t>
      </w:r>
      <w:r w:rsidRPr="0054313F">
        <w:rPr>
          <w:color w:val="EE0000"/>
          <w:sz w:val="32"/>
          <w:szCs w:val="32"/>
          <w:rtl/>
        </w:rPr>
        <w:t>د</w:t>
      </w:r>
      <w:r>
        <w:rPr>
          <w:rFonts w:hint="cs"/>
          <w:color w:val="EE0000"/>
          <w:sz w:val="32"/>
          <w:szCs w:val="32"/>
          <w:rtl/>
        </w:rPr>
        <w:t xml:space="preserve">                            </w:t>
      </w:r>
      <w:r>
        <w:rPr>
          <w:color w:val="EE0000"/>
          <w:sz w:val="32"/>
          <w:szCs w:val="32"/>
          <w:rtl/>
        </w:rPr>
        <w:tab/>
      </w:r>
      <w:r>
        <w:rPr>
          <w:color w:val="EE0000"/>
          <w:sz w:val="32"/>
          <w:szCs w:val="32"/>
          <w:rtl/>
        </w:rPr>
        <w:tab/>
      </w:r>
      <w:r>
        <w:rPr>
          <w:color w:val="EE0000"/>
          <w:sz w:val="32"/>
          <w:szCs w:val="32"/>
          <w:rtl/>
        </w:rPr>
        <w:tab/>
      </w:r>
      <w:r w:rsidRPr="0054313F">
        <w:rPr>
          <w:rFonts w:hint="cs"/>
          <w:color w:val="EE0000"/>
          <w:sz w:val="32"/>
          <w:szCs w:val="32"/>
          <w:rtl/>
        </w:rPr>
        <w:t xml:space="preserve"> </w:t>
      </w:r>
    </w:p>
    <w:p w14:paraId="77530D78" w14:textId="2FC22350" w:rsidR="0054313F" w:rsidRPr="0054313F" w:rsidRDefault="0054313F" w:rsidP="0054313F">
      <w:pPr>
        <w:rPr>
          <w:b/>
          <w:bCs/>
          <w:color w:val="EE0000"/>
          <w:sz w:val="32"/>
          <w:szCs w:val="32"/>
          <w:rtl/>
        </w:rPr>
      </w:pPr>
      <w:r w:rsidRPr="0054313F">
        <w:rPr>
          <w:rFonts w:hint="cs"/>
          <w:b/>
          <w:bCs/>
          <w:color w:val="EE0000"/>
          <w:sz w:val="32"/>
          <w:szCs w:val="32"/>
          <w:rtl/>
        </w:rPr>
        <w:t>الاسم:</w:t>
      </w:r>
      <w:r>
        <w:rPr>
          <w:rFonts w:hint="cs"/>
          <w:b/>
          <w:bCs/>
          <w:color w:val="EE0000"/>
          <w:sz w:val="32"/>
          <w:szCs w:val="32"/>
          <w:rtl/>
        </w:rPr>
        <w:t xml:space="preserve"> </w:t>
      </w:r>
      <w:r w:rsidRPr="0054313F">
        <w:rPr>
          <w:rFonts w:hint="cs"/>
          <w:b/>
          <w:bCs/>
          <w:color w:val="EE0000"/>
          <w:sz w:val="32"/>
          <w:szCs w:val="32"/>
          <w:rtl/>
        </w:rPr>
        <w:t>احمد محمد السيد محمد</w:t>
      </w:r>
      <w:r>
        <w:rPr>
          <w:rFonts w:hint="cs"/>
          <w:b/>
          <w:bCs/>
          <w:color w:val="EE0000"/>
          <w:sz w:val="32"/>
          <w:szCs w:val="32"/>
          <w:rtl/>
        </w:rPr>
        <w:t xml:space="preserve">                                 </w:t>
      </w:r>
      <w:r w:rsidRPr="0054313F">
        <w:rPr>
          <w:rFonts w:hint="cs"/>
          <w:b/>
          <w:bCs/>
          <w:color w:val="EE0000"/>
          <w:sz w:val="32"/>
          <w:szCs w:val="32"/>
          <w:rtl/>
        </w:rPr>
        <w:t xml:space="preserve"> </w:t>
      </w:r>
    </w:p>
    <w:p w14:paraId="1C6E28BC" w14:textId="02F5C757" w:rsidR="00725250" w:rsidRDefault="00000000">
      <w:pPr>
        <w:pStyle w:val="Heading1"/>
      </w:pPr>
      <w:r w:rsidRPr="00C67C93">
        <w:rPr>
          <w:sz w:val="32"/>
          <w:szCs w:val="32"/>
        </w:rPr>
        <w:t xml:space="preserve"> Project Report</w:t>
      </w:r>
      <w:r>
        <w:br/>
        <w:t>Implementation of VPN and SD‑WAN using FortiGate Firewalls</w:t>
      </w:r>
    </w:p>
    <w:p w14:paraId="491D6A18" w14:textId="77777777" w:rsidR="00725250" w:rsidRDefault="00725250"/>
    <w:p w14:paraId="087C0499" w14:textId="77777777" w:rsidR="00725250" w:rsidRPr="00C67C93" w:rsidRDefault="00000000">
      <w:pPr>
        <w:rPr>
          <w:b/>
          <w:bCs/>
        </w:rPr>
      </w:pPr>
      <w:r w:rsidRPr="00C67C93">
        <w:rPr>
          <w:b/>
          <w:bCs/>
        </w:rPr>
        <w:t>Introduction</w:t>
      </w:r>
    </w:p>
    <w:p w14:paraId="18C907F3" w14:textId="77777777" w:rsidR="00725250" w:rsidRDefault="00000000">
      <w:r>
        <w:t>This project focuses on implementing advanced network security and connectivity technologies using FortiGate Next‑Generation Firewalls (NGFW). The work includes configuring SSL VPN, Dial‑Up IPsec VPN, Static IPsec VPN, and SD‑WAN, followed by testing and validating connectivity between different network segments and branches. The report documents all configuration steps, objectives, and results.</w:t>
      </w:r>
    </w:p>
    <w:p w14:paraId="5F50C5C9" w14:textId="77777777" w:rsidR="00725250" w:rsidRDefault="00000000">
      <w:r>
        <w:t>------------------------------------------------------------</w:t>
      </w:r>
    </w:p>
    <w:p w14:paraId="4D6A0F1C" w14:textId="77777777" w:rsidR="00725250" w:rsidRPr="00C67C93" w:rsidRDefault="00000000">
      <w:pPr>
        <w:rPr>
          <w:b/>
          <w:bCs/>
        </w:rPr>
      </w:pPr>
      <w:r w:rsidRPr="00C67C93">
        <w:rPr>
          <w:b/>
          <w:bCs/>
        </w:rPr>
        <w:t>Chapter 1: SSL VPN Configuration</w:t>
      </w:r>
    </w:p>
    <w:p w14:paraId="78D28F0B" w14:textId="77777777" w:rsidR="00725250" w:rsidRDefault="00725250"/>
    <w:p w14:paraId="40C68C16" w14:textId="77777777" w:rsidR="00725250" w:rsidRDefault="00000000">
      <w:r>
        <w:t>1. Creating Users and User Groups</w:t>
      </w:r>
    </w:p>
    <w:p w14:paraId="1BF901D5" w14:textId="77777777" w:rsidR="00725250" w:rsidRDefault="00000000">
      <w:r>
        <w:t>- Create a local user:</w:t>
      </w:r>
    </w:p>
    <w:p w14:paraId="3AC81A0D" w14:textId="77777777" w:rsidR="00725250" w:rsidRDefault="00000000">
      <w:r>
        <w:t xml:space="preserve">  User &amp; Authentication → User Definition → Create New</w:t>
      </w:r>
    </w:p>
    <w:p w14:paraId="299C3E1D" w14:textId="77777777" w:rsidR="00725250" w:rsidRDefault="00000000">
      <w:r>
        <w:t>- Create a user group and add the user:</w:t>
      </w:r>
    </w:p>
    <w:p w14:paraId="6A07ACC2" w14:textId="77777777" w:rsidR="00725250" w:rsidRDefault="00000000">
      <w:r>
        <w:t xml:space="preserve">  User &amp; Authentication → User Groups → Create New</w:t>
      </w:r>
    </w:p>
    <w:p w14:paraId="74011331" w14:textId="77777777" w:rsidR="00725250" w:rsidRDefault="00000000">
      <w:r>
        <w:t>2. Configuring SSL‑VPN Settings</w:t>
      </w:r>
    </w:p>
    <w:p w14:paraId="684A460B" w14:textId="77777777" w:rsidR="00725250" w:rsidRDefault="00000000">
      <w:r>
        <w:t>Navigate to:</w:t>
      </w:r>
    </w:p>
    <w:p w14:paraId="046E0EF5" w14:textId="77777777" w:rsidR="00725250" w:rsidRDefault="00000000">
      <w:r>
        <w:t>VPN → SSL‑VPN Settings</w:t>
      </w:r>
    </w:p>
    <w:p w14:paraId="7EF81B91" w14:textId="77777777" w:rsidR="00725250" w:rsidRDefault="00000000">
      <w:r>
        <w:t>3. Configuring the SSL‑VPN Portal</w:t>
      </w:r>
    </w:p>
    <w:p w14:paraId="0F468A68" w14:textId="77777777" w:rsidR="00725250" w:rsidRDefault="00000000">
      <w:r>
        <w:t>VPN → SSL‑VPN Portals → Edit (tunnel‑access portal)</w:t>
      </w:r>
    </w:p>
    <w:p w14:paraId="2FD39083" w14:textId="77777777" w:rsidR="00725250" w:rsidRDefault="00000000">
      <w:r>
        <w:t>4. Creating the Firewall Policy</w:t>
      </w:r>
    </w:p>
    <w:p w14:paraId="625BBA32" w14:textId="77777777" w:rsidR="00725250" w:rsidRDefault="00000000">
      <w:r>
        <w:t>Policy &amp; Objects → Firewall Policy → Create New</w:t>
      </w:r>
    </w:p>
    <w:p w14:paraId="2EE65964" w14:textId="77777777" w:rsidR="00725250" w:rsidRDefault="00000000">
      <w:r>
        <w:lastRenderedPageBreak/>
        <w:t>5. Configuring FortiClient for Remote Access</w:t>
      </w:r>
    </w:p>
    <w:p w14:paraId="56001630" w14:textId="77777777" w:rsidR="00725250" w:rsidRDefault="00725250"/>
    <w:p w14:paraId="5C600681" w14:textId="77777777" w:rsidR="00725250" w:rsidRDefault="00000000">
      <w:r>
        <w:t>------------------------------------------------------------</w:t>
      </w:r>
    </w:p>
    <w:p w14:paraId="6AE65F3F" w14:textId="77777777" w:rsidR="00725250" w:rsidRDefault="00725250"/>
    <w:p w14:paraId="22E0F2AB" w14:textId="77777777" w:rsidR="00725250" w:rsidRPr="00C67C93" w:rsidRDefault="00000000">
      <w:pPr>
        <w:rPr>
          <w:b/>
          <w:bCs/>
        </w:rPr>
      </w:pPr>
      <w:r w:rsidRPr="00C67C93">
        <w:rPr>
          <w:b/>
          <w:bCs/>
        </w:rPr>
        <w:t>Chapter 2: IPsec VPN Configuration</w:t>
      </w:r>
    </w:p>
    <w:p w14:paraId="2ACA4A7C" w14:textId="77777777" w:rsidR="00725250" w:rsidRDefault="00725250"/>
    <w:p w14:paraId="2D985203" w14:textId="77777777" w:rsidR="00725250" w:rsidRPr="00C67C93" w:rsidRDefault="00000000">
      <w:pPr>
        <w:rPr>
          <w:b/>
          <w:bCs/>
        </w:rPr>
      </w:pPr>
      <w:r w:rsidRPr="00C67C93">
        <w:rPr>
          <w:b/>
          <w:bCs/>
        </w:rPr>
        <w:t>Part 1: Dial‑Up IPsec VPN Between Two FortiGate Devices</w:t>
      </w:r>
    </w:p>
    <w:p w14:paraId="478F0432" w14:textId="77777777" w:rsidR="00725250" w:rsidRDefault="00725250"/>
    <w:p w14:paraId="54A0DA77" w14:textId="77777777" w:rsidR="00725250" w:rsidRDefault="00000000">
      <w:r>
        <w:t>1. Configuring Phase 1 and Phase 2</w:t>
      </w:r>
    </w:p>
    <w:p w14:paraId="39E9DB13" w14:textId="77777777" w:rsidR="00725250" w:rsidRDefault="00000000">
      <w:r>
        <w:t>VPN → VPN Tunnels → Create New → Custom IPsec Tunnel</w:t>
      </w:r>
    </w:p>
    <w:p w14:paraId="4A0D76C1" w14:textId="77777777" w:rsidR="00725250" w:rsidRDefault="00000000">
      <w:r>
        <w:t>2. Creating Firewall Policies</w:t>
      </w:r>
    </w:p>
    <w:p w14:paraId="0191A0BC" w14:textId="77777777" w:rsidR="00725250" w:rsidRDefault="00000000">
      <w:r>
        <w:t>Policy &amp; Objects → Firewall Policy → Create New</w:t>
      </w:r>
    </w:p>
    <w:p w14:paraId="4ACFFEE0" w14:textId="77777777" w:rsidR="00725250" w:rsidRDefault="00000000">
      <w:r>
        <w:t>NAT is disabled.</w:t>
      </w:r>
    </w:p>
    <w:p w14:paraId="2A66A21D" w14:textId="77777777" w:rsidR="00725250" w:rsidRDefault="00000000">
      <w:r>
        <w:t>3. Adding a Static Route</w:t>
      </w:r>
    </w:p>
    <w:p w14:paraId="3E65F43F" w14:textId="77777777" w:rsidR="00725250" w:rsidRDefault="00000000">
      <w:r>
        <w:t>Network → Static Routes → Create New</w:t>
      </w:r>
    </w:p>
    <w:p w14:paraId="1225F375" w14:textId="77777777" w:rsidR="00725250" w:rsidRDefault="00000000">
      <w:r>
        <w:t>4. Testing Connectivity</w:t>
      </w:r>
    </w:p>
    <w:p w14:paraId="54F9982F" w14:textId="77777777" w:rsidR="00725250" w:rsidRDefault="00000000">
      <w:r>
        <w:t>Using:</w:t>
      </w:r>
    </w:p>
    <w:p w14:paraId="4B8BC201" w14:textId="27865E31" w:rsidR="00725250" w:rsidRDefault="00000000" w:rsidP="00C67C93">
      <w:r>
        <w:t>ping 10.0.11.50</w:t>
      </w:r>
    </w:p>
    <w:p w14:paraId="1C69500B" w14:textId="68D84102" w:rsidR="00725250" w:rsidRDefault="00000000" w:rsidP="00C67C93">
      <w:r>
        <w:t>------------------------------------------------------------</w:t>
      </w:r>
    </w:p>
    <w:p w14:paraId="0F3081E7" w14:textId="77777777" w:rsidR="00725250" w:rsidRPr="00C67C93" w:rsidRDefault="00000000">
      <w:pPr>
        <w:rPr>
          <w:b/>
          <w:bCs/>
        </w:rPr>
      </w:pPr>
      <w:r w:rsidRPr="00C67C93">
        <w:rPr>
          <w:b/>
          <w:bCs/>
        </w:rPr>
        <w:t>Part 2: Static IPsec VPN Between FortiGate Devices</w:t>
      </w:r>
    </w:p>
    <w:p w14:paraId="52F42E78" w14:textId="77777777" w:rsidR="00725250" w:rsidRDefault="00725250"/>
    <w:p w14:paraId="7CA78A3B" w14:textId="77777777" w:rsidR="00725250" w:rsidRDefault="00000000">
      <w:r>
        <w:t>1. Restoring HQ Configuration</w:t>
      </w:r>
    </w:p>
    <w:p w14:paraId="426EF511" w14:textId="77777777" w:rsidR="00725250" w:rsidRDefault="00000000">
      <w:r>
        <w:t>Configuration → Revisions → Revert</w:t>
      </w:r>
    </w:p>
    <w:p w14:paraId="35BC5BED" w14:textId="77777777" w:rsidR="00725250" w:rsidRDefault="00725250"/>
    <w:p w14:paraId="161F6945" w14:textId="77777777" w:rsidR="00725250" w:rsidRDefault="00000000">
      <w:r>
        <w:t>2. Configuring Phase 1 and Phase 2</w:t>
      </w:r>
    </w:p>
    <w:p w14:paraId="4E162B32" w14:textId="77777777" w:rsidR="00725250" w:rsidRDefault="00000000">
      <w:r>
        <w:t>3. Creating the Static Route</w:t>
      </w:r>
    </w:p>
    <w:p w14:paraId="438400AB" w14:textId="77777777" w:rsidR="00725250" w:rsidRDefault="00000000">
      <w:r>
        <w:lastRenderedPageBreak/>
        <w:t>4. Creating Firewall Policies</w:t>
      </w:r>
    </w:p>
    <w:p w14:paraId="3A1A825A" w14:textId="77777777" w:rsidR="00725250" w:rsidRDefault="00000000">
      <w:r>
        <w:t>5. Testing and Monitoring the Tunnel</w:t>
      </w:r>
    </w:p>
    <w:p w14:paraId="271EE41E" w14:textId="77777777" w:rsidR="00725250" w:rsidRDefault="00725250"/>
    <w:p w14:paraId="672213DC" w14:textId="77777777" w:rsidR="00725250" w:rsidRPr="00C67C93" w:rsidRDefault="00000000">
      <w:pPr>
        <w:rPr>
          <w:b/>
          <w:bCs/>
        </w:rPr>
      </w:pPr>
      <w:r w:rsidRPr="00C67C93">
        <w:rPr>
          <w:b/>
          <w:bCs/>
        </w:rPr>
        <w:t>Chapter 3: SD‑WAN Configuration</w:t>
      </w:r>
    </w:p>
    <w:p w14:paraId="2160CB45" w14:textId="77777777" w:rsidR="00725250" w:rsidRDefault="00725250"/>
    <w:p w14:paraId="1962E292" w14:textId="77777777" w:rsidR="00725250" w:rsidRDefault="00000000">
      <w:r>
        <w:t>1. Removing Old WAN Policies</w:t>
      </w:r>
    </w:p>
    <w:p w14:paraId="019ABFFA" w14:textId="77777777" w:rsidR="00725250" w:rsidRDefault="00000000">
      <w:r>
        <w:t>All old WAN‑related policies are deleted before SD‑WAN setup.</w:t>
      </w:r>
    </w:p>
    <w:p w14:paraId="71B1670A" w14:textId="77777777" w:rsidR="00725250" w:rsidRDefault="00000000">
      <w:r>
        <w:t>2. Configuring SD‑WAN Members and Zone</w:t>
      </w:r>
    </w:p>
    <w:p w14:paraId="3DCACEED" w14:textId="77777777" w:rsidR="00725250" w:rsidRDefault="00000000">
      <w:r>
        <w:t>WAN interfaces are added as SD‑WAN members.</w:t>
      </w:r>
    </w:p>
    <w:p w14:paraId="17C0286F" w14:textId="77777777" w:rsidR="00725250" w:rsidRDefault="00000000">
      <w:r>
        <w:t>3. Configuring Performance SLA</w:t>
      </w:r>
    </w:p>
    <w:p w14:paraId="41DBED16" w14:textId="77777777" w:rsidR="00725250" w:rsidRDefault="00000000">
      <w:r>
        <w:t>Monitoring link quality using latency, jitter, and packet loss.</w:t>
      </w:r>
    </w:p>
    <w:p w14:paraId="3B456D87" w14:textId="77777777" w:rsidR="00725250" w:rsidRDefault="00000000">
      <w:r>
        <w:t>4. Creating SD‑WAN Rules</w:t>
      </w:r>
    </w:p>
    <w:p w14:paraId="7187A1F7" w14:textId="77777777" w:rsidR="00725250" w:rsidRDefault="00000000">
      <w:r>
        <w:t>Rule 1: Priority‑based path selection</w:t>
      </w:r>
    </w:p>
    <w:p w14:paraId="4C9E28C7" w14:textId="4B42E74E" w:rsidR="00725250" w:rsidRDefault="00000000" w:rsidP="00C67C93">
      <w:r>
        <w:t>Rule 2: Implicit deny rule</w:t>
      </w:r>
    </w:p>
    <w:p w14:paraId="6A8F40B8" w14:textId="77777777" w:rsidR="00725250" w:rsidRDefault="00000000">
      <w:r>
        <w:t>5. Adding Static Route for SD‑WAN Zone</w:t>
      </w:r>
    </w:p>
    <w:p w14:paraId="27551334" w14:textId="60B085A8" w:rsidR="00725250" w:rsidRDefault="00000000" w:rsidP="00C67C93">
      <w:r>
        <w:t>Traffic is routed through the SD‑WAN virtual interface.</w:t>
      </w:r>
    </w:p>
    <w:p w14:paraId="05CE7255" w14:textId="77777777" w:rsidR="00725250" w:rsidRDefault="00000000">
      <w:r>
        <w:t>6. Creating Firewall Policy</w:t>
      </w:r>
    </w:p>
    <w:p w14:paraId="427018C3" w14:textId="6F047491" w:rsidR="00725250" w:rsidRDefault="00000000" w:rsidP="00C67C93">
      <w:r>
        <w:t>Policy &amp; Objects → Firewall Policy → Create New</w:t>
      </w:r>
    </w:p>
    <w:p w14:paraId="6172D983" w14:textId="77777777" w:rsidR="00725250" w:rsidRDefault="00000000">
      <w:r>
        <w:t>------------------------------------------------------------</w:t>
      </w:r>
    </w:p>
    <w:p w14:paraId="00E00BD9" w14:textId="77777777" w:rsidR="00725250" w:rsidRDefault="00000000">
      <w:r>
        <w:t>Conclusion</w:t>
      </w:r>
    </w:p>
    <w:p w14:paraId="2E332926" w14:textId="77777777" w:rsidR="00725250" w:rsidRDefault="00000000">
      <w:r>
        <w:t>This project successfully implemented key enterprise networking and security technologies on FortiGate firewalls. The following were achieved:</w:t>
      </w:r>
    </w:p>
    <w:p w14:paraId="7BBE5BD0" w14:textId="77777777" w:rsidR="00725250" w:rsidRDefault="00000000">
      <w:r>
        <w:t>- SSL VPN deployment for secure remote access</w:t>
      </w:r>
    </w:p>
    <w:p w14:paraId="50D52B11" w14:textId="77777777" w:rsidR="00725250" w:rsidRDefault="00000000">
      <w:r>
        <w:t>- Dial‑Up IPsec VPN configuration for dynamic branch connectivity</w:t>
      </w:r>
    </w:p>
    <w:p w14:paraId="1CE20E02" w14:textId="77777777" w:rsidR="00725250" w:rsidRDefault="00000000">
      <w:r>
        <w:t>- Static IPsec VPN configuration for fixed inter‑site tunnels</w:t>
      </w:r>
    </w:p>
    <w:p w14:paraId="27402C9C" w14:textId="77777777" w:rsidR="00725250" w:rsidRDefault="00000000">
      <w:r>
        <w:t>- SD‑WAN setup for intelligent path selection and performance optimization</w:t>
      </w:r>
    </w:p>
    <w:p w14:paraId="63FC13E4" w14:textId="77777777" w:rsidR="00725250" w:rsidRDefault="00725250"/>
    <w:p w14:paraId="58940D02" w14:textId="77777777" w:rsidR="00725250" w:rsidRDefault="00000000">
      <w:r>
        <w:t>The project demonstrates strong practical skills in network security, VPN technologies, and SD‑WAN design using Fortinet solutions.</w:t>
      </w:r>
    </w:p>
    <w:p w14:paraId="42C3F73E" w14:textId="77777777" w:rsidR="00725250" w:rsidRDefault="00725250"/>
    <w:sectPr w:rsidR="0072525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123943">
    <w:abstractNumId w:val="8"/>
  </w:num>
  <w:num w:numId="2" w16cid:durableId="1692295507">
    <w:abstractNumId w:val="6"/>
  </w:num>
  <w:num w:numId="3" w16cid:durableId="835923407">
    <w:abstractNumId w:val="5"/>
  </w:num>
  <w:num w:numId="4" w16cid:durableId="810055717">
    <w:abstractNumId w:val="4"/>
  </w:num>
  <w:num w:numId="5" w16cid:durableId="1952012916">
    <w:abstractNumId w:val="7"/>
  </w:num>
  <w:num w:numId="6" w16cid:durableId="1020855819">
    <w:abstractNumId w:val="3"/>
  </w:num>
  <w:num w:numId="7" w16cid:durableId="396516429">
    <w:abstractNumId w:val="2"/>
  </w:num>
  <w:num w:numId="8" w16cid:durableId="1158225567">
    <w:abstractNumId w:val="1"/>
  </w:num>
  <w:num w:numId="9" w16cid:durableId="1108239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3589"/>
    <w:rsid w:val="0054313F"/>
    <w:rsid w:val="00725250"/>
    <w:rsid w:val="00AA1D8D"/>
    <w:rsid w:val="00B47730"/>
    <w:rsid w:val="00C67C93"/>
    <w:rsid w:val="00CB0664"/>
    <w:rsid w:val="00DD63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5DE38C"/>
  <w14:defaultImageDpi w14:val="300"/>
  <w15:docId w15:val="{E3116391-DF99-4ABC-A8FC-EAE2A207B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465</Words>
  <Characters>2651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Hossam Mohamed Abdallah</cp:lastModifiedBy>
  <cp:revision>2</cp:revision>
  <dcterms:created xsi:type="dcterms:W3CDTF">2025-11-30T22:09:00Z</dcterms:created>
  <dcterms:modified xsi:type="dcterms:W3CDTF">2025-11-30T22:09:00Z</dcterms:modified>
  <cp:category/>
</cp:coreProperties>
</file>