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BC723" w14:textId="52B5F027" w:rsidR="006D1B72" w:rsidRPr="00A76590" w:rsidRDefault="006D1B72" w:rsidP="006D1B72">
      <w:pPr>
        <w:rPr>
          <w:rFonts w:asciiTheme="majorBidi" w:hAnsiTheme="majorBidi" w:cstheme="majorBidi"/>
          <w:lang w:bidi="ar-EG"/>
        </w:rPr>
      </w:pPr>
      <w:r w:rsidRPr="00A76590">
        <w:rPr>
          <w:rFonts w:asciiTheme="majorBidi" w:hAnsiTheme="majorBidi" w:cstheme="majorBidi"/>
          <w:lang w:bidi="ar-EG"/>
        </w:rPr>
        <w:t>Hossam Nabil Elsabbagh</w:t>
      </w:r>
    </w:p>
    <w:p w14:paraId="093944D1" w14:textId="18536304" w:rsidR="006D1B72" w:rsidRPr="00A76590" w:rsidRDefault="006D1B72" w:rsidP="006D1B72">
      <w:pPr>
        <w:rPr>
          <w:rFonts w:asciiTheme="majorBidi" w:hAnsiTheme="majorBidi" w:cstheme="majorBidi"/>
          <w:lang w:bidi="ar-EG"/>
        </w:rPr>
      </w:pPr>
      <w:r w:rsidRPr="00A76590">
        <w:rPr>
          <w:rFonts w:asciiTheme="majorBidi" w:hAnsiTheme="majorBidi" w:cstheme="majorBidi"/>
          <w:lang w:bidi="ar-EG"/>
        </w:rPr>
        <w:t>202202228</w:t>
      </w:r>
    </w:p>
    <w:p w14:paraId="0DC22CAA" w14:textId="6D382C4E" w:rsidR="00352ADF" w:rsidRPr="00A76590" w:rsidRDefault="006D1B72" w:rsidP="00352ADF">
      <w:pPr>
        <w:jc w:val="center"/>
        <w:rPr>
          <w:rFonts w:asciiTheme="majorBidi" w:hAnsiTheme="majorBidi" w:cstheme="majorBidi"/>
          <w:b/>
          <w:bCs/>
          <w:sz w:val="28"/>
          <w:szCs w:val="28"/>
          <w:lang w:bidi="ar-EG"/>
        </w:rPr>
      </w:pPr>
      <w:r w:rsidRPr="00A76590">
        <w:rPr>
          <w:rFonts w:asciiTheme="majorBidi" w:hAnsiTheme="majorBidi" w:cstheme="majorBidi"/>
          <w:b/>
          <w:bCs/>
          <w:sz w:val="28"/>
          <w:szCs w:val="28"/>
          <w:lang w:bidi="ar-EG"/>
        </w:rPr>
        <w:t>Zewail University</w:t>
      </w:r>
    </w:p>
    <w:p w14:paraId="176E540D" w14:textId="1466B943" w:rsidR="006D1B72" w:rsidRPr="00A76590" w:rsidRDefault="006D1B72" w:rsidP="006D1B72">
      <w:pPr>
        <w:pStyle w:val="ListParagraph"/>
        <w:numPr>
          <w:ilvl w:val="0"/>
          <w:numId w:val="1"/>
        </w:numPr>
        <w:rPr>
          <w:rFonts w:asciiTheme="majorBidi" w:hAnsiTheme="majorBidi" w:cstheme="majorBidi"/>
          <w:b/>
          <w:bCs/>
          <w:lang w:bidi="ar-EG"/>
        </w:rPr>
      </w:pPr>
      <w:r w:rsidRPr="00A76590">
        <w:rPr>
          <w:rFonts w:asciiTheme="majorBidi" w:hAnsiTheme="majorBidi" w:cstheme="majorBidi"/>
          <w:b/>
          <w:bCs/>
          <w:lang w:bidi="ar-EG"/>
        </w:rPr>
        <w:t>Project:</w:t>
      </w:r>
    </w:p>
    <w:p w14:paraId="290707A9" w14:textId="77777777" w:rsidR="00352ADF" w:rsidRDefault="00A76590" w:rsidP="00352ADF">
      <w:pPr>
        <w:ind w:left="360"/>
        <w:rPr>
          <w:rFonts w:asciiTheme="majorBidi" w:hAnsiTheme="majorBidi" w:cstheme="majorBidi"/>
          <w:lang w:bidi="ar-EG"/>
        </w:rPr>
      </w:pPr>
      <w:r w:rsidRPr="00A76590">
        <w:rPr>
          <w:rFonts w:asciiTheme="majorBidi" w:hAnsiTheme="majorBidi" w:cstheme="majorBidi"/>
          <w:lang w:bidi="ar-EG"/>
        </w:rPr>
        <w:t>This project is about creating a dashboard that shows important information about the students at Zewail University. The dataset includes details like the student's name, ID, school, major, GPA, gender, and status (like whether they are a freshman, sophomore, etc.). By analyzing this data, we can learn more about the students at the university.</w:t>
      </w:r>
    </w:p>
    <w:p w14:paraId="2ED77E24" w14:textId="74BD9B98" w:rsidR="00352ADF" w:rsidRPr="00352ADF" w:rsidRDefault="00A76590" w:rsidP="00352ADF">
      <w:pPr>
        <w:ind w:left="360"/>
        <w:rPr>
          <w:rFonts w:asciiTheme="majorBidi" w:hAnsiTheme="majorBidi" w:cstheme="majorBidi"/>
          <w:lang w:bidi="ar-EG"/>
        </w:rPr>
      </w:pPr>
      <w:r>
        <w:rPr>
          <w:rFonts w:asciiTheme="majorBidi" w:hAnsiTheme="majorBidi" w:cstheme="majorBidi"/>
          <w:lang w:bidi="ar-EG"/>
        </w:rPr>
        <w:br/>
      </w:r>
      <w:r w:rsidR="00352ADF" w:rsidRPr="00352ADF">
        <w:rPr>
          <w:rFonts w:asciiTheme="majorBidi" w:hAnsiTheme="majorBidi" w:cstheme="majorBidi"/>
          <w:b/>
          <w:bCs/>
          <w:lang w:bidi="ar-EG"/>
        </w:rPr>
        <w:t>Project Definition</w:t>
      </w:r>
    </w:p>
    <w:p w14:paraId="1C0EEAD8" w14:textId="77777777" w:rsidR="00352ADF" w:rsidRPr="00352ADF" w:rsidRDefault="00352ADF" w:rsidP="00352ADF">
      <w:pPr>
        <w:numPr>
          <w:ilvl w:val="0"/>
          <w:numId w:val="8"/>
        </w:numPr>
        <w:rPr>
          <w:rFonts w:asciiTheme="majorBidi" w:hAnsiTheme="majorBidi" w:cstheme="majorBidi"/>
          <w:lang w:bidi="ar-EG"/>
        </w:rPr>
      </w:pPr>
      <w:r w:rsidRPr="00352ADF">
        <w:rPr>
          <w:rFonts w:asciiTheme="majorBidi" w:hAnsiTheme="majorBidi" w:cstheme="majorBidi"/>
          <w:b/>
          <w:bCs/>
          <w:lang w:bidi="ar-EG"/>
        </w:rPr>
        <w:t>Client:</w:t>
      </w:r>
      <w:r w:rsidRPr="00352ADF">
        <w:rPr>
          <w:rFonts w:asciiTheme="majorBidi" w:hAnsiTheme="majorBidi" w:cstheme="majorBidi"/>
          <w:lang w:bidi="ar-EG"/>
        </w:rPr>
        <w:t xml:space="preserve"> Zewail University Administration and Faculty</w:t>
      </w:r>
    </w:p>
    <w:p w14:paraId="03542A0D" w14:textId="77777777" w:rsidR="00352ADF" w:rsidRPr="00352ADF" w:rsidRDefault="00352ADF" w:rsidP="00352ADF">
      <w:pPr>
        <w:numPr>
          <w:ilvl w:val="0"/>
          <w:numId w:val="8"/>
        </w:numPr>
        <w:rPr>
          <w:rFonts w:asciiTheme="majorBidi" w:hAnsiTheme="majorBidi" w:cstheme="majorBidi"/>
          <w:lang w:bidi="ar-EG"/>
        </w:rPr>
      </w:pPr>
      <w:r w:rsidRPr="00352ADF">
        <w:rPr>
          <w:rFonts w:asciiTheme="majorBidi" w:hAnsiTheme="majorBidi" w:cstheme="majorBidi"/>
          <w:b/>
          <w:bCs/>
          <w:lang w:bidi="ar-EG"/>
        </w:rPr>
        <w:t>Available Information:</w:t>
      </w:r>
    </w:p>
    <w:p w14:paraId="4EDDF66F" w14:textId="77777777" w:rsidR="00352ADF" w:rsidRPr="00352ADF" w:rsidRDefault="00352ADF" w:rsidP="00352ADF">
      <w:pPr>
        <w:numPr>
          <w:ilvl w:val="1"/>
          <w:numId w:val="8"/>
        </w:numPr>
        <w:rPr>
          <w:rFonts w:asciiTheme="majorBidi" w:hAnsiTheme="majorBidi" w:cstheme="majorBidi"/>
          <w:lang w:bidi="ar-EG"/>
        </w:rPr>
      </w:pPr>
      <w:r w:rsidRPr="00352ADF">
        <w:rPr>
          <w:rFonts w:asciiTheme="majorBidi" w:hAnsiTheme="majorBidi" w:cstheme="majorBidi"/>
          <w:lang w:bidi="ar-EG"/>
        </w:rPr>
        <w:t>Student Name</w:t>
      </w:r>
    </w:p>
    <w:p w14:paraId="3443E5A1" w14:textId="77777777" w:rsidR="00352ADF" w:rsidRPr="00352ADF" w:rsidRDefault="00352ADF" w:rsidP="00352ADF">
      <w:pPr>
        <w:numPr>
          <w:ilvl w:val="1"/>
          <w:numId w:val="8"/>
        </w:numPr>
        <w:rPr>
          <w:rFonts w:asciiTheme="majorBidi" w:hAnsiTheme="majorBidi" w:cstheme="majorBidi"/>
          <w:lang w:bidi="ar-EG"/>
        </w:rPr>
      </w:pPr>
      <w:r w:rsidRPr="00352ADF">
        <w:rPr>
          <w:rFonts w:asciiTheme="majorBidi" w:hAnsiTheme="majorBidi" w:cstheme="majorBidi"/>
          <w:lang w:bidi="ar-EG"/>
        </w:rPr>
        <w:t>Student ID</w:t>
      </w:r>
    </w:p>
    <w:p w14:paraId="2BCD3226" w14:textId="77777777" w:rsidR="00352ADF" w:rsidRPr="00352ADF" w:rsidRDefault="00352ADF" w:rsidP="00352ADF">
      <w:pPr>
        <w:numPr>
          <w:ilvl w:val="1"/>
          <w:numId w:val="8"/>
        </w:numPr>
        <w:rPr>
          <w:rFonts w:asciiTheme="majorBidi" w:hAnsiTheme="majorBidi" w:cstheme="majorBidi"/>
          <w:lang w:bidi="ar-EG"/>
        </w:rPr>
      </w:pPr>
      <w:r w:rsidRPr="00352ADF">
        <w:rPr>
          <w:rFonts w:asciiTheme="majorBidi" w:hAnsiTheme="majorBidi" w:cstheme="majorBidi"/>
          <w:lang w:bidi="ar-EG"/>
        </w:rPr>
        <w:t>School (Business, Engineering, Science, Computer Science)</w:t>
      </w:r>
    </w:p>
    <w:p w14:paraId="7A099B6A" w14:textId="77777777" w:rsidR="00352ADF" w:rsidRPr="00352ADF" w:rsidRDefault="00352ADF" w:rsidP="00352ADF">
      <w:pPr>
        <w:numPr>
          <w:ilvl w:val="1"/>
          <w:numId w:val="8"/>
        </w:numPr>
        <w:rPr>
          <w:rFonts w:asciiTheme="majorBidi" w:hAnsiTheme="majorBidi" w:cstheme="majorBidi"/>
          <w:lang w:bidi="ar-EG"/>
        </w:rPr>
      </w:pPr>
      <w:r w:rsidRPr="00352ADF">
        <w:rPr>
          <w:rFonts w:asciiTheme="majorBidi" w:hAnsiTheme="majorBidi" w:cstheme="majorBidi"/>
          <w:lang w:bidi="ar-EG"/>
        </w:rPr>
        <w:t>Major</w:t>
      </w:r>
    </w:p>
    <w:p w14:paraId="5D9C39E0" w14:textId="77777777" w:rsidR="00352ADF" w:rsidRPr="00352ADF" w:rsidRDefault="00352ADF" w:rsidP="00352ADF">
      <w:pPr>
        <w:numPr>
          <w:ilvl w:val="1"/>
          <w:numId w:val="8"/>
        </w:numPr>
        <w:rPr>
          <w:rFonts w:asciiTheme="majorBidi" w:hAnsiTheme="majorBidi" w:cstheme="majorBidi"/>
          <w:lang w:bidi="ar-EG"/>
        </w:rPr>
      </w:pPr>
      <w:r w:rsidRPr="00352ADF">
        <w:rPr>
          <w:rFonts w:asciiTheme="majorBidi" w:hAnsiTheme="majorBidi" w:cstheme="majorBidi"/>
          <w:lang w:bidi="ar-EG"/>
        </w:rPr>
        <w:t>GPA</w:t>
      </w:r>
    </w:p>
    <w:p w14:paraId="4D6536B1" w14:textId="77777777" w:rsidR="00352ADF" w:rsidRPr="00352ADF" w:rsidRDefault="00352ADF" w:rsidP="00352ADF">
      <w:pPr>
        <w:numPr>
          <w:ilvl w:val="1"/>
          <w:numId w:val="8"/>
        </w:numPr>
        <w:rPr>
          <w:rFonts w:asciiTheme="majorBidi" w:hAnsiTheme="majorBidi" w:cstheme="majorBidi"/>
          <w:lang w:bidi="ar-EG"/>
        </w:rPr>
      </w:pPr>
      <w:r w:rsidRPr="00352ADF">
        <w:rPr>
          <w:rFonts w:asciiTheme="majorBidi" w:hAnsiTheme="majorBidi" w:cstheme="majorBidi"/>
          <w:lang w:bidi="ar-EG"/>
        </w:rPr>
        <w:t>Gender</w:t>
      </w:r>
    </w:p>
    <w:p w14:paraId="3EF008DB" w14:textId="77777777" w:rsidR="00352ADF" w:rsidRPr="00352ADF" w:rsidRDefault="00352ADF" w:rsidP="00352ADF">
      <w:pPr>
        <w:numPr>
          <w:ilvl w:val="1"/>
          <w:numId w:val="8"/>
        </w:numPr>
        <w:rPr>
          <w:rFonts w:asciiTheme="majorBidi" w:hAnsiTheme="majorBidi" w:cstheme="majorBidi"/>
          <w:lang w:bidi="ar-EG"/>
        </w:rPr>
      </w:pPr>
      <w:r w:rsidRPr="00352ADF">
        <w:rPr>
          <w:rFonts w:asciiTheme="majorBidi" w:hAnsiTheme="majorBidi" w:cstheme="majorBidi"/>
          <w:lang w:bidi="ar-EG"/>
        </w:rPr>
        <w:t>Status (Freshman, Sophomore, Junior, Senior)</w:t>
      </w:r>
    </w:p>
    <w:p w14:paraId="19908A42" w14:textId="77777777" w:rsidR="00352ADF" w:rsidRPr="00352ADF" w:rsidRDefault="00352ADF" w:rsidP="00352ADF">
      <w:pPr>
        <w:numPr>
          <w:ilvl w:val="0"/>
          <w:numId w:val="8"/>
        </w:numPr>
        <w:rPr>
          <w:rFonts w:asciiTheme="majorBidi" w:hAnsiTheme="majorBidi" w:cstheme="majorBidi"/>
          <w:lang w:bidi="ar-EG"/>
        </w:rPr>
      </w:pPr>
      <w:r w:rsidRPr="00352ADF">
        <w:rPr>
          <w:rFonts w:asciiTheme="majorBidi" w:hAnsiTheme="majorBidi" w:cstheme="majorBidi"/>
          <w:b/>
          <w:bCs/>
          <w:lang w:bidi="ar-EG"/>
        </w:rPr>
        <w:t>Required Questions:</w:t>
      </w:r>
    </w:p>
    <w:p w14:paraId="5914D181" w14:textId="77777777" w:rsidR="00352ADF" w:rsidRPr="00352ADF" w:rsidRDefault="00352ADF" w:rsidP="00352ADF">
      <w:pPr>
        <w:numPr>
          <w:ilvl w:val="1"/>
          <w:numId w:val="8"/>
        </w:numPr>
        <w:rPr>
          <w:rFonts w:asciiTheme="majorBidi" w:hAnsiTheme="majorBidi" w:cstheme="majorBidi"/>
          <w:lang w:bidi="ar-EG"/>
        </w:rPr>
      </w:pPr>
      <w:r w:rsidRPr="00352ADF">
        <w:rPr>
          <w:rFonts w:asciiTheme="majorBidi" w:hAnsiTheme="majorBidi" w:cstheme="majorBidi"/>
          <w:lang w:bidi="ar-EG"/>
        </w:rPr>
        <w:t>What is the gender distribution of the student population?</w:t>
      </w:r>
    </w:p>
    <w:p w14:paraId="0EB61F4D" w14:textId="77777777" w:rsidR="00352ADF" w:rsidRPr="00352ADF" w:rsidRDefault="00352ADF" w:rsidP="00352ADF">
      <w:pPr>
        <w:numPr>
          <w:ilvl w:val="1"/>
          <w:numId w:val="8"/>
        </w:numPr>
        <w:rPr>
          <w:rFonts w:asciiTheme="majorBidi" w:hAnsiTheme="majorBidi" w:cstheme="majorBidi"/>
          <w:lang w:bidi="ar-EG"/>
        </w:rPr>
      </w:pPr>
      <w:r w:rsidRPr="00352ADF">
        <w:rPr>
          <w:rFonts w:asciiTheme="majorBidi" w:hAnsiTheme="majorBidi" w:cstheme="majorBidi"/>
          <w:lang w:bidi="ar-EG"/>
        </w:rPr>
        <w:t>How many students are enrolled in each school?</w:t>
      </w:r>
    </w:p>
    <w:p w14:paraId="7BDB93DA" w14:textId="77777777" w:rsidR="00352ADF" w:rsidRPr="00352ADF" w:rsidRDefault="00352ADF" w:rsidP="00352ADF">
      <w:pPr>
        <w:numPr>
          <w:ilvl w:val="1"/>
          <w:numId w:val="8"/>
        </w:numPr>
        <w:rPr>
          <w:rFonts w:asciiTheme="majorBidi" w:hAnsiTheme="majorBidi" w:cstheme="majorBidi"/>
          <w:lang w:bidi="ar-EG"/>
        </w:rPr>
      </w:pPr>
      <w:r w:rsidRPr="00352ADF">
        <w:rPr>
          <w:rFonts w:asciiTheme="majorBidi" w:hAnsiTheme="majorBidi" w:cstheme="majorBidi"/>
          <w:lang w:bidi="ar-EG"/>
        </w:rPr>
        <w:t>What is the distribution of GPAs across the student body?</w:t>
      </w:r>
    </w:p>
    <w:p w14:paraId="31C40BF4" w14:textId="77777777" w:rsidR="00352ADF" w:rsidRPr="00352ADF" w:rsidRDefault="00352ADF" w:rsidP="00352ADF">
      <w:pPr>
        <w:numPr>
          <w:ilvl w:val="1"/>
          <w:numId w:val="8"/>
        </w:numPr>
        <w:rPr>
          <w:rFonts w:asciiTheme="majorBidi" w:hAnsiTheme="majorBidi" w:cstheme="majorBidi"/>
          <w:lang w:bidi="ar-EG"/>
        </w:rPr>
      </w:pPr>
      <w:r w:rsidRPr="00352ADF">
        <w:rPr>
          <w:rFonts w:asciiTheme="majorBidi" w:hAnsiTheme="majorBidi" w:cstheme="majorBidi"/>
          <w:lang w:bidi="ar-EG"/>
        </w:rPr>
        <w:t>How are students distributed across different academic levels (Freshman, Sophomore, Junior, Senior)?</w:t>
      </w:r>
    </w:p>
    <w:p w14:paraId="506EDD64" w14:textId="490B6FEC" w:rsidR="00A76590" w:rsidRDefault="00A76590" w:rsidP="00A76590">
      <w:pPr>
        <w:ind w:left="360"/>
        <w:rPr>
          <w:rFonts w:asciiTheme="majorBidi" w:hAnsiTheme="majorBidi" w:cstheme="majorBidi"/>
          <w:lang w:bidi="ar-EG"/>
        </w:rPr>
      </w:pPr>
    </w:p>
    <w:p w14:paraId="26692E94" w14:textId="77777777" w:rsidR="00352ADF" w:rsidRDefault="00352ADF" w:rsidP="00A76590">
      <w:pPr>
        <w:ind w:left="360"/>
        <w:rPr>
          <w:rFonts w:asciiTheme="majorBidi" w:hAnsiTheme="majorBidi" w:cstheme="majorBidi"/>
          <w:lang w:bidi="ar-EG"/>
        </w:rPr>
      </w:pPr>
    </w:p>
    <w:p w14:paraId="425D26F4" w14:textId="77777777" w:rsidR="00352ADF" w:rsidRDefault="00352ADF" w:rsidP="00A76590">
      <w:pPr>
        <w:ind w:left="360"/>
        <w:rPr>
          <w:rFonts w:asciiTheme="majorBidi" w:hAnsiTheme="majorBidi" w:cstheme="majorBidi"/>
          <w:lang w:bidi="ar-EG"/>
        </w:rPr>
      </w:pPr>
    </w:p>
    <w:p w14:paraId="7AF75BDC" w14:textId="191F7AFD" w:rsidR="00A76590" w:rsidRPr="00A76590" w:rsidRDefault="00A76590" w:rsidP="00A76590">
      <w:pPr>
        <w:pStyle w:val="ListParagraph"/>
        <w:numPr>
          <w:ilvl w:val="0"/>
          <w:numId w:val="1"/>
        </w:numPr>
        <w:rPr>
          <w:rFonts w:asciiTheme="majorBidi" w:hAnsiTheme="majorBidi" w:cstheme="majorBidi"/>
          <w:b/>
          <w:bCs/>
          <w:lang w:bidi="ar-EG"/>
        </w:rPr>
      </w:pPr>
      <w:r w:rsidRPr="00A76590">
        <w:rPr>
          <w:rFonts w:asciiTheme="majorBidi" w:hAnsiTheme="majorBidi" w:cstheme="majorBidi"/>
          <w:b/>
          <w:bCs/>
          <w:lang w:bidi="ar-EG"/>
        </w:rPr>
        <w:lastRenderedPageBreak/>
        <w:t>Charts:</w:t>
      </w:r>
    </w:p>
    <w:p w14:paraId="23A722DE" w14:textId="77777777" w:rsidR="00A76590" w:rsidRPr="00A76590" w:rsidRDefault="00A76590" w:rsidP="00A76590">
      <w:pPr>
        <w:ind w:left="360"/>
        <w:rPr>
          <w:rFonts w:asciiTheme="majorBidi" w:hAnsiTheme="majorBidi" w:cstheme="majorBidi"/>
          <w:b/>
          <w:bCs/>
          <w:lang w:bidi="ar-EG"/>
        </w:rPr>
      </w:pPr>
      <w:r w:rsidRPr="00A76590">
        <w:rPr>
          <w:rFonts w:asciiTheme="majorBidi" w:hAnsiTheme="majorBidi" w:cstheme="majorBidi"/>
          <w:b/>
          <w:bCs/>
          <w:lang w:bidi="ar-EG"/>
        </w:rPr>
        <w:t>1. Bar Chart (Percentage of Males vs. Females)</w:t>
      </w:r>
    </w:p>
    <w:p w14:paraId="5DF155DE" w14:textId="77777777" w:rsidR="00A76590" w:rsidRPr="00A76590" w:rsidRDefault="00A76590" w:rsidP="00A76590">
      <w:pPr>
        <w:numPr>
          <w:ilvl w:val="0"/>
          <w:numId w:val="2"/>
        </w:numPr>
        <w:rPr>
          <w:rFonts w:asciiTheme="majorBidi" w:hAnsiTheme="majorBidi" w:cstheme="majorBidi"/>
          <w:lang w:bidi="ar-EG"/>
        </w:rPr>
      </w:pPr>
      <w:r w:rsidRPr="00A76590">
        <w:rPr>
          <w:rFonts w:asciiTheme="majorBidi" w:hAnsiTheme="majorBidi" w:cstheme="majorBidi"/>
          <w:lang w:bidi="ar-EG"/>
        </w:rPr>
        <w:t>X-Axis: Gender (Male, Female)</w:t>
      </w:r>
    </w:p>
    <w:p w14:paraId="0E7820D5" w14:textId="77777777" w:rsidR="00A76590" w:rsidRPr="00A76590" w:rsidRDefault="00A76590" w:rsidP="00A76590">
      <w:pPr>
        <w:numPr>
          <w:ilvl w:val="0"/>
          <w:numId w:val="2"/>
        </w:numPr>
        <w:rPr>
          <w:rFonts w:asciiTheme="majorBidi" w:hAnsiTheme="majorBidi" w:cstheme="majorBidi"/>
          <w:lang w:bidi="ar-EG"/>
        </w:rPr>
      </w:pPr>
      <w:r w:rsidRPr="00A76590">
        <w:rPr>
          <w:rFonts w:asciiTheme="majorBidi" w:hAnsiTheme="majorBidi" w:cstheme="majorBidi"/>
          <w:lang w:bidi="ar-EG"/>
        </w:rPr>
        <w:t>Y-Axis: Number of Students</w:t>
      </w:r>
    </w:p>
    <w:p w14:paraId="6529F4D3" w14:textId="4D64F74B" w:rsidR="00A76590" w:rsidRPr="00A76590" w:rsidRDefault="00A76590" w:rsidP="00A76590">
      <w:pPr>
        <w:numPr>
          <w:ilvl w:val="0"/>
          <w:numId w:val="2"/>
        </w:numPr>
        <w:rPr>
          <w:rFonts w:asciiTheme="majorBidi" w:hAnsiTheme="majorBidi" w:cstheme="majorBidi"/>
          <w:lang w:bidi="ar-EG"/>
        </w:rPr>
      </w:pPr>
      <w:r w:rsidRPr="00A76590">
        <w:rPr>
          <w:rFonts w:asciiTheme="majorBidi" w:hAnsiTheme="majorBidi" w:cstheme="majorBidi"/>
          <w:lang w:bidi="ar-EG"/>
        </w:rPr>
        <w:t>Purpose: The bar chart is used to compare the number of male and female students at Zewail University. By visualizing this data, we can easily see the gender distribution and how balanced or unbalanced it is. It is helpful for understanding gender diversity within the student body.</w:t>
      </w:r>
    </w:p>
    <w:p w14:paraId="0954805E" w14:textId="77777777" w:rsidR="00A76590" w:rsidRPr="00A76590" w:rsidRDefault="00A76590" w:rsidP="00A76590">
      <w:pPr>
        <w:ind w:left="360"/>
        <w:rPr>
          <w:rFonts w:asciiTheme="majorBidi" w:hAnsiTheme="majorBidi" w:cstheme="majorBidi"/>
          <w:b/>
          <w:bCs/>
          <w:lang w:bidi="ar-EG"/>
        </w:rPr>
      </w:pPr>
      <w:r w:rsidRPr="00A76590">
        <w:rPr>
          <w:rFonts w:asciiTheme="majorBidi" w:hAnsiTheme="majorBidi" w:cstheme="majorBidi"/>
          <w:b/>
          <w:bCs/>
          <w:lang w:bidi="ar-EG"/>
        </w:rPr>
        <w:t>2. Pie Chart (Percentage of Students in Different Schools)</w:t>
      </w:r>
    </w:p>
    <w:p w14:paraId="09CD4B47" w14:textId="77777777" w:rsidR="00A76590" w:rsidRPr="00A76590" w:rsidRDefault="00A76590" w:rsidP="00A76590">
      <w:pPr>
        <w:numPr>
          <w:ilvl w:val="0"/>
          <w:numId w:val="3"/>
        </w:numPr>
        <w:rPr>
          <w:rFonts w:asciiTheme="majorBidi" w:hAnsiTheme="majorBidi" w:cstheme="majorBidi"/>
          <w:lang w:bidi="ar-EG"/>
        </w:rPr>
      </w:pPr>
      <w:r w:rsidRPr="00A76590">
        <w:rPr>
          <w:rFonts w:asciiTheme="majorBidi" w:hAnsiTheme="majorBidi" w:cstheme="majorBidi"/>
          <w:lang w:bidi="ar-EG"/>
        </w:rPr>
        <w:t>Segments: Business, Engineering, Science, Computer Science (CS)</w:t>
      </w:r>
    </w:p>
    <w:p w14:paraId="44CB9350" w14:textId="3A50E2CD" w:rsidR="00A76590" w:rsidRPr="00A76590" w:rsidRDefault="00A76590" w:rsidP="00A76590">
      <w:pPr>
        <w:numPr>
          <w:ilvl w:val="0"/>
          <w:numId w:val="3"/>
        </w:numPr>
        <w:rPr>
          <w:rFonts w:asciiTheme="majorBidi" w:hAnsiTheme="majorBidi" w:cstheme="majorBidi"/>
          <w:lang w:bidi="ar-EG"/>
        </w:rPr>
      </w:pPr>
      <w:r w:rsidRPr="00A76590">
        <w:rPr>
          <w:rFonts w:asciiTheme="majorBidi" w:hAnsiTheme="majorBidi" w:cstheme="majorBidi"/>
          <w:lang w:bidi="ar-EG"/>
        </w:rPr>
        <w:t>Purpose: The pie chart shows how many students are enrolled in each of the university's schools. By using a pie chart, we can quickly understand the proportions of students in each field of study. It helps to visualize the popularity or size of each school at the university.</w:t>
      </w:r>
    </w:p>
    <w:p w14:paraId="1FCB9519" w14:textId="77777777" w:rsidR="00A76590" w:rsidRPr="00A76590" w:rsidRDefault="00A76590" w:rsidP="00A76590">
      <w:pPr>
        <w:ind w:left="360"/>
        <w:rPr>
          <w:rFonts w:asciiTheme="majorBidi" w:hAnsiTheme="majorBidi" w:cstheme="majorBidi"/>
          <w:b/>
          <w:bCs/>
          <w:lang w:bidi="ar-EG"/>
        </w:rPr>
      </w:pPr>
      <w:r w:rsidRPr="00A76590">
        <w:rPr>
          <w:rFonts w:asciiTheme="majorBidi" w:hAnsiTheme="majorBidi" w:cstheme="majorBidi"/>
          <w:b/>
          <w:bCs/>
          <w:lang w:bidi="ar-EG"/>
        </w:rPr>
        <w:t>3. Histogram (GPA Distribution of All Students)</w:t>
      </w:r>
    </w:p>
    <w:p w14:paraId="6023902F" w14:textId="5EBE75E9" w:rsidR="00A76590" w:rsidRPr="00A76590" w:rsidRDefault="00A76590" w:rsidP="00A76590">
      <w:pPr>
        <w:numPr>
          <w:ilvl w:val="0"/>
          <w:numId w:val="4"/>
        </w:numPr>
        <w:rPr>
          <w:rFonts w:asciiTheme="majorBidi" w:hAnsiTheme="majorBidi" w:cstheme="majorBidi"/>
          <w:lang w:bidi="ar-EG"/>
        </w:rPr>
      </w:pPr>
      <w:r w:rsidRPr="00A76590">
        <w:rPr>
          <w:rFonts w:asciiTheme="majorBidi" w:hAnsiTheme="majorBidi" w:cstheme="majorBidi"/>
          <w:lang w:bidi="ar-EG"/>
        </w:rPr>
        <w:t>X-Axis: GPA Range (</w:t>
      </w:r>
      <w:r>
        <w:rPr>
          <w:rFonts w:asciiTheme="majorBidi" w:hAnsiTheme="majorBidi" w:cstheme="majorBidi"/>
          <w:lang w:bidi="ar-EG"/>
        </w:rPr>
        <w:t>0.0 to 4.0</w:t>
      </w:r>
      <w:r w:rsidRPr="00A76590">
        <w:rPr>
          <w:rFonts w:asciiTheme="majorBidi" w:hAnsiTheme="majorBidi" w:cstheme="majorBidi"/>
          <w:lang w:bidi="ar-EG"/>
        </w:rPr>
        <w:t>)</w:t>
      </w:r>
    </w:p>
    <w:p w14:paraId="4F5F4C71" w14:textId="77777777" w:rsidR="00A76590" w:rsidRPr="00A76590" w:rsidRDefault="00A76590" w:rsidP="00A76590">
      <w:pPr>
        <w:numPr>
          <w:ilvl w:val="0"/>
          <w:numId w:val="4"/>
        </w:numPr>
        <w:rPr>
          <w:rFonts w:asciiTheme="majorBidi" w:hAnsiTheme="majorBidi" w:cstheme="majorBidi"/>
          <w:lang w:bidi="ar-EG"/>
        </w:rPr>
      </w:pPr>
      <w:r w:rsidRPr="00A76590">
        <w:rPr>
          <w:rFonts w:asciiTheme="majorBidi" w:hAnsiTheme="majorBidi" w:cstheme="majorBidi"/>
          <w:lang w:bidi="ar-EG"/>
        </w:rPr>
        <w:t>Y-Axis: Number of Students</w:t>
      </w:r>
    </w:p>
    <w:p w14:paraId="16045E13" w14:textId="77777777" w:rsidR="00A76590" w:rsidRDefault="00A76590" w:rsidP="00A76590">
      <w:pPr>
        <w:numPr>
          <w:ilvl w:val="0"/>
          <w:numId w:val="4"/>
        </w:numPr>
        <w:rPr>
          <w:rFonts w:asciiTheme="majorBidi" w:hAnsiTheme="majorBidi" w:cstheme="majorBidi"/>
          <w:lang w:bidi="ar-EG"/>
        </w:rPr>
      </w:pPr>
      <w:r w:rsidRPr="00A76590">
        <w:rPr>
          <w:rFonts w:asciiTheme="majorBidi" w:hAnsiTheme="majorBidi" w:cstheme="majorBidi"/>
          <w:lang w:bidi="ar-EG"/>
        </w:rPr>
        <w:t>Purpose: The histogram visualizes the distribution of GPA scores across all students at the university. It helps in understanding how students are performing academically. By breaking the GPAs into ranges, we can easily see how many students fall into different academic performance categories (e.g., low, average, high).</w:t>
      </w:r>
    </w:p>
    <w:p w14:paraId="20750F26" w14:textId="77777777" w:rsidR="00A76590" w:rsidRPr="00A76590" w:rsidRDefault="00A76590" w:rsidP="00A76590">
      <w:pPr>
        <w:rPr>
          <w:rFonts w:asciiTheme="majorBidi" w:hAnsiTheme="majorBidi" w:cstheme="majorBidi"/>
          <w:lang w:bidi="ar-EG"/>
        </w:rPr>
      </w:pPr>
    </w:p>
    <w:p w14:paraId="4099BC45" w14:textId="77777777" w:rsidR="00A76590" w:rsidRPr="00A76590" w:rsidRDefault="00A76590" w:rsidP="00A76590">
      <w:pPr>
        <w:ind w:left="360"/>
        <w:rPr>
          <w:rFonts w:asciiTheme="majorBidi" w:hAnsiTheme="majorBidi" w:cstheme="majorBidi"/>
          <w:b/>
          <w:bCs/>
          <w:lang w:bidi="ar-EG"/>
        </w:rPr>
      </w:pPr>
      <w:r w:rsidRPr="00A76590">
        <w:rPr>
          <w:rFonts w:asciiTheme="majorBidi" w:hAnsiTheme="majorBidi" w:cstheme="majorBidi"/>
          <w:b/>
          <w:bCs/>
          <w:lang w:bidi="ar-EG"/>
        </w:rPr>
        <w:t>4. Pyramid Chart (Percentage of Student Status)</w:t>
      </w:r>
    </w:p>
    <w:p w14:paraId="64D873D6" w14:textId="77777777" w:rsidR="00A76590" w:rsidRPr="00A76590" w:rsidRDefault="00A76590" w:rsidP="00A76590">
      <w:pPr>
        <w:numPr>
          <w:ilvl w:val="0"/>
          <w:numId w:val="5"/>
        </w:numPr>
        <w:rPr>
          <w:rFonts w:asciiTheme="majorBidi" w:hAnsiTheme="majorBidi" w:cstheme="majorBidi"/>
          <w:lang w:bidi="ar-EG"/>
        </w:rPr>
      </w:pPr>
      <w:r w:rsidRPr="00A76590">
        <w:rPr>
          <w:rFonts w:asciiTheme="majorBidi" w:hAnsiTheme="majorBidi" w:cstheme="majorBidi"/>
          <w:lang w:bidi="ar-EG"/>
        </w:rPr>
        <w:t>Levels: Freshman, Sophomore, Junior, Senior</w:t>
      </w:r>
    </w:p>
    <w:p w14:paraId="5EE0D19A" w14:textId="41CC0B0C" w:rsidR="00A76590" w:rsidRDefault="00A76590" w:rsidP="00A76590">
      <w:pPr>
        <w:numPr>
          <w:ilvl w:val="0"/>
          <w:numId w:val="5"/>
        </w:numPr>
        <w:rPr>
          <w:rFonts w:asciiTheme="majorBidi" w:hAnsiTheme="majorBidi" w:cstheme="majorBidi"/>
          <w:lang w:bidi="ar-EG"/>
        </w:rPr>
      </w:pPr>
      <w:r w:rsidRPr="00A76590">
        <w:rPr>
          <w:rFonts w:asciiTheme="majorBidi" w:hAnsiTheme="majorBidi" w:cstheme="majorBidi"/>
          <w:lang w:bidi="ar-EG"/>
        </w:rPr>
        <w:t xml:space="preserve">Purpose: The pyramid chart visualizes the percentage of students at different stages of their university journey (Freshman, Sophomore, Junior, Senior). It shows how </w:t>
      </w:r>
      <w:proofErr w:type="gramStart"/>
      <w:r w:rsidRPr="00A76590">
        <w:rPr>
          <w:rFonts w:asciiTheme="majorBidi" w:hAnsiTheme="majorBidi" w:cstheme="majorBidi"/>
          <w:lang w:bidi="ar-EG"/>
        </w:rPr>
        <w:t>students’</w:t>
      </w:r>
      <w:proofErr w:type="gramEnd"/>
      <w:r w:rsidRPr="00A76590">
        <w:rPr>
          <w:rFonts w:asciiTheme="majorBidi" w:hAnsiTheme="majorBidi" w:cstheme="majorBidi"/>
          <w:lang w:bidi="ar-EG"/>
        </w:rPr>
        <w:t xml:space="preserve"> progress through their academic years. This chart helps to quickly see the distribution of students at each academic level, highlighting trends in student progression and retention.</w:t>
      </w:r>
    </w:p>
    <w:p w14:paraId="3391562A" w14:textId="77777777" w:rsidR="00772C79" w:rsidRDefault="00772C79" w:rsidP="00772C79">
      <w:pPr>
        <w:ind w:left="720"/>
        <w:rPr>
          <w:rFonts w:asciiTheme="majorBidi" w:hAnsiTheme="majorBidi" w:cstheme="majorBidi"/>
          <w:b/>
          <w:bCs/>
          <w:lang w:bidi="ar-EG"/>
        </w:rPr>
      </w:pPr>
    </w:p>
    <w:p w14:paraId="6F58945D" w14:textId="77777777" w:rsidR="00352ADF" w:rsidRDefault="00352ADF" w:rsidP="00772C79">
      <w:pPr>
        <w:ind w:left="720"/>
        <w:rPr>
          <w:rFonts w:asciiTheme="majorBidi" w:hAnsiTheme="majorBidi" w:cstheme="majorBidi"/>
          <w:b/>
          <w:bCs/>
          <w:lang w:bidi="ar-EG"/>
        </w:rPr>
      </w:pPr>
    </w:p>
    <w:p w14:paraId="31F7FAA4" w14:textId="77777777" w:rsidR="00352ADF" w:rsidRPr="00772C79" w:rsidRDefault="00352ADF" w:rsidP="00772C79">
      <w:pPr>
        <w:ind w:left="720"/>
        <w:rPr>
          <w:rFonts w:asciiTheme="majorBidi" w:hAnsiTheme="majorBidi" w:cstheme="majorBidi"/>
          <w:b/>
          <w:bCs/>
          <w:lang w:bidi="ar-EG"/>
        </w:rPr>
      </w:pPr>
    </w:p>
    <w:p w14:paraId="3CD57F7A" w14:textId="640E3EA3" w:rsidR="00772C79" w:rsidRDefault="00772C79" w:rsidP="00772C79">
      <w:pPr>
        <w:pStyle w:val="ListParagraph"/>
        <w:numPr>
          <w:ilvl w:val="0"/>
          <w:numId w:val="1"/>
        </w:numPr>
        <w:rPr>
          <w:rFonts w:asciiTheme="majorBidi" w:hAnsiTheme="majorBidi" w:cstheme="majorBidi"/>
          <w:b/>
          <w:bCs/>
          <w:lang w:bidi="ar-EG"/>
        </w:rPr>
      </w:pPr>
      <w:r w:rsidRPr="00772C79">
        <w:rPr>
          <w:rFonts w:asciiTheme="majorBidi" w:hAnsiTheme="majorBidi" w:cstheme="majorBidi"/>
          <w:b/>
          <w:bCs/>
          <w:lang w:bidi="ar-EG"/>
        </w:rPr>
        <w:lastRenderedPageBreak/>
        <w:t>Layout:</w:t>
      </w:r>
    </w:p>
    <w:p w14:paraId="0EC57D20" w14:textId="172ACB82" w:rsidR="00772C79" w:rsidRPr="001B26FE" w:rsidRDefault="001B26FE" w:rsidP="001B26FE">
      <w:pPr>
        <w:pStyle w:val="ListParagraph"/>
        <w:rPr>
          <w:rFonts w:asciiTheme="majorBidi" w:hAnsiTheme="majorBidi" w:cstheme="majorBidi"/>
          <w:b/>
          <w:bCs/>
          <w:lang w:bidi="ar-EG"/>
        </w:rPr>
      </w:pPr>
      <w:r w:rsidRPr="001B26FE">
        <w:rPr>
          <w:rFonts w:asciiTheme="majorBidi" w:hAnsiTheme="majorBidi" w:cstheme="majorBidi"/>
          <w:b/>
          <w:bCs/>
          <w:lang w:bidi="ar-EG"/>
        </w:rPr>
        <w:drawing>
          <wp:inline distT="0" distB="0" distL="0" distR="0" wp14:anchorId="7A2A6C9B" wp14:editId="759340E9">
            <wp:extent cx="5943600" cy="3370580"/>
            <wp:effectExtent l="0" t="0" r="0" b="1270"/>
            <wp:docPr id="20853835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31" name="Picture 1" descr="A screenshot of a graph&#10;&#10;Description automatically generated"/>
                    <pic:cNvPicPr/>
                  </pic:nvPicPr>
                  <pic:blipFill>
                    <a:blip r:embed="rId5"/>
                    <a:stretch>
                      <a:fillRect/>
                    </a:stretch>
                  </pic:blipFill>
                  <pic:spPr>
                    <a:xfrm>
                      <a:off x="0" y="0"/>
                      <a:ext cx="5943600" cy="3370580"/>
                    </a:xfrm>
                    <a:prstGeom prst="rect">
                      <a:avLst/>
                    </a:prstGeom>
                  </pic:spPr>
                </pic:pic>
              </a:graphicData>
            </a:graphic>
          </wp:inline>
        </w:drawing>
      </w:r>
    </w:p>
    <w:p w14:paraId="169D3E1A" w14:textId="77777777" w:rsidR="00772C79" w:rsidRPr="00772C79" w:rsidRDefault="00772C79" w:rsidP="00772C79">
      <w:pPr>
        <w:numPr>
          <w:ilvl w:val="0"/>
          <w:numId w:val="6"/>
        </w:numPr>
        <w:rPr>
          <w:rFonts w:asciiTheme="majorBidi" w:hAnsiTheme="majorBidi" w:cstheme="majorBidi"/>
          <w:lang w:bidi="ar-EG"/>
        </w:rPr>
      </w:pPr>
      <w:r w:rsidRPr="00772C79">
        <w:rPr>
          <w:rFonts w:asciiTheme="majorBidi" w:hAnsiTheme="majorBidi" w:cstheme="majorBidi"/>
          <w:b/>
          <w:bCs/>
          <w:lang w:bidi="ar-EG"/>
        </w:rPr>
        <w:t>Gender Distribution:</w:t>
      </w:r>
      <w:r w:rsidRPr="00772C79">
        <w:rPr>
          <w:rFonts w:asciiTheme="majorBidi" w:hAnsiTheme="majorBidi" w:cstheme="majorBidi"/>
          <w:lang w:bidi="ar-EG"/>
        </w:rPr>
        <w:t xml:space="preserve"> This section displays a bar chart representing the proportion of female and male students. The bars are colored pink for females and blue for males, making it easy to distinguish between the genders.</w:t>
      </w:r>
    </w:p>
    <w:p w14:paraId="29642CA2" w14:textId="77777777" w:rsidR="00772C79" w:rsidRPr="00772C79" w:rsidRDefault="00772C79" w:rsidP="00772C79">
      <w:pPr>
        <w:numPr>
          <w:ilvl w:val="0"/>
          <w:numId w:val="6"/>
        </w:numPr>
        <w:rPr>
          <w:rFonts w:asciiTheme="majorBidi" w:hAnsiTheme="majorBidi" w:cstheme="majorBidi"/>
          <w:lang w:bidi="ar-EG"/>
        </w:rPr>
      </w:pPr>
      <w:r w:rsidRPr="00772C79">
        <w:rPr>
          <w:rFonts w:asciiTheme="majorBidi" w:hAnsiTheme="majorBidi" w:cstheme="majorBidi"/>
          <w:b/>
          <w:bCs/>
          <w:lang w:bidi="ar-EG"/>
        </w:rPr>
        <w:t>GPA Distribution:</w:t>
      </w:r>
      <w:r w:rsidRPr="00772C79">
        <w:rPr>
          <w:rFonts w:asciiTheme="majorBidi" w:hAnsiTheme="majorBidi" w:cstheme="majorBidi"/>
          <w:lang w:bidi="ar-EG"/>
        </w:rPr>
        <w:t xml:space="preserve"> A bar chart is used to illustrate the distribution of GPAs across different ranges. Each bar represents a GPA range, and the height of the bar indicates the number of students falling within that range.</w:t>
      </w:r>
    </w:p>
    <w:p w14:paraId="03111DBE" w14:textId="77777777" w:rsidR="00772C79" w:rsidRPr="00772C79" w:rsidRDefault="00772C79" w:rsidP="00772C79">
      <w:pPr>
        <w:numPr>
          <w:ilvl w:val="0"/>
          <w:numId w:val="6"/>
        </w:numPr>
        <w:rPr>
          <w:rFonts w:asciiTheme="majorBidi" w:hAnsiTheme="majorBidi" w:cstheme="majorBidi"/>
          <w:lang w:bidi="ar-EG"/>
        </w:rPr>
      </w:pPr>
      <w:r w:rsidRPr="00772C79">
        <w:rPr>
          <w:rFonts w:asciiTheme="majorBidi" w:hAnsiTheme="majorBidi" w:cstheme="majorBidi"/>
          <w:b/>
          <w:bCs/>
          <w:lang w:bidi="ar-EG"/>
        </w:rPr>
        <w:t>Percentage of Schools:</w:t>
      </w:r>
      <w:r w:rsidRPr="00772C79">
        <w:rPr>
          <w:rFonts w:asciiTheme="majorBidi" w:hAnsiTheme="majorBidi" w:cstheme="majorBidi"/>
          <w:lang w:bidi="ar-EG"/>
        </w:rPr>
        <w:t xml:space="preserve"> A pie chart is employed to show the percentage of students enrolled in various schools. The pie chart is divided into segments, each representing a different school, and the size of each segment corresponds to the percentage of students in that school.</w:t>
      </w:r>
    </w:p>
    <w:p w14:paraId="42AEC22A" w14:textId="0D5B3929" w:rsidR="00772C79" w:rsidRPr="00772C79" w:rsidRDefault="00772C79" w:rsidP="00772C79">
      <w:pPr>
        <w:numPr>
          <w:ilvl w:val="0"/>
          <w:numId w:val="6"/>
        </w:numPr>
        <w:rPr>
          <w:rFonts w:asciiTheme="majorBidi" w:hAnsiTheme="majorBidi" w:cstheme="majorBidi"/>
          <w:lang w:bidi="ar-EG"/>
        </w:rPr>
      </w:pPr>
      <w:r w:rsidRPr="00772C79">
        <w:rPr>
          <w:rFonts w:asciiTheme="majorBidi" w:hAnsiTheme="majorBidi" w:cstheme="majorBidi"/>
          <w:b/>
          <w:bCs/>
          <w:lang w:bidi="ar-EG"/>
        </w:rPr>
        <w:t>Percentage of Students Status:</w:t>
      </w:r>
      <w:r w:rsidRPr="00772C79">
        <w:rPr>
          <w:rFonts w:asciiTheme="majorBidi" w:hAnsiTheme="majorBidi" w:cstheme="majorBidi"/>
          <w:lang w:bidi="ar-EG"/>
        </w:rPr>
        <w:t xml:space="preserve"> A </w:t>
      </w:r>
      <w:r>
        <w:rPr>
          <w:rFonts w:asciiTheme="majorBidi" w:hAnsiTheme="majorBidi" w:cstheme="majorBidi"/>
          <w:lang w:bidi="ar-EG"/>
        </w:rPr>
        <w:t>pyramid</w:t>
      </w:r>
      <w:r w:rsidRPr="00772C79">
        <w:rPr>
          <w:rFonts w:asciiTheme="majorBidi" w:hAnsiTheme="majorBidi" w:cstheme="majorBidi"/>
          <w:lang w:bidi="ar-EG"/>
        </w:rPr>
        <w:t xml:space="preserve"> chart is used to visualize the distribution of students based on their academic status </w:t>
      </w:r>
      <w:r w:rsidR="00352ADF" w:rsidRPr="00772C79">
        <w:rPr>
          <w:rFonts w:asciiTheme="majorBidi" w:hAnsiTheme="majorBidi" w:cstheme="majorBidi"/>
          <w:lang w:bidi="ar-EG"/>
        </w:rPr>
        <w:t>(Junior</w:t>
      </w:r>
      <w:r w:rsidRPr="00772C79">
        <w:rPr>
          <w:rFonts w:asciiTheme="majorBidi" w:hAnsiTheme="majorBidi" w:cstheme="majorBidi"/>
          <w:lang w:bidi="ar-EG"/>
        </w:rPr>
        <w:t>, Senior, etc.). The size of each triangular segment represents the percentage of students in that status.</w:t>
      </w:r>
    </w:p>
    <w:p w14:paraId="455B8B51" w14:textId="77777777" w:rsidR="00772C79" w:rsidRPr="00772C79" w:rsidRDefault="00772C79" w:rsidP="00772C79">
      <w:pPr>
        <w:ind w:left="360"/>
        <w:rPr>
          <w:rFonts w:asciiTheme="majorBidi" w:hAnsiTheme="majorBidi" w:cstheme="majorBidi"/>
          <w:b/>
          <w:bCs/>
          <w:lang w:bidi="ar-EG"/>
        </w:rPr>
      </w:pPr>
      <w:r w:rsidRPr="00772C79">
        <w:rPr>
          <w:rFonts w:asciiTheme="majorBidi" w:hAnsiTheme="majorBidi" w:cstheme="majorBidi"/>
          <w:b/>
          <w:bCs/>
          <w:lang w:bidi="ar-EG"/>
        </w:rPr>
        <w:t>Design Considerations:</w:t>
      </w:r>
    </w:p>
    <w:p w14:paraId="63FC8CE6" w14:textId="77777777" w:rsidR="00772C79" w:rsidRPr="00772C79" w:rsidRDefault="00772C79" w:rsidP="00772C79">
      <w:pPr>
        <w:numPr>
          <w:ilvl w:val="0"/>
          <w:numId w:val="7"/>
        </w:numPr>
        <w:rPr>
          <w:rFonts w:asciiTheme="majorBidi" w:hAnsiTheme="majorBidi" w:cstheme="majorBidi"/>
          <w:lang w:bidi="ar-EG"/>
        </w:rPr>
      </w:pPr>
      <w:r w:rsidRPr="00772C79">
        <w:rPr>
          <w:rFonts w:asciiTheme="majorBidi" w:hAnsiTheme="majorBidi" w:cstheme="majorBidi"/>
          <w:b/>
          <w:bCs/>
          <w:lang w:bidi="ar-EG"/>
        </w:rPr>
        <w:t>Color Choices:</w:t>
      </w:r>
      <w:r w:rsidRPr="00772C79">
        <w:rPr>
          <w:rFonts w:asciiTheme="majorBidi" w:hAnsiTheme="majorBidi" w:cstheme="majorBidi"/>
          <w:lang w:bidi="ar-EG"/>
        </w:rPr>
        <w:t xml:space="preserve"> The color scheme is carefully chosen to enhance readability and visual appeal. The use of contrasting colors for different categories (e.g., pink for females, blue for males) makes it easy to distinguish between them. The color palette is generally light and airy, promoting a sense of clarity and openness.</w:t>
      </w:r>
    </w:p>
    <w:p w14:paraId="6AB631AA" w14:textId="77777777" w:rsidR="00772C79" w:rsidRPr="00772C79" w:rsidRDefault="00772C79" w:rsidP="00772C79">
      <w:pPr>
        <w:numPr>
          <w:ilvl w:val="0"/>
          <w:numId w:val="7"/>
        </w:numPr>
        <w:rPr>
          <w:rFonts w:asciiTheme="majorBidi" w:hAnsiTheme="majorBidi" w:cstheme="majorBidi"/>
          <w:lang w:bidi="ar-EG"/>
        </w:rPr>
      </w:pPr>
      <w:r w:rsidRPr="00772C79">
        <w:rPr>
          <w:rFonts w:asciiTheme="majorBidi" w:hAnsiTheme="majorBidi" w:cstheme="majorBidi"/>
          <w:b/>
          <w:bCs/>
          <w:lang w:bidi="ar-EG"/>
        </w:rPr>
        <w:lastRenderedPageBreak/>
        <w:t>Chart Positioning:</w:t>
      </w:r>
      <w:r w:rsidRPr="00772C79">
        <w:rPr>
          <w:rFonts w:asciiTheme="majorBidi" w:hAnsiTheme="majorBidi" w:cstheme="majorBidi"/>
          <w:lang w:bidi="ar-EG"/>
        </w:rPr>
        <w:t xml:space="preserve"> The charts are strategically positioned to create a logical flow and facilitate easy comparison. Related charts are placed close to each other, making it easier for the user to understand the relationships between different data points. For example, the Gender Distribution and GPA Distribution charts are placed side-by-side, allowing for a quick comparison of gender-based GPA variations.</w:t>
      </w:r>
    </w:p>
    <w:p w14:paraId="6A9C25FD" w14:textId="77777777" w:rsidR="00772C79" w:rsidRPr="00772C79" w:rsidRDefault="00772C79" w:rsidP="00772C79">
      <w:pPr>
        <w:numPr>
          <w:ilvl w:val="0"/>
          <w:numId w:val="7"/>
        </w:numPr>
        <w:rPr>
          <w:rFonts w:asciiTheme="majorBidi" w:hAnsiTheme="majorBidi" w:cstheme="majorBidi"/>
          <w:lang w:bidi="ar-EG"/>
        </w:rPr>
      </w:pPr>
      <w:r w:rsidRPr="00772C79">
        <w:rPr>
          <w:rFonts w:asciiTheme="majorBidi" w:hAnsiTheme="majorBidi" w:cstheme="majorBidi"/>
          <w:b/>
          <w:bCs/>
          <w:lang w:bidi="ar-EG"/>
        </w:rPr>
        <w:t>Chart Types:</w:t>
      </w:r>
      <w:r w:rsidRPr="00772C79">
        <w:rPr>
          <w:rFonts w:asciiTheme="majorBidi" w:hAnsiTheme="majorBidi" w:cstheme="majorBidi"/>
          <w:lang w:bidi="ar-EG"/>
        </w:rPr>
        <w:t xml:space="preserve"> The choice of chart types is appropriate for the type of data being presented. Bar charts are effective for comparing categorical data, while pie charts are suitable for visualizing proportions. The triangle chart in the fourth section adds a unique and visually engaging element to the dashboard.</w:t>
      </w:r>
    </w:p>
    <w:p w14:paraId="036A55F2" w14:textId="77777777" w:rsidR="00772C79" w:rsidRPr="00772C79" w:rsidRDefault="00772C79" w:rsidP="00772C79">
      <w:pPr>
        <w:numPr>
          <w:ilvl w:val="0"/>
          <w:numId w:val="7"/>
        </w:numPr>
        <w:rPr>
          <w:rFonts w:asciiTheme="majorBidi" w:hAnsiTheme="majorBidi" w:cstheme="majorBidi"/>
          <w:lang w:bidi="ar-EG"/>
        </w:rPr>
      </w:pPr>
      <w:r w:rsidRPr="00772C79">
        <w:rPr>
          <w:rFonts w:asciiTheme="majorBidi" w:hAnsiTheme="majorBidi" w:cstheme="majorBidi"/>
          <w:b/>
          <w:bCs/>
          <w:lang w:bidi="ar-EG"/>
        </w:rPr>
        <w:t>Labeling and Formatting:</w:t>
      </w:r>
      <w:r w:rsidRPr="00772C79">
        <w:rPr>
          <w:rFonts w:asciiTheme="majorBidi" w:hAnsiTheme="majorBidi" w:cstheme="majorBidi"/>
          <w:lang w:bidi="ar-EG"/>
        </w:rPr>
        <w:t xml:space="preserve"> The charts are clearly labeled with titles and axis labels, making it easy to understand what the data represents. The use of gridlines and clear formatting enhances the readability of the charts.</w:t>
      </w:r>
    </w:p>
    <w:p w14:paraId="216FE222" w14:textId="77777777" w:rsidR="00772C79" w:rsidRPr="00772C79" w:rsidRDefault="00772C79" w:rsidP="00772C79">
      <w:pPr>
        <w:numPr>
          <w:ilvl w:val="0"/>
          <w:numId w:val="7"/>
        </w:numPr>
        <w:rPr>
          <w:rFonts w:asciiTheme="majorBidi" w:hAnsiTheme="majorBidi" w:cstheme="majorBidi"/>
          <w:lang w:bidi="ar-EG"/>
        </w:rPr>
      </w:pPr>
      <w:r w:rsidRPr="00772C79">
        <w:rPr>
          <w:rFonts w:asciiTheme="majorBidi" w:hAnsiTheme="majorBidi" w:cstheme="majorBidi"/>
          <w:b/>
          <w:bCs/>
          <w:lang w:bidi="ar-EG"/>
        </w:rPr>
        <w:t>Overall Simplicity:</w:t>
      </w:r>
      <w:r w:rsidRPr="00772C79">
        <w:rPr>
          <w:rFonts w:asciiTheme="majorBidi" w:hAnsiTheme="majorBidi" w:cstheme="majorBidi"/>
          <w:lang w:bidi="ar-EG"/>
        </w:rPr>
        <w:t xml:space="preserve"> The dashboard maintains a clean and uncluttered design, avoiding excessive visual elements that could distract the user. This simplicity contributes to a more focused and user-friendly experience.</w:t>
      </w:r>
    </w:p>
    <w:p w14:paraId="5C42F530" w14:textId="77777777" w:rsidR="00772C79" w:rsidRPr="00772C79" w:rsidRDefault="00772C79" w:rsidP="00772C79">
      <w:pPr>
        <w:ind w:left="360"/>
        <w:rPr>
          <w:rFonts w:asciiTheme="majorBidi" w:hAnsiTheme="majorBidi" w:cstheme="majorBidi"/>
          <w:lang w:bidi="ar-EG"/>
        </w:rPr>
      </w:pPr>
      <w:r w:rsidRPr="00772C79">
        <w:rPr>
          <w:rFonts w:asciiTheme="majorBidi" w:hAnsiTheme="majorBidi" w:cstheme="majorBidi"/>
          <w:lang w:bidi="ar-EG"/>
        </w:rPr>
        <w:t>Overall, the dashboard effectively communicates the key insights about the student population using a well-organized and visually appealing layout. The design choices ensure that the information is presented in a clear and accessible manner, enabling users to easily understand and interpret the data.</w:t>
      </w:r>
    </w:p>
    <w:p w14:paraId="7EFD97B6" w14:textId="0A86B885" w:rsidR="00772C79" w:rsidRPr="00772C79" w:rsidRDefault="00772C79" w:rsidP="00772C79">
      <w:pPr>
        <w:ind w:left="360"/>
        <w:rPr>
          <w:rFonts w:asciiTheme="majorBidi" w:hAnsiTheme="majorBidi" w:cstheme="majorBidi"/>
          <w:lang w:bidi="ar-EG"/>
        </w:rPr>
      </w:pPr>
    </w:p>
    <w:p w14:paraId="53FA9615" w14:textId="77777777" w:rsidR="001B26FE" w:rsidRDefault="001B26FE" w:rsidP="00A76590">
      <w:pPr>
        <w:ind w:left="360"/>
        <w:rPr>
          <w:rFonts w:asciiTheme="majorBidi" w:hAnsiTheme="majorBidi" w:cstheme="majorBidi"/>
          <w:b/>
          <w:bCs/>
          <w:lang w:bidi="ar-EG"/>
        </w:rPr>
      </w:pPr>
    </w:p>
    <w:p w14:paraId="2C0981F7" w14:textId="77777777" w:rsidR="001B26FE" w:rsidRDefault="001B26FE" w:rsidP="00A76590">
      <w:pPr>
        <w:ind w:left="360"/>
        <w:rPr>
          <w:rFonts w:asciiTheme="majorBidi" w:hAnsiTheme="majorBidi" w:cstheme="majorBidi"/>
          <w:b/>
          <w:bCs/>
          <w:lang w:bidi="ar-EG"/>
        </w:rPr>
      </w:pPr>
    </w:p>
    <w:p w14:paraId="34B69EC7" w14:textId="77777777" w:rsidR="001B26FE" w:rsidRDefault="001B26FE" w:rsidP="00A76590">
      <w:pPr>
        <w:ind w:left="360"/>
        <w:rPr>
          <w:rFonts w:asciiTheme="majorBidi" w:hAnsiTheme="majorBidi" w:cstheme="majorBidi"/>
          <w:b/>
          <w:bCs/>
          <w:lang w:bidi="ar-EG"/>
        </w:rPr>
      </w:pPr>
    </w:p>
    <w:p w14:paraId="68674568" w14:textId="77777777" w:rsidR="001B26FE" w:rsidRDefault="001B26FE" w:rsidP="00A76590">
      <w:pPr>
        <w:ind w:left="360"/>
        <w:rPr>
          <w:rFonts w:asciiTheme="majorBidi" w:hAnsiTheme="majorBidi" w:cstheme="majorBidi"/>
          <w:b/>
          <w:bCs/>
          <w:lang w:bidi="ar-EG"/>
        </w:rPr>
      </w:pPr>
    </w:p>
    <w:p w14:paraId="1C89C6BA" w14:textId="77777777" w:rsidR="00352ADF" w:rsidRDefault="00352ADF" w:rsidP="00A76590">
      <w:pPr>
        <w:ind w:left="360"/>
        <w:rPr>
          <w:rFonts w:asciiTheme="majorBidi" w:hAnsiTheme="majorBidi" w:cstheme="majorBidi"/>
          <w:b/>
          <w:bCs/>
          <w:lang w:bidi="ar-EG"/>
        </w:rPr>
      </w:pPr>
    </w:p>
    <w:p w14:paraId="5820B938" w14:textId="77777777" w:rsidR="00352ADF" w:rsidRDefault="00352ADF" w:rsidP="00A76590">
      <w:pPr>
        <w:ind w:left="360"/>
        <w:rPr>
          <w:rFonts w:asciiTheme="majorBidi" w:hAnsiTheme="majorBidi" w:cstheme="majorBidi"/>
          <w:b/>
          <w:bCs/>
          <w:lang w:bidi="ar-EG"/>
        </w:rPr>
      </w:pPr>
    </w:p>
    <w:p w14:paraId="7D0E83AB" w14:textId="77777777" w:rsidR="00352ADF" w:rsidRDefault="00352ADF" w:rsidP="00A76590">
      <w:pPr>
        <w:ind w:left="360"/>
        <w:rPr>
          <w:rFonts w:asciiTheme="majorBidi" w:hAnsiTheme="majorBidi" w:cstheme="majorBidi"/>
          <w:b/>
          <w:bCs/>
          <w:lang w:bidi="ar-EG"/>
        </w:rPr>
      </w:pPr>
    </w:p>
    <w:p w14:paraId="5A02A59F" w14:textId="77777777" w:rsidR="00352ADF" w:rsidRDefault="00352ADF" w:rsidP="00A76590">
      <w:pPr>
        <w:ind w:left="360"/>
        <w:rPr>
          <w:rFonts w:asciiTheme="majorBidi" w:hAnsiTheme="majorBidi" w:cstheme="majorBidi"/>
          <w:b/>
          <w:bCs/>
          <w:lang w:bidi="ar-EG"/>
        </w:rPr>
      </w:pPr>
    </w:p>
    <w:p w14:paraId="2314F69D" w14:textId="77777777" w:rsidR="00352ADF" w:rsidRDefault="00352ADF" w:rsidP="00A76590">
      <w:pPr>
        <w:ind w:left="360"/>
        <w:rPr>
          <w:rFonts w:asciiTheme="majorBidi" w:hAnsiTheme="majorBidi" w:cstheme="majorBidi"/>
          <w:b/>
          <w:bCs/>
          <w:lang w:bidi="ar-EG"/>
        </w:rPr>
      </w:pPr>
    </w:p>
    <w:p w14:paraId="67A8035F" w14:textId="77777777" w:rsidR="00352ADF" w:rsidRDefault="00352ADF" w:rsidP="00A76590">
      <w:pPr>
        <w:ind w:left="360"/>
        <w:rPr>
          <w:rFonts w:asciiTheme="majorBidi" w:hAnsiTheme="majorBidi" w:cstheme="majorBidi"/>
          <w:b/>
          <w:bCs/>
          <w:lang w:bidi="ar-EG"/>
        </w:rPr>
      </w:pPr>
    </w:p>
    <w:p w14:paraId="25DA8A66" w14:textId="77777777" w:rsidR="00352ADF" w:rsidRDefault="00352ADF" w:rsidP="00A76590">
      <w:pPr>
        <w:ind w:left="360"/>
        <w:rPr>
          <w:rFonts w:asciiTheme="majorBidi" w:hAnsiTheme="majorBidi" w:cstheme="majorBidi"/>
          <w:b/>
          <w:bCs/>
          <w:lang w:bidi="ar-EG"/>
        </w:rPr>
      </w:pPr>
    </w:p>
    <w:p w14:paraId="277E9BC8" w14:textId="77777777" w:rsidR="00352ADF" w:rsidRDefault="00352ADF" w:rsidP="00A76590">
      <w:pPr>
        <w:ind w:left="360"/>
        <w:rPr>
          <w:rFonts w:asciiTheme="majorBidi" w:hAnsiTheme="majorBidi" w:cstheme="majorBidi"/>
          <w:b/>
          <w:bCs/>
          <w:lang w:bidi="ar-EG"/>
        </w:rPr>
      </w:pPr>
    </w:p>
    <w:p w14:paraId="63DB8D2D" w14:textId="77777777" w:rsidR="001B26FE" w:rsidRDefault="001B26FE" w:rsidP="00A76590">
      <w:pPr>
        <w:ind w:left="360"/>
        <w:rPr>
          <w:rFonts w:asciiTheme="majorBidi" w:hAnsiTheme="majorBidi" w:cstheme="majorBidi"/>
          <w:b/>
          <w:bCs/>
          <w:lang w:bidi="ar-EG"/>
        </w:rPr>
      </w:pPr>
    </w:p>
    <w:p w14:paraId="27AC5401" w14:textId="5CDEA136" w:rsidR="00A76590" w:rsidRDefault="001B26FE" w:rsidP="00A76590">
      <w:pPr>
        <w:ind w:left="360"/>
        <w:rPr>
          <w:rFonts w:asciiTheme="majorBidi" w:hAnsiTheme="majorBidi" w:cstheme="majorBidi"/>
          <w:b/>
          <w:bCs/>
          <w:lang w:bidi="ar-EG"/>
        </w:rPr>
      </w:pPr>
      <w:r>
        <w:rPr>
          <w:rFonts w:asciiTheme="majorBidi" w:hAnsiTheme="majorBidi" w:cstheme="majorBidi"/>
          <w:b/>
          <w:bCs/>
          <w:lang w:bidi="ar-EG"/>
        </w:rPr>
        <w:t>SNAPSHOTS:</w:t>
      </w:r>
    </w:p>
    <w:p w14:paraId="0E76C4A6" w14:textId="4AFB9D3C" w:rsidR="001B26FE" w:rsidRDefault="001B26FE" w:rsidP="00A76590">
      <w:pPr>
        <w:ind w:left="360"/>
        <w:rPr>
          <w:rFonts w:asciiTheme="majorBidi" w:hAnsiTheme="majorBidi" w:cstheme="majorBidi"/>
          <w:b/>
          <w:bCs/>
          <w:lang w:bidi="ar-EG"/>
        </w:rPr>
      </w:pPr>
      <w:r w:rsidRPr="001B26FE">
        <w:rPr>
          <w:rFonts w:asciiTheme="majorBidi" w:hAnsiTheme="majorBidi" w:cstheme="majorBidi"/>
          <w:b/>
          <w:bCs/>
          <w:lang w:bidi="ar-EG"/>
        </w:rPr>
        <w:drawing>
          <wp:inline distT="0" distB="0" distL="0" distR="0" wp14:anchorId="6E31B685" wp14:editId="680C08FA">
            <wp:extent cx="2685059" cy="1908802"/>
            <wp:effectExtent l="0" t="0" r="1270" b="0"/>
            <wp:docPr id="1431191534"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91534" name="Picture 1" descr="A graph of a number of people&#10;&#10;Description automatically generated"/>
                    <pic:cNvPicPr/>
                  </pic:nvPicPr>
                  <pic:blipFill>
                    <a:blip r:embed="rId6"/>
                    <a:stretch>
                      <a:fillRect/>
                    </a:stretch>
                  </pic:blipFill>
                  <pic:spPr>
                    <a:xfrm>
                      <a:off x="0" y="0"/>
                      <a:ext cx="2724657" cy="1936952"/>
                    </a:xfrm>
                    <a:prstGeom prst="rect">
                      <a:avLst/>
                    </a:prstGeom>
                  </pic:spPr>
                </pic:pic>
              </a:graphicData>
            </a:graphic>
          </wp:inline>
        </w:drawing>
      </w:r>
      <w:r w:rsidRPr="001B26FE">
        <w:rPr>
          <w:rFonts w:asciiTheme="majorBidi" w:hAnsiTheme="majorBidi" w:cstheme="majorBidi"/>
          <w:b/>
          <w:bCs/>
          <w:lang w:bidi="ar-EG"/>
        </w:rPr>
        <w:drawing>
          <wp:inline distT="0" distB="0" distL="0" distR="0" wp14:anchorId="31CBF2C5" wp14:editId="15F43776">
            <wp:extent cx="2635024" cy="1941078"/>
            <wp:effectExtent l="0" t="0" r="0" b="2540"/>
            <wp:docPr id="1328680510"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80510" name="Picture 1" descr="A graph of a bar chart&#10;&#10;Description automatically generated with medium confidence"/>
                    <pic:cNvPicPr/>
                  </pic:nvPicPr>
                  <pic:blipFill>
                    <a:blip r:embed="rId7"/>
                    <a:stretch>
                      <a:fillRect/>
                    </a:stretch>
                  </pic:blipFill>
                  <pic:spPr>
                    <a:xfrm>
                      <a:off x="0" y="0"/>
                      <a:ext cx="2661918" cy="1960889"/>
                    </a:xfrm>
                    <a:prstGeom prst="rect">
                      <a:avLst/>
                    </a:prstGeom>
                  </pic:spPr>
                </pic:pic>
              </a:graphicData>
            </a:graphic>
          </wp:inline>
        </w:drawing>
      </w:r>
    </w:p>
    <w:p w14:paraId="2EB7E19A" w14:textId="4A568C51" w:rsidR="001B26FE" w:rsidRPr="00A76590" w:rsidRDefault="001B26FE" w:rsidP="00A76590">
      <w:pPr>
        <w:ind w:left="360"/>
        <w:rPr>
          <w:rFonts w:asciiTheme="majorBidi" w:hAnsiTheme="majorBidi" w:cstheme="majorBidi"/>
          <w:b/>
          <w:bCs/>
          <w:lang w:bidi="ar-EG"/>
        </w:rPr>
      </w:pPr>
      <w:r w:rsidRPr="001B26FE">
        <w:rPr>
          <w:rFonts w:asciiTheme="majorBidi" w:hAnsiTheme="majorBidi" w:cstheme="majorBidi"/>
          <w:b/>
          <w:bCs/>
          <w:lang w:bidi="ar-EG"/>
        </w:rPr>
        <w:drawing>
          <wp:inline distT="0" distB="0" distL="0" distR="0" wp14:anchorId="7BE82E9B" wp14:editId="40C1E64D">
            <wp:extent cx="2753186" cy="1892227"/>
            <wp:effectExtent l="0" t="0" r="0" b="0"/>
            <wp:docPr id="927254516" name="Picture 1" descr="A blue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4516" name="Picture 1" descr="A blue pie chart with white text&#10;&#10;Description automatically generated"/>
                    <pic:cNvPicPr/>
                  </pic:nvPicPr>
                  <pic:blipFill>
                    <a:blip r:embed="rId8"/>
                    <a:stretch>
                      <a:fillRect/>
                    </a:stretch>
                  </pic:blipFill>
                  <pic:spPr>
                    <a:xfrm>
                      <a:off x="0" y="0"/>
                      <a:ext cx="2766855" cy="1901622"/>
                    </a:xfrm>
                    <a:prstGeom prst="rect">
                      <a:avLst/>
                    </a:prstGeom>
                  </pic:spPr>
                </pic:pic>
              </a:graphicData>
            </a:graphic>
          </wp:inline>
        </w:drawing>
      </w:r>
      <w:r w:rsidRPr="001B26FE">
        <w:rPr>
          <w:rFonts w:asciiTheme="majorBidi" w:hAnsiTheme="majorBidi" w:cstheme="majorBidi"/>
          <w:b/>
          <w:bCs/>
          <w:lang w:bidi="ar-EG"/>
        </w:rPr>
        <w:drawing>
          <wp:inline distT="0" distB="0" distL="0" distR="0" wp14:anchorId="7551DDE8" wp14:editId="6349A7FB">
            <wp:extent cx="2706201" cy="1864561"/>
            <wp:effectExtent l="0" t="0" r="0" b="2540"/>
            <wp:docPr id="1153980303" name="Picture 1" descr="A graph of a pyram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80303" name="Picture 1" descr="A graph of a pyramid&#10;&#10;Description automatically generated with medium confidence"/>
                    <pic:cNvPicPr/>
                  </pic:nvPicPr>
                  <pic:blipFill>
                    <a:blip r:embed="rId9"/>
                    <a:stretch>
                      <a:fillRect/>
                    </a:stretch>
                  </pic:blipFill>
                  <pic:spPr>
                    <a:xfrm>
                      <a:off x="0" y="0"/>
                      <a:ext cx="2738453" cy="1886782"/>
                    </a:xfrm>
                    <a:prstGeom prst="rect">
                      <a:avLst/>
                    </a:prstGeom>
                  </pic:spPr>
                </pic:pic>
              </a:graphicData>
            </a:graphic>
          </wp:inline>
        </w:drawing>
      </w:r>
    </w:p>
    <w:sectPr w:rsidR="001B26FE" w:rsidRPr="00A76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271FE"/>
    <w:multiLevelType w:val="multilevel"/>
    <w:tmpl w:val="D5F8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03150"/>
    <w:multiLevelType w:val="multilevel"/>
    <w:tmpl w:val="2118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9759F"/>
    <w:multiLevelType w:val="hybridMultilevel"/>
    <w:tmpl w:val="F732F31E"/>
    <w:lvl w:ilvl="0" w:tplc="02DC00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17463"/>
    <w:multiLevelType w:val="multilevel"/>
    <w:tmpl w:val="7F92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BB3998"/>
    <w:multiLevelType w:val="multilevel"/>
    <w:tmpl w:val="5A0E3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EE5124"/>
    <w:multiLevelType w:val="multilevel"/>
    <w:tmpl w:val="54F4A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35567"/>
    <w:multiLevelType w:val="multilevel"/>
    <w:tmpl w:val="494A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35459"/>
    <w:multiLevelType w:val="multilevel"/>
    <w:tmpl w:val="4E3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240691">
    <w:abstractNumId w:val="2"/>
  </w:num>
  <w:num w:numId="2" w16cid:durableId="722215039">
    <w:abstractNumId w:val="0"/>
  </w:num>
  <w:num w:numId="3" w16cid:durableId="1352994673">
    <w:abstractNumId w:val="6"/>
  </w:num>
  <w:num w:numId="4" w16cid:durableId="941449989">
    <w:abstractNumId w:val="1"/>
  </w:num>
  <w:num w:numId="5" w16cid:durableId="617106308">
    <w:abstractNumId w:val="7"/>
  </w:num>
  <w:num w:numId="6" w16cid:durableId="1904487745">
    <w:abstractNumId w:val="4"/>
  </w:num>
  <w:num w:numId="7" w16cid:durableId="1077674373">
    <w:abstractNumId w:val="3"/>
  </w:num>
  <w:num w:numId="8" w16cid:durableId="1818574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B72"/>
    <w:rsid w:val="001B26FE"/>
    <w:rsid w:val="00352ADF"/>
    <w:rsid w:val="006B68F2"/>
    <w:rsid w:val="006D1B72"/>
    <w:rsid w:val="00772C79"/>
    <w:rsid w:val="00A76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6DB7"/>
  <w15:chartTrackingRefBased/>
  <w15:docId w15:val="{6FC2E7CB-F967-4527-9B58-8FAD3741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B72"/>
    <w:rPr>
      <w:rFonts w:eastAsiaTheme="majorEastAsia" w:cstheme="majorBidi"/>
      <w:color w:val="272727" w:themeColor="text1" w:themeTint="D8"/>
    </w:rPr>
  </w:style>
  <w:style w:type="paragraph" w:styleId="Title">
    <w:name w:val="Title"/>
    <w:basedOn w:val="Normal"/>
    <w:next w:val="Normal"/>
    <w:link w:val="TitleChar"/>
    <w:uiPriority w:val="10"/>
    <w:qFormat/>
    <w:rsid w:val="006D1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B72"/>
    <w:pPr>
      <w:spacing w:before="160"/>
      <w:jc w:val="center"/>
    </w:pPr>
    <w:rPr>
      <w:i/>
      <w:iCs/>
      <w:color w:val="404040" w:themeColor="text1" w:themeTint="BF"/>
    </w:rPr>
  </w:style>
  <w:style w:type="character" w:customStyle="1" w:styleId="QuoteChar">
    <w:name w:val="Quote Char"/>
    <w:basedOn w:val="DefaultParagraphFont"/>
    <w:link w:val="Quote"/>
    <w:uiPriority w:val="29"/>
    <w:rsid w:val="006D1B72"/>
    <w:rPr>
      <w:i/>
      <w:iCs/>
      <w:color w:val="404040" w:themeColor="text1" w:themeTint="BF"/>
    </w:rPr>
  </w:style>
  <w:style w:type="paragraph" w:styleId="ListParagraph">
    <w:name w:val="List Paragraph"/>
    <w:basedOn w:val="Normal"/>
    <w:uiPriority w:val="34"/>
    <w:qFormat/>
    <w:rsid w:val="006D1B72"/>
    <w:pPr>
      <w:ind w:left="720"/>
      <w:contextualSpacing/>
    </w:pPr>
  </w:style>
  <w:style w:type="character" w:styleId="IntenseEmphasis">
    <w:name w:val="Intense Emphasis"/>
    <w:basedOn w:val="DefaultParagraphFont"/>
    <w:uiPriority w:val="21"/>
    <w:qFormat/>
    <w:rsid w:val="006D1B72"/>
    <w:rPr>
      <w:i/>
      <w:iCs/>
      <w:color w:val="0F4761" w:themeColor="accent1" w:themeShade="BF"/>
    </w:rPr>
  </w:style>
  <w:style w:type="paragraph" w:styleId="IntenseQuote">
    <w:name w:val="Intense Quote"/>
    <w:basedOn w:val="Normal"/>
    <w:next w:val="Normal"/>
    <w:link w:val="IntenseQuoteChar"/>
    <w:uiPriority w:val="30"/>
    <w:qFormat/>
    <w:rsid w:val="006D1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B72"/>
    <w:rPr>
      <w:i/>
      <w:iCs/>
      <w:color w:val="0F4761" w:themeColor="accent1" w:themeShade="BF"/>
    </w:rPr>
  </w:style>
  <w:style w:type="character" w:styleId="IntenseReference">
    <w:name w:val="Intense Reference"/>
    <w:basedOn w:val="DefaultParagraphFont"/>
    <w:uiPriority w:val="32"/>
    <w:qFormat/>
    <w:rsid w:val="006D1B72"/>
    <w:rPr>
      <w:b/>
      <w:bCs/>
      <w:smallCaps/>
      <w:color w:val="0F4761" w:themeColor="accent1" w:themeShade="BF"/>
      <w:spacing w:val="5"/>
    </w:rPr>
  </w:style>
  <w:style w:type="paragraph" w:styleId="NormalWeb">
    <w:name w:val="Normal (Web)"/>
    <w:basedOn w:val="Normal"/>
    <w:uiPriority w:val="99"/>
    <w:semiHidden/>
    <w:unhideWhenUsed/>
    <w:rsid w:val="00352A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21491">
      <w:bodyDiv w:val="1"/>
      <w:marLeft w:val="0"/>
      <w:marRight w:val="0"/>
      <w:marTop w:val="0"/>
      <w:marBottom w:val="0"/>
      <w:divBdr>
        <w:top w:val="none" w:sz="0" w:space="0" w:color="auto"/>
        <w:left w:val="none" w:sz="0" w:space="0" w:color="auto"/>
        <w:bottom w:val="none" w:sz="0" w:space="0" w:color="auto"/>
        <w:right w:val="none" w:sz="0" w:space="0" w:color="auto"/>
      </w:divBdr>
    </w:div>
    <w:div w:id="275908185">
      <w:bodyDiv w:val="1"/>
      <w:marLeft w:val="0"/>
      <w:marRight w:val="0"/>
      <w:marTop w:val="0"/>
      <w:marBottom w:val="0"/>
      <w:divBdr>
        <w:top w:val="none" w:sz="0" w:space="0" w:color="auto"/>
        <w:left w:val="none" w:sz="0" w:space="0" w:color="auto"/>
        <w:bottom w:val="none" w:sz="0" w:space="0" w:color="auto"/>
        <w:right w:val="none" w:sz="0" w:space="0" w:color="auto"/>
      </w:divBdr>
    </w:div>
    <w:div w:id="480582676">
      <w:bodyDiv w:val="1"/>
      <w:marLeft w:val="0"/>
      <w:marRight w:val="0"/>
      <w:marTop w:val="0"/>
      <w:marBottom w:val="0"/>
      <w:divBdr>
        <w:top w:val="none" w:sz="0" w:space="0" w:color="auto"/>
        <w:left w:val="none" w:sz="0" w:space="0" w:color="auto"/>
        <w:bottom w:val="none" w:sz="0" w:space="0" w:color="auto"/>
        <w:right w:val="none" w:sz="0" w:space="0" w:color="auto"/>
      </w:divBdr>
    </w:div>
    <w:div w:id="1355381677">
      <w:bodyDiv w:val="1"/>
      <w:marLeft w:val="0"/>
      <w:marRight w:val="0"/>
      <w:marTop w:val="0"/>
      <w:marBottom w:val="0"/>
      <w:divBdr>
        <w:top w:val="none" w:sz="0" w:space="0" w:color="auto"/>
        <w:left w:val="none" w:sz="0" w:space="0" w:color="auto"/>
        <w:bottom w:val="none" w:sz="0" w:space="0" w:color="auto"/>
        <w:right w:val="none" w:sz="0" w:space="0" w:color="auto"/>
      </w:divBdr>
    </w:div>
    <w:div w:id="1404258062">
      <w:bodyDiv w:val="1"/>
      <w:marLeft w:val="0"/>
      <w:marRight w:val="0"/>
      <w:marTop w:val="0"/>
      <w:marBottom w:val="0"/>
      <w:divBdr>
        <w:top w:val="none" w:sz="0" w:space="0" w:color="auto"/>
        <w:left w:val="none" w:sz="0" w:space="0" w:color="auto"/>
        <w:bottom w:val="none" w:sz="0" w:space="0" w:color="auto"/>
        <w:right w:val="none" w:sz="0" w:space="0" w:color="auto"/>
      </w:divBdr>
    </w:div>
    <w:div w:id="21385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Elsabbagh</dc:creator>
  <cp:keywords/>
  <dc:description/>
  <cp:lastModifiedBy>hossam Elsabbagh</cp:lastModifiedBy>
  <cp:revision>1</cp:revision>
  <dcterms:created xsi:type="dcterms:W3CDTF">2024-12-20T18:22:00Z</dcterms:created>
  <dcterms:modified xsi:type="dcterms:W3CDTF">2024-12-20T19:09:00Z</dcterms:modified>
</cp:coreProperties>
</file>