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3D9812" w14:textId="77777777" w:rsidR="000612F8" w:rsidRDefault="00844B4A" w:rsidP="000612F8">
      <w:pPr>
        <w:spacing w:line="276" w:lineRule="auto"/>
        <w:jc w:val="right"/>
        <w:rPr>
          <w:rFonts w:asciiTheme="majorBidi" w:hAnsiTheme="majorBidi" w:cstheme="majorBidi"/>
          <w:sz w:val="24"/>
          <w:szCs w:val="24"/>
          <w:rtl/>
          <w:lang w:bidi="ar-EG"/>
        </w:rPr>
      </w:pPr>
      <w:r>
        <w:rPr>
          <w:rFonts w:asciiTheme="majorBidi" w:hAnsiTheme="majorBidi" w:cstheme="majorBidi" w:hint="cs"/>
          <w:sz w:val="24"/>
          <w:szCs w:val="24"/>
          <w:rtl/>
          <w:lang w:bidi="ar-EG"/>
        </w:rPr>
        <w:t>ربما تكون تلك الابتسامة الأجدر بلقب الأكثر صفاءا وبراءةً؛ فلا يشوبها خبث ولا يأتي بعدها ضحكٌ يُغيٍّبُ العقل. إنها ابتسامة الفهم والإدراك بأن المرء قد فهم. أدرك</w:t>
      </w:r>
      <w:r w:rsidR="00625E07">
        <w:rPr>
          <w:rFonts w:asciiTheme="majorBidi" w:hAnsiTheme="majorBidi" w:cstheme="majorBidi" w:hint="cs"/>
          <w:sz w:val="24"/>
          <w:szCs w:val="24"/>
          <w:rtl/>
          <w:lang w:bidi="ar-EG"/>
        </w:rPr>
        <w:t xml:space="preserve"> الآن</w:t>
      </w:r>
      <w:r>
        <w:rPr>
          <w:rFonts w:asciiTheme="majorBidi" w:hAnsiTheme="majorBidi" w:cstheme="majorBidi" w:hint="cs"/>
          <w:sz w:val="24"/>
          <w:szCs w:val="24"/>
          <w:rtl/>
          <w:lang w:bidi="ar-EG"/>
        </w:rPr>
        <w:t xml:space="preserve"> أني لم أكتب مسبقا عن أي من تجاربي حينما أقف موقف المُعلِّم من طلبة علمٍ لا يربطنا سوى صدق الرغبة في </w:t>
      </w:r>
      <w:r w:rsidR="00625E07">
        <w:rPr>
          <w:rFonts w:asciiTheme="majorBidi" w:hAnsiTheme="majorBidi" w:cstheme="majorBidi" w:hint="cs"/>
          <w:sz w:val="24"/>
          <w:szCs w:val="24"/>
          <w:rtl/>
          <w:lang w:bidi="ar-EG"/>
        </w:rPr>
        <w:t xml:space="preserve">المعرفة. أظن علة ذلك </w:t>
      </w:r>
      <w:r w:rsidR="000612F8">
        <w:rPr>
          <w:rFonts w:asciiTheme="majorBidi" w:hAnsiTheme="majorBidi" w:cstheme="majorBidi" w:hint="cs"/>
          <w:sz w:val="24"/>
          <w:szCs w:val="24"/>
          <w:rtl/>
          <w:lang w:bidi="ar-EG"/>
        </w:rPr>
        <w:t>كونَ تلك التجارب شخصية إلى حد كبير؛ فأفضِّل الاحتفاظ بها في ذاكرتي على صياغتها في كلمات. لكنَّ الذاكرةَ لا تحفظ الأشياء كما ينبغي، فلا تكون هناك طريقة لإكساب تلك الذكريات العزيزة أيا من صفات الأبدية سوى بإخراجها من ملكوت الأفكار وإكسابها مادية الخطوط والكلمات.</w:t>
      </w:r>
    </w:p>
    <w:p w14:paraId="647A3AC7" w14:textId="77777777" w:rsidR="0030082A" w:rsidRDefault="000612F8" w:rsidP="000612F8">
      <w:pPr>
        <w:spacing w:line="276" w:lineRule="auto"/>
        <w:jc w:val="right"/>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ربما لا يتفق معي البعض، لكني ارتأيت الأفضل أن أشرح لطلبة علوم الحاسب نشأة الدالة الأسية. حاولت الموازنة بين كوني عمليا فأعطيهم ما يحتاجون وبين كوني دقيقا فلا ألقي المصطلحات والمعلومات في وجوههم؛ فما نتيجة ذلك إلا أن يصبحوا مجرد آلات تحفظ رموزا وتتلاعب بها دون فهم المعنى الكامن وراء تلك الرموز. قضينا حوالي الساعة والنصف على ذلك الحال حتى قررت أن أحكي لهم قصة. كانت تلك القصة مدفوعة برغبة في استفزاز عقولهم كي يعيدوا التفكير فيما كانوا يعتقدون أنهم يعرفونه بإتقان؛ ولتحقيق ذلك، ليس عليَّ سوى أن أكون طفلا يسأل أسئلة بديهية </w:t>
      </w:r>
      <w:r w:rsidR="00BD48CC">
        <w:rPr>
          <w:rFonts w:asciiTheme="majorBidi" w:hAnsiTheme="majorBidi" w:cstheme="majorBidi" w:hint="cs"/>
          <w:sz w:val="24"/>
          <w:szCs w:val="24"/>
          <w:rtl/>
          <w:lang w:bidi="ar-EG"/>
        </w:rPr>
        <w:t>يحجم الكثير من الكبار عن طرحها خشية وصفهم بالجه</w:t>
      </w:r>
      <w:r w:rsidR="0030082A">
        <w:rPr>
          <w:rFonts w:asciiTheme="majorBidi" w:hAnsiTheme="majorBidi" w:cstheme="majorBidi" w:hint="cs"/>
          <w:sz w:val="24"/>
          <w:szCs w:val="24"/>
          <w:rtl/>
          <w:lang w:bidi="ar-EG"/>
        </w:rPr>
        <w:t xml:space="preserve">ل </w:t>
      </w:r>
      <w:r w:rsidR="00BD48CC">
        <w:rPr>
          <w:rFonts w:asciiTheme="majorBidi" w:hAnsiTheme="majorBidi" w:cstheme="majorBidi" w:hint="cs"/>
          <w:sz w:val="24"/>
          <w:szCs w:val="24"/>
          <w:rtl/>
          <w:lang w:bidi="ar-EG"/>
        </w:rPr>
        <w:t>أو الغباء. سألتهم عن معنى عدد أويلر مرفوع لأس يساوي الجذر التربيعي للعدد اثنين.</w:t>
      </w:r>
    </w:p>
    <w:p w14:paraId="634BA4B9" w14:textId="66DEFFF5" w:rsidR="00804E13" w:rsidRPr="00844B4A" w:rsidRDefault="00BD48CC" w:rsidP="000612F8">
      <w:pPr>
        <w:spacing w:line="276" w:lineRule="auto"/>
        <w:jc w:val="right"/>
        <w:rPr>
          <w:rFonts w:asciiTheme="majorBidi" w:hAnsiTheme="majorBidi" w:cstheme="majorBidi"/>
          <w:sz w:val="24"/>
          <w:szCs w:val="24"/>
          <w:lang w:bidi="ar-EG"/>
        </w:rPr>
      </w:pPr>
      <w:r>
        <w:rPr>
          <w:rFonts w:asciiTheme="majorBidi" w:hAnsiTheme="majorBidi" w:cstheme="majorBidi" w:hint="cs"/>
          <w:sz w:val="24"/>
          <w:szCs w:val="24"/>
          <w:rtl/>
          <w:lang w:bidi="ar-EG"/>
        </w:rPr>
        <w:t xml:space="preserve">هنا </w:t>
      </w:r>
      <w:r w:rsidR="0030082A">
        <w:rPr>
          <w:rFonts w:asciiTheme="majorBidi" w:hAnsiTheme="majorBidi" w:cstheme="majorBidi" w:hint="cs"/>
          <w:sz w:val="24"/>
          <w:szCs w:val="24"/>
          <w:rtl/>
          <w:lang w:bidi="ar-EG"/>
        </w:rPr>
        <w:t>قصصت</w:t>
      </w:r>
      <w:r>
        <w:rPr>
          <w:rFonts w:asciiTheme="majorBidi" w:hAnsiTheme="majorBidi" w:cstheme="majorBidi" w:hint="cs"/>
          <w:sz w:val="24"/>
          <w:szCs w:val="24"/>
          <w:rtl/>
          <w:lang w:bidi="ar-EG"/>
        </w:rPr>
        <w:t xml:space="preserve"> القصة، قصة أتباع فيثاغورث الذين رفضوا مفهوم الأعداد غير النسبية على الرغم من أن أشهر أعمال معلمهم- مبرهنة فيثاغورث للمثلث القائم الزاوية- توجب وجود تلك الأعداد. ذلك الرفض الذي امتد لقتل أولئك الذين صدقوا بوجود تلك الأعداد. بالطبع لم أحكِ لهم القصة بتلك الطريقة الرتيبة</w:t>
      </w:r>
      <w:r w:rsidR="0030082A">
        <w:rPr>
          <w:rFonts w:asciiTheme="majorBidi" w:hAnsiTheme="majorBidi" w:cstheme="majorBidi" w:hint="cs"/>
          <w:sz w:val="24"/>
          <w:szCs w:val="24"/>
          <w:rtl/>
          <w:lang w:bidi="ar-EG"/>
        </w:rPr>
        <w:t>-</w:t>
      </w:r>
      <w:r>
        <w:rPr>
          <w:rFonts w:asciiTheme="majorBidi" w:hAnsiTheme="majorBidi" w:cstheme="majorBidi" w:hint="cs"/>
          <w:sz w:val="24"/>
          <w:szCs w:val="24"/>
          <w:rtl/>
          <w:lang w:bidi="ar-EG"/>
        </w:rPr>
        <w:t xml:space="preserve"> أدَّعي أن طريقتي كانت مسلية للغاية. بالطبع تراقصت بعض الضحكات هنا وهناك لطرافة القصة، فمن لا يضحك على علماء رياضيات يقتلون عالم رياضيات</w:t>
      </w:r>
      <w:r w:rsidR="0030082A">
        <w:rPr>
          <w:rFonts w:asciiTheme="majorBidi" w:hAnsiTheme="majorBidi" w:cstheme="majorBidi" w:hint="cs"/>
          <w:sz w:val="24"/>
          <w:szCs w:val="24"/>
          <w:rtl/>
          <w:lang w:bidi="ar-EG"/>
        </w:rPr>
        <w:t xml:space="preserve"> اخر</w:t>
      </w:r>
      <w:r>
        <w:rPr>
          <w:rFonts w:asciiTheme="majorBidi" w:hAnsiTheme="majorBidi" w:cstheme="majorBidi" w:hint="cs"/>
          <w:sz w:val="24"/>
          <w:szCs w:val="24"/>
          <w:rtl/>
          <w:lang w:bidi="ar-EG"/>
        </w:rPr>
        <w:t xml:space="preserve"> لمجرد اعتقاده بوجود نوع معين من الأعداد؟ اتخذت</w:t>
      </w:r>
      <w:r w:rsidR="0030082A">
        <w:rPr>
          <w:rFonts w:asciiTheme="majorBidi" w:hAnsiTheme="majorBidi" w:cstheme="majorBidi" w:hint="cs"/>
          <w:sz w:val="24"/>
          <w:szCs w:val="24"/>
          <w:rtl/>
          <w:lang w:bidi="ar-EG"/>
        </w:rPr>
        <w:t>ُ</w:t>
      </w:r>
      <w:r>
        <w:rPr>
          <w:rFonts w:asciiTheme="majorBidi" w:hAnsiTheme="majorBidi" w:cstheme="majorBidi" w:hint="cs"/>
          <w:sz w:val="24"/>
          <w:szCs w:val="24"/>
          <w:rtl/>
          <w:lang w:bidi="ar-EG"/>
        </w:rPr>
        <w:t xml:space="preserve"> من تلك القصة مدخلا لتوضيح أن مشكلة </w:t>
      </w:r>
      <w:r w:rsidR="0030082A">
        <w:rPr>
          <w:rFonts w:asciiTheme="majorBidi" w:hAnsiTheme="majorBidi" w:cstheme="majorBidi" w:hint="cs"/>
          <w:sz w:val="24"/>
          <w:szCs w:val="24"/>
          <w:rtl/>
          <w:lang w:bidi="ar-EG"/>
        </w:rPr>
        <w:t xml:space="preserve">عدد أويلر </w:t>
      </w:r>
      <w:r>
        <w:rPr>
          <w:rFonts w:asciiTheme="majorBidi" w:hAnsiTheme="majorBidi" w:cstheme="majorBidi" w:hint="cs"/>
          <w:sz w:val="24"/>
          <w:szCs w:val="24"/>
          <w:rtl/>
          <w:lang w:bidi="ar-EG"/>
        </w:rPr>
        <w:t>التي ذكرتها في الأعلى حقيقية وتستحق التفكير. حينها علت و</w:t>
      </w:r>
      <w:r w:rsidR="0030082A">
        <w:rPr>
          <w:rFonts w:asciiTheme="majorBidi" w:hAnsiTheme="majorBidi" w:cstheme="majorBidi" w:hint="cs"/>
          <w:sz w:val="24"/>
          <w:szCs w:val="24"/>
          <w:rtl/>
          <w:lang w:bidi="ar-EG"/>
        </w:rPr>
        <w:t>ج</w:t>
      </w:r>
      <w:r>
        <w:rPr>
          <w:rFonts w:asciiTheme="majorBidi" w:hAnsiTheme="majorBidi" w:cstheme="majorBidi" w:hint="cs"/>
          <w:sz w:val="24"/>
          <w:szCs w:val="24"/>
          <w:rtl/>
          <w:lang w:bidi="ar-EG"/>
        </w:rPr>
        <w:t>وههم تلك الابتسامة</w:t>
      </w:r>
      <w:r w:rsidR="0030082A">
        <w:rPr>
          <w:rFonts w:asciiTheme="majorBidi" w:hAnsiTheme="majorBidi" w:cstheme="majorBidi" w:hint="cs"/>
          <w:sz w:val="24"/>
          <w:szCs w:val="24"/>
          <w:rtl/>
          <w:lang w:bidi="ar-EG"/>
        </w:rPr>
        <w:t>:</w:t>
      </w:r>
      <w:r>
        <w:rPr>
          <w:rFonts w:asciiTheme="majorBidi" w:hAnsiTheme="majorBidi" w:cstheme="majorBidi" w:hint="cs"/>
          <w:sz w:val="24"/>
          <w:szCs w:val="24"/>
          <w:rtl/>
          <w:lang w:bidi="ar-EG"/>
        </w:rPr>
        <w:t xml:space="preserve"> ابتسامة الفهم</w:t>
      </w:r>
      <w:r w:rsidR="0030082A">
        <w:rPr>
          <w:rFonts w:asciiTheme="majorBidi" w:hAnsiTheme="majorBidi" w:cstheme="majorBidi" w:hint="cs"/>
          <w:sz w:val="24"/>
          <w:szCs w:val="24"/>
          <w:rtl/>
          <w:lang w:bidi="ar-EG"/>
        </w:rPr>
        <w:t xml:space="preserve">. لو أن الجهد الذي بذلته طوال هاتين الساعتين لم يُكَلل سوى بتلك الابتسامة، فذلك يكفيني. </w:t>
      </w:r>
    </w:p>
    <w:sectPr w:rsidR="00804E13" w:rsidRPr="00844B4A" w:rsidSect="00844B4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C8A"/>
    <w:rsid w:val="000612F8"/>
    <w:rsid w:val="00141855"/>
    <w:rsid w:val="002A5E95"/>
    <w:rsid w:val="0030082A"/>
    <w:rsid w:val="00625E07"/>
    <w:rsid w:val="00804E13"/>
    <w:rsid w:val="00844B4A"/>
    <w:rsid w:val="00AE13DB"/>
    <w:rsid w:val="00BD48CC"/>
    <w:rsid w:val="00FA2C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831A4"/>
  <w15:chartTrackingRefBased/>
  <w15:docId w15:val="{887F8A02-0E8B-48CE-AD62-10EAF0A46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C8A"/>
    <w:rPr>
      <w:rFonts w:eastAsiaTheme="majorEastAsia" w:cstheme="majorBidi"/>
      <w:color w:val="272727" w:themeColor="text1" w:themeTint="D8"/>
    </w:rPr>
  </w:style>
  <w:style w:type="paragraph" w:styleId="Title">
    <w:name w:val="Title"/>
    <w:basedOn w:val="Normal"/>
    <w:next w:val="Normal"/>
    <w:link w:val="TitleChar"/>
    <w:uiPriority w:val="10"/>
    <w:qFormat/>
    <w:rsid w:val="00FA2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C8A"/>
    <w:pPr>
      <w:spacing w:before="160"/>
      <w:jc w:val="center"/>
    </w:pPr>
    <w:rPr>
      <w:i/>
      <w:iCs/>
      <w:color w:val="404040" w:themeColor="text1" w:themeTint="BF"/>
    </w:rPr>
  </w:style>
  <w:style w:type="character" w:customStyle="1" w:styleId="QuoteChar">
    <w:name w:val="Quote Char"/>
    <w:basedOn w:val="DefaultParagraphFont"/>
    <w:link w:val="Quote"/>
    <w:uiPriority w:val="29"/>
    <w:rsid w:val="00FA2C8A"/>
    <w:rPr>
      <w:i/>
      <w:iCs/>
      <w:color w:val="404040" w:themeColor="text1" w:themeTint="BF"/>
    </w:rPr>
  </w:style>
  <w:style w:type="paragraph" w:styleId="ListParagraph">
    <w:name w:val="List Paragraph"/>
    <w:basedOn w:val="Normal"/>
    <w:uiPriority w:val="34"/>
    <w:qFormat/>
    <w:rsid w:val="00FA2C8A"/>
    <w:pPr>
      <w:ind w:left="720"/>
      <w:contextualSpacing/>
    </w:pPr>
  </w:style>
  <w:style w:type="character" w:styleId="IntenseEmphasis">
    <w:name w:val="Intense Emphasis"/>
    <w:basedOn w:val="DefaultParagraphFont"/>
    <w:uiPriority w:val="21"/>
    <w:qFormat/>
    <w:rsid w:val="00FA2C8A"/>
    <w:rPr>
      <w:i/>
      <w:iCs/>
      <w:color w:val="0F4761" w:themeColor="accent1" w:themeShade="BF"/>
    </w:rPr>
  </w:style>
  <w:style w:type="paragraph" w:styleId="IntenseQuote">
    <w:name w:val="Intense Quote"/>
    <w:basedOn w:val="Normal"/>
    <w:next w:val="Normal"/>
    <w:link w:val="IntenseQuoteChar"/>
    <w:uiPriority w:val="30"/>
    <w:qFormat/>
    <w:rsid w:val="00FA2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C8A"/>
    <w:rPr>
      <w:i/>
      <w:iCs/>
      <w:color w:val="0F4761" w:themeColor="accent1" w:themeShade="BF"/>
    </w:rPr>
  </w:style>
  <w:style w:type="character" w:styleId="IntenseReference">
    <w:name w:val="Intense Reference"/>
    <w:basedOn w:val="DefaultParagraphFont"/>
    <w:uiPriority w:val="32"/>
    <w:qFormat/>
    <w:rsid w:val="00FA2C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282</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Sabry</dc:creator>
  <cp:keywords/>
  <dc:description/>
  <cp:lastModifiedBy>Hossam Sabry</cp:lastModifiedBy>
  <cp:revision>3</cp:revision>
  <dcterms:created xsi:type="dcterms:W3CDTF">2024-10-22T20:12:00Z</dcterms:created>
  <dcterms:modified xsi:type="dcterms:W3CDTF">2024-10-22T20:57:00Z</dcterms:modified>
</cp:coreProperties>
</file>