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6B9DAB" w14:textId="75438D09" w:rsidR="00000000" w:rsidRPr="00A32B78" w:rsidRDefault="00A32B78">
      <w:pPr>
        <w:pStyle w:val="Heading1"/>
        <w:rPr>
          <w:rFonts w:asciiTheme="minorHAnsi" w:hAnsiTheme="minorHAnsi" w:cstheme="minorBidi"/>
        </w:rPr>
      </w:pPr>
      <w:r>
        <w:rPr>
          <w:rFonts w:asciiTheme="minorHAnsi" w:hAnsiTheme="minorHAnsi" w:cstheme="minorBidi"/>
        </w:rPr>
        <w:t>CMA Preparation Program</w:t>
      </w:r>
    </w:p>
    <w:p w14:paraId="0D012115" w14:textId="6BC451B5" w:rsidR="00000000" w:rsidRPr="00514C54" w:rsidRDefault="000D15AA">
      <w:pPr>
        <w:pStyle w:val="Subtitle"/>
        <w:rPr>
          <w:b/>
          <w:bCs/>
        </w:rPr>
      </w:pPr>
      <w:r>
        <w:t>Build practical finance and management accounting skills while preparing with confidence for a globally recognized professional certification.</w:t>
      </w:r>
    </w:p>
    <w:p w14:paraId="7F5ECE3C" w14:textId="0F625552" w:rsidR="00000000" w:rsidRPr="00A95A39" w:rsidRDefault="009211D0">
      <w:pPr>
        <w:rPr>
          <w:rFonts w:eastAsiaTheme="majorEastAsia" w:cstheme="majorBidi"/>
          <w:color w:val="595959" w:themeColor="text1" w:themeTint="A6"/>
          <w:spacing w:val="15"/>
          <w:sz w:val="28"/>
          <w:szCs w:val="28"/>
        </w:rPr>
      </w:pPr>
      <w:r w:rsidRPr="00A95A39">
        <w:rPr>
          <w:rFonts w:eastAsiaTheme="majorEastAsia" w:cstheme="majorBidi"/>
          <w:color w:val="595959" w:themeColor="text1" w:themeTint="A6"/>
          <w:spacing w:val="15"/>
          <w:sz w:val="28"/>
          <w:szCs w:val="28"/>
        </w:rPr>
        <w:t>Join our CMA preparation program for a structured, results-driven learning experience that connects exam success with meaningful workplace application.</w:t>
      </w:r>
    </w:p>
    <w:p w14:paraId="65A028A0" w14:textId="42D5C3B8" w:rsidR="00000000" w:rsidRPr="00514C54" w:rsidRDefault="006D2AC2">
      <w:pPr>
        <w:pStyle w:val="Heading2"/>
        <w:rPr>
          <w:b/>
          <w:bCs/>
        </w:rPr>
      </w:pPr>
      <w:r>
        <w:rPr>
          <w:rFonts w:asciiTheme="minorHAnsi" w:hAnsiTheme="minorHAnsi" w:cstheme="minorBidi"/>
        </w:rPr>
        <w:t>Why Earn the CMA?</w:t>
      </w:r>
    </w:p>
    <w:p w14:paraId="1F699D71" w14:textId="77777777" w:rsidR="001609E9" w:rsidRPr="00A95A39" w:rsidRDefault="001609E9" w:rsidP="001609E9">
      <w:pPr>
        <w:pStyle w:val="ListParagraph"/>
        <w:numPr>
          <w:ilvl w:val="0"/>
          <w:numId w:val="4"/>
        </w:numPr>
        <w:rPr>
          <w:rFonts w:eastAsiaTheme="majorEastAsia" w:cstheme="majorBidi"/>
          <w:color w:val="595959" w:themeColor="text1" w:themeTint="A6"/>
          <w:spacing w:val="15"/>
          <w:sz w:val="28"/>
          <w:szCs w:val="28"/>
        </w:rPr>
      </w:pPr>
      <w:r w:rsidRPr="00A95A39">
        <w:rPr>
          <w:rFonts w:eastAsiaTheme="majorEastAsia" w:cstheme="majorBidi"/>
          <w:b/>
          <w:bCs/>
          <w:color w:val="595959" w:themeColor="text1" w:themeTint="A6"/>
          <w:spacing w:val="15"/>
          <w:sz w:val="28"/>
          <w:szCs w:val="28"/>
        </w:rPr>
        <w:t>Global recognition</w:t>
      </w:r>
      <w:r w:rsidRPr="00A95A39">
        <w:rPr>
          <w:rFonts w:eastAsiaTheme="majorEastAsia" w:cstheme="majorBidi"/>
          <w:color w:val="595959" w:themeColor="text1" w:themeTint="A6"/>
          <w:spacing w:val="15"/>
          <w:sz w:val="28"/>
          <w:szCs w:val="28"/>
        </w:rPr>
        <w:t>: Demonstrate expertise in management accounting, financial leadership, ethics, and strategic decision-making.</w:t>
      </w:r>
    </w:p>
    <w:p w14:paraId="31C9AC21" w14:textId="77777777" w:rsidR="001609E9" w:rsidRPr="00A95A39" w:rsidRDefault="001609E9" w:rsidP="001609E9">
      <w:pPr>
        <w:pStyle w:val="ListParagraph"/>
        <w:numPr>
          <w:ilvl w:val="0"/>
          <w:numId w:val="4"/>
        </w:numPr>
        <w:rPr>
          <w:rFonts w:eastAsiaTheme="majorEastAsia" w:cstheme="majorBidi"/>
          <w:color w:val="595959" w:themeColor="text1" w:themeTint="A6"/>
          <w:spacing w:val="15"/>
          <w:sz w:val="28"/>
          <w:szCs w:val="28"/>
        </w:rPr>
      </w:pPr>
      <w:r w:rsidRPr="00A95A39">
        <w:rPr>
          <w:rFonts w:eastAsiaTheme="majorEastAsia" w:cstheme="majorBidi"/>
          <w:b/>
          <w:bCs/>
          <w:color w:val="595959" w:themeColor="text1" w:themeTint="A6"/>
          <w:spacing w:val="15"/>
          <w:sz w:val="28"/>
          <w:szCs w:val="28"/>
        </w:rPr>
        <w:t>Career development</w:t>
      </w:r>
      <w:r w:rsidRPr="00A95A39">
        <w:rPr>
          <w:rFonts w:eastAsiaTheme="majorEastAsia" w:cstheme="majorBidi"/>
          <w:color w:val="595959" w:themeColor="text1" w:themeTint="A6"/>
          <w:spacing w:val="15"/>
          <w:sz w:val="28"/>
          <w:szCs w:val="28"/>
        </w:rPr>
        <w:t>: Strengthen your professional credibility and prepare for broader responsibilities in finance and business.</w:t>
      </w:r>
    </w:p>
    <w:p w14:paraId="20DD2AAF" w14:textId="77777777" w:rsidR="001609E9" w:rsidRPr="00A95A39" w:rsidRDefault="001609E9" w:rsidP="001609E9">
      <w:pPr>
        <w:pStyle w:val="ListParagraph"/>
        <w:numPr>
          <w:ilvl w:val="0"/>
          <w:numId w:val="4"/>
        </w:numPr>
        <w:rPr>
          <w:rFonts w:eastAsiaTheme="majorEastAsia" w:cstheme="majorBidi"/>
          <w:color w:val="595959" w:themeColor="text1" w:themeTint="A6"/>
          <w:spacing w:val="15"/>
          <w:sz w:val="28"/>
          <w:szCs w:val="28"/>
        </w:rPr>
      </w:pPr>
      <w:r w:rsidRPr="00A95A39">
        <w:rPr>
          <w:rFonts w:eastAsiaTheme="majorEastAsia" w:cstheme="majorBidi"/>
          <w:b/>
          <w:bCs/>
          <w:color w:val="595959" w:themeColor="text1" w:themeTint="A6"/>
          <w:spacing w:val="15"/>
          <w:sz w:val="28"/>
          <w:szCs w:val="28"/>
        </w:rPr>
        <w:t>Business impact</w:t>
      </w:r>
      <w:r w:rsidRPr="00A95A39">
        <w:rPr>
          <w:rFonts w:eastAsiaTheme="majorEastAsia" w:cstheme="majorBidi"/>
          <w:color w:val="595959" w:themeColor="text1" w:themeTint="A6"/>
          <w:spacing w:val="15"/>
          <w:sz w:val="28"/>
          <w:szCs w:val="28"/>
        </w:rPr>
        <w:t>: Combine technical knowledge with strategic insight to support better decisions and organizational performance.</w:t>
      </w:r>
    </w:p>
    <w:p w14:paraId="3C62E84F" w14:textId="58A27171" w:rsidR="00000000" w:rsidRPr="00514C54" w:rsidRDefault="003A410D">
      <w:pPr>
        <w:pStyle w:val="Heading2"/>
        <w:rPr>
          <w:b/>
          <w:bCs/>
        </w:rPr>
      </w:pPr>
      <w:r>
        <w:rPr>
          <w:rFonts w:asciiTheme="minorHAnsi" w:hAnsiTheme="minorHAnsi" w:cstheme="minorBidi"/>
        </w:rPr>
        <w:t>What You Will Learn</w:t>
      </w:r>
    </w:p>
    <w:p w14:paraId="201E0857" w14:textId="77777777" w:rsidR="0098286E" w:rsidRPr="00A95A39" w:rsidRDefault="0098286E" w:rsidP="0098286E">
      <w:pPr>
        <w:pStyle w:val="ListParagraph"/>
        <w:numPr>
          <w:ilvl w:val="0"/>
          <w:numId w:val="5"/>
        </w:numPr>
        <w:rPr>
          <w:rFonts w:eastAsiaTheme="majorEastAsia" w:cstheme="majorBidi"/>
          <w:color w:val="595959" w:themeColor="text1" w:themeTint="A6"/>
          <w:spacing w:val="15"/>
          <w:sz w:val="28"/>
          <w:szCs w:val="28"/>
        </w:rPr>
      </w:pPr>
      <w:r w:rsidRPr="00A95A39">
        <w:rPr>
          <w:rFonts w:eastAsiaTheme="majorEastAsia" w:cstheme="majorBidi"/>
          <w:b/>
          <w:bCs/>
          <w:color w:val="595959" w:themeColor="text1" w:themeTint="A6"/>
          <w:spacing w:val="15"/>
          <w:sz w:val="28"/>
          <w:szCs w:val="28"/>
        </w:rPr>
        <w:t>Financial planning and analysis</w:t>
      </w:r>
      <w:r w:rsidRPr="00A95A39">
        <w:rPr>
          <w:rFonts w:eastAsiaTheme="majorEastAsia" w:cstheme="majorBidi"/>
          <w:color w:val="595959" w:themeColor="text1" w:themeTint="A6"/>
          <w:spacing w:val="15"/>
          <w:sz w:val="28"/>
          <w:szCs w:val="28"/>
        </w:rPr>
        <w:t>: Develop budgets, forecasts, performance insights, and strategic plans.</w:t>
      </w:r>
    </w:p>
    <w:p w14:paraId="3B32B711" w14:textId="77777777" w:rsidR="0098286E" w:rsidRPr="00A95A39" w:rsidRDefault="0098286E" w:rsidP="0098286E">
      <w:pPr>
        <w:pStyle w:val="ListParagraph"/>
        <w:numPr>
          <w:ilvl w:val="0"/>
          <w:numId w:val="5"/>
        </w:numPr>
        <w:rPr>
          <w:rFonts w:eastAsiaTheme="majorEastAsia" w:cstheme="majorBidi"/>
          <w:color w:val="595959" w:themeColor="text1" w:themeTint="A6"/>
          <w:spacing w:val="15"/>
          <w:sz w:val="28"/>
          <w:szCs w:val="28"/>
        </w:rPr>
      </w:pPr>
      <w:r w:rsidRPr="00A95A39">
        <w:rPr>
          <w:rFonts w:eastAsiaTheme="majorEastAsia" w:cstheme="majorBidi"/>
          <w:b/>
          <w:bCs/>
          <w:color w:val="595959" w:themeColor="text1" w:themeTint="A6"/>
          <w:spacing w:val="15"/>
          <w:sz w:val="28"/>
          <w:szCs w:val="28"/>
        </w:rPr>
        <w:t>Financial control</w:t>
      </w:r>
      <w:r w:rsidRPr="00A95A39">
        <w:rPr>
          <w:rFonts w:eastAsiaTheme="majorEastAsia" w:cstheme="majorBidi"/>
          <w:color w:val="595959" w:themeColor="text1" w:themeTint="A6"/>
          <w:spacing w:val="15"/>
          <w:sz w:val="28"/>
          <w:szCs w:val="28"/>
        </w:rPr>
        <w:t>: Support accurate reporting, effective controls, and responsible financial management.</w:t>
      </w:r>
    </w:p>
    <w:p w14:paraId="23A5C944" w14:textId="77777777" w:rsidR="0098286E" w:rsidRPr="00A95A39" w:rsidRDefault="0098286E" w:rsidP="0098286E">
      <w:pPr>
        <w:pStyle w:val="ListParagraph"/>
        <w:numPr>
          <w:ilvl w:val="0"/>
          <w:numId w:val="5"/>
        </w:numPr>
        <w:rPr>
          <w:rFonts w:eastAsiaTheme="majorEastAsia" w:cstheme="majorBidi"/>
          <w:color w:val="595959" w:themeColor="text1" w:themeTint="A6"/>
          <w:spacing w:val="15"/>
          <w:sz w:val="28"/>
          <w:szCs w:val="28"/>
        </w:rPr>
      </w:pPr>
      <w:r w:rsidRPr="00A95A39">
        <w:rPr>
          <w:rFonts w:eastAsiaTheme="majorEastAsia" w:cstheme="majorBidi"/>
          <w:b/>
          <w:bCs/>
          <w:color w:val="595959" w:themeColor="text1" w:themeTint="A6"/>
          <w:spacing w:val="15"/>
          <w:sz w:val="28"/>
          <w:szCs w:val="28"/>
        </w:rPr>
        <w:t>Decision support</w:t>
      </w:r>
      <w:r w:rsidRPr="00A95A39">
        <w:rPr>
          <w:rFonts w:eastAsiaTheme="majorEastAsia" w:cstheme="majorBidi"/>
          <w:color w:val="595959" w:themeColor="text1" w:themeTint="A6"/>
          <w:spacing w:val="15"/>
          <w:sz w:val="28"/>
          <w:szCs w:val="28"/>
        </w:rPr>
        <w:t>: Apply financial information to evaluate options and guide informed business decisions.</w:t>
      </w:r>
    </w:p>
    <w:p w14:paraId="2A26F11F" w14:textId="77777777" w:rsidR="0098286E" w:rsidRPr="00A95A39" w:rsidRDefault="0098286E" w:rsidP="0098286E">
      <w:pPr>
        <w:pStyle w:val="ListParagraph"/>
        <w:numPr>
          <w:ilvl w:val="0"/>
          <w:numId w:val="5"/>
        </w:numPr>
        <w:rPr>
          <w:rFonts w:eastAsiaTheme="majorEastAsia" w:cstheme="majorBidi"/>
          <w:color w:val="595959" w:themeColor="text1" w:themeTint="A6"/>
          <w:spacing w:val="15"/>
          <w:sz w:val="28"/>
          <w:szCs w:val="28"/>
        </w:rPr>
      </w:pPr>
      <w:r w:rsidRPr="00A95A39">
        <w:rPr>
          <w:rFonts w:eastAsiaTheme="majorEastAsia" w:cstheme="majorBidi"/>
          <w:b/>
          <w:bCs/>
          <w:color w:val="595959" w:themeColor="text1" w:themeTint="A6"/>
          <w:spacing w:val="15"/>
          <w:sz w:val="28"/>
          <w:szCs w:val="28"/>
        </w:rPr>
        <w:t>Professional ethics</w:t>
      </w:r>
      <w:r w:rsidRPr="00A95A39">
        <w:rPr>
          <w:rFonts w:eastAsiaTheme="majorEastAsia" w:cstheme="majorBidi"/>
          <w:color w:val="595959" w:themeColor="text1" w:themeTint="A6"/>
          <w:spacing w:val="15"/>
          <w:sz w:val="28"/>
          <w:szCs w:val="28"/>
        </w:rPr>
        <w:t>: Build the judgment needed to uphold high standards in accounting and finance.</w:t>
      </w:r>
    </w:p>
    <w:p w14:paraId="48F2838E" w14:textId="6C246251" w:rsidR="00000000" w:rsidRPr="00514C54" w:rsidRDefault="00332640">
      <w:pPr>
        <w:pStyle w:val="Heading2"/>
        <w:rPr>
          <w:b/>
          <w:bCs/>
        </w:rPr>
      </w:pPr>
      <w:r>
        <w:rPr>
          <w:rFonts w:asciiTheme="minorHAnsi" w:hAnsiTheme="minorHAnsi" w:cstheme="minorBidi"/>
        </w:rPr>
        <w:t>Why Choose Our CMA Program?</w:t>
      </w:r>
    </w:p>
    <w:p w14:paraId="20081DCA" w14:textId="77777777" w:rsidR="002327CD" w:rsidRPr="00A95A39" w:rsidRDefault="002327CD" w:rsidP="002327CD">
      <w:pPr>
        <w:pStyle w:val="ListParagraph"/>
        <w:numPr>
          <w:ilvl w:val="0"/>
          <w:numId w:val="6"/>
        </w:numPr>
        <w:rPr>
          <w:rFonts w:eastAsiaTheme="majorEastAsia" w:cstheme="majorBidi"/>
          <w:color w:val="595959" w:themeColor="text1" w:themeTint="A6"/>
          <w:spacing w:val="15"/>
          <w:sz w:val="28"/>
          <w:szCs w:val="28"/>
        </w:rPr>
      </w:pPr>
      <w:r w:rsidRPr="00A95A39">
        <w:rPr>
          <w:rFonts w:eastAsiaTheme="majorEastAsia" w:cstheme="majorBidi"/>
          <w:b/>
          <w:bCs/>
          <w:color w:val="595959" w:themeColor="text1" w:themeTint="A6"/>
          <w:spacing w:val="15"/>
          <w:sz w:val="28"/>
          <w:szCs w:val="28"/>
        </w:rPr>
        <w:t>Structured coaching</w:t>
      </w:r>
      <w:r w:rsidRPr="00A95A39">
        <w:rPr>
          <w:rFonts w:eastAsiaTheme="majorEastAsia" w:cstheme="majorBidi"/>
          <w:color w:val="595959" w:themeColor="text1" w:themeTint="A6"/>
          <w:spacing w:val="15"/>
          <w:sz w:val="28"/>
          <w:szCs w:val="28"/>
        </w:rPr>
        <w:t>: Follow a clear, step-by-step learning journey from core concepts to exam practice.</w:t>
      </w:r>
    </w:p>
    <w:p w14:paraId="726B97CF" w14:textId="77777777" w:rsidR="002327CD" w:rsidRPr="00A95A39" w:rsidRDefault="002327CD" w:rsidP="002327CD">
      <w:pPr>
        <w:pStyle w:val="ListParagraph"/>
        <w:numPr>
          <w:ilvl w:val="0"/>
          <w:numId w:val="6"/>
        </w:numPr>
        <w:rPr>
          <w:rFonts w:eastAsiaTheme="majorEastAsia" w:cstheme="majorBidi"/>
          <w:color w:val="595959" w:themeColor="text1" w:themeTint="A6"/>
          <w:spacing w:val="15"/>
          <w:sz w:val="28"/>
          <w:szCs w:val="28"/>
        </w:rPr>
      </w:pPr>
      <w:r w:rsidRPr="00A95A39">
        <w:rPr>
          <w:rFonts w:eastAsiaTheme="majorEastAsia" w:cstheme="majorBidi"/>
          <w:b/>
          <w:bCs/>
          <w:color w:val="595959" w:themeColor="text1" w:themeTint="A6"/>
          <w:spacing w:val="15"/>
          <w:sz w:val="28"/>
          <w:szCs w:val="28"/>
        </w:rPr>
        <w:t>Professional study resources</w:t>
      </w:r>
      <w:r w:rsidRPr="00A95A39">
        <w:rPr>
          <w:rFonts w:eastAsiaTheme="majorEastAsia" w:cstheme="majorBidi"/>
          <w:color w:val="595959" w:themeColor="text1" w:themeTint="A6"/>
          <w:spacing w:val="15"/>
          <w:sz w:val="28"/>
          <w:szCs w:val="28"/>
        </w:rPr>
        <w:t>: Learn with carefully selected materials that support focused preparation.</w:t>
      </w:r>
    </w:p>
    <w:p w14:paraId="24ABE0B4" w14:textId="77777777" w:rsidR="002327CD" w:rsidRPr="00A95A39" w:rsidRDefault="002327CD" w:rsidP="002327CD">
      <w:pPr>
        <w:pStyle w:val="ListParagraph"/>
        <w:numPr>
          <w:ilvl w:val="0"/>
          <w:numId w:val="6"/>
        </w:numPr>
        <w:rPr>
          <w:rFonts w:eastAsiaTheme="majorEastAsia" w:cstheme="majorBidi"/>
          <w:color w:val="595959" w:themeColor="text1" w:themeTint="A6"/>
          <w:spacing w:val="15"/>
          <w:sz w:val="28"/>
          <w:szCs w:val="28"/>
        </w:rPr>
      </w:pPr>
      <w:r w:rsidRPr="00A95A39">
        <w:rPr>
          <w:rFonts w:eastAsiaTheme="majorEastAsia" w:cstheme="majorBidi"/>
          <w:b/>
          <w:bCs/>
          <w:color w:val="595959" w:themeColor="text1" w:themeTint="A6"/>
          <w:spacing w:val="15"/>
          <w:sz w:val="28"/>
          <w:szCs w:val="28"/>
        </w:rPr>
        <w:lastRenderedPageBreak/>
        <w:t>Experienced instructors</w:t>
      </w:r>
      <w:r w:rsidRPr="00A95A39">
        <w:rPr>
          <w:rFonts w:eastAsiaTheme="majorEastAsia" w:cstheme="majorBidi"/>
          <w:color w:val="595959" w:themeColor="text1" w:themeTint="A6"/>
          <w:spacing w:val="15"/>
          <w:sz w:val="28"/>
          <w:szCs w:val="28"/>
        </w:rPr>
        <w:t>: Benefit from guidance by qualified trainers and accomplished industry professionals.</w:t>
      </w:r>
    </w:p>
    <w:p w14:paraId="70D820A5" w14:textId="77777777" w:rsidR="002327CD" w:rsidRPr="00A95A39" w:rsidRDefault="002327CD" w:rsidP="002327CD">
      <w:pPr>
        <w:pStyle w:val="ListParagraph"/>
        <w:numPr>
          <w:ilvl w:val="0"/>
          <w:numId w:val="6"/>
        </w:numPr>
        <w:rPr>
          <w:rFonts w:eastAsiaTheme="majorEastAsia" w:cstheme="majorBidi"/>
          <w:color w:val="595959" w:themeColor="text1" w:themeTint="A6"/>
          <w:spacing w:val="15"/>
          <w:sz w:val="28"/>
          <w:szCs w:val="28"/>
        </w:rPr>
      </w:pPr>
      <w:r w:rsidRPr="00A95A39">
        <w:rPr>
          <w:rFonts w:eastAsiaTheme="majorEastAsia" w:cstheme="majorBidi"/>
          <w:b/>
          <w:bCs/>
          <w:color w:val="595959" w:themeColor="text1" w:themeTint="A6"/>
          <w:spacing w:val="15"/>
          <w:sz w:val="28"/>
          <w:szCs w:val="28"/>
        </w:rPr>
        <w:t>Exam-focused preparation</w:t>
      </w:r>
      <w:r w:rsidRPr="00A95A39">
        <w:rPr>
          <w:rFonts w:eastAsiaTheme="majorEastAsia" w:cstheme="majorBidi"/>
          <w:color w:val="595959" w:themeColor="text1" w:themeTint="A6"/>
          <w:spacing w:val="15"/>
          <w:sz w:val="28"/>
          <w:szCs w:val="28"/>
        </w:rPr>
        <w:t>: Reinforce your knowledge through targeted instruction, practice, and review.</w:t>
      </w:r>
    </w:p>
    <w:p w14:paraId="3BD1C364" w14:textId="77777777" w:rsidR="006B5FC9" w:rsidRPr="00A95A39" w:rsidRDefault="006B5FC9" w:rsidP="006B5FC9">
      <w:pPr>
        <w:pStyle w:val="ListParagraph"/>
        <w:numPr>
          <w:ilvl w:val="0"/>
          <w:numId w:val="6"/>
        </w:numPr>
        <w:rPr>
          <w:rFonts w:eastAsiaTheme="majorEastAsia" w:cstheme="majorBidi"/>
          <w:color w:val="595959" w:themeColor="text1" w:themeTint="A6"/>
          <w:spacing w:val="15"/>
          <w:sz w:val="28"/>
          <w:szCs w:val="28"/>
        </w:rPr>
      </w:pPr>
      <w:r w:rsidRPr="00A95A39">
        <w:rPr>
          <w:rFonts w:eastAsiaTheme="majorEastAsia" w:cstheme="majorBidi"/>
          <w:b/>
          <w:bCs/>
          <w:color w:val="595959" w:themeColor="text1" w:themeTint="A6"/>
          <w:spacing w:val="15"/>
          <w:sz w:val="28"/>
          <w:szCs w:val="28"/>
        </w:rPr>
        <w:t>Exceptional value</w:t>
      </w:r>
      <w:r w:rsidRPr="00A95A39">
        <w:rPr>
          <w:rFonts w:eastAsiaTheme="majorEastAsia" w:cstheme="majorBidi"/>
          <w:color w:val="595959" w:themeColor="text1" w:themeTint="A6"/>
          <w:spacing w:val="15"/>
          <w:sz w:val="28"/>
          <w:szCs w:val="28"/>
        </w:rPr>
        <w:t>: Benefit from a 50% discount on the course fee, making high-quality CMA preparation more accessible and cost-effective.</w:t>
      </w:r>
    </w:p>
    <w:p w14:paraId="39778A8D" w14:textId="1CD9DD53" w:rsidR="00000000" w:rsidRPr="00B055AF" w:rsidRDefault="00B055AF">
      <w:pPr>
        <w:pStyle w:val="Heading2"/>
        <w:rPr>
          <w:rFonts w:asciiTheme="minorHAnsi" w:hAnsiTheme="minorHAnsi" w:cstheme="minorBidi"/>
        </w:rPr>
      </w:pPr>
      <w:r>
        <w:rPr>
          <w:rFonts w:asciiTheme="minorHAnsi" w:hAnsiTheme="minorHAnsi" w:cstheme="minorBidi"/>
        </w:rPr>
        <w:t>A Learning Experience Designed for Arabic-Speaking Professionals</w:t>
      </w:r>
    </w:p>
    <w:p w14:paraId="25948021" w14:textId="60DEE872" w:rsidR="00000000" w:rsidRPr="00A95A39" w:rsidRDefault="00F20E84">
      <w:pPr>
        <w:rPr>
          <w:rFonts w:eastAsiaTheme="majorEastAsia" w:cstheme="majorBidi"/>
          <w:color w:val="595959" w:themeColor="text1" w:themeTint="A6"/>
          <w:spacing w:val="15"/>
          <w:sz w:val="28"/>
          <w:szCs w:val="28"/>
        </w:rPr>
      </w:pPr>
      <w:r w:rsidRPr="00A95A39">
        <w:rPr>
          <w:rFonts w:eastAsiaTheme="majorEastAsia" w:cstheme="majorBidi"/>
          <w:color w:val="595959" w:themeColor="text1" w:themeTint="A6"/>
          <w:spacing w:val="15"/>
          <w:sz w:val="28"/>
          <w:szCs w:val="28"/>
        </w:rPr>
        <w:t>Understand complex concepts through clear explanations, relevant regional business examples, bilingual clarification when helpful, and interactive guidance that supports confident learning and application.</w:t>
      </w:r>
    </w:p>
    <w:p w14:paraId="164218FF" w14:textId="77777777" w:rsidR="008B458F" w:rsidRDefault="008B458F">
      <w:pPr>
        <w:pStyle w:val="Heading2"/>
        <w:rPr>
          <w:rFonts w:asciiTheme="minorHAnsi" w:hAnsiTheme="minorHAnsi" w:cstheme="minorBidi"/>
        </w:rPr>
      </w:pPr>
      <w:proofErr w:type="gramStart"/>
      <w:r>
        <w:rPr>
          <w:rFonts w:asciiTheme="minorHAnsi" w:hAnsiTheme="minorHAnsi" w:cstheme="minorBidi"/>
        </w:rPr>
        <w:t>Turn</w:t>
      </w:r>
      <w:proofErr w:type="gramEnd"/>
      <w:r>
        <w:rPr>
          <w:rFonts w:asciiTheme="minorHAnsi" w:hAnsiTheme="minorHAnsi" w:cstheme="minorBidi"/>
        </w:rPr>
        <w:t xml:space="preserve"> Knowledge into Workplace Value</w:t>
      </w:r>
    </w:p>
    <w:p w14:paraId="5D54B4E2" w14:textId="30EAAECD" w:rsidR="00000000" w:rsidRPr="00A95A39" w:rsidRDefault="004A071C">
      <w:pPr>
        <w:rPr>
          <w:rFonts w:eastAsiaTheme="majorEastAsia" w:cstheme="majorBidi"/>
          <w:color w:val="595959" w:themeColor="text1" w:themeTint="A6"/>
          <w:spacing w:val="15"/>
          <w:sz w:val="28"/>
          <w:szCs w:val="28"/>
        </w:rPr>
      </w:pPr>
      <w:r w:rsidRPr="00A95A39">
        <w:rPr>
          <w:rFonts w:eastAsiaTheme="majorEastAsia" w:cstheme="majorBidi"/>
          <w:color w:val="595959" w:themeColor="text1" w:themeTint="A6"/>
          <w:spacing w:val="15"/>
          <w:sz w:val="28"/>
          <w:szCs w:val="28"/>
        </w:rPr>
        <w:t>Apply CMA concepts to realistic business scenarios and strengthen the analytical, financial, and decision-support skills you use at work—while continuing to progress toward certification.</w:t>
      </w:r>
    </w:p>
    <w:p w14:paraId="1C75A875" w14:textId="0F1DACAF" w:rsidR="00000000" w:rsidRPr="00F16900" w:rsidRDefault="00F16900">
      <w:pPr>
        <w:pStyle w:val="Heading2"/>
        <w:rPr>
          <w:rFonts w:asciiTheme="minorHAnsi" w:hAnsiTheme="minorHAnsi" w:cstheme="minorBidi"/>
        </w:rPr>
      </w:pPr>
      <w:r>
        <w:rPr>
          <w:rFonts w:asciiTheme="minorHAnsi" w:hAnsiTheme="minorHAnsi" w:cstheme="minorBidi"/>
        </w:rPr>
        <w:t>Your Path to CMA Certification</w:t>
      </w:r>
    </w:p>
    <w:p w14:paraId="716A7A9E" w14:textId="77777777" w:rsidR="00220C9F" w:rsidRPr="00A95A39" w:rsidRDefault="00220C9F" w:rsidP="00220C9F">
      <w:pPr>
        <w:pStyle w:val="ListParagraph"/>
        <w:numPr>
          <w:ilvl w:val="0"/>
          <w:numId w:val="14"/>
        </w:numPr>
        <w:rPr>
          <w:rFonts w:eastAsiaTheme="majorEastAsia" w:cstheme="majorBidi"/>
          <w:color w:val="595959" w:themeColor="text1" w:themeTint="A6"/>
          <w:spacing w:val="15"/>
          <w:sz w:val="28"/>
          <w:szCs w:val="28"/>
        </w:rPr>
      </w:pPr>
      <w:r w:rsidRPr="00A95A39">
        <w:rPr>
          <w:rFonts w:eastAsiaTheme="majorEastAsia" w:cstheme="majorBidi"/>
          <w:color w:val="595959" w:themeColor="text1" w:themeTint="A6"/>
          <w:spacing w:val="15"/>
          <w:sz w:val="28"/>
          <w:szCs w:val="28"/>
        </w:rPr>
        <w:t>Prepare for and pass the CMA examinations.</w:t>
      </w:r>
    </w:p>
    <w:p w14:paraId="1CEEE2FB" w14:textId="77777777" w:rsidR="00220C9F" w:rsidRPr="00A95A39" w:rsidRDefault="00220C9F" w:rsidP="00220C9F">
      <w:pPr>
        <w:pStyle w:val="ListParagraph"/>
        <w:numPr>
          <w:ilvl w:val="0"/>
          <w:numId w:val="14"/>
        </w:numPr>
        <w:rPr>
          <w:rFonts w:eastAsiaTheme="majorEastAsia" w:cstheme="majorBidi"/>
          <w:color w:val="595959" w:themeColor="text1" w:themeTint="A6"/>
          <w:spacing w:val="15"/>
          <w:sz w:val="28"/>
          <w:szCs w:val="28"/>
        </w:rPr>
      </w:pPr>
      <w:r w:rsidRPr="00A95A39">
        <w:rPr>
          <w:rFonts w:eastAsiaTheme="majorEastAsia" w:cstheme="majorBidi"/>
          <w:color w:val="595959" w:themeColor="text1" w:themeTint="A6"/>
          <w:spacing w:val="15"/>
          <w:sz w:val="28"/>
          <w:szCs w:val="28"/>
        </w:rPr>
        <w:t>Meet the applicable education and professional experience requirements.</w:t>
      </w:r>
    </w:p>
    <w:p w14:paraId="13867A19" w14:textId="77777777" w:rsidR="00220C9F" w:rsidRPr="00A95A39" w:rsidRDefault="00220C9F" w:rsidP="00220C9F">
      <w:pPr>
        <w:pStyle w:val="ListParagraph"/>
        <w:numPr>
          <w:ilvl w:val="0"/>
          <w:numId w:val="14"/>
        </w:numPr>
        <w:rPr>
          <w:rFonts w:eastAsiaTheme="majorEastAsia" w:cstheme="majorBidi"/>
          <w:color w:val="595959" w:themeColor="text1" w:themeTint="A6"/>
          <w:spacing w:val="15"/>
          <w:sz w:val="28"/>
          <w:szCs w:val="28"/>
        </w:rPr>
      </w:pPr>
      <w:r w:rsidRPr="00A95A39">
        <w:rPr>
          <w:rFonts w:eastAsiaTheme="majorEastAsia" w:cstheme="majorBidi"/>
          <w:color w:val="595959" w:themeColor="text1" w:themeTint="A6"/>
          <w:spacing w:val="15"/>
          <w:sz w:val="28"/>
          <w:szCs w:val="28"/>
        </w:rPr>
        <w:t>Maintain your credential through Continuing Professional Education (CPE).</w:t>
      </w:r>
    </w:p>
    <w:p w14:paraId="754A11F6" w14:textId="136E666D" w:rsidR="00000000" w:rsidRPr="00F34F55" w:rsidRDefault="00F34F55">
      <w:pPr>
        <w:pStyle w:val="Heading2"/>
        <w:rPr>
          <w:rFonts w:asciiTheme="minorHAnsi" w:hAnsiTheme="minorHAnsi" w:cstheme="minorBidi"/>
        </w:rPr>
      </w:pPr>
      <w:r>
        <w:rPr>
          <w:rFonts w:asciiTheme="minorHAnsi" w:hAnsiTheme="minorHAnsi" w:cstheme="minorBidi"/>
        </w:rPr>
        <w:t>Start Your CMA Journey Today</w:t>
      </w:r>
    </w:p>
    <w:p w14:paraId="48E3D446" w14:textId="3F5A9760" w:rsidR="00756DEB" w:rsidRPr="00A95A39" w:rsidRDefault="00756DEB">
      <w:pPr>
        <w:rPr>
          <w:rFonts w:eastAsiaTheme="majorEastAsia" w:cstheme="majorBidi"/>
          <w:color w:val="595959" w:themeColor="text1" w:themeTint="A6"/>
          <w:spacing w:val="15"/>
          <w:sz w:val="28"/>
          <w:szCs w:val="28"/>
        </w:rPr>
      </w:pPr>
      <w:r w:rsidRPr="00A95A39">
        <w:rPr>
          <w:rFonts w:eastAsiaTheme="majorEastAsia" w:cstheme="majorBidi"/>
          <w:color w:val="595959" w:themeColor="text1" w:themeTint="A6"/>
          <w:spacing w:val="15"/>
          <w:sz w:val="28"/>
          <w:szCs w:val="28"/>
        </w:rPr>
        <w:t>Take the next step toward a respected management accounting credential. Enroll in our CMA preparation program and develop the knowledge, practical skills, and exam readiness to move forward with confidence.</w:t>
      </w:r>
    </w:p>
    <w:p w14:paraId="30E0FF3D" w14:textId="36709115" w:rsidR="00000000" w:rsidRPr="00ED5953" w:rsidRDefault="003A2FA2">
      <w:pPr>
        <w:rPr>
          <w:color w:val="0070C0"/>
          <w:sz w:val="36"/>
          <w:szCs w:val="36"/>
        </w:rPr>
      </w:pPr>
      <w:r w:rsidRPr="00ED5953">
        <w:rPr>
          <w:b/>
          <w:bCs/>
          <w:color w:val="0070C0"/>
          <w:sz w:val="36"/>
          <w:szCs w:val="36"/>
        </w:rPr>
        <w:t>Enroll Now</w:t>
      </w:r>
    </w:p>
    <w:sectPr w:rsidR="009D1A9D" w:rsidRPr="00ED5953" w:rsidSect="00441C54">
      <w:pgSz w:w="12240" w:h="15840"/>
      <w:pgMar w:top="1440" w:right="1170" w:bottom="1440" w:left="16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Picture 14" o:spid="_x0000_i1025" type="#_x0000_t75" alt="✔️" style="width:11.9pt;height:11.9pt;visibility:visible;mso-wrap-style:square" o:bullet="t">
        <v:imagedata r:id="rId1" o:title="✔️"/>
      </v:shape>
    </w:pict>
  </w:numPicBullet>
  <w:abstractNum w:abstractNumId="0" w15:restartNumberingAfterBreak="0">
    <w:nsid w:val="07527519"/>
    <w:multiLevelType w:val="hybridMultilevel"/>
    <w:tmpl w:val="098C8CF2"/>
    <w:lvl w:ilvl="0" w:tplc="BE66C928">
      <w:start w:val="1"/>
      <w:numFmt w:val="bullet"/>
      <w:lvlText w:val=""/>
      <w:lvlPicBulletId w:val="0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9484FBFA" w:tentative="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2" w:tplc="5CE67458" w:tentative="1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  <w:lvl w:ilvl="3" w:tplc="C2F6FEF4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7ED099E0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5" w:tplc="8F2E65C8" w:tentative="1">
      <w:start w:val="1"/>
      <w:numFmt w:val="bullet"/>
      <w:lvlText w:val=""/>
      <w:lvlJc w:val="left"/>
      <w:pPr>
        <w:tabs>
          <w:tab w:val="num" w:pos="3960"/>
        </w:tabs>
        <w:ind w:left="3960" w:hanging="360"/>
      </w:pPr>
      <w:rPr>
        <w:rFonts w:ascii="Symbol" w:hAnsi="Symbol" w:hint="default"/>
      </w:rPr>
    </w:lvl>
    <w:lvl w:ilvl="6" w:tplc="09E628F0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EEAAA11C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8" w:tplc="459A7946" w:tentative="1">
      <w:start w:val="1"/>
      <w:numFmt w:val="bullet"/>
      <w:lvlText w:val=""/>
      <w:lvlJc w:val="left"/>
      <w:pPr>
        <w:tabs>
          <w:tab w:val="num" w:pos="6120"/>
        </w:tabs>
        <w:ind w:left="6120" w:hanging="360"/>
      </w:pPr>
      <w:rPr>
        <w:rFonts w:ascii="Symbol" w:hAnsi="Symbol" w:hint="default"/>
      </w:rPr>
    </w:lvl>
  </w:abstractNum>
  <w:abstractNum w:abstractNumId="1" w15:restartNumberingAfterBreak="0">
    <w:nsid w:val="0A2735BA"/>
    <w:multiLevelType w:val="multilevel"/>
    <w:tmpl w:val="D31EB7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7292494"/>
    <w:multiLevelType w:val="multilevel"/>
    <w:tmpl w:val="FE64D9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181F1F83"/>
    <w:multiLevelType w:val="multilevel"/>
    <w:tmpl w:val="13F063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6875353"/>
    <w:multiLevelType w:val="multilevel"/>
    <w:tmpl w:val="D71AAB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A860F58"/>
    <w:multiLevelType w:val="multilevel"/>
    <w:tmpl w:val="856E3D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FC84FEE"/>
    <w:multiLevelType w:val="multilevel"/>
    <w:tmpl w:val="3F04E6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5F66B3F"/>
    <w:multiLevelType w:val="multilevel"/>
    <w:tmpl w:val="56C4FC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AB90CF1"/>
    <w:multiLevelType w:val="hybridMultilevel"/>
    <w:tmpl w:val="53BEFC6C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BDD3B23"/>
    <w:multiLevelType w:val="multilevel"/>
    <w:tmpl w:val="E1F28A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F1B213A"/>
    <w:multiLevelType w:val="multilevel"/>
    <w:tmpl w:val="B2B6A1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5C00C3C"/>
    <w:multiLevelType w:val="multilevel"/>
    <w:tmpl w:val="2334FB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DDB0A73"/>
    <w:multiLevelType w:val="multilevel"/>
    <w:tmpl w:val="17C2C1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71D4BED"/>
    <w:multiLevelType w:val="multilevel"/>
    <w:tmpl w:val="07384B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9CE5EF2"/>
    <w:multiLevelType w:val="multilevel"/>
    <w:tmpl w:val="6F42D5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num w:numId="1" w16cid:durableId="91122895">
    <w:abstractNumId w:val="5"/>
  </w:num>
  <w:num w:numId="2" w16cid:durableId="432167085">
    <w:abstractNumId w:val="3"/>
  </w:num>
  <w:num w:numId="3" w16cid:durableId="319508988">
    <w:abstractNumId w:val="4"/>
  </w:num>
  <w:num w:numId="4" w16cid:durableId="271210703">
    <w:abstractNumId w:val="11"/>
  </w:num>
  <w:num w:numId="5" w16cid:durableId="19160932">
    <w:abstractNumId w:val="12"/>
  </w:num>
  <w:num w:numId="6" w16cid:durableId="1071460932">
    <w:abstractNumId w:val="10"/>
  </w:num>
  <w:num w:numId="7" w16cid:durableId="983587833">
    <w:abstractNumId w:val="2"/>
  </w:num>
  <w:num w:numId="8" w16cid:durableId="60031179">
    <w:abstractNumId w:val="14"/>
  </w:num>
  <w:num w:numId="9" w16cid:durableId="13188672">
    <w:abstractNumId w:val="0"/>
  </w:num>
  <w:num w:numId="10" w16cid:durableId="1060592870">
    <w:abstractNumId w:val="8"/>
  </w:num>
  <w:num w:numId="11" w16cid:durableId="1011377207">
    <w:abstractNumId w:val="13"/>
  </w:num>
  <w:num w:numId="12" w16cid:durableId="455833598">
    <w:abstractNumId w:val="7"/>
  </w:num>
  <w:num w:numId="13" w16cid:durableId="2042242192">
    <w:abstractNumId w:val="6"/>
  </w:num>
  <w:num w:numId="14" w16cid:durableId="416248201">
    <w:abstractNumId w:val="1"/>
  </w:num>
  <w:num w:numId="15" w16cid:durableId="390933027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14C54"/>
    <w:rsid w:val="00004B55"/>
    <w:rsid w:val="00046140"/>
    <w:rsid w:val="0009681D"/>
    <w:rsid w:val="000C3DF1"/>
    <w:rsid w:val="000D15AA"/>
    <w:rsid w:val="000E6F6C"/>
    <w:rsid w:val="001609E9"/>
    <w:rsid w:val="00220C9F"/>
    <w:rsid w:val="002327CD"/>
    <w:rsid w:val="00332640"/>
    <w:rsid w:val="00340549"/>
    <w:rsid w:val="003A2FA2"/>
    <w:rsid w:val="003A410D"/>
    <w:rsid w:val="00437854"/>
    <w:rsid w:val="00441C54"/>
    <w:rsid w:val="004A071C"/>
    <w:rsid w:val="00511266"/>
    <w:rsid w:val="00514C54"/>
    <w:rsid w:val="006B5FC9"/>
    <w:rsid w:val="006D2AC2"/>
    <w:rsid w:val="00756DEB"/>
    <w:rsid w:val="008B458F"/>
    <w:rsid w:val="009211D0"/>
    <w:rsid w:val="0098286E"/>
    <w:rsid w:val="00A32B78"/>
    <w:rsid w:val="00A95A39"/>
    <w:rsid w:val="00AA0BE5"/>
    <w:rsid w:val="00B055AF"/>
    <w:rsid w:val="00C0562D"/>
    <w:rsid w:val="00C0563D"/>
    <w:rsid w:val="00E45CDC"/>
    <w:rsid w:val="00ED5953"/>
    <w:rsid w:val="00EF3A68"/>
    <w:rsid w:val="00F14CAF"/>
    <w:rsid w:val="00F16900"/>
    <w:rsid w:val="00F20E84"/>
    <w:rsid w:val="00F34F55"/>
    <w:rsid w:val="00F36C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35BE09F"/>
  <w15:chartTrackingRefBased/>
  <w15:docId w15:val="{92E475DD-E436-4A4D-95A0-6B442D8A6A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14C5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514C5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514C5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14C5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14C5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14C5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14C5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14C5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14C5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14C5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14C5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514C5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14C5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14C5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14C5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14C5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14C5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14C5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14C5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14C5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14C5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14C5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14C5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14C5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14C5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14C5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14C5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14C5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14C54"/>
    <w:rPr>
      <w:b/>
      <w:bCs/>
      <w:smallCaps/>
      <w:color w:val="2F5496" w:themeColor="accent1" w:themeShade="BF"/>
      <w:spacing w:val="5"/>
    </w:rPr>
  </w:style>
  <w:style w:type="character" w:styleId="BookTitle">
    <w:name w:val="Book Title"/>
    <w:basedOn w:val="DefaultParagraphFont"/>
    <w:uiPriority w:val="33"/>
    <w:qFormat/>
    <w:rsid w:val="00514C54"/>
    <w:rPr>
      <w:b/>
      <w:bCs/>
      <w:i/>
      <w:iCs/>
      <w:spacing w:val="5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514C54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character" w:styleId="Emphasis">
    <w:name w:val="Emphasis"/>
    <w:basedOn w:val="DefaultParagraphFont"/>
    <w:uiPriority w:val="20"/>
    <w:qFormat/>
    <w:rsid w:val="00514C54"/>
    <w:rPr>
      <w:i/>
      <w:iCs/>
    </w:rPr>
  </w:style>
  <w:style w:type="paragraph" w:styleId="NoSpacing">
    <w:name w:val="No Spacing"/>
    <w:uiPriority w:val="1"/>
    <w:qFormat/>
    <w:rsid w:val="00514C54"/>
    <w:pPr>
      <w:spacing w:after="0" w:line="240" w:lineRule="auto"/>
    </w:pPr>
  </w:style>
  <w:style w:type="character" w:styleId="Strong">
    <w:name w:val="Strong"/>
    <w:basedOn w:val="DefaultParagraphFont"/>
    <w:uiPriority w:val="22"/>
    <w:qFormat/>
    <w:rsid w:val="00514C54"/>
    <w:rPr>
      <w:b/>
      <w:bCs/>
    </w:rPr>
  </w:style>
  <w:style w:type="character" w:styleId="SubtleEmphasis">
    <w:name w:val="Subtle Emphasis"/>
    <w:basedOn w:val="DefaultParagraphFont"/>
    <w:uiPriority w:val="19"/>
    <w:qFormat/>
    <w:rsid w:val="00514C54"/>
    <w:rPr>
      <w:i/>
      <w:iCs/>
      <w:color w:val="404040" w:themeColor="text1" w:themeTint="BF"/>
    </w:rPr>
  </w:style>
  <w:style w:type="character" w:styleId="SubtleReference">
    <w:name w:val="Subtle Reference"/>
    <w:basedOn w:val="DefaultParagraphFont"/>
    <w:uiPriority w:val="31"/>
    <w:qFormat/>
    <w:rsid w:val="00514C54"/>
    <w:rPr>
      <w:smallCaps/>
      <w:color w:val="5A5A5A" w:themeColor="text1" w:themeTint="A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514C54"/>
    <w:pPr>
      <w:spacing w:before="240" w:after="0"/>
      <w:outlineLvl w:val="9"/>
    </w:pPr>
    <w:rPr>
      <w:sz w:val="32"/>
      <w:szCs w:val="32"/>
    </w:rPr>
  </w:style>
  <w:style w:type="paragraph" w:styleId="NormalWeb">
    <w:name w:val="Normal (Web)"/>
    <w:basedOn w:val="Normal"/>
    <w:uiPriority w:val="99"/>
    <w:semiHidden/>
    <w:unhideWhenUsed/>
    <w:rsid w:val="00A32B78"/>
    <w:pPr>
      <w:spacing w:before="100" w:beforeAutospacing="1" w:after="100" w:afterAutospacing="1" w:line="240" w:lineRule="auto"/>
    </w:pPr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787</TotalTime>
  <Pages>2</Pages>
  <Words>403</Words>
  <Characters>2300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Ahmed Abu Elezz</dc:creator>
  <cp:keywords/>
  <dc:description/>
  <cp:lastModifiedBy>Ahmed Abu Elezz</cp:lastModifiedBy>
  <cp:revision>1</cp:revision>
  <dcterms:created xsi:type="dcterms:W3CDTF">2026-10-13T07:49:00Z</dcterms:created>
  <dcterms:modified xsi:type="dcterms:W3CDTF">2026-10-13T21:30:00Z</dcterms:modified>
</cp:coreProperties>
</file>