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Pr="00206FF3" w:rsidRDefault="007E404D" w:rsidP="007E404D">
      <w:pPr>
        <w:bidi/>
        <w:ind w:left="-90"/>
        <w:jc w:val="center"/>
        <w:rPr>
          <w:rFonts w:cs="B Nazanin"/>
          <w:b/>
          <w:bCs/>
          <w:sz w:val="48"/>
          <w:szCs w:val="48"/>
          <w:lang w:bidi="fa-IR"/>
        </w:rPr>
      </w:pPr>
      <w:r w:rsidRPr="00206FF3">
        <w:rPr>
          <w:rFonts w:cs="B Nazanin" w:hint="cs"/>
          <w:b/>
          <w:bCs/>
          <w:sz w:val="48"/>
          <w:szCs w:val="48"/>
          <w:rtl/>
          <w:lang w:bidi="fa-IR"/>
        </w:rPr>
        <w:t>بسم الله الرحمن الرحیم</w:t>
      </w:r>
    </w:p>
    <w:p w14:paraId="2E5B8861" w14:textId="77777777" w:rsidR="007E404D" w:rsidRPr="00206FF3" w:rsidRDefault="007E404D" w:rsidP="007E404D">
      <w:pPr>
        <w:bidi/>
        <w:ind w:left="-90"/>
        <w:jc w:val="center"/>
        <w:rPr>
          <w:rFonts w:cs="B Nazanin"/>
          <w:b/>
          <w:bCs/>
          <w:sz w:val="48"/>
          <w:szCs w:val="48"/>
          <w:rtl/>
          <w:lang w:bidi="fa-IR"/>
        </w:rPr>
      </w:pPr>
    </w:p>
    <w:p w14:paraId="088BB1C1" w14:textId="77777777" w:rsidR="007E404D" w:rsidRPr="00206FF3" w:rsidRDefault="007E404D" w:rsidP="007E404D">
      <w:pPr>
        <w:bidi/>
        <w:ind w:left="-90"/>
        <w:jc w:val="center"/>
        <w:rPr>
          <w:rFonts w:cs="B Nazanin"/>
          <w:b/>
          <w:bCs/>
          <w:sz w:val="48"/>
          <w:szCs w:val="48"/>
          <w:rtl/>
          <w:lang w:bidi="fa-IR"/>
        </w:rPr>
      </w:pPr>
    </w:p>
    <w:p w14:paraId="722EFBA6" w14:textId="65A82C38" w:rsidR="007E404D" w:rsidRPr="00206FF3" w:rsidRDefault="007E404D" w:rsidP="007E404D">
      <w:pPr>
        <w:bidi/>
        <w:ind w:left="-90"/>
        <w:jc w:val="center"/>
        <w:rPr>
          <w:rFonts w:cs="B Nazanin"/>
          <w:b/>
          <w:bCs/>
          <w:sz w:val="32"/>
          <w:szCs w:val="32"/>
          <w:rtl/>
          <w:lang w:bidi="fa-IR"/>
        </w:rPr>
      </w:pPr>
      <w:r w:rsidRPr="00206FF3">
        <w:rPr>
          <w:rFonts w:cs="B Nazanin" w:hint="cs"/>
          <w:b/>
          <w:bCs/>
          <w:sz w:val="32"/>
          <w:szCs w:val="32"/>
          <w:rtl/>
          <w:lang w:bidi="fa-IR"/>
        </w:rPr>
        <w:t xml:space="preserve">پیش گزارش آزمایشگاه فیزیک عالی </w:t>
      </w:r>
      <w:r w:rsidRPr="00206FF3">
        <w:rPr>
          <w:rFonts w:ascii="Arial" w:hAnsi="Arial" w:cs="Arial" w:hint="cs"/>
          <w:b/>
          <w:bCs/>
          <w:sz w:val="32"/>
          <w:szCs w:val="32"/>
          <w:rtl/>
          <w:lang w:bidi="fa-IR"/>
        </w:rPr>
        <w:t>–</w:t>
      </w:r>
      <w:r w:rsidRPr="00206FF3">
        <w:rPr>
          <w:rFonts w:cs="B Nazanin" w:hint="cs"/>
          <w:b/>
          <w:bCs/>
          <w:sz w:val="32"/>
          <w:szCs w:val="32"/>
          <w:rtl/>
          <w:lang w:bidi="fa-IR"/>
        </w:rPr>
        <w:t xml:space="preserve"> دکتر ایرجی زاد</w:t>
      </w:r>
    </w:p>
    <w:p w14:paraId="0F78F489" w14:textId="77777777" w:rsidR="007E404D" w:rsidRPr="00206FF3" w:rsidRDefault="007E404D" w:rsidP="007E404D">
      <w:pPr>
        <w:bidi/>
        <w:ind w:left="-90"/>
        <w:jc w:val="center"/>
        <w:rPr>
          <w:rFonts w:cs="B Nazanin"/>
          <w:b/>
          <w:bCs/>
          <w:sz w:val="32"/>
          <w:szCs w:val="32"/>
          <w:rtl/>
          <w:lang w:bidi="fa-IR"/>
        </w:rPr>
      </w:pPr>
    </w:p>
    <w:p w14:paraId="2E49EE88" w14:textId="78648EC9" w:rsidR="007E404D" w:rsidRPr="00206FF3" w:rsidRDefault="007E404D" w:rsidP="007E404D">
      <w:pPr>
        <w:bidi/>
        <w:ind w:left="-90"/>
        <w:jc w:val="center"/>
        <w:rPr>
          <w:rFonts w:cs="B Nazanin"/>
          <w:b/>
          <w:bCs/>
          <w:sz w:val="32"/>
          <w:szCs w:val="32"/>
          <w:rtl/>
          <w:lang w:bidi="fa-IR"/>
        </w:rPr>
      </w:pPr>
      <w:r w:rsidRPr="00206FF3">
        <w:rPr>
          <w:rFonts w:cs="B Nazanin" w:hint="cs"/>
          <w:b/>
          <w:bCs/>
          <w:sz w:val="32"/>
          <w:szCs w:val="32"/>
          <w:rtl/>
          <w:lang w:bidi="fa-IR"/>
        </w:rPr>
        <w:t xml:space="preserve">گروه اول </w:t>
      </w:r>
      <w:r w:rsidRPr="00206FF3">
        <w:rPr>
          <w:rFonts w:ascii="Arial" w:hAnsi="Arial" w:cs="Arial" w:hint="cs"/>
          <w:b/>
          <w:bCs/>
          <w:sz w:val="32"/>
          <w:szCs w:val="32"/>
          <w:rtl/>
          <w:lang w:bidi="fa-IR"/>
        </w:rPr>
        <w:t>–</w:t>
      </w:r>
      <w:r w:rsidRPr="00206FF3">
        <w:rPr>
          <w:rFonts w:cs="B Nazanin" w:hint="cs"/>
          <w:b/>
          <w:bCs/>
          <w:sz w:val="32"/>
          <w:szCs w:val="32"/>
          <w:rtl/>
          <w:lang w:bidi="fa-IR"/>
        </w:rPr>
        <w:t xml:space="preserve"> سه شنبه از ساعت 13:30 الی 17:30</w:t>
      </w:r>
    </w:p>
    <w:p w14:paraId="6550AB2D" w14:textId="77777777" w:rsidR="007E404D" w:rsidRPr="00206FF3" w:rsidRDefault="007E404D" w:rsidP="007E404D">
      <w:pPr>
        <w:bidi/>
        <w:ind w:left="-90"/>
        <w:jc w:val="center"/>
        <w:rPr>
          <w:rFonts w:cs="B Nazanin"/>
          <w:b/>
          <w:bCs/>
          <w:sz w:val="32"/>
          <w:szCs w:val="32"/>
          <w:rtl/>
          <w:lang w:bidi="fa-IR"/>
        </w:rPr>
      </w:pPr>
    </w:p>
    <w:p w14:paraId="62C3BA08" w14:textId="264ADD6A" w:rsidR="007E404D" w:rsidRPr="00206FF3" w:rsidRDefault="007E404D" w:rsidP="007E404D">
      <w:pPr>
        <w:bidi/>
        <w:ind w:left="-90"/>
        <w:jc w:val="center"/>
        <w:rPr>
          <w:rFonts w:cs="B Nazanin"/>
          <w:b/>
          <w:bCs/>
          <w:sz w:val="32"/>
          <w:szCs w:val="32"/>
          <w:rtl/>
          <w:lang w:bidi="fa-IR"/>
        </w:rPr>
      </w:pPr>
      <w:r w:rsidRPr="00206FF3">
        <w:rPr>
          <w:rFonts w:cs="B Nazanin" w:hint="cs"/>
          <w:b/>
          <w:bCs/>
          <w:sz w:val="32"/>
          <w:szCs w:val="32"/>
          <w:rtl/>
          <w:lang w:bidi="fa-IR"/>
        </w:rPr>
        <w:t xml:space="preserve">آزمایش </w:t>
      </w:r>
      <w:r w:rsidR="00206FF3" w:rsidRPr="00206FF3">
        <w:rPr>
          <w:rFonts w:cs="B Nazanin" w:hint="cs"/>
          <w:b/>
          <w:bCs/>
          <w:sz w:val="32"/>
          <w:szCs w:val="32"/>
          <w:rtl/>
          <w:lang w:bidi="fa-IR"/>
        </w:rPr>
        <w:t>دهم</w:t>
      </w:r>
    </w:p>
    <w:p w14:paraId="09C4B933" w14:textId="556C4B19" w:rsidR="007E404D" w:rsidRPr="00206FF3" w:rsidRDefault="007E404D" w:rsidP="007E404D">
      <w:pPr>
        <w:bidi/>
        <w:ind w:left="-90"/>
        <w:jc w:val="center"/>
        <w:rPr>
          <w:rFonts w:cs="B Nazanin"/>
          <w:b/>
          <w:bCs/>
          <w:sz w:val="32"/>
          <w:szCs w:val="32"/>
          <w:rtl/>
          <w:lang w:bidi="fa-IR"/>
        </w:rPr>
      </w:pPr>
      <w:r w:rsidRPr="00206FF3">
        <w:rPr>
          <w:rFonts w:cs="B Nazanin" w:hint="cs"/>
          <w:b/>
          <w:bCs/>
          <w:sz w:val="32"/>
          <w:szCs w:val="32"/>
          <w:rtl/>
          <w:lang w:bidi="fa-IR"/>
        </w:rPr>
        <w:t xml:space="preserve">آزمایش </w:t>
      </w:r>
      <w:r w:rsidR="008F2723" w:rsidRPr="00206FF3">
        <w:rPr>
          <w:rFonts w:cs="B Nazanin" w:hint="cs"/>
          <w:b/>
          <w:bCs/>
          <w:sz w:val="32"/>
          <w:szCs w:val="32"/>
          <w:rtl/>
          <w:lang w:bidi="fa-IR"/>
        </w:rPr>
        <w:t xml:space="preserve"> </w:t>
      </w:r>
      <w:r w:rsidR="00206FF3" w:rsidRPr="00206FF3">
        <w:rPr>
          <w:rFonts w:cs="B Nazanin" w:hint="cs"/>
          <w:b/>
          <w:bCs/>
          <w:sz w:val="32"/>
          <w:szCs w:val="32"/>
          <w:rtl/>
          <w:lang w:bidi="fa-IR"/>
        </w:rPr>
        <w:t>پدیده فلوروسانس و فسفرسانس</w:t>
      </w:r>
    </w:p>
    <w:p w14:paraId="5B018968" w14:textId="77777777" w:rsidR="007E404D" w:rsidRPr="00206FF3" w:rsidRDefault="007E404D" w:rsidP="007E404D">
      <w:pPr>
        <w:bidi/>
        <w:ind w:left="-90"/>
        <w:jc w:val="center"/>
        <w:rPr>
          <w:rFonts w:cs="B Nazanin"/>
          <w:b/>
          <w:bCs/>
          <w:sz w:val="32"/>
          <w:szCs w:val="32"/>
          <w:rtl/>
          <w:lang w:bidi="fa-IR"/>
        </w:rPr>
      </w:pPr>
    </w:p>
    <w:p w14:paraId="6501373E" w14:textId="77777777" w:rsidR="007E404D" w:rsidRPr="00206FF3" w:rsidRDefault="007E404D" w:rsidP="007E404D">
      <w:pPr>
        <w:bidi/>
        <w:ind w:left="-90"/>
        <w:jc w:val="center"/>
        <w:rPr>
          <w:rFonts w:cs="B Nazanin"/>
          <w:b/>
          <w:bCs/>
          <w:sz w:val="32"/>
          <w:szCs w:val="32"/>
          <w:rtl/>
          <w:lang w:bidi="fa-IR"/>
        </w:rPr>
      </w:pPr>
      <w:r w:rsidRPr="00206FF3">
        <w:rPr>
          <w:rFonts w:cs="B Nazanin" w:hint="cs"/>
          <w:b/>
          <w:bCs/>
          <w:sz w:val="32"/>
          <w:szCs w:val="32"/>
          <w:rtl/>
          <w:lang w:bidi="fa-IR"/>
        </w:rPr>
        <w:t>حسین محمدی</w:t>
      </w:r>
    </w:p>
    <w:p w14:paraId="7AB124E7" w14:textId="43BE4202" w:rsidR="007E404D" w:rsidRPr="00206FF3" w:rsidRDefault="007E404D" w:rsidP="007E404D">
      <w:pPr>
        <w:bidi/>
        <w:ind w:left="-90"/>
        <w:jc w:val="center"/>
        <w:rPr>
          <w:rFonts w:cs="B Nazanin"/>
          <w:b/>
          <w:bCs/>
          <w:sz w:val="32"/>
          <w:szCs w:val="32"/>
          <w:rtl/>
          <w:lang w:bidi="fa-IR"/>
        </w:rPr>
      </w:pPr>
      <w:r w:rsidRPr="00206FF3">
        <w:rPr>
          <w:rFonts w:cs="B Nazanin" w:hint="cs"/>
          <w:b/>
          <w:bCs/>
          <w:sz w:val="32"/>
          <w:szCs w:val="32"/>
          <w:rtl/>
          <w:lang w:bidi="fa-IR"/>
        </w:rPr>
        <w:t>401208729</w:t>
      </w:r>
    </w:p>
    <w:p w14:paraId="78E1BAE2" w14:textId="77777777" w:rsidR="007E404D" w:rsidRPr="00206FF3" w:rsidRDefault="007E404D" w:rsidP="007E404D">
      <w:pPr>
        <w:rPr>
          <w:rFonts w:cs="B Nazanin"/>
          <w:b/>
          <w:bCs/>
          <w:rtl/>
        </w:rPr>
      </w:pPr>
    </w:p>
    <w:p w14:paraId="06CB71CE" w14:textId="77777777" w:rsidR="007E404D" w:rsidRPr="00206FF3" w:rsidRDefault="007E404D" w:rsidP="007E404D">
      <w:pPr>
        <w:rPr>
          <w:rFonts w:cs="B Nazanin"/>
          <w:b/>
          <w:bCs/>
          <w:rtl/>
        </w:rPr>
      </w:pPr>
    </w:p>
    <w:p w14:paraId="45D9AF7F" w14:textId="77777777" w:rsidR="007E404D" w:rsidRPr="00206FF3" w:rsidRDefault="007E404D" w:rsidP="007E404D">
      <w:pPr>
        <w:rPr>
          <w:rFonts w:cs="B Nazanin"/>
          <w:b/>
          <w:bCs/>
          <w:rtl/>
        </w:rPr>
      </w:pPr>
    </w:p>
    <w:p w14:paraId="2D3C7C68" w14:textId="14912983" w:rsidR="00150371" w:rsidRPr="00206FF3" w:rsidRDefault="007E404D" w:rsidP="005343A3">
      <w:pPr>
        <w:bidi/>
        <w:rPr>
          <w:rFonts w:cs="B Nazanin"/>
          <w:b/>
          <w:bCs/>
          <w:sz w:val="28"/>
          <w:szCs w:val="28"/>
          <w:rtl/>
          <w:lang w:bidi="fa-IR"/>
        </w:rPr>
      </w:pPr>
      <w:r w:rsidRPr="00206FF3">
        <w:rPr>
          <w:rFonts w:cs="B Nazanin"/>
          <w:b/>
          <w:bCs/>
          <w:rtl/>
        </w:rPr>
        <w:br w:type="page"/>
      </w:r>
    </w:p>
    <w:p w14:paraId="0A036AAF" w14:textId="77777777" w:rsidR="00206FF3" w:rsidRDefault="00206FF3" w:rsidP="00206FF3">
      <w:pPr>
        <w:numPr>
          <w:ilvl w:val="0"/>
          <w:numId w:val="7"/>
        </w:numPr>
        <w:bidi/>
        <w:rPr>
          <w:rFonts w:cs="B Nazanin"/>
          <w:b/>
          <w:bCs/>
          <w:sz w:val="32"/>
          <w:szCs w:val="32"/>
        </w:rPr>
      </w:pPr>
      <w:r w:rsidRPr="00206FF3">
        <w:rPr>
          <w:rFonts w:cs="B Nazanin"/>
          <w:b/>
          <w:bCs/>
          <w:sz w:val="32"/>
          <w:szCs w:val="32"/>
          <w:rtl/>
          <w:lang w:bidi="fa-IR"/>
        </w:rPr>
        <w:lastRenderedPageBreak/>
        <w:t>تشابه و اختلاف فیزیک مواد  فلورسانس و فسفر سانس در چیست؟</w:t>
      </w:r>
    </w:p>
    <w:p w14:paraId="1D797206" w14:textId="16A0BAF3" w:rsidR="00206FF3" w:rsidRDefault="00EE2017" w:rsidP="00206FF3">
      <w:pPr>
        <w:bidi/>
        <w:ind w:left="720"/>
        <w:rPr>
          <w:rFonts w:cs="B Nazanin"/>
          <w:sz w:val="32"/>
          <w:szCs w:val="32"/>
          <w:rtl/>
          <w:lang w:bidi="fa-IR"/>
        </w:rPr>
      </w:pPr>
      <w:r>
        <w:rPr>
          <w:rFonts w:cs="B Nazanin" w:hint="cs"/>
          <w:sz w:val="32"/>
          <w:szCs w:val="32"/>
          <w:rtl/>
          <w:lang w:bidi="fa-IR"/>
        </w:rPr>
        <w:t>شباهت این مواد این است که هر دو پس از قرار گرفتن در مقابل نور مرئی(یا نامرئی) یا حرارت، تحریک می شوند و انرژی را در خود ذخیره می کنند و پس از مدتی، انرژی ذخیره شده را به صورت طیفی از امواج مرئي منتشر می کنند.</w:t>
      </w:r>
    </w:p>
    <w:p w14:paraId="7E3A1E16" w14:textId="573C2046" w:rsidR="00EE2017" w:rsidRDefault="00EE2017" w:rsidP="00EE2017">
      <w:pPr>
        <w:bidi/>
        <w:ind w:left="720"/>
        <w:rPr>
          <w:rFonts w:cs="B Nazanin"/>
          <w:sz w:val="32"/>
          <w:szCs w:val="32"/>
          <w:lang w:bidi="fa-IR"/>
        </w:rPr>
      </w:pPr>
      <w:r>
        <w:rPr>
          <w:rFonts w:cs="B Nazanin" w:hint="cs"/>
          <w:sz w:val="32"/>
          <w:szCs w:val="32"/>
          <w:rtl/>
          <w:lang w:bidi="fa-IR"/>
        </w:rPr>
        <w:t>تفاوت آن است که در مواد فلوئورسانس، تابش آنی است و بعداز قطع منبع، تمام می شود؛ مثل لامپ مهتابی یا صفحه تلویزیون. اما در مواد فسفرسانس، ماده تا مدتی بعد از قطع شدن منبع(نور) به تشعشع خود ادامه می دهد  که مقدار آن بسته به نوع ماده می تواند از چند ثانیه تا چندین روز ادامه پیدا کند. ( تسبیح های شبرنگ یا شبنما نمونه ای این مواد هستند. همچنین کرمهای شب‌تاب و عقربه های شبنمای ساعت هم همینطورند.)</w:t>
      </w:r>
    </w:p>
    <w:p w14:paraId="2D8FC9E0" w14:textId="60E5FF6B" w:rsidR="00EE2017" w:rsidRDefault="00EE2017" w:rsidP="00EE2017">
      <w:pPr>
        <w:bidi/>
        <w:ind w:left="720"/>
        <w:jc w:val="center"/>
        <w:rPr>
          <w:rFonts w:cs="B Nazanin"/>
          <w:sz w:val="32"/>
          <w:szCs w:val="32"/>
          <w:lang w:bidi="fa-IR"/>
        </w:rPr>
      </w:pPr>
      <w:r>
        <w:rPr>
          <w:rFonts w:cs="B Nazanin"/>
          <w:noProof/>
          <w:sz w:val="32"/>
          <w:szCs w:val="32"/>
          <w:lang w:bidi="fa-IR"/>
        </w:rPr>
        <w:drawing>
          <wp:inline distT="0" distB="0" distL="0" distR="0" wp14:anchorId="5DDD7862" wp14:editId="30E2D3C7">
            <wp:extent cx="4653915" cy="3013710"/>
            <wp:effectExtent l="19050" t="19050" r="13335" b="15240"/>
            <wp:docPr id="1477569588" name="Picture 2" descr="Perrin Jablonski diagram of fluorescence and phosphoresce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rin Jablonski diagram of fluorescence and phosphorescenc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760" cy="3019438"/>
                    </a:xfrm>
                    <a:prstGeom prst="rect">
                      <a:avLst/>
                    </a:prstGeom>
                    <a:noFill/>
                    <a:ln>
                      <a:solidFill>
                        <a:schemeClr val="tx1"/>
                      </a:solidFill>
                    </a:ln>
                  </pic:spPr>
                </pic:pic>
              </a:graphicData>
            </a:graphic>
          </wp:inline>
        </w:drawing>
      </w:r>
    </w:p>
    <w:p w14:paraId="37570D13" w14:textId="43A17667" w:rsidR="00EE2017" w:rsidRDefault="00EE2017" w:rsidP="00EE2017">
      <w:pPr>
        <w:bidi/>
        <w:ind w:left="720"/>
        <w:jc w:val="center"/>
        <w:rPr>
          <w:rFonts w:cs="B Nazanin" w:hint="cs"/>
          <w:sz w:val="32"/>
          <w:szCs w:val="32"/>
          <w:rtl/>
          <w:lang w:bidi="fa-IR"/>
        </w:rPr>
      </w:pPr>
      <w:r>
        <w:rPr>
          <w:rFonts w:cs="B Nazanin" w:hint="cs"/>
          <w:sz w:val="32"/>
          <w:szCs w:val="32"/>
          <w:rtl/>
          <w:lang w:bidi="fa-IR"/>
        </w:rPr>
        <w:t>تصویر ۱: تراز میانی در مواد فسفرسانس</w:t>
      </w:r>
    </w:p>
    <w:p w14:paraId="3A3C6931" w14:textId="6F3F0A1D" w:rsidR="00EE2017" w:rsidRPr="00EE2017" w:rsidRDefault="00EE2017" w:rsidP="00EE2017">
      <w:pPr>
        <w:bidi/>
        <w:ind w:left="720"/>
        <w:rPr>
          <w:rFonts w:cs="B Nazanin" w:hint="cs"/>
          <w:sz w:val="32"/>
          <w:szCs w:val="32"/>
          <w:lang w:bidi="fa-IR"/>
        </w:rPr>
      </w:pPr>
      <w:r>
        <w:rPr>
          <w:rFonts w:cs="B Nazanin" w:hint="cs"/>
          <w:sz w:val="32"/>
          <w:szCs w:val="32"/>
          <w:rtl/>
          <w:lang w:bidi="fa-IR"/>
        </w:rPr>
        <w:t>علت این تشعشع طولانی، وجود تراز نیمه پایداری بین تراز پایه و برانگیخته است که مانند یک دام عمل می کند و موجب تاخیر در پس دادن انرژی دریافت شده از طرف منبع نور می شود.</w:t>
      </w:r>
    </w:p>
    <w:p w14:paraId="40206589" w14:textId="77777777" w:rsidR="00206FF3" w:rsidRDefault="00206FF3" w:rsidP="00206FF3">
      <w:pPr>
        <w:numPr>
          <w:ilvl w:val="0"/>
          <w:numId w:val="7"/>
        </w:numPr>
        <w:bidi/>
        <w:rPr>
          <w:rFonts w:cs="B Nazanin"/>
          <w:b/>
          <w:bCs/>
          <w:sz w:val="32"/>
          <w:szCs w:val="32"/>
        </w:rPr>
      </w:pPr>
      <w:r w:rsidRPr="00206FF3">
        <w:rPr>
          <w:rFonts w:cs="B Nazanin"/>
          <w:b/>
          <w:bCs/>
          <w:sz w:val="32"/>
          <w:szCs w:val="32"/>
          <w:rtl/>
          <w:lang w:bidi="fa-IR"/>
        </w:rPr>
        <w:t>چه موادی این دو خاصیت را دارند؟</w:t>
      </w:r>
    </w:p>
    <w:p w14:paraId="1A148411" w14:textId="28327CBE" w:rsidR="00206FF3" w:rsidRDefault="00EE2017" w:rsidP="00EE2017">
      <w:pPr>
        <w:pStyle w:val="ListParagraph"/>
        <w:bidi/>
        <w:ind w:left="1440"/>
        <w:rPr>
          <w:rFonts w:cs="B Nazanin"/>
          <w:sz w:val="32"/>
          <w:szCs w:val="32"/>
          <w:rtl/>
        </w:rPr>
      </w:pPr>
      <w:r>
        <w:rPr>
          <w:rFonts w:cs="B Nazanin" w:hint="cs"/>
          <w:sz w:val="32"/>
          <w:szCs w:val="32"/>
          <w:rtl/>
        </w:rPr>
        <w:lastRenderedPageBreak/>
        <w:t>همانطورکه دیدیم این اثر در مواد زیر هست:</w:t>
      </w:r>
    </w:p>
    <w:p w14:paraId="732D65BB" w14:textId="6311DAA0" w:rsidR="00EE2017" w:rsidRDefault="0064348D" w:rsidP="00EE2017">
      <w:pPr>
        <w:pStyle w:val="ListParagraph"/>
        <w:numPr>
          <w:ilvl w:val="0"/>
          <w:numId w:val="9"/>
        </w:numPr>
        <w:bidi/>
        <w:rPr>
          <w:rFonts w:cs="B Nazanin"/>
          <w:sz w:val="32"/>
          <w:szCs w:val="32"/>
        </w:rPr>
      </w:pPr>
      <w:r>
        <w:rPr>
          <w:rFonts w:cs="B Nazanin" w:hint="cs"/>
          <w:sz w:val="32"/>
          <w:szCs w:val="32"/>
          <w:rtl/>
        </w:rPr>
        <w:t xml:space="preserve">زینک سولفید یا </w:t>
      </w:r>
      <w:r>
        <w:rPr>
          <w:rFonts w:cs="B Nazanin"/>
          <w:sz w:val="32"/>
          <w:szCs w:val="32"/>
        </w:rPr>
        <w:t>ZnS</w:t>
      </w:r>
    </w:p>
    <w:p w14:paraId="0EAC25F2" w14:textId="13BAF681" w:rsidR="0064348D" w:rsidRPr="0064348D" w:rsidRDefault="0064348D" w:rsidP="0064348D">
      <w:pPr>
        <w:pStyle w:val="ListParagraph"/>
        <w:numPr>
          <w:ilvl w:val="0"/>
          <w:numId w:val="9"/>
        </w:numPr>
        <w:bidi/>
        <w:rPr>
          <w:rFonts w:cs="B Nazanin"/>
          <w:sz w:val="32"/>
          <w:szCs w:val="32"/>
        </w:rPr>
      </w:pPr>
      <w:r>
        <w:rPr>
          <w:rFonts w:cs="B Nazanin" w:hint="cs"/>
          <w:sz w:val="32"/>
          <w:szCs w:val="32"/>
          <w:rtl/>
          <w:lang w:bidi="fa-IR"/>
        </w:rPr>
        <w:t xml:space="preserve">استرانسیوم آلومینات یا </w:t>
      </w:r>
      <m:oMath>
        <m:r>
          <w:rPr>
            <w:rFonts w:ascii="Cambria Math" w:hAnsi="Cambria Math" w:cs="B Nazanin"/>
            <w:sz w:val="32"/>
            <w:szCs w:val="32"/>
            <w:lang w:bidi="fa-IR"/>
          </w:rPr>
          <m:t>SrA</m:t>
        </m:r>
        <m:sSub>
          <m:sSubPr>
            <m:ctrlPr>
              <w:rPr>
                <w:rFonts w:ascii="Cambria Math" w:hAnsi="Cambria Math" w:cs="B Nazanin"/>
                <w:i/>
                <w:sz w:val="32"/>
                <w:szCs w:val="32"/>
                <w:lang w:bidi="fa-IR"/>
              </w:rPr>
            </m:ctrlPr>
          </m:sSubPr>
          <m:e>
            <m:r>
              <w:rPr>
                <w:rFonts w:ascii="Cambria Math" w:hAnsi="Cambria Math" w:cs="B Nazanin"/>
                <w:sz w:val="32"/>
                <w:szCs w:val="32"/>
                <w:lang w:bidi="fa-IR"/>
              </w:rPr>
              <m:t>l</m:t>
            </m:r>
          </m:e>
          <m:sub>
            <m:r>
              <w:rPr>
                <w:rFonts w:ascii="Cambria Math" w:hAnsi="Cambria Math" w:cs="B Nazanin"/>
                <w:sz w:val="32"/>
                <w:szCs w:val="32"/>
                <w:lang w:bidi="fa-IR"/>
              </w:rPr>
              <m:t>2</m:t>
            </m:r>
          </m:sub>
        </m:sSub>
        <m:sSub>
          <m:sSubPr>
            <m:ctrlPr>
              <w:rPr>
                <w:rFonts w:ascii="Cambria Math" w:hAnsi="Cambria Math" w:cs="B Nazanin"/>
                <w:i/>
                <w:sz w:val="32"/>
                <w:szCs w:val="32"/>
                <w:lang w:bidi="fa-IR"/>
              </w:rPr>
            </m:ctrlPr>
          </m:sSubPr>
          <m:e>
            <m:r>
              <w:rPr>
                <w:rFonts w:ascii="Cambria Math" w:hAnsi="Cambria Math" w:cs="B Nazanin"/>
                <w:sz w:val="32"/>
                <w:szCs w:val="32"/>
                <w:lang w:bidi="fa-IR"/>
              </w:rPr>
              <m:t xml:space="preserve"> O</m:t>
            </m:r>
          </m:e>
          <m:sub>
            <m:r>
              <w:rPr>
                <w:rFonts w:ascii="Cambria Math" w:hAnsi="Cambria Math" w:cs="B Nazanin"/>
                <w:sz w:val="32"/>
                <w:szCs w:val="32"/>
                <w:lang w:bidi="fa-IR"/>
              </w:rPr>
              <m:t>4</m:t>
            </m:r>
          </m:sub>
        </m:sSub>
      </m:oMath>
    </w:p>
    <w:p w14:paraId="4D2AA353" w14:textId="71881BDB" w:rsidR="0064348D" w:rsidRPr="0064348D" w:rsidRDefault="0064348D" w:rsidP="0064348D">
      <w:pPr>
        <w:pStyle w:val="ListParagraph"/>
        <w:numPr>
          <w:ilvl w:val="0"/>
          <w:numId w:val="9"/>
        </w:numPr>
        <w:bidi/>
        <w:rPr>
          <w:rFonts w:cs="B Nazanin"/>
          <w:sz w:val="32"/>
          <w:szCs w:val="32"/>
        </w:rPr>
      </w:pPr>
      <w:r>
        <w:rPr>
          <w:rFonts w:eastAsiaTheme="minorEastAsia" w:cs="B Nazanin" w:hint="cs"/>
          <w:sz w:val="32"/>
          <w:szCs w:val="32"/>
          <w:rtl/>
          <w:lang w:bidi="fa-IR"/>
        </w:rPr>
        <w:t>برخی از سنگهای معدنی که اشعه ماوراء بنفش به آنها می تواند از خود خاصیت فسفرسانس نشان می دهند.</w:t>
      </w:r>
    </w:p>
    <w:p w14:paraId="0C5C2DB2" w14:textId="38A676C6" w:rsidR="0064348D" w:rsidRPr="00EE2017" w:rsidRDefault="0064348D" w:rsidP="0064348D">
      <w:pPr>
        <w:pStyle w:val="ListParagraph"/>
        <w:numPr>
          <w:ilvl w:val="0"/>
          <w:numId w:val="9"/>
        </w:numPr>
        <w:bidi/>
        <w:rPr>
          <w:rFonts w:cs="B Nazanin"/>
          <w:sz w:val="32"/>
          <w:szCs w:val="32"/>
          <w:rtl/>
        </w:rPr>
      </w:pPr>
      <w:r>
        <w:rPr>
          <w:rFonts w:cs="B Nazanin" w:hint="cs"/>
          <w:sz w:val="32"/>
          <w:szCs w:val="32"/>
          <w:rtl/>
        </w:rPr>
        <w:t>پیرانین</w:t>
      </w:r>
    </w:p>
    <w:p w14:paraId="4FB2D14E" w14:textId="77777777" w:rsidR="00206FF3" w:rsidRPr="00206FF3" w:rsidRDefault="00206FF3" w:rsidP="00206FF3">
      <w:pPr>
        <w:bidi/>
        <w:ind w:left="720"/>
        <w:rPr>
          <w:rFonts w:cs="B Nazanin"/>
          <w:b/>
          <w:bCs/>
          <w:sz w:val="32"/>
          <w:szCs w:val="32"/>
        </w:rPr>
      </w:pPr>
    </w:p>
    <w:p w14:paraId="630B9A5A" w14:textId="31FD366D" w:rsidR="00206FF3" w:rsidRDefault="00206FF3" w:rsidP="00206FF3">
      <w:pPr>
        <w:numPr>
          <w:ilvl w:val="0"/>
          <w:numId w:val="7"/>
        </w:numPr>
        <w:bidi/>
        <w:rPr>
          <w:rFonts w:cs="B Nazanin"/>
          <w:b/>
          <w:bCs/>
          <w:sz w:val="32"/>
          <w:szCs w:val="32"/>
        </w:rPr>
      </w:pPr>
      <w:r w:rsidRPr="00206FF3">
        <w:rPr>
          <w:rFonts w:cs="B Nazanin"/>
          <w:b/>
          <w:bCs/>
          <w:sz w:val="32"/>
          <w:szCs w:val="32"/>
          <w:rtl/>
          <w:lang w:bidi="fa-IR"/>
        </w:rPr>
        <w:t>الکترولومینسانس چیست ؟ چه موادی این خاصیت را دارند؟ و چه کاربردی دارند</w:t>
      </w:r>
      <w:r>
        <w:rPr>
          <w:rFonts w:cs="B Nazanin" w:hint="cs"/>
          <w:b/>
          <w:bCs/>
          <w:sz w:val="32"/>
          <w:szCs w:val="32"/>
          <w:rtl/>
          <w:lang w:bidi="fa-IR"/>
        </w:rPr>
        <w:t>؟</w:t>
      </w:r>
    </w:p>
    <w:p w14:paraId="42D824F3" w14:textId="6E4F0EAC" w:rsidR="00206FF3" w:rsidRDefault="0064348D" w:rsidP="00206FF3">
      <w:pPr>
        <w:bidi/>
        <w:ind w:left="720"/>
        <w:rPr>
          <w:rFonts w:cs="B Nazanin"/>
          <w:sz w:val="32"/>
          <w:szCs w:val="32"/>
          <w:rtl/>
          <w:lang w:bidi="fa-IR"/>
        </w:rPr>
      </w:pPr>
      <w:r>
        <w:rPr>
          <w:rFonts w:cs="B Nazanin" w:hint="cs"/>
          <w:sz w:val="32"/>
          <w:szCs w:val="32"/>
          <w:rtl/>
          <w:lang w:bidi="fa-IR"/>
        </w:rPr>
        <w:t>در اثر عبور جریان از برخی مواد، یا قرار دادن آنها در معرض میدان الکتریکی قوی، نور ساطع می شود. این پدیده حاصل تولید زوج الکترون-حفره و بازترکیب آنها می باشد که در اثر بازترکیب فوتون ساطع می شود. این بازترکیب معمولا در نیمرسانا ها متداولتر است.</w:t>
      </w:r>
      <w:r w:rsidR="00FC0DB9">
        <w:rPr>
          <w:rFonts w:cs="B Nazanin" w:hint="cs"/>
          <w:sz w:val="32"/>
          <w:szCs w:val="32"/>
          <w:rtl/>
          <w:lang w:bidi="fa-IR"/>
        </w:rPr>
        <w:t xml:space="preserve"> مهمترین نمونه ی آن، ترکیب روی سولفید با منگنز است که نور زرد-نارنجی تولید می کند.</w:t>
      </w:r>
    </w:p>
    <w:p w14:paraId="67E3B14B" w14:textId="5CDBA6AC" w:rsidR="0064348D" w:rsidRPr="0064348D" w:rsidRDefault="0064348D" w:rsidP="0064348D">
      <w:pPr>
        <w:bidi/>
        <w:ind w:left="720"/>
        <w:rPr>
          <w:rFonts w:cs="B Nazanin" w:hint="cs"/>
          <w:sz w:val="32"/>
          <w:szCs w:val="32"/>
          <w:rtl/>
          <w:lang w:bidi="fa-IR"/>
        </w:rPr>
      </w:pPr>
      <w:r>
        <w:rPr>
          <w:rFonts w:cs="B Nazanin" w:hint="cs"/>
          <w:sz w:val="32"/>
          <w:szCs w:val="32"/>
          <w:rtl/>
          <w:lang w:bidi="fa-IR"/>
        </w:rPr>
        <w:t>از کاربردهای آن می توان تولید پودرهای لومینوسانس که نور پس زمینه برای یک وسیله الکترونیکی ایجاد می کنند؛ نام برد.</w:t>
      </w:r>
    </w:p>
    <w:p w14:paraId="080CCEF8" w14:textId="77777777" w:rsidR="00206FF3" w:rsidRPr="00206FF3" w:rsidRDefault="00206FF3" w:rsidP="00206FF3">
      <w:pPr>
        <w:numPr>
          <w:ilvl w:val="0"/>
          <w:numId w:val="7"/>
        </w:numPr>
        <w:bidi/>
        <w:rPr>
          <w:rFonts w:cs="B Nazanin"/>
          <w:b/>
          <w:bCs/>
          <w:sz w:val="32"/>
          <w:szCs w:val="32"/>
        </w:rPr>
      </w:pPr>
      <w:r w:rsidRPr="00206FF3">
        <w:rPr>
          <w:rFonts w:cs="B Nazanin"/>
          <w:b/>
          <w:bCs/>
          <w:sz w:val="32"/>
          <w:szCs w:val="32"/>
          <w:rtl/>
          <w:lang w:bidi="fa-IR"/>
        </w:rPr>
        <w:t xml:space="preserve">حداقل دو کاربرد  برای هر یک از  این دو ماده ذکر کنید. </w:t>
      </w:r>
    </w:p>
    <w:p w14:paraId="45FE3E74" w14:textId="2A63E16E" w:rsidR="00126C74" w:rsidRDefault="000A4F69" w:rsidP="00126C74">
      <w:pPr>
        <w:bidi/>
        <w:rPr>
          <w:rFonts w:cs="B Nazanin"/>
          <w:sz w:val="32"/>
          <w:szCs w:val="32"/>
          <w:rtl/>
          <w:lang w:bidi="fa-IR"/>
        </w:rPr>
      </w:pPr>
      <w:r>
        <w:rPr>
          <w:rFonts w:cs="B Nazanin" w:hint="cs"/>
          <w:sz w:val="32"/>
          <w:szCs w:val="32"/>
          <w:rtl/>
        </w:rPr>
        <w:t xml:space="preserve">فسفرسانس: اسباب بازی ها و وسایل شبرنگ مثل ساعت </w:t>
      </w:r>
      <w:r>
        <w:rPr>
          <w:rFonts w:ascii="Arial" w:hAnsi="Arial" w:cs="Arial" w:hint="cs"/>
          <w:sz w:val="32"/>
          <w:szCs w:val="32"/>
          <w:rtl/>
        </w:rPr>
        <w:t>–</w:t>
      </w:r>
      <w:r>
        <w:rPr>
          <w:rFonts w:cs="B Nazanin" w:hint="cs"/>
          <w:sz w:val="32"/>
          <w:szCs w:val="32"/>
          <w:rtl/>
        </w:rPr>
        <w:t xml:space="preserve"> شبنماهای حاشیه جاده ها که برای جلوگیری از انحراف وسیله نقلیه از جاده استفاده می شوند. </w:t>
      </w:r>
      <w:r w:rsidR="00126C74">
        <w:rPr>
          <w:rFonts w:ascii="Arial" w:hAnsi="Arial" w:cs="Arial" w:hint="cs"/>
          <w:sz w:val="32"/>
          <w:szCs w:val="32"/>
          <w:rtl/>
        </w:rPr>
        <w:t>–</w:t>
      </w:r>
      <w:r>
        <w:rPr>
          <w:rFonts w:cs="B Nazanin" w:hint="cs"/>
          <w:sz w:val="32"/>
          <w:szCs w:val="32"/>
          <w:rtl/>
        </w:rPr>
        <w:t xml:space="preserve"> </w:t>
      </w:r>
      <w:r w:rsidR="00126C74">
        <w:rPr>
          <w:rFonts w:cs="B Nazanin" w:hint="cs"/>
          <w:sz w:val="32"/>
          <w:szCs w:val="32"/>
          <w:rtl/>
          <w:lang w:bidi="fa-IR"/>
        </w:rPr>
        <w:t>در ساخت رنگهای شبنما از ترکیب مواد فسفرسانس با رنگ استفاده می شود.</w:t>
      </w:r>
    </w:p>
    <w:p w14:paraId="32E9006E" w14:textId="1452A9D6" w:rsidR="00126C74" w:rsidRPr="00126C74" w:rsidRDefault="00126C74" w:rsidP="00126C74">
      <w:pPr>
        <w:bidi/>
        <w:rPr>
          <w:rFonts w:ascii="Arial" w:hAnsi="Arial" w:cs="Arial" w:hint="cs"/>
          <w:sz w:val="32"/>
          <w:szCs w:val="32"/>
          <w:rtl/>
          <w:lang w:bidi="fa-IR"/>
        </w:rPr>
      </w:pPr>
      <w:r>
        <w:rPr>
          <w:rFonts w:cs="B Nazanin" w:hint="cs"/>
          <w:sz w:val="32"/>
          <w:szCs w:val="32"/>
          <w:rtl/>
          <w:lang w:bidi="fa-IR"/>
        </w:rPr>
        <w:t xml:space="preserve">فلوروسانس: در طیف سنجی فلوروسانس از مواد فلوروسانس استفاده می شود </w:t>
      </w:r>
      <w:r>
        <w:rPr>
          <w:rFonts w:ascii="Arial" w:hAnsi="Arial" w:cs="Arial" w:hint="cs"/>
          <w:sz w:val="32"/>
          <w:szCs w:val="32"/>
          <w:rtl/>
          <w:lang w:bidi="fa-IR"/>
        </w:rPr>
        <w:t>–</w:t>
      </w:r>
      <w:r>
        <w:rPr>
          <w:rFonts w:cs="B Nazanin" w:hint="cs"/>
          <w:sz w:val="32"/>
          <w:szCs w:val="32"/>
          <w:rtl/>
          <w:lang w:bidi="fa-IR"/>
        </w:rPr>
        <w:t xml:space="preserve"> لامپ مهتابی و تلویزیون </w:t>
      </w:r>
      <w:r>
        <w:rPr>
          <w:rFonts w:ascii="Arial" w:hAnsi="Arial" w:cs="Arial" w:hint="cs"/>
          <w:sz w:val="32"/>
          <w:szCs w:val="32"/>
          <w:rtl/>
          <w:lang w:bidi="fa-IR"/>
        </w:rPr>
        <w:t>–</w:t>
      </w:r>
      <w:r>
        <w:rPr>
          <w:rFonts w:cs="B Nazanin" w:hint="cs"/>
          <w:sz w:val="32"/>
          <w:szCs w:val="32"/>
          <w:rtl/>
          <w:lang w:bidi="fa-IR"/>
        </w:rPr>
        <w:t xml:space="preserve"> لامپ کاتدی ...</w:t>
      </w:r>
    </w:p>
    <w:sectPr w:rsidR="00126C74" w:rsidRPr="00126C74" w:rsidSect="007E404D">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E7D1" w14:textId="77777777" w:rsidR="0016519B" w:rsidRDefault="0016519B" w:rsidP="00D369C9">
      <w:pPr>
        <w:spacing w:after="0" w:line="240" w:lineRule="auto"/>
      </w:pPr>
      <w:r>
        <w:separator/>
      </w:r>
    </w:p>
  </w:endnote>
  <w:endnote w:type="continuationSeparator" w:id="0">
    <w:p w14:paraId="66657354" w14:textId="77777777" w:rsidR="0016519B" w:rsidRDefault="0016519B"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60DA" w14:textId="77777777" w:rsidR="0016519B" w:rsidRDefault="0016519B" w:rsidP="00D369C9">
      <w:pPr>
        <w:spacing w:after="0" w:line="240" w:lineRule="auto"/>
      </w:pPr>
      <w:r>
        <w:separator/>
      </w:r>
    </w:p>
  </w:footnote>
  <w:footnote w:type="continuationSeparator" w:id="0">
    <w:p w14:paraId="1D3B81E0" w14:textId="77777777" w:rsidR="0016519B" w:rsidRDefault="0016519B"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D42890"/>
    <w:multiLevelType w:val="hybridMultilevel"/>
    <w:tmpl w:val="B67AEE68"/>
    <w:lvl w:ilvl="0" w:tplc="8CE0D9A2">
      <w:start w:val="1"/>
      <w:numFmt w:val="decimal"/>
      <w:lvlText w:val="%1."/>
      <w:lvlJc w:val="left"/>
      <w:pPr>
        <w:tabs>
          <w:tab w:val="num" w:pos="720"/>
        </w:tabs>
        <w:ind w:left="720" w:hanging="360"/>
      </w:pPr>
    </w:lvl>
    <w:lvl w:ilvl="1" w:tplc="A3B60D4A" w:tentative="1">
      <w:start w:val="1"/>
      <w:numFmt w:val="decimal"/>
      <w:lvlText w:val="%2."/>
      <w:lvlJc w:val="left"/>
      <w:pPr>
        <w:tabs>
          <w:tab w:val="num" w:pos="1440"/>
        </w:tabs>
        <w:ind w:left="1440" w:hanging="360"/>
      </w:pPr>
    </w:lvl>
    <w:lvl w:ilvl="2" w:tplc="397A7CA4" w:tentative="1">
      <w:start w:val="1"/>
      <w:numFmt w:val="decimal"/>
      <w:lvlText w:val="%3."/>
      <w:lvlJc w:val="left"/>
      <w:pPr>
        <w:tabs>
          <w:tab w:val="num" w:pos="2160"/>
        </w:tabs>
        <w:ind w:left="2160" w:hanging="360"/>
      </w:pPr>
    </w:lvl>
    <w:lvl w:ilvl="3" w:tplc="26A87EDA" w:tentative="1">
      <w:start w:val="1"/>
      <w:numFmt w:val="decimal"/>
      <w:lvlText w:val="%4."/>
      <w:lvlJc w:val="left"/>
      <w:pPr>
        <w:tabs>
          <w:tab w:val="num" w:pos="2880"/>
        </w:tabs>
        <w:ind w:left="2880" w:hanging="360"/>
      </w:pPr>
    </w:lvl>
    <w:lvl w:ilvl="4" w:tplc="E4842166" w:tentative="1">
      <w:start w:val="1"/>
      <w:numFmt w:val="decimal"/>
      <w:lvlText w:val="%5."/>
      <w:lvlJc w:val="left"/>
      <w:pPr>
        <w:tabs>
          <w:tab w:val="num" w:pos="3600"/>
        </w:tabs>
        <w:ind w:left="3600" w:hanging="360"/>
      </w:pPr>
    </w:lvl>
    <w:lvl w:ilvl="5" w:tplc="A6A0DA3A" w:tentative="1">
      <w:start w:val="1"/>
      <w:numFmt w:val="decimal"/>
      <w:lvlText w:val="%6."/>
      <w:lvlJc w:val="left"/>
      <w:pPr>
        <w:tabs>
          <w:tab w:val="num" w:pos="4320"/>
        </w:tabs>
        <w:ind w:left="4320" w:hanging="360"/>
      </w:pPr>
    </w:lvl>
    <w:lvl w:ilvl="6" w:tplc="7B920F48" w:tentative="1">
      <w:start w:val="1"/>
      <w:numFmt w:val="decimal"/>
      <w:lvlText w:val="%7."/>
      <w:lvlJc w:val="left"/>
      <w:pPr>
        <w:tabs>
          <w:tab w:val="num" w:pos="5040"/>
        </w:tabs>
        <w:ind w:left="5040" w:hanging="360"/>
      </w:pPr>
    </w:lvl>
    <w:lvl w:ilvl="7" w:tplc="C4522896" w:tentative="1">
      <w:start w:val="1"/>
      <w:numFmt w:val="decimal"/>
      <w:lvlText w:val="%8."/>
      <w:lvlJc w:val="left"/>
      <w:pPr>
        <w:tabs>
          <w:tab w:val="num" w:pos="5760"/>
        </w:tabs>
        <w:ind w:left="5760" w:hanging="360"/>
      </w:pPr>
    </w:lvl>
    <w:lvl w:ilvl="8" w:tplc="46D0EA94" w:tentative="1">
      <w:start w:val="1"/>
      <w:numFmt w:val="decimal"/>
      <w:lvlText w:val="%9."/>
      <w:lvlJc w:val="left"/>
      <w:pPr>
        <w:tabs>
          <w:tab w:val="num" w:pos="6480"/>
        </w:tabs>
        <w:ind w:left="6480" w:hanging="360"/>
      </w:p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020FC"/>
    <w:multiLevelType w:val="hybridMultilevel"/>
    <w:tmpl w:val="49465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abstractNum w:abstractNumId="7" w15:restartNumberingAfterBreak="0">
    <w:nsid w:val="7F955D4F"/>
    <w:multiLevelType w:val="hybridMultilevel"/>
    <w:tmpl w:val="CEC29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2535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150753215">
    <w:abstractNumId w:val="4"/>
  </w:num>
  <w:num w:numId="6" w16cid:durableId="2089114088">
    <w:abstractNumId w:val="6"/>
  </w:num>
  <w:num w:numId="7" w16cid:durableId="1129784855">
    <w:abstractNumId w:val="1"/>
  </w:num>
  <w:num w:numId="8" w16cid:durableId="393355979">
    <w:abstractNumId w:val="7"/>
  </w:num>
  <w:num w:numId="9" w16cid:durableId="865484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A4F69"/>
    <w:rsid w:val="000C60CD"/>
    <w:rsid w:val="000E331C"/>
    <w:rsid w:val="000F3DAD"/>
    <w:rsid w:val="00126C74"/>
    <w:rsid w:val="00150371"/>
    <w:rsid w:val="0016519B"/>
    <w:rsid w:val="00206FF3"/>
    <w:rsid w:val="00236D7F"/>
    <w:rsid w:val="00290950"/>
    <w:rsid w:val="002D326B"/>
    <w:rsid w:val="002F48F3"/>
    <w:rsid w:val="003F15B6"/>
    <w:rsid w:val="00453B66"/>
    <w:rsid w:val="005343A3"/>
    <w:rsid w:val="0064348D"/>
    <w:rsid w:val="00665277"/>
    <w:rsid w:val="006C2E83"/>
    <w:rsid w:val="00781D8B"/>
    <w:rsid w:val="007E404D"/>
    <w:rsid w:val="00835A95"/>
    <w:rsid w:val="0084309E"/>
    <w:rsid w:val="00890D7D"/>
    <w:rsid w:val="008A4D9A"/>
    <w:rsid w:val="008B32FC"/>
    <w:rsid w:val="008C3DDB"/>
    <w:rsid w:val="008F2723"/>
    <w:rsid w:val="009D045E"/>
    <w:rsid w:val="00A45C71"/>
    <w:rsid w:val="00A6607B"/>
    <w:rsid w:val="00B636B0"/>
    <w:rsid w:val="00B809AA"/>
    <w:rsid w:val="00B80AC5"/>
    <w:rsid w:val="00BB2B33"/>
    <w:rsid w:val="00BB77E0"/>
    <w:rsid w:val="00D369C9"/>
    <w:rsid w:val="00D766E7"/>
    <w:rsid w:val="00E57829"/>
    <w:rsid w:val="00E72AC1"/>
    <w:rsid w:val="00EE2017"/>
    <w:rsid w:val="00F67FBD"/>
    <w:rsid w:val="00FC0DB9"/>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7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188180224">
      <w:bodyDiv w:val="1"/>
      <w:marLeft w:val="0"/>
      <w:marRight w:val="0"/>
      <w:marTop w:val="0"/>
      <w:marBottom w:val="0"/>
      <w:divBdr>
        <w:top w:val="none" w:sz="0" w:space="0" w:color="auto"/>
        <w:left w:val="none" w:sz="0" w:space="0" w:color="auto"/>
        <w:bottom w:val="none" w:sz="0" w:space="0" w:color="auto"/>
        <w:right w:val="none" w:sz="0" w:space="0" w:color="auto"/>
      </w:divBdr>
      <w:divsChild>
        <w:div w:id="919368598">
          <w:marLeft w:val="0"/>
          <w:marRight w:val="720"/>
          <w:marTop w:val="200"/>
          <w:marBottom w:val="40"/>
          <w:divBdr>
            <w:top w:val="none" w:sz="0" w:space="0" w:color="auto"/>
            <w:left w:val="none" w:sz="0" w:space="0" w:color="auto"/>
            <w:bottom w:val="none" w:sz="0" w:space="0" w:color="auto"/>
            <w:right w:val="none" w:sz="0" w:space="0" w:color="auto"/>
          </w:divBdr>
        </w:div>
        <w:div w:id="84156521">
          <w:marLeft w:val="0"/>
          <w:marRight w:val="720"/>
          <w:marTop w:val="200"/>
          <w:marBottom w:val="40"/>
          <w:divBdr>
            <w:top w:val="none" w:sz="0" w:space="0" w:color="auto"/>
            <w:left w:val="none" w:sz="0" w:space="0" w:color="auto"/>
            <w:bottom w:val="none" w:sz="0" w:space="0" w:color="auto"/>
            <w:right w:val="none" w:sz="0" w:space="0" w:color="auto"/>
          </w:divBdr>
        </w:div>
        <w:div w:id="1881817769">
          <w:marLeft w:val="0"/>
          <w:marRight w:val="720"/>
          <w:marTop w:val="200"/>
          <w:marBottom w:val="40"/>
          <w:divBdr>
            <w:top w:val="none" w:sz="0" w:space="0" w:color="auto"/>
            <w:left w:val="none" w:sz="0" w:space="0" w:color="auto"/>
            <w:bottom w:val="none" w:sz="0" w:space="0" w:color="auto"/>
            <w:right w:val="none" w:sz="0" w:space="0" w:color="auto"/>
          </w:divBdr>
        </w:div>
        <w:div w:id="909266304">
          <w:marLeft w:val="0"/>
          <w:marRight w:val="720"/>
          <w:marTop w:val="200"/>
          <w:marBottom w:val="40"/>
          <w:divBdr>
            <w:top w:val="none" w:sz="0" w:space="0" w:color="auto"/>
            <w:left w:val="none" w:sz="0" w:space="0" w:color="auto"/>
            <w:bottom w:val="none" w:sz="0" w:space="0" w:color="auto"/>
            <w:right w:val="none" w:sz="0" w:space="0" w:color="auto"/>
          </w:divBdr>
        </w:div>
      </w:divsChild>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27</cp:revision>
  <dcterms:created xsi:type="dcterms:W3CDTF">2023-02-20T03:13:00Z</dcterms:created>
  <dcterms:modified xsi:type="dcterms:W3CDTF">2023-05-11T19:05:00Z</dcterms:modified>
</cp:coreProperties>
</file>