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67B49">
      <w:pPr>
        <w:bidi/>
        <w:jc w:val="center"/>
        <w:rPr>
          <w:rFonts w:cs="B Roya"/>
          <w:sz w:val="28"/>
          <w:szCs w:val="28"/>
          <w:rtl/>
          <w:lang w:bidi="fa-IR"/>
        </w:rPr>
      </w:pPr>
      <w:r w:rsidRPr="00C04F63">
        <w:rPr>
          <w:rFonts w:cs="B Roya" w:hint="cs"/>
          <w:sz w:val="28"/>
          <w:szCs w:val="28"/>
          <w:rtl/>
          <w:lang w:bidi="fa-IR"/>
        </w:rPr>
        <w:t xml:space="preserve">سری </w:t>
      </w:r>
      <w:r w:rsidR="00567B49">
        <w:rPr>
          <w:rFonts w:cs="B Roya" w:hint="cs"/>
          <w:sz w:val="28"/>
          <w:szCs w:val="28"/>
          <w:rtl/>
          <w:lang w:bidi="fa-IR"/>
        </w:rPr>
        <w:t>چهارم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E80FDB" w:rsidRDefault="00C04F63" w:rsidP="00E80FDB">
      <w:pPr>
        <w:bidi/>
        <w:rPr>
          <w:rFonts w:cs="Aban"/>
          <w:color w:val="FF0000"/>
          <w:sz w:val="24"/>
          <w:szCs w:val="24"/>
          <w:u w:val="single"/>
          <w:rtl/>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proofErr w:type="spellStart"/>
      <w:r w:rsidR="00567B49">
        <w:rPr>
          <w:rFonts w:cs="Aban"/>
          <w:color w:val="FF0000"/>
          <w:sz w:val="24"/>
          <w:szCs w:val="24"/>
          <w:u w:val="single"/>
          <w:lang w:bidi="fa-IR"/>
        </w:rPr>
        <w:t>numpy</w:t>
      </w:r>
      <w:proofErr w:type="spellEnd"/>
      <w:r w:rsidR="00914DAA">
        <w:rPr>
          <w:rFonts w:cs="Aban" w:hint="cs"/>
          <w:color w:val="FF0000"/>
          <w:sz w:val="24"/>
          <w:szCs w:val="24"/>
          <w:u w:val="single"/>
          <w:rtl/>
          <w:lang w:bidi="fa-IR"/>
        </w:rPr>
        <w:t xml:space="preserve"> و </w:t>
      </w:r>
      <w:proofErr w:type="spellStart"/>
      <w:r w:rsidR="00914DAA">
        <w:rPr>
          <w:rFonts w:cs="Aban"/>
          <w:color w:val="FF0000"/>
          <w:sz w:val="24"/>
          <w:szCs w:val="24"/>
          <w:u w:val="single"/>
          <w:lang w:bidi="fa-IR"/>
        </w:rPr>
        <w:t>matplotlib</w:t>
      </w:r>
      <w:proofErr w:type="spellEnd"/>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1A0CBD" w:rsidRDefault="00E80FDB" w:rsidP="00E80FDB">
      <w:pPr>
        <w:bidi/>
        <w:rPr>
          <w:rFonts w:eastAsiaTheme="minorEastAsia" w:cs="B Roya"/>
          <w:sz w:val="32"/>
          <w:szCs w:val="32"/>
          <w:rtl/>
          <w:lang w:bidi="fa-IR"/>
        </w:rPr>
      </w:pPr>
      <w:r>
        <w:rPr>
          <w:rFonts w:eastAsiaTheme="minorEastAsia" w:cs="B Roya" w:hint="cs"/>
          <w:sz w:val="32"/>
          <w:szCs w:val="32"/>
          <w:rtl/>
          <w:lang w:bidi="fa-IR"/>
        </w:rPr>
        <w:t xml:space="preserve">آلگوریتم این سوال که واضح است و بدست آوردن شعاع ژیراسیون را در سری قبلی تمرین ها هم نوشته بودیم. (تمرین 3.7 در همین مورد بود.) </w:t>
      </w:r>
    </w:p>
    <w:p w:rsidR="00D10F53" w:rsidRDefault="00E80FDB" w:rsidP="00984821">
      <w:pPr>
        <w:bidi/>
        <w:rPr>
          <w:rFonts w:eastAsiaTheme="minorEastAsia" w:cs="B Roya"/>
          <w:sz w:val="32"/>
          <w:szCs w:val="32"/>
          <w:rtl/>
          <w:lang w:bidi="fa-IR"/>
        </w:rPr>
      </w:pPr>
      <w:r>
        <w:rPr>
          <w:rFonts w:eastAsiaTheme="minorEastAsia" w:cs="B Roya" w:hint="cs"/>
          <w:sz w:val="32"/>
          <w:szCs w:val="32"/>
          <w:rtl/>
          <w:lang w:bidi="fa-IR"/>
        </w:rPr>
        <w:t>نکته دیگر این است که</w:t>
      </w:r>
      <w:r w:rsidR="00330005">
        <w:rPr>
          <w:rFonts w:eastAsiaTheme="minorEastAsia" w:cs="B Roya" w:hint="cs"/>
          <w:sz w:val="32"/>
          <w:szCs w:val="32"/>
          <w:rtl/>
          <w:lang w:bidi="fa-IR"/>
        </w:rPr>
        <w:t xml:space="preserve"> زمان اجرای این کد به نسبت سه برابر طولانی تر از تمرینهای قبل تر است و این به علت کار کردن با آرایه ی </w:t>
      </w:r>
      <w:r w:rsidR="00330005">
        <w:rPr>
          <w:rFonts w:eastAsiaTheme="minorEastAsia" w:cs="B Roya"/>
          <w:sz w:val="32"/>
          <w:szCs w:val="32"/>
          <w:lang w:bidi="fa-IR"/>
        </w:rPr>
        <w:t>L</w:t>
      </w:r>
      <w:r w:rsidR="00330005">
        <w:rPr>
          <w:rFonts w:eastAsiaTheme="minorEastAsia" w:cs="B Roya" w:hint="cs"/>
          <w:sz w:val="32"/>
          <w:szCs w:val="32"/>
          <w:rtl/>
          <w:lang w:bidi="fa-IR"/>
        </w:rPr>
        <w:t xml:space="preserve"> و کارکردن به اندیس خانه هایی است که رئیسشان یکی است.</w:t>
      </w:r>
    </w:p>
    <w:p w:rsidR="00330005" w:rsidRDefault="00330005" w:rsidP="00330005">
      <w:pPr>
        <w:bidi/>
        <w:rPr>
          <w:rFonts w:eastAsiaTheme="minorEastAsia" w:cs="B Roya"/>
          <w:sz w:val="32"/>
          <w:szCs w:val="32"/>
          <w:rtl/>
          <w:lang w:bidi="fa-IR"/>
        </w:rPr>
      </w:pPr>
      <w:r>
        <w:rPr>
          <w:rFonts w:eastAsiaTheme="minorEastAsia" w:cs="B Roya" w:hint="cs"/>
          <w:sz w:val="32"/>
          <w:szCs w:val="32"/>
          <w:rtl/>
          <w:lang w:bidi="fa-IR"/>
        </w:rPr>
        <w:t>بدون حاشیه می رویم سراغ نمودارهایی که برای این تمرین بدست آورده ایم:</w:t>
      </w:r>
    </w:p>
    <w:p w:rsidR="00330005" w:rsidRDefault="00330005" w:rsidP="00330005">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5012955" cy="3429000"/>
            <wp:effectExtent l="0" t="0" r="0" b="0"/>
            <wp:docPr id="1" name="Picture 1" descr="C:\Users\j\AppData\Local\Microsoft\Windows\INetCache\Content.Word\4.5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ppData\Local\Microsoft\Windows\INetCache\Content.Word\4.5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876" cy="3434418"/>
                    </a:xfrm>
                    <a:prstGeom prst="rect">
                      <a:avLst/>
                    </a:prstGeom>
                    <a:noFill/>
                    <a:ln>
                      <a:noFill/>
                    </a:ln>
                  </pic:spPr>
                </pic:pic>
              </a:graphicData>
            </a:graphic>
          </wp:inline>
        </w:drawing>
      </w:r>
    </w:p>
    <w:p w:rsidR="00330005" w:rsidRDefault="00330005" w:rsidP="00330005">
      <w:pPr>
        <w:bidi/>
        <w:rPr>
          <w:rFonts w:eastAsiaTheme="minorEastAsia" w:cs="B Roya"/>
          <w:sz w:val="32"/>
          <w:szCs w:val="32"/>
          <w:rtl/>
          <w:lang w:bidi="fa-IR"/>
        </w:rPr>
      </w:pPr>
    </w:p>
    <w:p w:rsidR="00330005" w:rsidRDefault="0059319C" w:rsidP="00A639AE">
      <w:pPr>
        <w:bidi/>
        <w:jc w:val="center"/>
        <w:rPr>
          <w:rFonts w:cs="Aban"/>
          <w:color w:val="FF0000"/>
          <w:sz w:val="24"/>
          <w:szCs w:val="24"/>
          <w:u w:val="single"/>
          <w:rtl/>
          <w:lang w:bidi="fa-IR"/>
        </w:rPr>
      </w:pPr>
      <w:r>
        <w:rPr>
          <w:rFonts w:eastAsiaTheme="minorEastAsia" w:cs="B Roya"/>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67.75pt">
            <v:imagedata r:id="rId8" o:title="4"/>
          </v:shape>
        </w:pict>
      </w:r>
      <w:r>
        <w:rPr>
          <w:rFonts w:eastAsiaTheme="minorEastAsia" w:cs="B Roya"/>
          <w:sz w:val="32"/>
          <w:szCs w:val="32"/>
          <w:lang w:bidi="fa-IR"/>
        </w:rPr>
        <w:pict>
          <v:shape id="_x0000_i1026" type="#_x0000_t75" style="width:403.5pt;height:275.25pt">
            <v:imagedata r:id="rId9" o:title="4"/>
          </v:shape>
        </w:pict>
      </w:r>
      <w:bookmarkStart w:id="0" w:name="_GoBack"/>
      <w:r>
        <w:rPr>
          <w:rFonts w:eastAsiaTheme="minorEastAsia" w:cs="B Roya"/>
          <w:sz w:val="32"/>
          <w:szCs w:val="32"/>
          <w:lang w:bidi="fa-IR"/>
        </w:rPr>
        <w:lastRenderedPageBreak/>
        <w:pict>
          <v:shape id="_x0000_i1027" type="#_x0000_t75" style="width:399pt;height:268.5pt">
            <v:imagedata r:id="rId10" o:title="4"/>
          </v:shape>
        </w:pict>
      </w:r>
      <w:bookmarkEnd w:id="0"/>
    </w:p>
    <w:p w:rsidR="00155215" w:rsidRDefault="00155215" w:rsidP="00330005">
      <w:pPr>
        <w:bidi/>
        <w:rPr>
          <w:rFonts w:eastAsiaTheme="minorEastAsia" w:cs="B Roya"/>
          <w:sz w:val="32"/>
          <w:szCs w:val="32"/>
          <w:rtl/>
          <w:lang w:bidi="fa-IR"/>
        </w:rPr>
      </w:pPr>
      <w:r>
        <w:rPr>
          <w:rFonts w:eastAsiaTheme="minorEastAsia" w:cs="B Roya" w:hint="cs"/>
          <w:sz w:val="32"/>
          <w:szCs w:val="32"/>
          <w:rtl/>
          <w:lang w:bidi="fa-IR"/>
        </w:rPr>
        <w:t xml:space="preserve">یک نکته ای که خوب در این شکل ها به ازای هر </w:t>
      </w:r>
      <w:r>
        <w:rPr>
          <w:rFonts w:eastAsiaTheme="minorEastAsia" w:cs="B Roya"/>
          <w:sz w:val="32"/>
          <w:szCs w:val="32"/>
          <w:lang w:bidi="fa-IR"/>
        </w:rPr>
        <w:t>L</w:t>
      </w:r>
      <w:r>
        <w:rPr>
          <w:rFonts w:eastAsiaTheme="minorEastAsia" w:cs="B Roya" w:hint="cs"/>
          <w:sz w:val="32"/>
          <w:szCs w:val="32"/>
          <w:rtl/>
          <w:lang w:bidi="fa-IR"/>
        </w:rPr>
        <w:t xml:space="preserve"> قابل مشاهده است، عدم تقارن شکل است، انگار افت تابع بسیار سریعتر است، علت هم دور از انتظار نیست، زیرا هنگامی که خوشه بی نهایت شکل می گیرد، تقریبا بزرگترین خوشه، از لیست خوشه هایی که شعاع ژیراسیونش محاسبه می شود حذف می شود و با زیاد تر شدن احتمال، ( حتی مقدار اندکی) خوشه هایی که بزرگتر هستند و شعاع ژیراسیون بالاتری دارند، سریعتر به خوشه بی نهایت می پیونند، و مطابق این گفته، با افزایش مقدار کم </w:t>
      </w:r>
      <w:r>
        <w:rPr>
          <w:rFonts w:eastAsiaTheme="minorEastAsia" w:cs="B Roya"/>
          <w:sz w:val="32"/>
          <w:szCs w:val="32"/>
          <w:lang w:bidi="fa-IR"/>
        </w:rPr>
        <w:t>P</w:t>
      </w:r>
      <w:r>
        <w:rPr>
          <w:rFonts w:eastAsiaTheme="minorEastAsia" w:cs="B Roya" w:hint="cs"/>
          <w:sz w:val="32"/>
          <w:szCs w:val="32"/>
          <w:rtl/>
          <w:lang w:bidi="fa-IR"/>
        </w:rPr>
        <w:t>، این شعاع سریعتر کم می شود، یا مشتق تابع شعاع ژیراسیون بر حسب احتمال بعد از قله ی نمودار بسیار زیاد و منفی خواهد بود ( در حقیقت مشتق بسیار منفی خواهد بود) . اما برای قبل از قله انتظار چنین روندی را نداریم زیرا که روند افزایش شعاع ژیراسیون با افزایش احتمال، تقریبا آرام است ( تا رسیدن به قله) اما بعد از قله مکانیسم فرق می کند و جزیره های دارای ماکزیمم شعاع، ابتدا حذف می شوند و به همین ترتیب حذف می شوند تا مقدار تابع به صفر برسد.</w:t>
      </w:r>
    </w:p>
    <w:p w:rsidR="00D10F53" w:rsidRDefault="00D10F53" w:rsidP="00D10F53">
      <w:pPr>
        <w:bidi/>
        <w:rPr>
          <w:rFonts w:eastAsiaTheme="minorEastAsia" w:cs="B Roya" w:hint="cs"/>
          <w:sz w:val="32"/>
          <w:szCs w:val="32"/>
          <w:rtl/>
          <w:lang w:bidi="fa-IR"/>
        </w:rPr>
      </w:pPr>
      <w:r>
        <w:rPr>
          <w:rFonts w:eastAsiaTheme="minorEastAsia" w:cs="B Roya" w:hint="cs"/>
          <w:sz w:val="32"/>
          <w:szCs w:val="32"/>
          <w:rtl/>
          <w:lang w:bidi="fa-IR"/>
        </w:rPr>
        <w:t xml:space="preserve">نکته جالب دیگر، پهنای هر منحنی است که رفته رفته کم می شود ( برای </w:t>
      </w:r>
      <w:r>
        <w:rPr>
          <w:rFonts w:eastAsiaTheme="minorEastAsia" w:cs="B Roya"/>
          <w:sz w:val="32"/>
          <w:szCs w:val="32"/>
          <w:lang w:bidi="fa-IR"/>
        </w:rPr>
        <w:t>L</w:t>
      </w:r>
      <w:r>
        <w:rPr>
          <w:rFonts w:eastAsiaTheme="minorEastAsia" w:cs="B Roya" w:hint="cs"/>
          <w:sz w:val="32"/>
          <w:szCs w:val="32"/>
          <w:rtl/>
          <w:lang w:bidi="fa-IR"/>
        </w:rPr>
        <w:t xml:space="preserve"> بی نهایت، پیش بینی این است که به تابع دلتای دیراک برسیم) و این از اینجا می آید که برای </w:t>
      </w:r>
      <w:r>
        <w:rPr>
          <w:rFonts w:eastAsiaTheme="minorEastAsia" w:cs="B Roya"/>
          <w:sz w:val="32"/>
          <w:szCs w:val="32"/>
          <w:lang w:bidi="fa-IR"/>
        </w:rPr>
        <w:t>L</w:t>
      </w:r>
      <w:r>
        <w:rPr>
          <w:rFonts w:eastAsiaTheme="minorEastAsia" w:cs="B Roya" w:hint="cs"/>
          <w:sz w:val="32"/>
          <w:szCs w:val="32"/>
          <w:rtl/>
          <w:lang w:bidi="fa-IR"/>
        </w:rPr>
        <w:t xml:space="preserve"> های هر چه بیشتر، تراوش برای مقادیر بالاتری از </w:t>
      </w:r>
      <w:r>
        <w:rPr>
          <w:rFonts w:eastAsiaTheme="minorEastAsia" w:cs="B Roya"/>
          <w:sz w:val="32"/>
          <w:szCs w:val="32"/>
          <w:lang w:bidi="fa-IR"/>
        </w:rPr>
        <w:t>P</w:t>
      </w:r>
      <w:r>
        <w:rPr>
          <w:rFonts w:eastAsiaTheme="minorEastAsia" w:cs="B Roya" w:hint="cs"/>
          <w:sz w:val="32"/>
          <w:szCs w:val="32"/>
          <w:rtl/>
          <w:lang w:bidi="fa-IR"/>
        </w:rPr>
        <w:t xml:space="preserve"> رخ می دهد تا به مقدار احتمال بحرانی برسد ( در حقیقت این تمرین 4.3 است، در محدوده ی خاصی از </w:t>
      </w:r>
      <w:r>
        <w:rPr>
          <w:rFonts w:eastAsiaTheme="minorEastAsia" w:cs="B Roya"/>
          <w:sz w:val="32"/>
          <w:szCs w:val="32"/>
          <w:lang w:bidi="fa-IR"/>
        </w:rPr>
        <w:t>P</w:t>
      </w:r>
      <w:r>
        <w:rPr>
          <w:rFonts w:eastAsiaTheme="minorEastAsia" w:cs="B Roya" w:hint="cs"/>
          <w:sz w:val="32"/>
          <w:szCs w:val="32"/>
          <w:rtl/>
          <w:lang w:bidi="fa-IR"/>
        </w:rPr>
        <w:t>، احتمال تراوش از صفر به یک می رسد و هر چه طول شبکه بزرگتر شود، پهنای این محدوده کوچک و کوچکتر می شود.)</w:t>
      </w:r>
    </w:p>
    <w:p w:rsidR="00D10F53" w:rsidRDefault="00D10F53" w:rsidP="00D10F53">
      <w:pPr>
        <w:bidi/>
        <w:rPr>
          <w:rFonts w:eastAsiaTheme="minorEastAsia" w:cs="B Roya" w:hint="cs"/>
          <w:sz w:val="32"/>
          <w:szCs w:val="32"/>
          <w:rtl/>
          <w:lang w:bidi="fa-IR"/>
        </w:rPr>
      </w:pPr>
    </w:p>
    <w:p w:rsidR="00330005" w:rsidRDefault="00330005" w:rsidP="00155215">
      <w:pPr>
        <w:bidi/>
        <w:rPr>
          <w:rFonts w:eastAsiaTheme="minorEastAsia" w:cs="B Roya"/>
          <w:sz w:val="32"/>
          <w:szCs w:val="32"/>
          <w:lang w:bidi="fa-IR"/>
        </w:rPr>
      </w:pPr>
      <w:r>
        <w:rPr>
          <w:rFonts w:eastAsiaTheme="minorEastAsia" w:cs="B Roya" w:hint="cs"/>
          <w:sz w:val="32"/>
          <w:szCs w:val="32"/>
          <w:rtl/>
          <w:lang w:bidi="fa-IR"/>
        </w:rPr>
        <w:lastRenderedPageBreak/>
        <w:t>همانطور که می بینید، قله ی منحنی به سمت راست حرکت می کند، این را می توان در شکل زیر دقیقتر دید:</w:t>
      </w:r>
    </w:p>
    <w:p w:rsidR="00330005" w:rsidRDefault="0059319C" w:rsidP="008E430A">
      <w:pPr>
        <w:bidi/>
        <w:jc w:val="center"/>
        <w:rPr>
          <w:rFonts w:eastAsiaTheme="minorEastAsia" w:cs="B Roya"/>
          <w:sz w:val="32"/>
          <w:szCs w:val="32"/>
          <w:lang w:bidi="fa-IR"/>
        </w:rPr>
      </w:pPr>
      <w:r>
        <w:rPr>
          <w:rFonts w:eastAsiaTheme="minorEastAsia" w:cs="B Roya"/>
          <w:sz w:val="32"/>
          <w:szCs w:val="32"/>
          <w:lang w:bidi="fa-IR"/>
        </w:rPr>
        <w:pict>
          <v:shape id="_x0000_i1030" type="#_x0000_t75" style="width:486.75pt;height:339pt">
            <v:imagedata r:id="rId11" o:title="allin1"/>
          </v:shape>
        </w:pict>
      </w:r>
    </w:p>
    <w:p w:rsidR="005814CB" w:rsidRDefault="00D10F53" w:rsidP="00B04C57">
      <w:pPr>
        <w:bidi/>
        <w:rPr>
          <w:rFonts w:eastAsiaTheme="minorEastAsia" w:cs="B Roya" w:hint="cs"/>
          <w:sz w:val="32"/>
          <w:szCs w:val="32"/>
          <w:rtl/>
          <w:lang w:bidi="fa-IR"/>
        </w:rPr>
      </w:pPr>
      <w:r>
        <w:rPr>
          <w:rFonts w:eastAsiaTheme="minorEastAsia" w:cs="B Roya" w:hint="cs"/>
          <w:sz w:val="32"/>
          <w:szCs w:val="32"/>
          <w:rtl/>
          <w:lang w:bidi="fa-IR"/>
        </w:rPr>
        <w:t xml:space="preserve">با زیاد شدن طول شبکه، احتمال بحرانی ( منظور مولفه ی </w:t>
      </w:r>
      <w:r>
        <w:rPr>
          <w:rFonts w:eastAsiaTheme="minorEastAsia" w:cs="B Roya"/>
          <w:sz w:val="32"/>
          <w:szCs w:val="32"/>
          <w:lang w:bidi="fa-IR"/>
        </w:rPr>
        <w:t>X</w:t>
      </w:r>
      <w:r>
        <w:rPr>
          <w:rFonts w:eastAsiaTheme="minorEastAsia" w:cs="B Roya" w:hint="cs"/>
          <w:sz w:val="32"/>
          <w:szCs w:val="32"/>
          <w:rtl/>
          <w:lang w:bidi="fa-IR"/>
        </w:rPr>
        <w:t xml:space="preserve"> نقطه ای که در آن ماکزیمم شعاع ژیراسیون رخ می دهد ) رفته رفته به سمت راست نزدیک می شود، این چیزی است که تحت عنوان تصحیح اندازه محدود آن را می شناسیم و باید با برازش یک تابع نمایی یا با روش تمرین بعدی بتوانیم مقدار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Pr>
          <w:rFonts w:eastAsiaTheme="minorEastAsia" w:cs="B Roya" w:hint="cs"/>
          <w:sz w:val="32"/>
          <w:szCs w:val="32"/>
          <w:rtl/>
          <w:lang w:bidi="fa-IR"/>
        </w:rPr>
        <w:t xml:space="preserve"> را برای شبکه بی نهایت بیابیم. ( سوالی که مطرح می شود چرا شکل به راست حرکت میکند؟ جواب احتمالی می تواند این باشد که در شبکه های با طول کم و محدود، خوشه های غیر بینهایت به اطراف شبکه گیر میکنند و فرصت رشد ندارند، فلذا به ازای احتمال کمتر از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Pr>
          <w:rFonts w:eastAsiaTheme="minorEastAsia" w:cs="B Roya" w:hint="cs"/>
          <w:sz w:val="32"/>
          <w:szCs w:val="32"/>
          <w:rtl/>
          <w:lang w:bidi="fa-IR"/>
        </w:rPr>
        <w:t xml:space="preserve"> به ماکزیمم می رسیم، یعنی اگر شبکه را بزرگتر کنیم، خوشه های غیر بی نهایت فرصت رشد دارند و با میل دادن </w:t>
      </w:r>
      <w:r>
        <w:rPr>
          <w:rFonts w:eastAsiaTheme="minorEastAsia" w:cs="B Roya"/>
          <w:sz w:val="32"/>
          <w:szCs w:val="32"/>
          <w:lang w:bidi="fa-IR"/>
        </w:rPr>
        <w:t>L</w:t>
      </w:r>
      <w:r>
        <w:rPr>
          <w:rFonts w:eastAsiaTheme="minorEastAsia" w:cs="B Roya" w:hint="cs"/>
          <w:sz w:val="32"/>
          <w:szCs w:val="32"/>
          <w:rtl/>
          <w:lang w:bidi="fa-IR"/>
        </w:rPr>
        <w:t xml:space="preserve"> به سمت بی نهایت، خوشه های غیر بی نهایت در مقدار </w:t>
      </w:r>
      <w:r w:rsidR="005814CB">
        <w:rPr>
          <w:rFonts w:eastAsiaTheme="minorEastAsia" w:cs="B Roya" w:hint="cs"/>
          <w:sz w:val="32"/>
          <w:szCs w:val="32"/>
          <w:rtl/>
          <w:lang w:bidi="fa-IR"/>
        </w:rPr>
        <w:t xml:space="preserve">احتمال بحرانی، به ماکسیمم حد رشد می رسند) مخلص کلام اینکه در </w:t>
      </w:r>
      <w:r w:rsidR="005814CB">
        <w:rPr>
          <w:rFonts w:eastAsiaTheme="minorEastAsia" w:cs="B Roya"/>
          <w:sz w:val="32"/>
          <w:szCs w:val="32"/>
          <w:lang w:bidi="fa-IR"/>
        </w:rPr>
        <w:t>L</w:t>
      </w:r>
      <w:r w:rsidR="005814CB">
        <w:rPr>
          <w:rFonts w:eastAsiaTheme="minorEastAsia" w:cs="B Roya" w:hint="cs"/>
          <w:sz w:val="32"/>
          <w:szCs w:val="32"/>
          <w:rtl/>
          <w:lang w:bidi="fa-IR"/>
        </w:rPr>
        <w:t xml:space="preserve"> های محدود، خوشه های غیر بی نهایت قبل از رسیدن احتمال به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sidR="005814CB">
        <w:rPr>
          <w:rFonts w:eastAsiaTheme="minorEastAsia" w:cs="B Roya" w:hint="cs"/>
          <w:sz w:val="32"/>
          <w:szCs w:val="32"/>
          <w:rtl/>
          <w:lang w:bidi="fa-IR"/>
        </w:rPr>
        <w:t xml:space="preserve"> به اطراف شبکه گیر می کنند و در همین احتمال ها شعاع ژیراسیون پیک می شود و نباید به اشتباه برداشت شود که نقاط ماکزیمم همان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sidR="005814CB">
        <w:rPr>
          <w:rFonts w:eastAsiaTheme="minorEastAsia" w:cs="B Roya" w:hint="cs"/>
          <w:sz w:val="32"/>
          <w:szCs w:val="32"/>
          <w:rtl/>
          <w:lang w:bidi="fa-IR"/>
        </w:rPr>
        <w:t xml:space="preserve"> هستند.</w:t>
      </w:r>
    </w:p>
    <w:p w:rsidR="00A639AE" w:rsidRDefault="00C07685" w:rsidP="00D10F53">
      <w:pPr>
        <w:bidi/>
        <w:rPr>
          <w:rFonts w:eastAsiaTheme="minorEastAsia" w:cs="B Roya"/>
          <w:sz w:val="32"/>
          <w:szCs w:val="32"/>
          <w:lang w:bidi="fa-IR"/>
        </w:rPr>
      </w:pPr>
      <w:r>
        <w:rPr>
          <w:rFonts w:eastAsiaTheme="minorEastAsia" w:cs="B Roya" w:hint="cs"/>
          <w:sz w:val="32"/>
          <w:szCs w:val="32"/>
          <w:rtl/>
          <w:lang w:bidi="fa-IR"/>
        </w:rPr>
        <w:t>اگر زوم کنیم، چنین می شود:</w:t>
      </w:r>
    </w:p>
    <w:p w:rsidR="00B04C57" w:rsidRDefault="00B04C57" w:rsidP="00B04C57">
      <w:pPr>
        <w:bidi/>
        <w:rPr>
          <w:rFonts w:eastAsiaTheme="minorEastAsia" w:cs="B Roya"/>
          <w:sz w:val="32"/>
          <w:szCs w:val="32"/>
          <w:rtl/>
          <w:lang w:bidi="fa-IR"/>
        </w:rPr>
      </w:pPr>
    </w:p>
    <w:p w:rsidR="00A639AE" w:rsidRDefault="00B04C57" w:rsidP="00AB2B84">
      <w:pPr>
        <w:bidi/>
        <w:jc w:val="center"/>
        <w:rPr>
          <w:rFonts w:eastAsiaTheme="minorEastAsia" w:cs="B Roya"/>
          <w:sz w:val="32"/>
          <w:szCs w:val="32"/>
          <w:rtl/>
          <w:lang w:bidi="fa-IR"/>
        </w:rPr>
      </w:pPr>
      <w:r>
        <w:rPr>
          <w:rFonts w:eastAsiaTheme="minorEastAsia" w:cs="B Roya"/>
          <w:sz w:val="32"/>
          <w:szCs w:val="32"/>
          <w:lang w:bidi="fa-IR"/>
        </w:rPr>
        <w:pict>
          <v:shape id="_x0000_i1028" type="#_x0000_t75" style="width:374.25pt;height:255.75pt">
            <v:imagedata r:id="rId12" o:title="zoom in L=10"/>
          </v:shape>
        </w:pict>
      </w:r>
      <w:r>
        <w:rPr>
          <w:rFonts w:eastAsiaTheme="minorEastAsia" w:cs="B Roya"/>
          <w:sz w:val="32"/>
          <w:szCs w:val="32"/>
          <w:lang w:bidi="fa-IR"/>
        </w:rPr>
        <w:pict>
          <v:shape id="_x0000_i1029" type="#_x0000_t75" style="width:384pt;height:262.5pt">
            <v:imagedata r:id="rId13" o:title="zoom in L=20"/>
          </v:shape>
        </w:pict>
      </w:r>
    </w:p>
    <w:p w:rsidR="00155215" w:rsidRDefault="00155215" w:rsidP="00155215">
      <w:pPr>
        <w:bidi/>
        <w:jc w:val="center"/>
        <w:rPr>
          <w:rFonts w:eastAsiaTheme="minorEastAsia" w:cs="B Roya"/>
          <w:sz w:val="32"/>
          <w:szCs w:val="32"/>
          <w:lang w:bidi="fa-IR"/>
        </w:rPr>
      </w:pPr>
    </w:p>
    <w:p w:rsidR="00B04C57" w:rsidRDefault="00B04C57" w:rsidP="00B04C57">
      <w:pPr>
        <w:bidi/>
        <w:rPr>
          <w:rFonts w:eastAsiaTheme="minorEastAsia" w:cs="B Roya" w:hint="cs"/>
          <w:sz w:val="32"/>
          <w:szCs w:val="32"/>
          <w:rtl/>
          <w:lang w:bidi="fa-IR"/>
        </w:rPr>
      </w:pPr>
      <w:r>
        <w:rPr>
          <w:rFonts w:eastAsiaTheme="minorEastAsia" w:cs="B Roya" w:hint="cs"/>
          <w:sz w:val="32"/>
          <w:szCs w:val="32"/>
          <w:rtl/>
          <w:lang w:bidi="fa-IR"/>
        </w:rPr>
        <w:t xml:space="preserve">حال مایلیم که با استفاده از این داده ها برای طول شبکه بی نهایت،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Pr>
          <w:rFonts w:eastAsiaTheme="minorEastAsia" w:cs="B Roya" w:hint="cs"/>
          <w:sz w:val="32"/>
          <w:szCs w:val="32"/>
          <w:rtl/>
          <w:lang w:bidi="fa-IR"/>
        </w:rPr>
        <w:t xml:space="preserve"> را بیابیم :</w:t>
      </w:r>
    </w:p>
    <w:p w:rsidR="00B04C57" w:rsidRDefault="00B04C57" w:rsidP="00B04C57">
      <w:pPr>
        <w:bidi/>
        <w:rPr>
          <w:rFonts w:eastAsiaTheme="minorEastAsia" w:cs="B Roya" w:hint="cs"/>
          <w:sz w:val="32"/>
          <w:szCs w:val="32"/>
          <w:rtl/>
          <w:lang w:bidi="fa-IR"/>
        </w:rPr>
      </w:pPr>
      <w:r>
        <w:rPr>
          <w:rFonts w:eastAsiaTheme="minorEastAsia" w:cs="B Roya" w:hint="cs"/>
          <w:sz w:val="32"/>
          <w:szCs w:val="32"/>
          <w:rtl/>
          <w:lang w:bidi="fa-IR"/>
        </w:rPr>
        <w:t xml:space="preserve">برای مقادیر دقیقتر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Pr>
          <w:rFonts w:eastAsiaTheme="minorEastAsia" w:cs="B Roya" w:hint="cs"/>
          <w:sz w:val="32"/>
          <w:szCs w:val="32"/>
          <w:rtl/>
          <w:lang w:bidi="fa-IR"/>
        </w:rPr>
        <w:t xml:space="preserve"> که با زوم کردن روی شبکه یافتمشان، یک منحنی نمایی بر مقادیر </w:t>
      </w:r>
      <w:r w:rsidR="0053168B">
        <w:rPr>
          <w:rFonts w:eastAsiaTheme="minorEastAsia" w:cs="B Roya"/>
          <w:sz w:val="32"/>
          <w:szCs w:val="32"/>
          <w:lang w:bidi="fa-IR"/>
        </w:rPr>
        <w:t>L</w:t>
      </w:r>
      <w:r w:rsidR="0053168B">
        <w:rPr>
          <w:rFonts w:eastAsiaTheme="minorEastAsia" w:cs="B Roya" w:hint="cs"/>
          <w:sz w:val="32"/>
          <w:szCs w:val="32"/>
          <w:rtl/>
          <w:lang w:bidi="fa-IR"/>
        </w:rPr>
        <w:t xml:space="preserve"> و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sidR="0053168B">
        <w:rPr>
          <w:rFonts w:eastAsiaTheme="minorEastAsia" w:cs="B Roya"/>
          <w:sz w:val="32"/>
          <w:szCs w:val="32"/>
          <w:lang w:bidi="fa-IR"/>
        </w:rPr>
        <w:t xml:space="preserve"> </w:t>
      </w:r>
      <w:r w:rsidR="0053168B">
        <w:rPr>
          <w:rFonts w:eastAsiaTheme="minorEastAsia" w:cs="B Roya" w:hint="cs"/>
          <w:sz w:val="32"/>
          <w:szCs w:val="32"/>
          <w:rtl/>
          <w:lang w:bidi="fa-IR"/>
        </w:rPr>
        <w:t xml:space="preserve"> برازش کردم، ابتدا جدول را ببینید:</w:t>
      </w:r>
    </w:p>
    <w:tbl>
      <w:tblPr>
        <w:tblStyle w:val="TableGrid"/>
        <w:bidiVisual/>
        <w:tblW w:w="5655" w:type="dxa"/>
        <w:tblInd w:w="2420" w:type="dxa"/>
        <w:tblLook w:val="04A0" w:firstRow="1" w:lastRow="0" w:firstColumn="1" w:lastColumn="0" w:noHBand="0" w:noVBand="1"/>
      </w:tblPr>
      <w:tblGrid>
        <w:gridCol w:w="2690"/>
        <w:gridCol w:w="2965"/>
      </w:tblGrid>
      <w:tr w:rsidR="0053168B" w:rsidTr="0053168B">
        <w:tc>
          <w:tcPr>
            <w:tcW w:w="2690" w:type="dxa"/>
          </w:tcPr>
          <w:p w:rsidR="0053168B" w:rsidRDefault="0053168B" w:rsidP="0053168B">
            <w:pPr>
              <w:bidi/>
              <w:jc w:val="center"/>
              <w:rPr>
                <w:rFonts w:eastAsiaTheme="minorEastAsia" w:cs="B Roya"/>
                <w:sz w:val="32"/>
                <w:szCs w:val="32"/>
                <w:lang w:bidi="fa-IR"/>
              </w:rPr>
            </w:pPr>
            <w:r>
              <w:rPr>
                <w:rFonts w:eastAsiaTheme="minorEastAsia" w:cs="B Roya"/>
                <w:sz w:val="32"/>
                <w:szCs w:val="32"/>
                <w:lang w:bidi="fa-IR"/>
              </w:rPr>
              <w:t>L</w:t>
            </w:r>
          </w:p>
        </w:tc>
        <w:tc>
          <w:tcPr>
            <w:tcW w:w="2965" w:type="dxa"/>
          </w:tcPr>
          <w:p w:rsidR="0053168B" w:rsidRDefault="0053168B" w:rsidP="0053168B">
            <w:pPr>
              <w:bidi/>
              <w:jc w:val="center"/>
              <w:rPr>
                <w:rFonts w:eastAsiaTheme="minorEastAsia" w:cs="B Roya" w:hint="cs"/>
                <w:sz w:val="32"/>
                <w:szCs w:val="32"/>
                <w:rtl/>
                <w:lang w:bidi="fa-IR"/>
              </w:rPr>
            </w:pPr>
            <m:oMathPara>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m:oMathPara>
          </w:p>
        </w:tc>
      </w:tr>
      <w:tr w:rsidR="0053168B" w:rsidTr="0053168B">
        <w:tc>
          <w:tcPr>
            <w:tcW w:w="2690"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lastRenderedPageBreak/>
              <w:t>10</w:t>
            </w:r>
          </w:p>
        </w:tc>
        <w:tc>
          <w:tcPr>
            <w:tcW w:w="2965"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0/514</w:t>
            </w:r>
          </w:p>
        </w:tc>
      </w:tr>
      <w:tr w:rsidR="0053168B" w:rsidTr="0053168B">
        <w:tc>
          <w:tcPr>
            <w:tcW w:w="2690"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20</w:t>
            </w:r>
          </w:p>
        </w:tc>
        <w:tc>
          <w:tcPr>
            <w:tcW w:w="2965"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0/528</w:t>
            </w:r>
          </w:p>
        </w:tc>
      </w:tr>
      <w:tr w:rsidR="0053168B" w:rsidTr="0053168B">
        <w:tc>
          <w:tcPr>
            <w:tcW w:w="2690"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40</w:t>
            </w:r>
          </w:p>
        </w:tc>
        <w:tc>
          <w:tcPr>
            <w:tcW w:w="2965"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0/536</w:t>
            </w:r>
          </w:p>
        </w:tc>
      </w:tr>
      <w:tr w:rsidR="0053168B" w:rsidTr="0053168B">
        <w:tc>
          <w:tcPr>
            <w:tcW w:w="2690"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80</w:t>
            </w:r>
          </w:p>
        </w:tc>
        <w:tc>
          <w:tcPr>
            <w:tcW w:w="2965"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0/542</w:t>
            </w:r>
          </w:p>
        </w:tc>
      </w:tr>
      <w:tr w:rsidR="0053168B" w:rsidTr="0053168B">
        <w:tc>
          <w:tcPr>
            <w:tcW w:w="2690" w:type="dxa"/>
          </w:tcPr>
          <w:p w:rsidR="0053168B" w:rsidRDefault="0053168B" w:rsidP="0053168B">
            <w:pPr>
              <w:bidi/>
              <w:jc w:val="center"/>
              <w:rPr>
                <w:rFonts w:eastAsiaTheme="minorEastAsia" w:cs="B Roya"/>
                <w:sz w:val="32"/>
                <w:szCs w:val="32"/>
                <w:lang w:bidi="fa-IR"/>
              </w:rPr>
            </w:pPr>
            <w:r>
              <w:rPr>
                <w:rFonts w:eastAsiaTheme="minorEastAsia" w:cs="B Roya"/>
                <w:sz w:val="32"/>
                <w:szCs w:val="32"/>
                <w:lang w:bidi="fa-IR"/>
              </w:rPr>
              <w:t>100</w:t>
            </w:r>
          </w:p>
        </w:tc>
        <w:tc>
          <w:tcPr>
            <w:tcW w:w="2965"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0/549</w:t>
            </w:r>
          </w:p>
        </w:tc>
      </w:tr>
      <w:tr w:rsidR="0053168B" w:rsidTr="0053168B">
        <w:tc>
          <w:tcPr>
            <w:tcW w:w="2690" w:type="dxa"/>
          </w:tcPr>
          <w:p w:rsidR="0053168B" w:rsidRDefault="0053168B" w:rsidP="0053168B">
            <w:pPr>
              <w:bidi/>
              <w:jc w:val="center"/>
              <w:rPr>
                <w:rFonts w:eastAsiaTheme="minorEastAsia" w:cs="B Roya"/>
                <w:sz w:val="32"/>
                <w:szCs w:val="32"/>
                <w:lang w:bidi="fa-IR"/>
              </w:rPr>
            </w:pPr>
            <w:r>
              <w:rPr>
                <w:rFonts w:eastAsiaTheme="minorEastAsia" w:cs="B Roya"/>
                <w:sz w:val="32"/>
                <w:szCs w:val="32"/>
                <w:lang w:bidi="fa-IR"/>
              </w:rPr>
              <w:t>200</w:t>
            </w:r>
          </w:p>
        </w:tc>
        <w:tc>
          <w:tcPr>
            <w:tcW w:w="2965" w:type="dxa"/>
          </w:tcPr>
          <w:p w:rsidR="0053168B" w:rsidRDefault="0053168B" w:rsidP="0053168B">
            <w:pPr>
              <w:bidi/>
              <w:jc w:val="center"/>
              <w:rPr>
                <w:rFonts w:eastAsiaTheme="minorEastAsia" w:cs="B Roya" w:hint="cs"/>
                <w:sz w:val="32"/>
                <w:szCs w:val="32"/>
                <w:rtl/>
                <w:lang w:bidi="fa-IR"/>
              </w:rPr>
            </w:pPr>
            <w:r>
              <w:rPr>
                <w:rFonts w:eastAsiaTheme="minorEastAsia" w:cs="B Roya"/>
                <w:sz w:val="32"/>
                <w:szCs w:val="32"/>
                <w:lang w:bidi="fa-IR"/>
              </w:rPr>
              <w:t>0/564</w:t>
            </w:r>
          </w:p>
        </w:tc>
      </w:tr>
    </w:tbl>
    <w:p w:rsidR="0053168B" w:rsidRDefault="0053168B" w:rsidP="0053168B">
      <w:pPr>
        <w:bidi/>
        <w:rPr>
          <w:rFonts w:eastAsiaTheme="minorEastAsia" w:cs="B Roya"/>
          <w:sz w:val="32"/>
          <w:szCs w:val="32"/>
          <w:lang w:bidi="fa-IR"/>
        </w:rPr>
      </w:pPr>
      <w:r>
        <w:rPr>
          <w:rFonts w:eastAsiaTheme="minorEastAsia" w:cs="B Roya" w:hint="cs"/>
          <w:sz w:val="32"/>
          <w:szCs w:val="32"/>
          <w:rtl/>
          <w:lang w:bidi="fa-IR"/>
        </w:rPr>
        <w:t>با برازش تابعی به فرم</w:t>
      </w:r>
      <m:oMath>
        <m:r>
          <w:rPr>
            <w:rFonts w:ascii="Cambria Math" w:eastAsiaTheme="minorEastAsia" w:hAnsi="Cambria Math" w:cs="B Roya"/>
            <w:sz w:val="32"/>
            <w:szCs w:val="32"/>
            <w:lang w:bidi="fa-IR"/>
          </w:rPr>
          <m:t>D+A</m:t>
        </m:r>
        <m:sSup>
          <m:sSupPr>
            <m:ctrlPr>
              <w:rPr>
                <w:rFonts w:ascii="Cambria Math" w:eastAsiaTheme="minorEastAsia" w:hAnsi="Cambria Math" w:cs="B Roya"/>
                <w:sz w:val="32"/>
                <w:szCs w:val="32"/>
                <w:lang w:bidi="fa-IR"/>
              </w:rPr>
            </m:ctrlPr>
          </m:sSupPr>
          <m:e>
            <m:r>
              <w:rPr>
                <w:rFonts w:ascii="Cambria Math" w:eastAsiaTheme="minorEastAsia" w:hAnsi="Cambria Math" w:cs="B Roya"/>
                <w:sz w:val="32"/>
                <w:szCs w:val="32"/>
                <w:lang w:bidi="fa-IR"/>
              </w:rPr>
              <m:t>e</m:t>
            </m:r>
          </m:e>
          <m:sup>
            <m:r>
              <w:rPr>
                <w:rFonts w:ascii="Cambria Math" w:eastAsiaTheme="minorEastAsia" w:hAnsi="Cambria Math" w:cs="B Roya"/>
                <w:sz w:val="32"/>
                <w:szCs w:val="32"/>
                <w:lang w:bidi="fa-IR"/>
              </w:rPr>
              <m:t>-BL</m:t>
            </m:r>
          </m:sup>
        </m:sSup>
      </m:oMath>
      <w:r>
        <w:rPr>
          <w:rFonts w:eastAsiaTheme="minorEastAsia" w:cs="B Roya" w:hint="cs"/>
          <w:sz w:val="32"/>
          <w:szCs w:val="32"/>
          <w:rtl/>
          <w:lang w:bidi="fa-IR"/>
        </w:rPr>
        <w:t xml:space="preserve">، در صفحه ی کارتزین (بدون لگاریتم گیری از داده ها) و با کمک ابزار </w:t>
      </w:r>
      <w:proofErr w:type="spellStart"/>
      <w:r>
        <w:rPr>
          <w:rFonts w:eastAsiaTheme="minorEastAsia" w:cs="B Roya"/>
          <w:sz w:val="32"/>
          <w:szCs w:val="32"/>
          <w:lang w:bidi="fa-IR"/>
        </w:rPr>
        <w:t>scipy</w:t>
      </w:r>
      <w:proofErr w:type="spellEnd"/>
      <w:r>
        <w:rPr>
          <w:rFonts w:eastAsiaTheme="minorEastAsia" w:cs="B Roya" w:hint="cs"/>
          <w:sz w:val="32"/>
          <w:szCs w:val="32"/>
          <w:rtl/>
          <w:lang w:bidi="fa-IR"/>
        </w:rPr>
        <w:t>، مقدار</w:t>
      </w:r>
      <w:r>
        <w:rPr>
          <w:rFonts w:eastAsiaTheme="minorEastAsia" w:cs="B Roya"/>
          <w:sz w:val="32"/>
          <w:szCs w:val="32"/>
          <w:lang w:bidi="fa-IR"/>
        </w:rPr>
        <w:t xml:space="preserve"> D </w:t>
      </w:r>
      <w:r>
        <w:rPr>
          <w:rFonts w:eastAsiaTheme="minorEastAsia" w:cs="B Roya" w:hint="cs"/>
          <w:sz w:val="32"/>
          <w:szCs w:val="32"/>
          <w:rtl/>
          <w:lang w:bidi="fa-IR"/>
        </w:rPr>
        <w:t xml:space="preserve"> تقریبا برابر </w:t>
      </w:r>
      <w:r>
        <w:rPr>
          <w:rFonts w:eastAsiaTheme="minorEastAsia" w:cs="B Roya"/>
          <w:sz w:val="32"/>
          <w:szCs w:val="32"/>
          <w:lang w:bidi="fa-IR"/>
        </w:rPr>
        <w:t>0/578</w:t>
      </w:r>
      <w:r>
        <w:rPr>
          <w:rFonts w:eastAsiaTheme="minorEastAsia" w:cs="B Roya" w:hint="cs"/>
          <w:sz w:val="32"/>
          <w:szCs w:val="32"/>
          <w:rtl/>
          <w:lang w:bidi="fa-IR"/>
        </w:rPr>
        <w:t xml:space="preserve"> حاصل می شود که در حد بی نهایت برابر با </w:t>
      </w:r>
      <w:r>
        <w:rPr>
          <w:rFonts w:eastAsiaTheme="minorEastAsia" w:cs="B Roya"/>
          <w:sz w:val="32"/>
          <w:szCs w:val="32"/>
          <w:lang w:bidi="fa-IR"/>
        </w:rPr>
        <w:t>Pc</w:t>
      </w:r>
      <w:r>
        <w:rPr>
          <w:rFonts w:eastAsiaTheme="minorEastAsia" w:cs="B Roya" w:hint="cs"/>
          <w:sz w:val="32"/>
          <w:szCs w:val="32"/>
          <w:rtl/>
          <w:lang w:bidi="fa-IR"/>
        </w:rPr>
        <w:t xml:space="preserve"> برای شبکه ی بی نهایت است. ( تابع </w:t>
      </w:r>
      <w:proofErr w:type="spellStart"/>
      <w:r>
        <w:rPr>
          <w:rFonts w:eastAsiaTheme="minorEastAsia" w:cs="B Roya"/>
          <w:sz w:val="32"/>
          <w:szCs w:val="32"/>
          <w:lang w:bidi="fa-IR"/>
        </w:rPr>
        <w:t>curve_fit</w:t>
      </w:r>
      <w:proofErr w:type="spellEnd"/>
      <w:r>
        <w:rPr>
          <w:rFonts w:eastAsiaTheme="minorEastAsia" w:cs="B Roya" w:hint="cs"/>
          <w:sz w:val="32"/>
          <w:szCs w:val="32"/>
          <w:rtl/>
          <w:lang w:bidi="fa-IR"/>
        </w:rPr>
        <w:t xml:space="preserve"> یک تابع به فرم دلخواه با ضرایب نامعین می گیرد و بهترین ضرایب را برای فیت بر داده ها برمی گرداند.)</w:t>
      </w:r>
    </w:p>
    <w:p w:rsidR="003603FE" w:rsidRDefault="003603FE" w:rsidP="003603FE">
      <w:pPr>
        <w:bidi/>
        <w:rPr>
          <w:rFonts w:eastAsiaTheme="minorEastAsia" w:cs="B Roya"/>
          <w:sz w:val="32"/>
          <w:szCs w:val="32"/>
          <w:rtl/>
          <w:lang w:bidi="fa-IR"/>
        </w:rPr>
      </w:pPr>
      <w:r>
        <w:rPr>
          <w:rFonts w:eastAsiaTheme="minorEastAsia" w:cs="B Roya" w:hint="cs"/>
          <w:sz w:val="32"/>
          <w:szCs w:val="32"/>
          <w:rtl/>
          <w:lang w:bidi="fa-IR"/>
        </w:rPr>
        <w:t>آخرین تمرین را هم به طور خلاصه همینجا گزارش می دهم:</w:t>
      </w:r>
    </w:p>
    <w:p w:rsidR="005117C6" w:rsidRDefault="005117C6" w:rsidP="005117C6">
      <w:pPr>
        <w:bidi/>
        <w:rPr>
          <w:rFonts w:eastAsiaTheme="minorEastAsia" w:cs="B Roya" w:hint="cs"/>
          <w:sz w:val="32"/>
          <w:szCs w:val="32"/>
          <w:rtl/>
          <w:lang w:bidi="fa-IR"/>
        </w:rPr>
      </w:pPr>
      <w:r>
        <w:rPr>
          <w:rFonts w:eastAsiaTheme="minorEastAsia" w:cs="B Roya" w:hint="cs"/>
          <w:sz w:val="32"/>
          <w:szCs w:val="32"/>
          <w:rtl/>
          <w:lang w:bidi="fa-IR"/>
        </w:rPr>
        <w:t xml:space="preserve">در صورت سوال گفته شده که باید یک تابع به فرم </w:t>
      </w:r>
      <m:oMath>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 xml:space="preserve">|P- </m:t>
            </m:r>
            <m:sSub>
              <m:sSubPr>
                <m:ctrlPr>
                  <w:rPr>
                    <w:rFonts w:ascii="Cambria Math" w:eastAsiaTheme="minorEastAsia" w:hAnsi="Cambria Math" w:cs="B Roya"/>
                    <w:i/>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r>
              <w:rPr>
                <w:rFonts w:ascii="Cambria Math" w:eastAsiaTheme="minorEastAsia" w:hAnsi="Cambria Math" w:cs="B Roya"/>
                <w:sz w:val="32"/>
                <w:szCs w:val="32"/>
                <w:lang w:bidi="fa-IR"/>
              </w:rPr>
              <m:t>|</m:t>
            </m:r>
          </m:e>
          <m:sup>
            <m:r>
              <w:rPr>
                <w:rFonts w:ascii="Cambria Math" w:eastAsiaTheme="minorEastAsia" w:hAnsi="Cambria Math" w:cs="B Roya"/>
                <w:sz w:val="32"/>
                <w:szCs w:val="32"/>
                <w:lang w:bidi="fa-IR"/>
              </w:rPr>
              <m:t>v</m:t>
            </m:r>
          </m:sup>
        </m:sSup>
      </m:oMath>
      <w:r>
        <w:rPr>
          <w:rFonts w:eastAsiaTheme="minorEastAsia" w:cs="B Roya" w:hint="cs"/>
          <w:sz w:val="32"/>
          <w:szCs w:val="32"/>
          <w:rtl/>
          <w:lang w:bidi="fa-IR"/>
        </w:rPr>
        <w:t xml:space="preserve"> بر آن برازش کرد</w:t>
      </w:r>
    </w:p>
    <w:p w:rsidR="005117C6" w:rsidRPr="0053168B" w:rsidRDefault="005117C6" w:rsidP="005117C6">
      <w:pPr>
        <w:bidi/>
        <w:rPr>
          <w:rFonts w:eastAsiaTheme="minorEastAsia" w:cs="B Roya" w:hint="cs"/>
          <w:i/>
          <w:sz w:val="32"/>
          <w:szCs w:val="32"/>
          <w:rtl/>
          <w:lang w:bidi="fa-IR"/>
        </w:rPr>
      </w:pPr>
      <w:r>
        <w:rPr>
          <w:rFonts w:eastAsiaTheme="minorEastAsia" w:cs="B Roya" w:hint="cs"/>
          <w:sz w:val="32"/>
          <w:szCs w:val="32"/>
          <w:rtl/>
          <w:lang w:bidi="fa-IR"/>
        </w:rPr>
        <w:t xml:space="preserve">با کمک همان ابزاری که در بالا ذکر شد این کار را انجام دادم و نتیجه شد که این مقدار </w:t>
      </w:r>
      <w:r>
        <w:rPr>
          <w:rFonts w:eastAsiaTheme="minorEastAsia" w:cs="B Roya"/>
          <w:sz w:val="32"/>
          <w:szCs w:val="32"/>
          <w:lang w:bidi="fa-IR"/>
        </w:rPr>
        <w:t>v</w:t>
      </w:r>
      <w:r>
        <w:rPr>
          <w:rFonts w:eastAsiaTheme="minorEastAsia" w:cs="B Roya" w:hint="cs"/>
          <w:sz w:val="32"/>
          <w:szCs w:val="32"/>
          <w:rtl/>
          <w:lang w:bidi="fa-IR"/>
        </w:rPr>
        <w:t xml:space="preserve"> برابر با</w:t>
      </w:r>
      <w:r>
        <w:rPr>
          <w:rFonts w:eastAsiaTheme="minorEastAsia" w:cs="B Roya"/>
          <w:sz w:val="32"/>
          <w:szCs w:val="32"/>
          <w:lang w:bidi="fa-IR"/>
        </w:rPr>
        <w:t xml:space="preserve"> </w:t>
      </w:r>
      <w:r>
        <w:rPr>
          <w:rFonts w:eastAsiaTheme="minorEastAsia" w:cs="B Roya" w:hint="cs"/>
          <w:sz w:val="32"/>
          <w:szCs w:val="32"/>
          <w:rtl/>
          <w:lang w:bidi="fa-IR"/>
        </w:rPr>
        <w:t xml:space="preserve"> </w:t>
      </w:r>
      <w:r>
        <w:rPr>
          <w:rFonts w:eastAsiaTheme="minorEastAsia" w:cs="B Roya"/>
          <w:sz w:val="32"/>
          <w:szCs w:val="32"/>
          <w:lang w:bidi="fa-IR"/>
        </w:rPr>
        <w:t>1/15</w:t>
      </w:r>
      <w:r>
        <w:rPr>
          <w:rFonts w:eastAsiaTheme="minorEastAsia" w:cs="B Roya" w:hint="cs"/>
          <w:sz w:val="32"/>
          <w:szCs w:val="32"/>
          <w:rtl/>
          <w:lang w:bidi="fa-IR"/>
        </w:rPr>
        <w:t xml:space="preserve"> برای دیتاپوینت های </w:t>
      </w:r>
      <w:r>
        <w:rPr>
          <w:rFonts w:eastAsiaTheme="minorEastAsia" w:cs="B Roya"/>
          <w:sz w:val="32"/>
          <w:szCs w:val="32"/>
          <w:lang w:bidi="fa-IR"/>
        </w:rPr>
        <w:t>L=100</w:t>
      </w:r>
      <w:r>
        <w:rPr>
          <w:rFonts w:eastAsiaTheme="minorEastAsia" w:cs="B Roya" w:hint="cs"/>
          <w:sz w:val="32"/>
          <w:szCs w:val="32"/>
          <w:rtl/>
          <w:lang w:bidi="fa-IR"/>
        </w:rPr>
        <w:t xml:space="preserve"> و برابر</w:t>
      </w:r>
      <w:r>
        <w:rPr>
          <w:rFonts w:eastAsiaTheme="minorEastAsia" w:cs="B Roya"/>
          <w:sz w:val="32"/>
          <w:szCs w:val="32"/>
          <w:lang w:bidi="fa-IR"/>
        </w:rPr>
        <w:t xml:space="preserve"> 1/18</w:t>
      </w:r>
      <w:r>
        <w:rPr>
          <w:rFonts w:eastAsiaTheme="minorEastAsia" w:cs="B Roya" w:hint="cs"/>
          <w:sz w:val="32"/>
          <w:szCs w:val="32"/>
          <w:rtl/>
          <w:lang w:bidi="fa-IR"/>
        </w:rPr>
        <w:t xml:space="preserve"> برای دیتاپوینت های </w:t>
      </w:r>
      <w:r>
        <w:rPr>
          <w:rFonts w:eastAsiaTheme="minorEastAsia" w:cs="B Roya"/>
          <w:sz w:val="32"/>
          <w:szCs w:val="32"/>
          <w:lang w:bidi="fa-IR"/>
        </w:rPr>
        <w:t>L=200</w:t>
      </w:r>
      <w:r>
        <w:rPr>
          <w:rFonts w:eastAsiaTheme="minorEastAsia" w:cs="B Roya" w:hint="cs"/>
          <w:sz w:val="32"/>
          <w:szCs w:val="32"/>
          <w:rtl/>
          <w:lang w:bidi="fa-IR"/>
        </w:rPr>
        <w:t xml:space="preserve"> است، این مقدار با </w:t>
      </w:r>
      <w:r>
        <w:rPr>
          <w:rFonts w:eastAsiaTheme="minorEastAsia" w:cs="B Roya"/>
          <w:sz w:val="32"/>
          <w:szCs w:val="32"/>
          <w:lang w:bidi="fa-IR"/>
        </w:rPr>
        <w:t>1/33</w:t>
      </w:r>
      <w:r>
        <w:rPr>
          <w:rFonts w:eastAsiaTheme="minorEastAsia" w:cs="B Roya" w:hint="cs"/>
          <w:sz w:val="32"/>
          <w:szCs w:val="32"/>
          <w:rtl/>
          <w:lang w:bidi="fa-IR"/>
        </w:rPr>
        <w:t xml:space="preserve"> که در جدول ذکر شده است، کمی متفاوت است.</w:t>
      </w:r>
    </w:p>
    <w:sectPr w:rsidR="005117C6" w:rsidRPr="0053168B" w:rsidSect="00C04F63">
      <w:pgSz w:w="12240" w:h="15840"/>
      <w:pgMar w:top="540" w:right="630" w:bottom="63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F94" w:rsidRDefault="00FA0F94" w:rsidP="00104FAA">
      <w:pPr>
        <w:spacing w:after="0" w:line="240" w:lineRule="auto"/>
      </w:pPr>
      <w:r>
        <w:separator/>
      </w:r>
    </w:p>
  </w:endnote>
  <w:endnote w:type="continuationSeparator" w:id="0">
    <w:p w:rsidR="00FA0F94" w:rsidRDefault="00FA0F94" w:rsidP="001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F94" w:rsidRDefault="00FA0F94" w:rsidP="00104FAA">
      <w:pPr>
        <w:spacing w:after="0" w:line="240" w:lineRule="auto"/>
      </w:pPr>
      <w:r>
        <w:separator/>
      </w:r>
    </w:p>
  </w:footnote>
  <w:footnote w:type="continuationSeparator" w:id="0">
    <w:p w:rsidR="00FA0F94" w:rsidRDefault="00FA0F94" w:rsidP="00104F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93143"/>
    <w:rsid w:val="000A5D1B"/>
    <w:rsid w:val="000B1954"/>
    <w:rsid w:val="00104FAA"/>
    <w:rsid w:val="00155215"/>
    <w:rsid w:val="00186769"/>
    <w:rsid w:val="001A0CBD"/>
    <w:rsid w:val="001A2EE5"/>
    <w:rsid w:val="001B34B8"/>
    <w:rsid w:val="002A0B51"/>
    <w:rsid w:val="002A12ED"/>
    <w:rsid w:val="002C7001"/>
    <w:rsid w:val="002D3BF9"/>
    <w:rsid w:val="00315376"/>
    <w:rsid w:val="00330005"/>
    <w:rsid w:val="0034460D"/>
    <w:rsid w:val="003603FE"/>
    <w:rsid w:val="00394AA6"/>
    <w:rsid w:val="003A0D1D"/>
    <w:rsid w:val="003D2938"/>
    <w:rsid w:val="004D55E2"/>
    <w:rsid w:val="005117C6"/>
    <w:rsid w:val="0053168B"/>
    <w:rsid w:val="00567B49"/>
    <w:rsid w:val="00571290"/>
    <w:rsid w:val="005814CB"/>
    <w:rsid w:val="0059319C"/>
    <w:rsid w:val="00617A2A"/>
    <w:rsid w:val="00682D06"/>
    <w:rsid w:val="00777DDD"/>
    <w:rsid w:val="007B1F49"/>
    <w:rsid w:val="007C28FD"/>
    <w:rsid w:val="00885B4A"/>
    <w:rsid w:val="008E26A4"/>
    <w:rsid w:val="008E430A"/>
    <w:rsid w:val="00914DAA"/>
    <w:rsid w:val="0091672F"/>
    <w:rsid w:val="00936CE1"/>
    <w:rsid w:val="009560D0"/>
    <w:rsid w:val="00984821"/>
    <w:rsid w:val="00A639AE"/>
    <w:rsid w:val="00A705B5"/>
    <w:rsid w:val="00A722F9"/>
    <w:rsid w:val="00AB2B84"/>
    <w:rsid w:val="00AB3CCD"/>
    <w:rsid w:val="00B04C57"/>
    <w:rsid w:val="00B26419"/>
    <w:rsid w:val="00BB0A31"/>
    <w:rsid w:val="00BB3ACA"/>
    <w:rsid w:val="00BD1FB7"/>
    <w:rsid w:val="00C04F63"/>
    <w:rsid w:val="00C07685"/>
    <w:rsid w:val="00C315BC"/>
    <w:rsid w:val="00C46560"/>
    <w:rsid w:val="00C74C3A"/>
    <w:rsid w:val="00CA7F6A"/>
    <w:rsid w:val="00D033CA"/>
    <w:rsid w:val="00D10F53"/>
    <w:rsid w:val="00D9181C"/>
    <w:rsid w:val="00E80FDB"/>
    <w:rsid w:val="00EE2DD3"/>
    <w:rsid w:val="00EF390D"/>
    <w:rsid w:val="00F25F80"/>
    <w:rsid w:val="00F62E2D"/>
    <w:rsid w:val="00FA0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AA"/>
  </w:style>
  <w:style w:type="paragraph" w:styleId="Footer">
    <w:name w:val="footer"/>
    <w:basedOn w:val="Normal"/>
    <w:link w:val="FooterChar"/>
    <w:uiPriority w:val="99"/>
    <w:unhideWhenUsed/>
    <w:rsid w:val="001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EB68F-3D43-4741-9E5C-5C5E6D28A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6</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43</cp:revision>
  <cp:lastPrinted>2019-10-07T06:38:00Z</cp:lastPrinted>
  <dcterms:created xsi:type="dcterms:W3CDTF">2019-10-06T13:04:00Z</dcterms:created>
  <dcterms:modified xsi:type="dcterms:W3CDTF">2019-10-21T17:44:00Z</dcterms:modified>
</cp:coreProperties>
</file>