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FF" w:rsidRDefault="000D01FF" w:rsidP="000D01FF">
      <w:pPr>
        <w:bidi/>
        <w:jc w:val="center"/>
        <w:rPr>
          <w:rFonts w:cs="B Roya"/>
          <w:sz w:val="28"/>
          <w:szCs w:val="28"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0D01FF" w:rsidRDefault="000D01FF" w:rsidP="00F97804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F97804">
        <w:rPr>
          <w:rFonts w:cs="B Roya" w:hint="cs"/>
          <w:sz w:val="28"/>
          <w:szCs w:val="28"/>
          <w:rtl/>
          <w:lang w:bidi="fa-IR"/>
        </w:rPr>
        <w:t>نهم</w:t>
      </w:r>
      <w:r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0D01FF" w:rsidRDefault="000D01FF" w:rsidP="000D01FF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/>
          <w:sz w:val="28"/>
          <w:szCs w:val="28"/>
          <w:rtl/>
          <w:lang w:bidi="fa-IR"/>
        </w:rPr>
        <w:t>–</w:t>
      </w:r>
      <w:r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0D01FF" w:rsidRDefault="000D01FF" w:rsidP="000D01FF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با کمک متغیرهای اولیه ی کد، گام ها و تعداد خانه ها و.. را کنترل کنید، کد برای اجرای کد به کتابخانه های </w:t>
      </w:r>
      <w:r>
        <w:rPr>
          <w:rFonts w:cs="Aban"/>
          <w:color w:val="FF0000"/>
          <w:sz w:val="24"/>
          <w:szCs w:val="24"/>
          <w:u w:val="single"/>
          <w:lang w:bidi="fa-IR"/>
        </w:rPr>
        <w:t>numpy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r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 تمامی نمودارها با کپشن و لیبل رسم شده اند. برای نمایش شکل در اولین اجرا کد را دو بار ران کنید.</w:t>
      </w:r>
    </w:p>
    <w:p w:rsidR="00D32C66" w:rsidRDefault="00D32C66" w:rsidP="00D32C66">
      <w:pPr>
        <w:bidi/>
        <w:rPr>
          <w:rFonts w:cs="Aban"/>
          <w:color w:val="FF0000"/>
          <w:sz w:val="24"/>
          <w:szCs w:val="24"/>
          <w:u w:val="single"/>
          <w:rtl/>
          <w:lang w:bidi="fa-IR"/>
        </w:rPr>
      </w:pPr>
    </w:p>
    <w:p w:rsidR="00B44C2C" w:rsidRDefault="006B33B5" w:rsidP="005E50A1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 </w:t>
      </w:r>
      <w:r w:rsidR="005E50A1">
        <w:rPr>
          <w:rFonts w:eastAsiaTheme="minorEastAsia" w:cs="B Roya" w:hint="cs"/>
          <w:sz w:val="32"/>
          <w:szCs w:val="32"/>
          <w:rtl/>
          <w:lang w:bidi="fa-IR"/>
        </w:rPr>
        <w:t>در اینجا هم ناپایداری آلگوریتم ارائه شده در تمرین را بررسی می کنیم:</w:t>
      </w:r>
    </w:p>
    <w:p w:rsidR="005E50A1" w:rsidRDefault="005E50A1" w:rsidP="005E50A1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5E50A1" w:rsidRDefault="005E50A1" w:rsidP="005E50A1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5505450" cy="4095750"/>
            <wp:effectExtent l="0" t="0" r="0" b="0"/>
            <wp:docPr id="1" name="Picture 1" descr="C:\Users\j\AppData\Local\Microsoft\Windows\INetCache\Content.Word\Charg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\AppData\Local\Microsoft\Windows\INetCache\Content.Word\Chargi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0A1" w:rsidRDefault="005E50A1" w:rsidP="005E50A1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(در حال شارژ)</w:t>
      </w:r>
    </w:p>
    <w:p w:rsidR="005E50A1" w:rsidRDefault="005E50A1" w:rsidP="005E50A1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27pt">
            <v:imagedata r:id="rId9" o:title="decharging"/>
          </v:shape>
        </w:pict>
      </w:r>
    </w:p>
    <w:p w:rsidR="005E50A1" w:rsidRDefault="005E50A1" w:rsidP="005E50A1">
      <w:pPr>
        <w:bidi/>
        <w:jc w:val="center"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(در حال </w:t>
      </w:r>
      <w:r>
        <w:rPr>
          <w:rFonts w:eastAsiaTheme="minorEastAsia" w:cs="B Roya" w:hint="cs"/>
          <w:sz w:val="32"/>
          <w:szCs w:val="32"/>
          <w:rtl/>
          <w:lang w:bidi="fa-IR"/>
        </w:rPr>
        <w:t>د</w:t>
      </w:r>
      <w:r>
        <w:rPr>
          <w:rFonts w:eastAsiaTheme="minorEastAsia" w:cs="B Roya" w:hint="cs"/>
          <w:sz w:val="32"/>
          <w:szCs w:val="32"/>
          <w:rtl/>
          <w:lang w:bidi="fa-IR"/>
        </w:rPr>
        <w:t>شارژ)</w:t>
      </w:r>
    </w:p>
    <w:p w:rsidR="005E50A1" w:rsidRPr="005E50A1" w:rsidRDefault="00F4200A" w:rsidP="00F4200A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می دانیم که این آلگوریتم دارای ناپایداری است، زیرا حل این آلگوریتم معادل با حل معادله دیفرانسیل درجه 2 ای می شود که فقط یکی از آن جواب ها مقبول ماست و جواب دیگر که مقبول نیست، از قضا در این شبیه سازی ظاهر می شود و نتیجه را خرای می کند، برای مشاهده این خطا باید در معادله ی</w:t>
      </w:r>
      <w:r>
        <w:rPr>
          <w:rFonts w:eastAsiaTheme="minorEastAsia" w:cs="B Roya"/>
          <w:sz w:val="32"/>
          <w:szCs w:val="32"/>
          <w:lang w:bidi="fa-IR"/>
        </w:rPr>
        <w:t xml:space="preserve">                           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n+1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 xml:space="preserve">= </m:t>
        </m:r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y</m:t>
            </m:r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n-1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+2</m:t>
        </m:r>
        <m:sSub>
          <m:sSub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B Roya"/>
                    <w:i/>
                    <w:sz w:val="32"/>
                    <w:szCs w:val="32"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B Roya"/>
                    <w:sz w:val="32"/>
                    <w:szCs w:val="32"/>
                    <w:lang w:bidi="fa-IR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h</m:t>
        </m:r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مقدار </w:t>
      </w:r>
      <m:oMath>
        <m:r>
          <w:rPr>
            <w:rFonts w:ascii="Cambria Math" w:eastAsiaTheme="minorEastAsia" w:hAnsi="Cambria Math" w:cs="B Roya"/>
            <w:sz w:val="32"/>
            <w:szCs w:val="32"/>
            <w:lang w:bidi="fa-IR"/>
          </w:rPr>
          <m:t>y=</m:t>
        </m:r>
        <m:sSup>
          <m:sSupPr>
            <m:ctrlPr>
              <w:rPr>
                <w:rFonts w:ascii="Cambria Math" w:eastAsiaTheme="minorEastAsia" w:hAnsi="Cambria Math" w:cs="B Roya"/>
                <w:i/>
                <w:sz w:val="32"/>
                <w:szCs w:val="32"/>
                <w:lang w:bidi="fa-IR"/>
              </w:rPr>
            </m:ctrlPr>
          </m:sSupPr>
          <m:e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a</m:t>
            </m:r>
          </m:e>
          <m:sup>
            <m:r>
              <w:rPr>
                <w:rFonts w:ascii="Cambria Math" w:eastAsiaTheme="minorEastAsia" w:hAnsi="Cambria Math" w:cs="B Roya"/>
                <w:sz w:val="32"/>
                <w:szCs w:val="32"/>
                <w:lang w:bidi="fa-IR"/>
              </w:rPr>
              <m:t>x</m:t>
            </m:r>
          </m:sup>
        </m:sSup>
      </m:oMath>
      <w:r>
        <w:rPr>
          <w:rFonts w:eastAsiaTheme="minorEastAsia" w:cs="B Roya"/>
          <w:sz w:val="32"/>
          <w:szCs w:val="32"/>
          <w:lang w:bidi="fa-IR"/>
        </w:rPr>
        <w:t xml:space="preserve"> 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را جاگذاری کنیم و با مشتق گیری، خواهیم دید که دو مقدار برای </w:t>
      </w:r>
      <w:r>
        <w:rPr>
          <w:rFonts w:eastAsiaTheme="minorEastAsia" w:cs="B Roya"/>
          <w:sz w:val="32"/>
          <w:szCs w:val="32"/>
          <w:lang w:bidi="fa-IR"/>
        </w:rPr>
        <w:t>a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وجود دارد که یکی از آن ها مقبول ماست و دیگری که منفی است سبب وجود این نوسانات در شکلِ حل می شود.</w:t>
      </w:r>
      <w:bookmarkStart w:id="0" w:name="_GoBack"/>
      <w:bookmarkEnd w:id="0"/>
    </w:p>
    <w:sectPr w:rsidR="005E50A1" w:rsidRPr="005E50A1" w:rsidSect="00D32C66">
      <w:pgSz w:w="12240" w:h="15840"/>
      <w:pgMar w:top="540" w:right="630" w:bottom="63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78E4" w:rsidRDefault="00C478E4" w:rsidP="00D32C66">
      <w:pPr>
        <w:spacing w:after="0" w:line="240" w:lineRule="auto"/>
      </w:pPr>
      <w:r>
        <w:separator/>
      </w:r>
    </w:p>
  </w:endnote>
  <w:endnote w:type="continuationSeparator" w:id="0">
    <w:p w:rsidR="00C478E4" w:rsidRDefault="00C478E4" w:rsidP="00D3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78E4" w:rsidRDefault="00C478E4" w:rsidP="00D32C66">
      <w:pPr>
        <w:spacing w:after="0" w:line="240" w:lineRule="auto"/>
      </w:pPr>
      <w:r>
        <w:separator/>
      </w:r>
    </w:p>
  </w:footnote>
  <w:footnote w:type="continuationSeparator" w:id="0">
    <w:p w:rsidR="00C478E4" w:rsidRDefault="00C478E4" w:rsidP="00D32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2A6B"/>
    <w:multiLevelType w:val="hybridMultilevel"/>
    <w:tmpl w:val="EE9C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5C"/>
    <w:rsid w:val="000238B5"/>
    <w:rsid w:val="00027EA8"/>
    <w:rsid w:val="000D01FF"/>
    <w:rsid w:val="000E2510"/>
    <w:rsid w:val="001E7FF6"/>
    <w:rsid w:val="00232BAB"/>
    <w:rsid w:val="002E6B86"/>
    <w:rsid w:val="00323583"/>
    <w:rsid w:val="00362D41"/>
    <w:rsid w:val="003D365C"/>
    <w:rsid w:val="003E63C4"/>
    <w:rsid w:val="003E7DCD"/>
    <w:rsid w:val="005E50A1"/>
    <w:rsid w:val="00616F8C"/>
    <w:rsid w:val="006412E4"/>
    <w:rsid w:val="006460B1"/>
    <w:rsid w:val="006559FE"/>
    <w:rsid w:val="006B33B5"/>
    <w:rsid w:val="006D24A5"/>
    <w:rsid w:val="00730E8A"/>
    <w:rsid w:val="00777D60"/>
    <w:rsid w:val="007A299E"/>
    <w:rsid w:val="007D7A86"/>
    <w:rsid w:val="0092519C"/>
    <w:rsid w:val="009A70F9"/>
    <w:rsid w:val="00A1470D"/>
    <w:rsid w:val="00AB6713"/>
    <w:rsid w:val="00AB67F8"/>
    <w:rsid w:val="00B44C2C"/>
    <w:rsid w:val="00B701BC"/>
    <w:rsid w:val="00B808DC"/>
    <w:rsid w:val="00BA4F8F"/>
    <w:rsid w:val="00BC52B2"/>
    <w:rsid w:val="00C219A5"/>
    <w:rsid w:val="00C478E4"/>
    <w:rsid w:val="00C535A1"/>
    <w:rsid w:val="00C76C45"/>
    <w:rsid w:val="00CA1FDA"/>
    <w:rsid w:val="00CA45EA"/>
    <w:rsid w:val="00CB5424"/>
    <w:rsid w:val="00CC08B0"/>
    <w:rsid w:val="00D32C66"/>
    <w:rsid w:val="00D94D54"/>
    <w:rsid w:val="00DF2BC2"/>
    <w:rsid w:val="00F01789"/>
    <w:rsid w:val="00F4200A"/>
    <w:rsid w:val="00F73C21"/>
    <w:rsid w:val="00F97804"/>
    <w:rsid w:val="00FD158F"/>
    <w:rsid w:val="00FE1177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951B-ECA4-468E-848B-035E9876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1FF"/>
    <w:rPr>
      <w:color w:val="808080"/>
    </w:rPr>
  </w:style>
  <w:style w:type="paragraph" w:styleId="ListParagraph">
    <w:name w:val="List Paragraph"/>
    <w:basedOn w:val="Normal"/>
    <w:uiPriority w:val="34"/>
    <w:qFormat/>
    <w:rsid w:val="007A29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C66"/>
  </w:style>
  <w:style w:type="paragraph" w:styleId="Footer">
    <w:name w:val="footer"/>
    <w:basedOn w:val="Normal"/>
    <w:link w:val="FooterChar"/>
    <w:uiPriority w:val="99"/>
    <w:unhideWhenUsed/>
    <w:rsid w:val="00D32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0E57-498F-4FC4-9BB8-7E53DF3EB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58</cp:revision>
  <dcterms:created xsi:type="dcterms:W3CDTF">2019-11-25T07:17:00Z</dcterms:created>
  <dcterms:modified xsi:type="dcterms:W3CDTF">2019-12-17T11:25:00Z</dcterms:modified>
</cp:coreProperties>
</file>