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26BA70FD"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3F7E40">
        <w:rPr>
          <w:rFonts w:cs="B Yekan"/>
          <w:sz w:val="32"/>
          <w:szCs w:val="32"/>
          <w:lang w:bidi="fa-IR"/>
        </w:rPr>
        <w:t xml:space="preserve"> </w:t>
      </w:r>
      <w:r w:rsidR="00F45CE7">
        <w:rPr>
          <w:rFonts w:cs="B Yekan" w:hint="cs"/>
          <w:sz w:val="32"/>
          <w:szCs w:val="32"/>
          <w:rtl/>
          <w:lang w:bidi="fa-IR"/>
        </w:rPr>
        <w:t>دهم</w:t>
      </w:r>
    </w:p>
    <w:p w14:paraId="7987AB45" w14:textId="0A51E4EF" w:rsidR="00450264" w:rsidRDefault="00450264" w:rsidP="00D33406">
      <w:pPr>
        <w:bidi/>
        <w:ind w:left="-90"/>
        <w:jc w:val="center"/>
        <w:rPr>
          <w:rFonts w:cs="B Yekan"/>
          <w:sz w:val="32"/>
          <w:szCs w:val="32"/>
          <w:rtl/>
          <w:lang w:bidi="fa-IR"/>
        </w:rPr>
      </w:pPr>
      <w:r>
        <w:rPr>
          <w:rFonts w:cs="B Yekan" w:hint="cs"/>
          <w:sz w:val="32"/>
          <w:szCs w:val="32"/>
          <w:rtl/>
          <w:lang w:bidi="fa-IR"/>
        </w:rPr>
        <w:t>آزمایش</w:t>
      </w:r>
      <w:r w:rsidR="003F7E40">
        <w:rPr>
          <w:rFonts w:cs="B Yekan" w:hint="cs"/>
          <w:sz w:val="32"/>
          <w:szCs w:val="32"/>
          <w:rtl/>
          <w:lang w:bidi="fa-IR"/>
        </w:rPr>
        <w:t xml:space="preserve"> </w:t>
      </w:r>
      <w:r w:rsidR="00F45CE7">
        <w:rPr>
          <w:rFonts w:cs="B Yekan" w:hint="cs"/>
          <w:sz w:val="32"/>
          <w:szCs w:val="32"/>
          <w:rtl/>
          <w:lang w:bidi="fa-IR"/>
        </w:rPr>
        <w:t xml:space="preserve">یونیزاسیون اشعه </w:t>
      </w:r>
      <w:r w:rsidR="00F45CE7">
        <w:rPr>
          <w:rFonts w:cs="B Yekan"/>
          <w:sz w:val="32"/>
          <w:szCs w:val="32"/>
          <w:lang w:bidi="fa-IR"/>
        </w:rPr>
        <w:t>X</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419E3CBC" w14:textId="051086CD" w:rsidR="00DA346F" w:rsidRDefault="00EE36E6" w:rsidP="00F45CE7">
      <w:pPr>
        <w:bidi/>
        <w:rPr>
          <w:rFonts w:cs="B Nazanin"/>
          <w:sz w:val="28"/>
          <w:szCs w:val="28"/>
          <w:rtl/>
          <w:lang w:bidi="fa-IR"/>
        </w:rPr>
      </w:pPr>
      <w:r>
        <w:rPr>
          <w:rFonts w:cs="B Nazanin"/>
          <w:sz w:val="28"/>
          <w:szCs w:val="28"/>
          <w:rtl/>
          <w:lang w:bidi="fa-IR"/>
        </w:rPr>
        <w:br w:type="page"/>
      </w:r>
    </w:p>
    <w:p w14:paraId="66102B1B" w14:textId="759AE52A" w:rsidR="00F45CE7" w:rsidRDefault="00F45CE7" w:rsidP="00F45CE7">
      <w:pPr>
        <w:bidi/>
        <w:rPr>
          <w:rFonts w:cs="B Nazanin"/>
          <w:b/>
          <w:bCs/>
          <w:sz w:val="32"/>
          <w:szCs w:val="32"/>
          <w:lang w:bidi="fa-IR"/>
        </w:rPr>
      </w:pPr>
      <w:r w:rsidRPr="00F45CE7">
        <w:rPr>
          <w:rFonts w:cs="B Nazanin" w:hint="cs"/>
          <w:b/>
          <w:bCs/>
          <w:sz w:val="32"/>
          <w:szCs w:val="32"/>
          <w:rtl/>
          <w:lang w:bidi="fa-IR"/>
        </w:rPr>
        <w:lastRenderedPageBreak/>
        <w:t>1- هدف آزمایش یونیزاسیون بررسی چه مواردی است؟</w:t>
      </w:r>
    </w:p>
    <w:p w14:paraId="52566262" w14:textId="566E58A2" w:rsidR="00B42664" w:rsidRPr="00B42664" w:rsidRDefault="00B42664" w:rsidP="00B42664">
      <w:pPr>
        <w:bidi/>
        <w:rPr>
          <w:rFonts w:cs="B Nazanin"/>
          <w:sz w:val="32"/>
          <w:szCs w:val="32"/>
          <w:rtl/>
          <w:lang w:bidi="fa-IR"/>
        </w:rPr>
      </w:pPr>
      <w:r>
        <w:rPr>
          <w:rFonts w:cs="B Nazanin" w:hint="cs"/>
          <w:sz w:val="32"/>
          <w:szCs w:val="32"/>
          <w:rtl/>
          <w:lang w:bidi="fa-IR"/>
        </w:rPr>
        <w:t xml:space="preserve">دو آزمایش قبلی ما به بررسی اشعه ایکس و طیف آن و بررسی پدیده کامپتون به کمک اشعه </w:t>
      </w:r>
      <w:r>
        <w:rPr>
          <w:rFonts w:cs="B Nazanin"/>
          <w:sz w:val="32"/>
          <w:szCs w:val="32"/>
          <w:lang w:bidi="fa-IR"/>
        </w:rPr>
        <w:t>X</w:t>
      </w:r>
      <w:r>
        <w:rPr>
          <w:rFonts w:cs="B Nazanin" w:hint="cs"/>
          <w:sz w:val="32"/>
          <w:szCs w:val="32"/>
          <w:rtl/>
          <w:lang w:bidi="fa-IR"/>
        </w:rPr>
        <w:t xml:space="preserve"> بود. در این آزمایش هم اثری که این اشعه بر یونش دارد را بررسی می کنیم.</w:t>
      </w:r>
    </w:p>
    <w:p w14:paraId="624F4160" w14:textId="603EFF2E" w:rsidR="00F45CE7" w:rsidRDefault="00F45CE7" w:rsidP="00F45CE7">
      <w:pPr>
        <w:pStyle w:val="ListParagraph"/>
        <w:numPr>
          <w:ilvl w:val="0"/>
          <w:numId w:val="14"/>
        </w:numPr>
        <w:bidi/>
        <w:rPr>
          <w:rFonts w:cs="B Nazanin"/>
          <w:sz w:val="32"/>
          <w:szCs w:val="32"/>
          <w:lang w:bidi="fa-IR"/>
        </w:rPr>
      </w:pPr>
      <w:r>
        <w:rPr>
          <w:rFonts w:cs="B Nazanin" w:hint="cs"/>
          <w:sz w:val="32"/>
          <w:szCs w:val="32"/>
          <w:rtl/>
          <w:lang w:bidi="fa-IR"/>
        </w:rPr>
        <w:t>تعیین مقدار موثر ظرفیت یونی هوا</w:t>
      </w:r>
    </w:p>
    <w:p w14:paraId="6BD064C5" w14:textId="01EAE854" w:rsidR="00F45CE7" w:rsidRDefault="00F45CE7" w:rsidP="00F45CE7">
      <w:pPr>
        <w:pStyle w:val="ListParagraph"/>
        <w:numPr>
          <w:ilvl w:val="0"/>
          <w:numId w:val="14"/>
        </w:numPr>
        <w:bidi/>
        <w:rPr>
          <w:rFonts w:cs="B Nazanin"/>
          <w:sz w:val="32"/>
          <w:szCs w:val="32"/>
          <w:lang w:bidi="fa-IR"/>
        </w:rPr>
      </w:pPr>
      <w:r>
        <w:rPr>
          <w:rFonts w:cs="B Nazanin" w:hint="cs"/>
          <w:sz w:val="32"/>
          <w:szCs w:val="32"/>
          <w:rtl/>
          <w:lang w:bidi="fa-IR"/>
        </w:rPr>
        <w:t xml:space="preserve">تحقیق بستگی جریان یونیزاسیون به جریان فیلامان لامپ اشعه </w:t>
      </w:r>
      <w:r>
        <w:rPr>
          <w:rFonts w:cs="B Nazanin"/>
          <w:sz w:val="32"/>
          <w:szCs w:val="32"/>
          <w:lang w:bidi="fa-IR"/>
        </w:rPr>
        <w:t>X</w:t>
      </w:r>
    </w:p>
    <w:p w14:paraId="0FA2C928" w14:textId="080C0F32" w:rsidR="00F45CE7" w:rsidRPr="00F45CE7" w:rsidRDefault="00F45CE7" w:rsidP="00F45CE7">
      <w:pPr>
        <w:pStyle w:val="ListParagraph"/>
        <w:numPr>
          <w:ilvl w:val="0"/>
          <w:numId w:val="14"/>
        </w:numPr>
        <w:bidi/>
        <w:rPr>
          <w:rFonts w:cs="B Nazanin"/>
          <w:sz w:val="32"/>
          <w:szCs w:val="32"/>
          <w:rtl/>
          <w:lang w:bidi="fa-IR"/>
        </w:rPr>
      </w:pPr>
      <w:r>
        <w:rPr>
          <w:rFonts w:cs="B Nazanin" w:hint="cs"/>
          <w:sz w:val="32"/>
          <w:szCs w:val="32"/>
          <w:rtl/>
          <w:lang w:bidi="fa-IR"/>
        </w:rPr>
        <w:t xml:space="preserve">تحقیق بستگی جریان یونیزاسیون به ولتاژ آند لامپ اشعه </w:t>
      </w:r>
      <w:r>
        <w:rPr>
          <w:rFonts w:cs="B Nazanin"/>
          <w:sz w:val="32"/>
          <w:szCs w:val="32"/>
          <w:lang w:bidi="fa-IR"/>
        </w:rPr>
        <w:t>X</w:t>
      </w:r>
    </w:p>
    <w:p w14:paraId="07A3B200" w14:textId="21A99FA8" w:rsidR="00F45CE7" w:rsidRDefault="00F45CE7" w:rsidP="00F45CE7">
      <w:pPr>
        <w:bidi/>
        <w:rPr>
          <w:rFonts w:cs="B Nazanin"/>
          <w:b/>
          <w:bCs/>
          <w:sz w:val="32"/>
          <w:szCs w:val="32"/>
          <w:rtl/>
          <w:lang w:bidi="fa-IR"/>
        </w:rPr>
      </w:pPr>
      <w:r w:rsidRPr="00F45CE7">
        <w:rPr>
          <w:rFonts w:cs="B Nazanin" w:hint="cs"/>
          <w:b/>
          <w:bCs/>
          <w:sz w:val="32"/>
          <w:szCs w:val="32"/>
          <w:rtl/>
          <w:lang w:bidi="fa-IR"/>
        </w:rPr>
        <w:t>۲- یک نمونه از کاربردهای این آزمایش را توضیح دهید.</w:t>
      </w:r>
    </w:p>
    <w:p w14:paraId="035EA981" w14:textId="3F1AFAC7" w:rsidR="009D6C93" w:rsidRPr="009D6C93" w:rsidRDefault="009D6C93" w:rsidP="009D6C93">
      <w:pPr>
        <w:bidi/>
        <w:rPr>
          <w:rFonts w:cs="B Nazanin"/>
          <w:sz w:val="32"/>
          <w:szCs w:val="32"/>
          <w:rtl/>
          <w:lang w:bidi="fa-IR"/>
        </w:rPr>
      </w:pPr>
      <w:r>
        <w:rPr>
          <w:rFonts w:cs="B Nazanin" w:hint="cs"/>
          <w:sz w:val="32"/>
          <w:szCs w:val="32"/>
          <w:rtl/>
          <w:lang w:bidi="fa-IR"/>
        </w:rPr>
        <w:t>استفاده از یونیزاسیون اشعه ایکس در آشکارسازی اشعه ایکس کاربرد فراوانی دارد. مثلا همان شمارشگر گایگر مولر با این روش ساخته شده بود. محفظه ای استوانه ای که در وسط آن گازی محبوس شده و دو سر آن بسته شده، همچنین اختلاف پتانسیلی بین دو استوانه هم محور اعمال می شود. با ورود یک فوتون اشعه ایکس، عمل یونیزه شدن گاز صورت می گیرد و سپس با تحلیل مشابه بالا، می توان تعداد فوتون را بر اساس جریان ایجاد شده در مدار به دست آورد.</w:t>
      </w:r>
    </w:p>
    <w:p w14:paraId="1CD5D8BD" w14:textId="0142C1D8" w:rsidR="00F45CE7" w:rsidRDefault="00F45CE7" w:rsidP="00F45CE7">
      <w:pPr>
        <w:bidi/>
        <w:rPr>
          <w:rFonts w:cs="B Nazanin"/>
          <w:b/>
          <w:bCs/>
          <w:sz w:val="32"/>
          <w:szCs w:val="32"/>
          <w:rtl/>
          <w:lang w:bidi="fa-IR"/>
        </w:rPr>
      </w:pPr>
      <w:r w:rsidRPr="00F45CE7">
        <w:rPr>
          <w:rFonts w:cs="B Nazanin" w:hint="cs"/>
          <w:b/>
          <w:bCs/>
          <w:sz w:val="32"/>
          <w:szCs w:val="32"/>
          <w:rtl/>
          <w:lang w:bidi="fa-IR"/>
        </w:rPr>
        <w:t>۳- برای اندازه گیری جریان یونیزاسیون نیاز به تقویت کننده است، چرا؟ از چه نوع کابلی برای اتصال تقویت کننده به خازن باید استفاده کرد؟</w:t>
      </w:r>
    </w:p>
    <w:p w14:paraId="791339CE" w14:textId="7309E43C" w:rsidR="00AA267B" w:rsidRDefault="00AA267B" w:rsidP="00AA267B">
      <w:pPr>
        <w:bidi/>
        <w:rPr>
          <w:rFonts w:cs="B Nazanin"/>
          <w:sz w:val="32"/>
          <w:szCs w:val="32"/>
          <w:rtl/>
          <w:lang w:bidi="fa-IR"/>
        </w:rPr>
      </w:pPr>
      <w:r>
        <w:rPr>
          <w:rFonts w:cs="B Nazanin" w:hint="cs"/>
          <w:sz w:val="32"/>
          <w:szCs w:val="32"/>
          <w:rtl/>
          <w:lang w:bidi="fa-IR"/>
        </w:rPr>
        <w:t>جریان به قدر کوچک است که توسط میلی آمپرمتر هم ثبت نمی شود و برای اندازه گیری در دقت های آزمایشگاه مجبوریم که از یک دستگاه تقویت کننده جریان استفاده کنیم.</w:t>
      </w:r>
    </w:p>
    <w:p w14:paraId="5D85BF1E" w14:textId="08A80D72" w:rsidR="00AA267B" w:rsidRPr="00AA267B" w:rsidRDefault="0008089E" w:rsidP="00AA267B">
      <w:pPr>
        <w:bidi/>
        <w:rPr>
          <w:rFonts w:cs="B Nazanin" w:hint="cs"/>
          <w:sz w:val="32"/>
          <w:szCs w:val="32"/>
          <w:rtl/>
          <w:lang w:bidi="fa-IR"/>
        </w:rPr>
      </w:pPr>
      <w:r>
        <w:rPr>
          <w:rFonts w:cs="B Nazanin" w:hint="cs"/>
          <w:sz w:val="32"/>
          <w:szCs w:val="32"/>
          <w:rtl/>
          <w:lang w:bidi="fa-IR"/>
        </w:rPr>
        <w:t>دقیقا مطمئن نیستم که از چه نوع کابلی استفاده می شود ولی به گمانم کابل هم محور انتخاب مناسبی برای این کار است.</w:t>
      </w:r>
    </w:p>
    <w:p w14:paraId="6C865FD4" w14:textId="5D0E9BE1" w:rsidR="00F45CE7" w:rsidRPr="00F45CE7" w:rsidRDefault="00F45CE7" w:rsidP="00F45CE7">
      <w:pPr>
        <w:bidi/>
        <w:rPr>
          <w:rFonts w:cs="B Nazanin"/>
          <w:b/>
          <w:bCs/>
          <w:sz w:val="32"/>
          <w:szCs w:val="32"/>
          <w:rtl/>
          <w:lang w:bidi="fa-IR"/>
        </w:rPr>
      </w:pPr>
      <w:r w:rsidRPr="00F45CE7">
        <w:rPr>
          <w:rFonts w:cs="B Nazanin" w:hint="cs"/>
          <w:b/>
          <w:bCs/>
          <w:sz w:val="32"/>
          <w:szCs w:val="32"/>
          <w:rtl/>
          <w:lang w:bidi="fa-IR"/>
        </w:rPr>
        <w:t>4- چرا برای اندازه گیری جریان یونیزاسیون در هر مرحله باید مکث نمود؟</w:t>
      </w:r>
    </w:p>
    <w:p w14:paraId="78D30BE7" w14:textId="232B6140" w:rsidR="00DA346F" w:rsidRDefault="00AA267B" w:rsidP="00DA346F">
      <w:pPr>
        <w:autoSpaceDE w:val="0"/>
        <w:autoSpaceDN w:val="0"/>
        <w:bidi/>
        <w:adjustRightInd w:val="0"/>
        <w:spacing w:after="0" w:line="240" w:lineRule="auto"/>
        <w:rPr>
          <w:rFonts w:ascii="SimplifiedArabicFixed" w:hAnsi="SimplifiedArabicFixed" w:cs="B Nazanin"/>
          <w:sz w:val="32"/>
          <w:szCs w:val="32"/>
          <w:rtl/>
          <w:lang w:bidi="fa-IR"/>
        </w:rPr>
      </w:pPr>
      <w:r>
        <w:rPr>
          <w:rFonts w:ascii="SimplifiedArabicFixed" w:hAnsi="SimplifiedArabicFixed" w:cs="B Nazanin" w:hint="cs"/>
          <w:sz w:val="32"/>
          <w:szCs w:val="32"/>
          <w:rtl/>
          <w:lang w:bidi="fa-IR"/>
        </w:rPr>
        <w:t>باید به سامانه اجازه دهیم که پس از اعمال تغییرات ولتاژ، به حالت پایدار یا ایستا برسد.</w:t>
      </w:r>
    </w:p>
    <w:p w14:paraId="523E906B" w14:textId="4A47673B" w:rsidR="00AA267B" w:rsidRPr="00AA267B" w:rsidRDefault="00AA267B" w:rsidP="00AA267B">
      <w:pPr>
        <w:autoSpaceDE w:val="0"/>
        <w:autoSpaceDN w:val="0"/>
        <w:bidi/>
        <w:adjustRightInd w:val="0"/>
        <w:spacing w:after="0" w:line="240" w:lineRule="auto"/>
        <w:rPr>
          <w:rFonts w:ascii="SimplifiedArabicFixed" w:hAnsi="SimplifiedArabicFixed" w:cs="B Nazanin"/>
          <w:sz w:val="32"/>
          <w:szCs w:val="32"/>
          <w:lang w:bidi="fa-IR"/>
        </w:rPr>
      </w:pPr>
      <w:r>
        <w:rPr>
          <w:rFonts w:ascii="SimplifiedArabicFixed" w:hAnsi="SimplifiedArabicFixed" w:cs="B Nazanin" w:hint="cs"/>
          <w:sz w:val="32"/>
          <w:szCs w:val="32"/>
          <w:rtl/>
          <w:lang w:bidi="fa-IR"/>
        </w:rPr>
        <w:t>در حقیقت ما هنگامی که با گردایه ای از ذرات سر و کار داریم، اندازه گیری مان هنگامی است که سیستم به حالت تعادل رسیده باشد. (از اصول ترمودینامیک)</w:t>
      </w:r>
    </w:p>
    <w:sectPr w:rsidR="00AA267B" w:rsidRPr="00AA267B" w:rsidSect="001C55D3">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A03C" w14:textId="77777777" w:rsidR="009C5BF5" w:rsidRDefault="009C5BF5" w:rsidP="00C161B3">
      <w:pPr>
        <w:spacing w:after="0" w:line="240" w:lineRule="auto"/>
      </w:pPr>
      <w:r>
        <w:separator/>
      </w:r>
    </w:p>
  </w:endnote>
  <w:endnote w:type="continuationSeparator" w:id="0">
    <w:p w14:paraId="7433E428" w14:textId="77777777" w:rsidR="009C5BF5" w:rsidRDefault="009C5BF5"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implifiedArabicFixe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303E" w14:textId="77777777" w:rsidR="009C5BF5" w:rsidRDefault="009C5BF5" w:rsidP="00C161B3">
      <w:pPr>
        <w:spacing w:after="0" w:line="240" w:lineRule="auto"/>
      </w:pPr>
      <w:r>
        <w:separator/>
      </w:r>
    </w:p>
  </w:footnote>
  <w:footnote w:type="continuationSeparator" w:id="0">
    <w:p w14:paraId="344672AA" w14:textId="77777777" w:rsidR="009C5BF5" w:rsidRDefault="009C5BF5" w:rsidP="00C1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00E7C"/>
    <w:multiLevelType w:val="hybridMultilevel"/>
    <w:tmpl w:val="CCD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66B44"/>
    <w:multiLevelType w:val="hybridMultilevel"/>
    <w:tmpl w:val="CD7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7"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76C"/>
    <w:multiLevelType w:val="hybridMultilevel"/>
    <w:tmpl w:val="334EBB46"/>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745DB"/>
    <w:multiLevelType w:val="hybridMultilevel"/>
    <w:tmpl w:val="3D4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2"/>
  </w:num>
  <w:num w:numId="4">
    <w:abstractNumId w:val="11"/>
  </w:num>
  <w:num w:numId="5">
    <w:abstractNumId w:val="1"/>
  </w:num>
  <w:num w:numId="6">
    <w:abstractNumId w:val="6"/>
  </w:num>
  <w:num w:numId="7">
    <w:abstractNumId w:val="9"/>
  </w:num>
  <w:num w:numId="8">
    <w:abstractNumId w:val="5"/>
  </w:num>
  <w:num w:numId="9">
    <w:abstractNumId w:val="8"/>
  </w:num>
  <w:num w:numId="10">
    <w:abstractNumId w:val="10"/>
  </w:num>
  <w:num w:numId="11">
    <w:abstractNumId w:val="0"/>
  </w:num>
  <w:num w:numId="12">
    <w:abstractNumId w:val="4"/>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22340"/>
    <w:rsid w:val="0008089E"/>
    <w:rsid w:val="0008361F"/>
    <w:rsid w:val="000863BD"/>
    <w:rsid w:val="000B06AB"/>
    <w:rsid w:val="000C1E4B"/>
    <w:rsid w:val="000E667E"/>
    <w:rsid w:val="00111C0B"/>
    <w:rsid w:val="001211C4"/>
    <w:rsid w:val="00130825"/>
    <w:rsid w:val="00155275"/>
    <w:rsid w:val="001C2675"/>
    <w:rsid w:val="001C55D3"/>
    <w:rsid w:val="001E6311"/>
    <w:rsid w:val="001E6E21"/>
    <w:rsid w:val="00204EDE"/>
    <w:rsid w:val="00280098"/>
    <w:rsid w:val="0028039F"/>
    <w:rsid w:val="002901B6"/>
    <w:rsid w:val="002F73A8"/>
    <w:rsid w:val="003222EC"/>
    <w:rsid w:val="00384C1F"/>
    <w:rsid w:val="00394C28"/>
    <w:rsid w:val="003A3279"/>
    <w:rsid w:val="003D0876"/>
    <w:rsid w:val="003F7E40"/>
    <w:rsid w:val="00404E58"/>
    <w:rsid w:val="0041029B"/>
    <w:rsid w:val="00450264"/>
    <w:rsid w:val="004727A5"/>
    <w:rsid w:val="00493F06"/>
    <w:rsid w:val="004B7DF7"/>
    <w:rsid w:val="004C436B"/>
    <w:rsid w:val="00515E24"/>
    <w:rsid w:val="005D125C"/>
    <w:rsid w:val="00611D29"/>
    <w:rsid w:val="006203E2"/>
    <w:rsid w:val="00627C16"/>
    <w:rsid w:val="00674F27"/>
    <w:rsid w:val="00695F64"/>
    <w:rsid w:val="006A6A1B"/>
    <w:rsid w:val="006E611A"/>
    <w:rsid w:val="007369C4"/>
    <w:rsid w:val="0073792F"/>
    <w:rsid w:val="00752A79"/>
    <w:rsid w:val="00765E4F"/>
    <w:rsid w:val="00776E50"/>
    <w:rsid w:val="00785E5C"/>
    <w:rsid w:val="007C0A03"/>
    <w:rsid w:val="007C684B"/>
    <w:rsid w:val="008D06AD"/>
    <w:rsid w:val="008D19B9"/>
    <w:rsid w:val="0092495E"/>
    <w:rsid w:val="00933BA1"/>
    <w:rsid w:val="009C5BF5"/>
    <w:rsid w:val="009D6C93"/>
    <w:rsid w:val="00A54B2E"/>
    <w:rsid w:val="00AA267B"/>
    <w:rsid w:val="00AB2675"/>
    <w:rsid w:val="00B375AA"/>
    <w:rsid w:val="00B42664"/>
    <w:rsid w:val="00B46C4A"/>
    <w:rsid w:val="00B8204F"/>
    <w:rsid w:val="00BA1412"/>
    <w:rsid w:val="00C161B3"/>
    <w:rsid w:val="00C17C0A"/>
    <w:rsid w:val="00C2561D"/>
    <w:rsid w:val="00C318F1"/>
    <w:rsid w:val="00C353EB"/>
    <w:rsid w:val="00C768F8"/>
    <w:rsid w:val="00C945F6"/>
    <w:rsid w:val="00D30C05"/>
    <w:rsid w:val="00D33406"/>
    <w:rsid w:val="00D3694B"/>
    <w:rsid w:val="00DA346F"/>
    <w:rsid w:val="00DE7CAA"/>
    <w:rsid w:val="00E037CE"/>
    <w:rsid w:val="00E17AE5"/>
    <w:rsid w:val="00E516E5"/>
    <w:rsid w:val="00E72D77"/>
    <w:rsid w:val="00ED4602"/>
    <w:rsid w:val="00EE36E6"/>
    <w:rsid w:val="00F13789"/>
    <w:rsid w:val="00F33B0F"/>
    <w:rsid w:val="00F45CE7"/>
    <w:rsid w:val="00F77AEE"/>
    <w:rsid w:val="00F93C55"/>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58</cp:revision>
  <dcterms:created xsi:type="dcterms:W3CDTF">2021-02-28T11:51:00Z</dcterms:created>
  <dcterms:modified xsi:type="dcterms:W3CDTF">2021-05-11T13:39:00Z</dcterms:modified>
</cp:coreProperties>
</file>