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FE4" w:rsidRPr="00A300B9" w:rsidRDefault="0029013E" w:rsidP="00B624FD">
      <w:pPr>
        <w:bidi/>
        <w:jc w:val="center"/>
        <w:rPr>
          <w:rFonts w:cs="B Nazanin"/>
          <w:rtl/>
          <w:lang w:bidi="fa-IR"/>
        </w:rPr>
      </w:pPr>
      <w:bookmarkStart w:id="0" w:name="_GoBack"/>
      <w:bookmarkEnd w:id="0"/>
      <w:r w:rsidRPr="00A300B9">
        <w:rPr>
          <w:rFonts w:cs="B Nazanin" w:hint="cs"/>
          <w:rtl/>
          <w:lang w:bidi="fa-IR"/>
        </w:rPr>
        <w:t>به نام خدا</w:t>
      </w:r>
    </w:p>
    <w:p w:rsidR="0029013E" w:rsidRPr="00A300B9" w:rsidRDefault="0029013E" w:rsidP="00B624FD">
      <w:pPr>
        <w:bidi/>
        <w:jc w:val="both"/>
        <w:rPr>
          <w:rFonts w:cs="B Nazanin"/>
          <w:rtl/>
          <w:lang w:bidi="fa-IR"/>
        </w:rPr>
      </w:pPr>
    </w:p>
    <w:p w:rsidR="0029013E" w:rsidRPr="00A300B9" w:rsidRDefault="0029013E" w:rsidP="00B624FD">
      <w:pPr>
        <w:bidi/>
        <w:jc w:val="both"/>
        <w:rPr>
          <w:rFonts w:cs="B Nazanin"/>
          <w:rtl/>
          <w:lang w:bidi="fa-IR"/>
        </w:rPr>
      </w:pPr>
      <w:r w:rsidRPr="00A300B9">
        <w:rPr>
          <w:rFonts w:cs="B Nazanin" w:hint="cs"/>
          <w:rtl/>
          <w:lang w:bidi="fa-IR"/>
        </w:rPr>
        <w:t>گزارش پروژه پایگاه داده پیشرفته</w:t>
      </w:r>
    </w:p>
    <w:p w:rsidR="0029013E" w:rsidRPr="00A300B9" w:rsidRDefault="0029013E" w:rsidP="00B624FD">
      <w:pPr>
        <w:bidi/>
        <w:jc w:val="both"/>
        <w:rPr>
          <w:rFonts w:cs="B Nazanin"/>
          <w:rtl/>
          <w:lang w:bidi="fa-IR"/>
        </w:rPr>
      </w:pPr>
      <w:r w:rsidRPr="00A300B9">
        <w:rPr>
          <w:rFonts w:cs="B Nazanin" w:hint="cs"/>
          <w:rtl/>
          <w:lang w:bidi="fa-IR"/>
        </w:rPr>
        <w:t>استاد درس: دکتر امین غیبی</w:t>
      </w:r>
    </w:p>
    <w:p w:rsidR="0029013E" w:rsidRPr="00A300B9" w:rsidRDefault="000E7699" w:rsidP="00B624FD">
      <w:pPr>
        <w:bidi/>
        <w:jc w:val="both"/>
        <w:rPr>
          <w:rFonts w:cs="B Nazanin"/>
          <w:rtl/>
          <w:lang w:bidi="fa-IR"/>
        </w:rPr>
      </w:pPr>
      <w:r w:rsidRPr="00A300B9">
        <w:rPr>
          <w:rFonts w:cs="B Nazanin" w:hint="cs"/>
          <w:rtl/>
          <w:lang w:bidi="fa-IR"/>
        </w:rPr>
        <w:t xml:space="preserve">نام و </w:t>
      </w:r>
      <w:r w:rsidR="0029013E" w:rsidRPr="00A300B9">
        <w:rPr>
          <w:rFonts w:cs="B Nazanin" w:hint="cs"/>
          <w:rtl/>
          <w:lang w:bidi="fa-IR"/>
        </w:rPr>
        <w:t xml:space="preserve">نام خانوادگی: </w:t>
      </w:r>
      <w:r w:rsidRPr="00A300B9">
        <w:rPr>
          <w:rFonts w:cs="B Nazanin" w:hint="cs"/>
          <w:rtl/>
          <w:lang w:bidi="fa-IR"/>
        </w:rPr>
        <w:t xml:space="preserve">حسین </w:t>
      </w:r>
      <w:r w:rsidR="0029013E" w:rsidRPr="00A300B9">
        <w:rPr>
          <w:rFonts w:cs="B Nazanin" w:hint="cs"/>
          <w:rtl/>
          <w:lang w:bidi="fa-IR"/>
        </w:rPr>
        <w:t>نجاتی جوارمی</w:t>
      </w:r>
    </w:p>
    <w:p w:rsidR="0029013E" w:rsidRPr="00A300B9" w:rsidRDefault="0029013E" w:rsidP="00B624FD">
      <w:pPr>
        <w:bidi/>
        <w:jc w:val="both"/>
        <w:rPr>
          <w:rFonts w:cs="B Nazanin"/>
          <w:rtl/>
          <w:lang w:bidi="fa-IR"/>
        </w:rPr>
      </w:pPr>
      <w:r w:rsidRPr="00A300B9">
        <w:rPr>
          <w:rFonts w:cs="B Nazanin" w:hint="cs"/>
          <w:rtl/>
          <w:lang w:bidi="fa-IR"/>
        </w:rPr>
        <w:t>شماره دانشجویی: 9412057</w:t>
      </w:r>
    </w:p>
    <w:p w:rsidR="0029013E" w:rsidRPr="00A300B9" w:rsidRDefault="0029013E" w:rsidP="00B624FD">
      <w:pPr>
        <w:jc w:val="both"/>
        <w:rPr>
          <w:rFonts w:cs="B Nazanin"/>
          <w:rtl/>
          <w:lang w:bidi="fa-IR"/>
        </w:rPr>
      </w:pPr>
      <w:r w:rsidRPr="00A300B9">
        <w:rPr>
          <w:rFonts w:cs="B Nazanin"/>
          <w:rtl/>
          <w:lang w:bidi="fa-IR"/>
        </w:rPr>
        <w:br w:type="page"/>
      </w:r>
    </w:p>
    <w:sdt>
      <w:sdtPr>
        <w:rPr>
          <w:rFonts w:asciiTheme="minorHAnsi" w:eastAsiaTheme="minorHAnsi" w:hAnsiTheme="minorHAnsi" w:cs="B Nazanin"/>
          <w:color w:val="auto"/>
          <w:sz w:val="22"/>
          <w:szCs w:val="22"/>
        </w:rPr>
        <w:id w:val="-277408995"/>
        <w:docPartObj>
          <w:docPartGallery w:val="Table of Contents"/>
          <w:docPartUnique/>
        </w:docPartObj>
      </w:sdtPr>
      <w:sdtEndPr>
        <w:rPr>
          <w:b/>
          <w:bCs/>
          <w:noProof/>
        </w:rPr>
      </w:sdtEndPr>
      <w:sdtContent>
        <w:p w:rsidR="0029013E" w:rsidRPr="00A300B9" w:rsidRDefault="0029013E" w:rsidP="00B624FD">
          <w:pPr>
            <w:pStyle w:val="TOCHeading"/>
            <w:jc w:val="both"/>
            <w:rPr>
              <w:rFonts w:cs="B Nazanin"/>
            </w:rPr>
          </w:pPr>
          <w:r w:rsidRPr="00A300B9">
            <w:rPr>
              <w:rFonts w:cs="B Nazanin"/>
            </w:rPr>
            <w:t>Contents</w:t>
          </w:r>
        </w:p>
        <w:p w:rsidR="00201105" w:rsidRDefault="0029013E" w:rsidP="00201105">
          <w:pPr>
            <w:pStyle w:val="TOC1"/>
            <w:tabs>
              <w:tab w:val="right" w:leader="dot" w:pos="9017"/>
            </w:tabs>
            <w:bidi/>
            <w:rPr>
              <w:rFonts w:eastAsiaTheme="minorEastAsia"/>
              <w:noProof/>
            </w:rPr>
          </w:pPr>
          <w:r w:rsidRPr="00A300B9">
            <w:rPr>
              <w:rFonts w:cs="B Nazanin"/>
            </w:rPr>
            <w:fldChar w:fldCharType="begin"/>
          </w:r>
          <w:r w:rsidRPr="00A300B9">
            <w:rPr>
              <w:rFonts w:cs="B Nazanin"/>
            </w:rPr>
            <w:instrText xml:space="preserve"> TOC \o "1-3" \h \z \u </w:instrText>
          </w:r>
          <w:r w:rsidRPr="00A300B9">
            <w:rPr>
              <w:rFonts w:cs="B Nazanin"/>
            </w:rPr>
            <w:fldChar w:fldCharType="separate"/>
          </w:r>
          <w:hyperlink w:anchor="_Toc536530957" w:history="1">
            <w:r w:rsidR="00201105" w:rsidRPr="00D71E02">
              <w:rPr>
                <w:rStyle w:val="Hyperlink"/>
                <w:rFonts w:cs="B Nazanin"/>
                <w:noProof/>
                <w:rtl/>
                <w:lang w:bidi="fa-IR"/>
              </w:rPr>
              <w:t>مقدمه:</w:t>
            </w:r>
            <w:r w:rsidR="00201105">
              <w:rPr>
                <w:noProof/>
                <w:webHidden/>
              </w:rPr>
              <w:tab/>
            </w:r>
            <w:r w:rsidR="00201105">
              <w:rPr>
                <w:noProof/>
                <w:webHidden/>
              </w:rPr>
              <w:fldChar w:fldCharType="begin"/>
            </w:r>
            <w:r w:rsidR="00201105">
              <w:rPr>
                <w:noProof/>
                <w:webHidden/>
              </w:rPr>
              <w:instrText xml:space="preserve"> PAGEREF _Toc536530957 \h </w:instrText>
            </w:r>
            <w:r w:rsidR="00201105">
              <w:rPr>
                <w:noProof/>
                <w:webHidden/>
              </w:rPr>
            </w:r>
            <w:r w:rsidR="00201105">
              <w:rPr>
                <w:noProof/>
                <w:webHidden/>
              </w:rPr>
              <w:fldChar w:fldCharType="separate"/>
            </w:r>
            <w:r w:rsidR="00AA08B3">
              <w:rPr>
                <w:noProof/>
                <w:webHidden/>
                <w:rtl/>
              </w:rPr>
              <w:t>3</w:t>
            </w:r>
            <w:r w:rsidR="00201105">
              <w:rPr>
                <w:noProof/>
                <w:webHidden/>
              </w:rPr>
              <w:fldChar w:fldCharType="end"/>
            </w:r>
          </w:hyperlink>
        </w:p>
        <w:p w:rsidR="00201105" w:rsidRDefault="00AA08B3" w:rsidP="00201105">
          <w:pPr>
            <w:pStyle w:val="TOC1"/>
            <w:tabs>
              <w:tab w:val="right" w:leader="dot" w:pos="9017"/>
            </w:tabs>
            <w:bidi/>
            <w:rPr>
              <w:rFonts w:eastAsiaTheme="minorEastAsia"/>
              <w:noProof/>
            </w:rPr>
          </w:pPr>
          <w:hyperlink w:anchor="_Toc536530958" w:history="1">
            <w:r w:rsidR="00201105" w:rsidRPr="00D71E02">
              <w:rPr>
                <w:rStyle w:val="Hyperlink"/>
                <w:rFonts w:cs="B Nazanin"/>
                <w:noProof/>
                <w:lang w:bidi="fa-IR"/>
              </w:rPr>
              <w:t>OLTP vs OLAP</w:t>
            </w:r>
            <w:r w:rsidR="00201105" w:rsidRPr="00D71E02">
              <w:rPr>
                <w:rStyle w:val="Hyperlink"/>
                <w:rFonts w:cs="B Nazanin"/>
                <w:noProof/>
                <w:rtl/>
                <w:lang w:bidi="fa-IR"/>
              </w:rPr>
              <w:t>:</w:t>
            </w:r>
            <w:r w:rsidR="00201105">
              <w:rPr>
                <w:noProof/>
                <w:webHidden/>
              </w:rPr>
              <w:tab/>
            </w:r>
            <w:r w:rsidR="00201105">
              <w:rPr>
                <w:noProof/>
                <w:webHidden/>
              </w:rPr>
              <w:fldChar w:fldCharType="begin"/>
            </w:r>
            <w:r w:rsidR="00201105">
              <w:rPr>
                <w:noProof/>
                <w:webHidden/>
              </w:rPr>
              <w:instrText xml:space="preserve"> PAGEREF _Toc536530958 \h </w:instrText>
            </w:r>
            <w:r w:rsidR="00201105">
              <w:rPr>
                <w:noProof/>
                <w:webHidden/>
              </w:rPr>
            </w:r>
            <w:r w:rsidR="00201105">
              <w:rPr>
                <w:noProof/>
                <w:webHidden/>
              </w:rPr>
              <w:fldChar w:fldCharType="separate"/>
            </w:r>
            <w:r>
              <w:rPr>
                <w:noProof/>
                <w:webHidden/>
                <w:rtl/>
              </w:rPr>
              <w:t>3</w:t>
            </w:r>
            <w:r w:rsidR="00201105">
              <w:rPr>
                <w:noProof/>
                <w:webHidden/>
              </w:rPr>
              <w:fldChar w:fldCharType="end"/>
            </w:r>
          </w:hyperlink>
        </w:p>
        <w:p w:rsidR="00201105" w:rsidRDefault="00AA08B3" w:rsidP="00201105">
          <w:pPr>
            <w:pStyle w:val="TOC1"/>
            <w:tabs>
              <w:tab w:val="right" w:leader="dot" w:pos="9017"/>
            </w:tabs>
            <w:bidi/>
            <w:rPr>
              <w:rFonts w:eastAsiaTheme="minorEastAsia"/>
              <w:noProof/>
            </w:rPr>
          </w:pPr>
          <w:hyperlink w:anchor="_Toc536530959" w:history="1">
            <w:r w:rsidR="00201105" w:rsidRPr="00D71E02">
              <w:rPr>
                <w:rStyle w:val="Hyperlink"/>
                <w:rFonts w:cs="B Nazanin"/>
                <w:noProof/>
                <w:lang w:bidi="fa-IR"/>
              </w:rPr>
              <w:t>OLTP</w:t>
            </w:r>
            <w:r w:rsidR="00201105" w:rsidRPr="00D71E02">
              <w:rPr>
                <w:rStyle w:val="Hyperlink"/>
                <w:rFonts w:cs="B Nazanin"/>
                <w:noProof/>
                <w:rtl/>
                <w:lang w:bidi="fa-IR"/>
              </w:rPr>
              <w:t>:</w:t>
            </w:r>
            <w:r w:rsidR="00201105">
              <w:rPr>
                <w:noProof/>
                <w:webHidden/>
              </w:rPr>
              <w:tab/>
            </w:r>
            <w:r w:rsidR="00201105">
              <w:rPr>
                <w:noProof/>
                <w:webHidden/>
              </w:rPr>
              <w:fldChar w:fldCharType="begin"/>
            </w:r>
            <w:r w:rsidR="00201105">
              <w:rPr>
                <w:noProof/>
                <w:webHidden/>
              </w:rPr>
              <w:instrText xml:space="preserve"> PAGEREF _Toc536530959 \h </w:instrText>
            </w:r>
            <w:r w:rsidR="00201105">
              <w:rPr>
                <w:noProof/>
                <w:webHidden/>
              </w:rPr>
            </w:r>
            <w:r w:rsidR="00201105">
              <w:rPr>
                <w:noProof/>
                <w:webHidden/>
              </w:rPr>
              <w:fldChar w:fldCharType="separate"/>
            </w:r>
            <w:r>
              <w:rPr>
                <w:noProof/>
                <w:webHidden/>
                <w:rtl/>
              </w:rPr>
              <w:t>3</w:t>
            </w:r>
            <w:r w:rsidR="00201105">
              <w:rPr>
                <w:noProof/>
                <w:webHidden/>
              </w:rPr>
              <w:fldChar w:fldCharType="end"/>
            </w:r>
          </w:hyperlink>
        </w:p>
        <w:p w:rsidR="00201105" w:rsidRDefault="00AA08B3" w:rsidP="00201105">
          <w:pPr>
            <w:pStyle w:val="TOC2"/>
            <w:tabs>
              <w:tab w:val="left" w:pos="660"/>
              <w:tab w:val="right" w:leader="dot" w:pos="9017"/>
            </w:tabs>
            <w:bidi/>
            <w:rPr>
              <w:rFonts w:eastAsiaTheme="minorEastAsia"/>
              <w:noProof/>
            </w:rPr>
          </w:pPr>
          <w:hyperlink w:anchor="_Toc536530960" w:history="1">
            <w:r w:rsidR="00201105" w:rsidRPr="00D71E02">
              <w:rPr>
                <w:rStyle w:val="Hyperlink"/>
                <w:rFonts w:cs="B Nazanin"/>
                <w:noProof/>
                <w:rtl/>
                <w:lang w:bidi="fa-IR"/>
              </w:rPr>
              <w:t>1.</w:t>
            </w:r>
            <w:r w:rsidR="00201105">
              <w:rPr>
                <w:rFonts w:eastAsiaTheme="minorEastAsia"/>
                <w:noProof/>
              </w:rPr>
              <w:tab/>
            </w:r>
            <w:r w:rsidR="00201105" w:rsidRPr="00D71E02">
              <w:rPr>
                <w:rStyle w:val="Hyperlink"/>
                <w:rFonts w:cs="B Nazanin"/>
                <w:noProof/>
                <w:lang w:bidi="fa-IR"/>
              </w:rPr>
              <w:t>PostgreSQL</w:t>
            </w:r>
            <w:r w:rsidR="00201105" w:rsidRPr="00D71E02">
              <w:rPr>
                <w:rStyle w:val="Hyperlink"/>
                <w:rFonts w:cs="B Nazanin"/>
                <w:noProof/>
                <w:rtl/>
                <w:lang w:bidi="fa-IR"/>
              </w:rPr>
              <w:t>:</w:t>
            </w:r>
            <w:r w:rsidR="00201105">
              <w:rPr>
                <w:noProof/>
                <w:webHidden/>
              </w:rPr>
              <w:tab/>
            </w:r>
            <w:r w:rsidR="00201105">
              <w:rPr>
                <w:noProof/>
                <w:webHidden/>
              </w:rPr>
              <w:fldChar w:fldCharType="begin"/>
            </w:r>
            <w:r w:rsidR="00201105">
              <w:rPr>
                <w:noProof/>
                <w:webHidden/>
              </w:rPr>
              <w:instrText xml:space="preserve"> PAGEREF _Toc536530960 \h </w:instrText>
            </w:r>
            <w:r w:rsidR="00201105">
              <w:rPr>
                <w:noProof/>
                <w:webHidden/>
              </w:rPr>
            </w:r>
            <w:r w:rsidR="00201105">
              <w:rPr>
                <w:noProof/>
                <w:webHidden/>
              </w:rPr>
              <w:fldChar w:fldCharType="separate"/>
            </w:r>
            <w:r>
              <w:rPr>
                <w:noProof/>
                <w:webHidden/>
                <w:rtl/>
              </w:rPr>
              <w:t>3</w:t>
            </w:r>
            <w:r w:rsidR="00201105">
              <w:rPr>
                <w:noProof/>
                <w:webHidden/>
              </w:rPr>
              <w:fldChar w:fldCharType="end"/>
            </w:r>
          </w:hyperlink>
        </w:p>
        <w:p w:rsidR="00201105" w:rsidRDefault="00AA08B3" w:rsidP="00201105">
          <w:pPr>
            <w:pStyle w:val="TOC2"/>
            <w:tabs>
              <w:tab w:val="left" w:pos="660"/>
              <w:tab w:val="right" w:leader="dot" w:pos="9017"/>
            </w:tabs>
            <w:bidi/>
            <w:rPr>
              <w:rFonts w:eastAsiaTheme="minorEastAsia"/>
              <w:noProof/>
            </w:rPr>
          </w:pPr>
          <w:hyperlink w:anchor="_Toc536530961" w:history="1">
            <w:r w:rsidR="00201105" w:rsidRPr="00D71E02">
              <w:rPr>
                <w:rStyle w:val="Hyperlink"/>
                <w:rFonts w:cs="B Nazanin"/>
                <w:noProof/>
                <w:lang w:bidi="fa-IR"/>
              </w:rPr>
              <w:t>2.</w:t>
            </w:r>
            <w:r w:rsidR="00201105">
              <w:rPr>
                <w:rFonts w:eastAsiaTheme="minorEastAsia"/>
                <w:noProof/>
              </w:rPr>
              <w:tab/>
            </w:r>
            <w:r w:rsidR="00201105" w:rsidRPr="00D71E02">
              <w:rPr>
                <w:rStyle w:val="Hyperlink"/>
                <w:rFonts w:cs="B Nazanin"/>
                <w:noProof/>
                <w:lang w:bidi="fa-IR"/>
              </w:rPr>
              <w:t>Spark</w:t>
            </w:r>
            <w:r w:rsidR="00201105">
              <w:rPr>
                <w:noProof/>
                <w:webHidden/>
              </w:rPr>
              <w:tab/>
            </w:r>
            <w:r w:rsidR="00201105">
              <w:rPr>
                <w:noProof/>
                <w:webHidden/>
              </w:rPr>
              <w:fldChar w:fldCharType="begin"/>
            </w:r>
            <w:r w:rsidR="00201105">
              <w:rPr>
                <w:noProof/>
                <w:webHidden/>
              </w:rPr>
              <w:instrText xml:space="preserve"> PAGEREF _Toc536530961 \h </w:instrText>
            </w:r>
            <w:r w:rsidR="00201105">
              <w:rPr>
                <w:noProof/>
                <w:webHidden/>
              </w:rPr>
            </w:r>
            <w:r w:rsidR="00201105">
              <w:rPr>
                <w:noProof/>
                <w:webHidden/>
              </w:rPr>
              <w:fldChar w:fldCharType="separate"/>
            </w:r>
            <w:r>
              <w:rPr>
                <w:noProof/>
                <w:webHidden/>
                <w:rtl/>
              </w:rPr>
              <w:t>5</w:t>
            </w:r>
            <w:r w:rsidR="00201105">
              <w:rPr>
                <w:noProof/>
                <w:webHidden/>
              </w:rPr>
              <w:fldChar w:fldCharType="end"/>
            </w:r>
          </w:hyperlink>
        </w:p>
        <w:p w:rsidR="00201105" w:rsidRDefault="00AA08B3" w:rsidP="00201105">
          <w:pPr>
            <w:pStyle w:val="TOC1"/>
            <w:tabs>
              <w:tab w:val="right" w:leader="dot" w:pos="9017"/>
            </w:tabs>
            <w:bidi/>
            <w:rPr>
              <w:rFonts w:eastAsiaTheme="minorEastAsia"/>
              <w:noProof/>
            </w:rPr>
          </w:pPr>
          <w:hyperlink w:anchor="_Toc536530962" w:history="1">
            <w:r w:rsidR="00201105" w:rsidRPr="00D71E02">
              <w:rPr>
                <w:rStyle w:val="Hyperlink"/>
                <w:rFonts w:cs="B Nazanin"/>
                <w:noProof/>
                <w:lang w:bidi="fa-IR"/>
              </w:rPr>
              <w:t>OLAP</w:t>
            </w:r>
            <w:r w:rsidR="00201105" w:rsidRPr="00D71E02">
              <w:rPr>
                <w:rStyle w:val="Hyperlink"/>
                <w:rFonts w:cs="B Nazanin"/>
                <w:noProof/>
                <w:rtl/>
                <w:lang w:bidi="fa-IR"/>
              </w:rPr>
              <w:t>:</w:t>
            </w:r>
            <w:r w:rsidR="00201105">
              <w:rPr>
                <w:noProof/>
                <w:webHidden/>
              </w:rPr>
              <w:tab/>
            </w:r>
            <w:r w:rsidR="00201105">
              <w:rPr>
                <w:noProof/>
                <w:webHidden/>
              </w:rPr>
              <w:fldChar w:fldCharType="begin"/>
            </w:r>
            <w:r w:rsidR="00201105">
              <w:rPr>
                <w:noProof/>
                <w:webHidden/>
              </w:rPr>
              <w:instrText xml:space="preserve"> PAGEREF _Toc536530962 \h </w:instrText>
            </w:r>
            <w:r w:rsidR="00201105">
              <w:rPr>
                <w:noProof/>
                <w:webHidden/>
              </w:rPr>
            </w:r>
            <w:r w:rsidR="00201105">
              <w:rPr>
                <w:noProof/>
                <w:webHidden/>
              </w:rPr>
              <w:fldChar w:fldCharType="separate"/>
            </w:r>
            <w:r>
              <w:rPr>
                <w:noProof/>
                <w:webHidden/>
                <w:rtl/>
              </w:rPr>
              <w:t>7</w:t>
            </w:r>
            <w:r w:rsidR="00201105">
              <w:rPr>
                <w:noProof/>
                <w:webHidden/>
              </w:rPr>
              <w:fldChar w:fldCharType="end"/>
            </w:r>
          </w:hyperlink>
        </w:p>
        <w:p w:rsidR="00201105" w:rsidRDefault="00AA08B3" w:rsidP="00201105">
          <w:pPr>
            <w:pStyle w:val="TOC2"/>
            <w:tabs>
              <w:tab w:val="left" w:pos="660"/>
              <w:tab w:val="right" w:leader="dot" w:pos="9017"/>
            </w:tabs>
            <w:bidi/>
            <w:rPr>
              <w:rFonts w:eastAsiaTheme="minorEastAsia"/>
              <w:noProof/>
            </w:rPr>
          </w:pPr>
          <w:hyperlink w:anchor="_Toc536530963" w:history="1">
            <w:r w:rsidR="00201105" w:rsidRPr="00D71E02">
              <w:rPr>
                <w:rStyle w:val="Hyperlink"/>
                <w:rFonts w:cs="B Nazanin"/>
                <w:noProof/>
                <w:rtl/>
                <w:lang w:bidi="fa-IR"/>
              </w:rPr>
              <w:t>1.</w:t>
            </w:r>
            <w:r w:rsidR="00201105">
              <w:rPr>
                <w:rFonts w:eastAsiaTheme="minorEastAsia"/>
                <w:noProof/>
              </w:rPr>
              <w:tab/>
            </w:r>
            <w:r w:rsidR="00201105" w:rsidRPr="00D71E02">
              <w:rPr>
                <w:rStyle w:val="Hyperlink"/>
                <w:rFonts w:cs="B Nazanin"/>
                <w:noProof/>
                <w:lang w:bidi="fa-IR"/>
              </w:rPr>
              <w:t>PostgreSQL</w:t>
            </w:r>
            <w:r w:rsidR="00201105" w:rsidRPr="00D71E02">
              <w:rPr>
                <w:rStyle w:val="Hyperlink"/>
                <w:rFonts w:cs="B Nazanin"/>
                <w:noProof/>
                <w:rtl/>
                <w:lang w:bidi="fa-IR"/>
              </w:rPr>
              <w:t>:</w:t>
            </w:r>
            <w:r w:rsidR="00201105">
              <w:rPr>
                <w:noProof/>
                <w:webHidden/>
              </w:rPr>
              <w:tab/>
            </w:r>
            <w:r w:rsidR="00201105">
              <w:rPr>
                <w:noProof/>
                <w:webHidden/>
              </w:rPr>
              <w:fldChar w:fldCharType="begin"/>
            </w:r>
            <w:r w:rsidR="00201105">
              <w:rPr>
                <w:noProof/>
                <w:webHidden/>
              </w:rPr>
              <w:instrText xml:space="preserve"> PAGEREF _Toc536530963 \h </w:instrText>
            </w:r>
            <w:r w:rsidR="00201105">
              <w:rPr>
                <w:noProof/>
                <w:webHidden/>
              </w:rPr>
            </w:r>
            <w:r w:rsidR="00201105">
              <w:rPr>
                <w:noProof/>
                <w:webHidden/>
              </w:rPr>
              <w:fldChar w:fldCharType="separate"/>
            </w:r>
            <w:r>
              <w:rPr>
                <w:noProof/>
                <w:webHidden/>
                <w:rtl/>
              </w:rPr>
              <w:t>7</w:t>
            </w:r>
            <w:r w:rsidR="00201105">
              <w:rPr>
                <w:noProof/>
                <w:webHidden/>
              </w:rPr>
              <w:fldChar w:fldCharType="end"/>
            </w:r>
          </w:hyperlink>
        </w:p>
        <w:p w:rsidR="00201105" w:rsidRDefault="00AA08B3" w:rsidP="00201105">
          <w:pPr>
            <w:pStyle w:val="TOC2"/>
            <w:tabs>
              <w:tab w:val="left" w:pos="660"/>
              <w:tab w:val="right" w:leader="dot" w:pos="9017"/>
            </w:tabs>
            <w:bidi/>
            <w:rPr>
              <w:rFonts w:eastAsiaTheme="minorEastAsia"/>
              <w:noProof/>
            </w:rPr>
          </w:pPr>
          <w:hyperlink w:anchor="_Toc536530964" w:history="1">
            <w:r w:rsidR="00201105" w:rsidRPr="00D71E02">
              <w:rPr>
                <w:rStyle w:val="Hyperlink"/>
                <w:rFonts w:cs="B Nazanin"/>
                <w:noProof/>
                <w:lang w:bidi="fa-IR"/>
              </w:rPr>
              <w:t>2.</w:t>
            </w:r>
            <w:r w:rsidR="00201105">
              <w:rPr>
                <w:rFonts w:eastAsiaTheme="minorEastAsia"/>
                <w:noProof/>
              </w:rPr>
              <w:tab/>
            </w:r>
            <w:r w:rsidR="00201105" w:rsidRPr="00D71E02">
              <w:rPr>
                <w:rStyle w:val="Hyperlink"/>
                <w:rFonts w:cs="B Nazanin"/>
                <w:noProof/>
                <w:lang w:bidi="fa-IR"/>
              </w:rPr>
              <w:t>CockroachDB</w:t>
            </w:r>
            <w:r w:rsidR="00201105">
              <w:rPr>
                <w:noProof/>
                <w:webHidden/>
              </w:rPr>
              <w:tab/>
            </w:r>
            <w:r w:rsidR="00201105">
              <w:rPr>
                <w:noProof/>
                <w:webHidden/>
              </w:rPr>
              <w:fldChar w:fldCharType="begin"/>
            </w:r>
            <w:r w:rsidR="00201105">
              <w:rPr>
                <w:noProof/>
                <w:webHidden/>
              </w:rPr>
              <w:instrText xml:space="preserve"> PAGEREF _Toc536530964 \h </w:instrText>
            </w:r>
            <w:r w:rsidR="00201105">
              <w:rPr>
                <w:noProof/>
                <w:webHidden/>
              </w:rPr>
            </w:r>
            <w:r w:rsidR="00201105">
              <w:rPr>
                <w:noProof/>
                <w:webHidden/>
              </w:rPr>
              <w:fldChar w:fldCharType="separate"/>
            </w:r>
            <w:r>
              <w:rPr>
                <w:noProof/>
                <w:webHidden/>
                <w:rtl/>
              </w:rPr>
              <w:t>10</w:t>
            </w:r>
            <w:r w:rsidR="00201105">
              <w:rPr>
                <w:noProof/>
                <w:webHidden/>
              </w:rPr>
              <w:fldChar w:fldCharType="end"/>
            </w:r>
          </w:hyperlink>
        </w:p>
        <w:p w:rsidR="00201105" w:rsidRDefault="00AA08B3" w:rsidP="00201105">
          <w:pPr>
            <w:pStyle w:val="TOC1"/>
            <w:tabs>
              <w:tab w:val="right" w:leader="dot" w:pos="9017"/>
            </w:tabs>
            <w:bidi/>
            <w:rPr>
              <w:rFonts w:eastAsiaTheme="minorEastAsia"/>
              <w:noProof/>
            </w:rPr>
          </w:pPr>
          <w:hyperlink w:anchor="_Toc536530965" w:history="1">
            <w:r w:rsidR="00201105" w:rsidRPr="00D71E02">
              <w:rPr>
                <w:rStyle w:val="Hyperlink"/>
                <w:noProof/>
                <w:rtl/>
                <w:lang w:bidi="fa-IR"/>
              </w:rPr>
              <w:t>منابع مطالعات</w:t>
            </w:r>
            <w:r w:rsidR="00201105" w:rsidRPr="00D71E02">
              <w:rPr>
                <w:rStyle w:val="Hyperlink"/>
                <w:rFonts w:hint="cs"/>
                <w:noProof/>
                <w:rtl/>
                <w:lang w:bidi="fa-IR"/>
              </w:rPr>
              <w:t>ی</w:t>
            </w:r>
            <w:r w:rsidR="00201105" w:rsidRPr="00D71E02">
              <w:rPr>
                <w:rStyle w:val="Hyperlink"/>
                <w:noProof/>
                <w:rtl/>
                <w:lang w:bidi="fa-IR"/>
              </w:rPr>
              <w:t>:</w:t>
            </w:r>
            <w:r w:rsidR="00201105">
              <w:rPr>
                <w:noProof/>
                <w:webHidden/>
              </w:rPr>
              <w:tab/>
            </w:r>
            <w:r w:rsidR="00201105">
              <w:rPr>
                <w:noProof/>
                <w:webHidden/>
              </w:rPr>
              <w:fldChar w:fldCharType="begin"/>
            </w:r>
            <w:r w:rsidR="00201105">
              <w:rPr>
                <w:noProof/>
                <w:webHidden/>
              </w:rPr>
              <w:instrText xml:space="preserve"> PAGEREF _Toc536530965 \h </w:instrText>
            </w:r>
            <w:r w:rsidR="00201105">
              <w:rPr>
                <w:noProof/>
                <w:webHidden/>
              </w:rPr>
            </w:r>
            <w:r w:rsidR="00201105">
              <w:rPr>
                <w:noProof/>
                <w:webHidden/>
              </w:rPr>
              <w:fldChar w:fldCharType="separate"/>
            </w:r>
            <w:r>
              <w:rPr>
                <w:noProof/>
                <w:webHidden/>
                <w:rtl/>
              </w:rPr>
              <w:t>11</w:t>
            </w:r>
            <w:r w:rsidR="00201105">
              <w:rPr>
                <w:noProof/>
                <w:webHidden/>
              </w:rPr>
              <w:fldChar w:fldCharType="end"/>
            </w:r>
          </w:hyperlink>
        </w:p>
        <w:p w:rsidR="0029013E" w:rsidRPr="00A300B9" w:rsidRDefault="0029013E" w:rsidP="00B624FD">
          <w:pPr>
            <w:jc w:val="both"/>
            <w:rPr>
              <w:rFonts w:cs="B Nazanin"/>
            </w:rPr>
          </w:pPr>
          <w:r w:rsidRPr="00A300B9">
            <w:rPr>
              <w:rFonts w:cs="B Nazanin"/>
              <w:b/>
              <w:bCs/>
              <w:noProof/>
            </w:rPr>
            <w:fldChar w:fldCharType="end"/>
          </w:r>
        </w:p>
      </w:sdtContent>
    </w:sdt>
    <w:p w:rsidR="0029013E" w:rsidRPr="00A300B9" w:rsidRDefault="0029013E" w:rsidP="00B624FD">
      <w:pPr>
        <w:bidi/>
        <w:jc w:val="both"/>
        <w:rPr>
          <w:rFonts w:cs="B Nazanin"/>
          <w:rtl/>
          <w:lang w:bidi="fa-IR"/>
        </w:rPr>
      </w:pPr>
    </w:p>
    <w:p w:rsidR="0029013E" w:rsidRPr="00A300B9" w:rsidRDefault="0029013E" w:rsidP="00B624FD">
      <w:pPr>
        <w:jc w:val="both"/>
        <w:rPr>
          <w:rFonts w:cs="B Nazanin"/>
          <w:rtl/>
          <w:lang w:bidi="fa-IR"/>
        </w:rPr>
      </w:pPr>
      <w:r w:rsidRPr="00A300B9">
        <w:rPr>
          <w:rFonts w:cs="B Nazanin"/>
          <w:rtl/>
          <w:lang w:bidi="fa-IR"/>
        </w:rPr>
        <w:br w:type="page"/>
      </w:r>
    </w:p>
    <w:p w:rsidR="0029013E" w:rsidRPr="00A300B9" w:rsidRDefault="0029013E" w:rsidP="00B624FD">
      <w:pPr>
        <w:pStyle w:val="Heading1"/>
        <w:bidi/>
        <w:jc w:val="both"/>
        <w:rPr>
          <w:rFonts w:cs="B Nazanin"/>
          <w:rtl/>
          <w:lang w:bidi="fa-IR"/>
        </w:rPr>
      </w:pPr>
      <w:bookmarkStart w:id="1" w:name="_Toc536530957"/>
      <w:r w:rsidRPr="00A300B9">
        <w:rPr>
          <w:rFonts w:cs="B Nazanin" w:hint="cs"/>
          <w:rtl/>
          <w:lang w:bidi="fa-IR"/>
        </w:rPr>
        <w:lastRenderedPageBreak/>
        <w:t>مقدمه:</w:t>
      </w:r>
      <w:bookmarkEnd w:id="1"/>
    </w:p>
    <w:p w:rsidR="0029013E" w:rsidRPr="00A300B9" w:rsidRDefault="0029013E" w:rsidP="00B624FD">
      <w:pPr>
        <w:bidi/>
        <w:jc w:val="both"/>
        <w:rPr>
          <w:rFonts w:cs="B Nazanin"/>
          <w:rtl/>
          <w:lang w:bidi="fa-IR"/>
        </w:rPr>
      </w:pPr>
      <w:r w:rsidRPr="00A300B9">
        <w:rPr>
          <w:rFonts w:cs="B Nazanin" w:hint="cs"/>
          <w:rtl/>
          <w:lang w:bidi="fa-IR"/>
        </w:rPr>
        <w:t xml:space="preserve">در این گزارش ما </w:t>
      </w:r>
      <w:r w:rsidR="004C1950" w:rsidRPr="00A300B9">
        <w:rPr>
          <w:rFonts w:cs="B Nazanin" w:hint="cs"/>
          <w:rtl/>
          <w:lang w:bidi="fa-IR"/>
        </w:rPr>
        <w:t xml:space="preserve">ابتدا </w:t>
      </w:r>
      <w:r w:rsidRPr="00A300B9">
        <w:rPr>
          <w:rFonts w:cs="B Nazanin" w:hint="cs"/>
          <w:rtl/>
          <w:lang w:bidi="fa-IR"/>
        </w:rPr>
        <w:t xml:space="preserve">دو سیستم پردازش آنلاین </w:t>
      </w:r>
      <w:r w:rsidR="004C1950" w:rsidRPr="00A300B9">
        <w:rPr>
          <w:rFonts w:cs="B Nazanin"/>
          <w:lang w:bidi="fa-IR"/>
        </w:rPr>
        <w:t>OLTP</w:t>
      </w:r>
      <w:r w:rsidR="004C1950" w:rsidRPr="00A300B9">
        <w:rPr>
          <w:rFonts w:cs="B Nazanin" w:hint="cs"/>
          <w:rtl/>
          <w:lang w:bidi="fa-IR"/>
        </w:rPr>
        <w:t xml:space="preserve"> و </w:t>
      </w:r>
      <w:r w:rsidR="004C1950" w:rsidRPr="00A300B9">
        <w:rPr>
          <w:rFonts w:cs="B Nazanin"/>
          <w:lang w:bidi="fa-IR"/>
        </w:rPr>
        <w:t>OLAP</w:t>
      </w:r>
      <w:r w:rsidR="002356C9">
        <w:rPr>
          <w:rFonts w:cs="B Nazanin" w:hint="cs"/>
          <w:rtl/>
          <w:lang w:bidi="fa-IR"/>
        </w:rPr>
        <w:t xml:space="preserve"> را با هم مقایسه می کرده </w:t>
      </w:r>
      <w:r w:rsidR="004C1950" w:rsidRPr="00A300B9">
        <w:rPr>
          <w:rFonts w:cs="B Nazanin" w:hint="cs"/>
          <w:rtl/>
          <w:lang w:bidi="fa-IR"/>
        </w:rPr>
        <w:t xml:space="preserve">سپس تعدادی از ابزارهای مورد استفاده در این دو محیط را با </w:t>
      </w:r>
      <w:r w:rsidR="00F571FC">
        <w:rPr>
          <w:rFonts w:cs="B Nazanin" w:hint="cs"/>
          <w:rtl/>
          <w:lang w:bidi="fa-IR"/>
        </w:rPr>
        <w:t>هم مقایسه می ک</w:t>
      </w:r>
      <w:r w:rsidR="002356C9">
        <w:rPr>
          <w:rFonts w:cs="B Nazanin" w:hint="cs"/>
          <w:rtl/>
          <w:lang w:bidi="fa-IR"/>
        </w:rPr>
        <w:t>رده</w:t>
      </w:r>
      <w:r w:rsidR="004C1950" w:rsidRPr="00A300B9">
        <w:rPr>
          <w:rFonts w:cs="B Nazanin" w:hint="cs"/>
          <w:rtl/>
          <w:lang w:bidi="fa-IR"/>
        </w:rPr>
        <w:t xml:space="preserve"> و نتایج آ</w:t>
      </w:r>
      <w:r w:rsidR="002356C9">
        <w:rPr>
          <w:rFonts w:cs="B Nazanin" w:hint="cs"/>
          <w:rtl/>
          <w:lang w:bidi="fa-IR"/>
        </w:rPr>
        <w:t>ن را برای هر سیستم اعلام می شود</w:t>
      </w:r>
      <w:r w:rsidR="004C1950" w:rsidRPr="00A300B9">
        <w:rPr>
          <w:rFonts w:cs="B Nazanin" w:hint="cs"/>
          <w:rtl/>
          <w:lang w:bidi="fa-IR"/>
        </w:rPr>
        <w:t>.</w:t>
      </w:r>
    </w:p>
    <w:p w:rsidR="004C1950" w:rsidRPr="00A300B9" w:rsidRDefault="004C1950" w:rsidP="00B624FD">
      <w:pPr>
        <w:bidi/>
        <w:jc w:val="both"/>
        <w:rPr>
          <w:rFonts w:cs="B Nazanin"/>
          <w:rtl/>
          <w:lang w:bidi="fa-IR"/>
        </w:rPr>
      </w:pPr>
      <w:r w:rsidRPr="00A300B9">
        <w:rPr>
          <w:rFonts w:cs="B Nazanin" w:hint="cs"/>
          <w:rtl/>
          <w:lang w:bidi="fa-IR"/>
        </w:rPr>
        <w:t>تمام کد های نوشته شده در طی انجام این پروژه در گیت هاب قرار گرفته و تمامی افراد حق دسترسی و استفاده از نتایج آن را دارند.</w:t>
      </w:r>
    </w:p>
    <w:p w:rsidR="004C1950" w:rsidRPr="00A300B9" w:rsidRDefault="004C1950" w:rsidP="00B624FD">
      <w:pPr>
        <w:bidi/>
        <w:jc w:val="both"/>
        <w:rPr>
          <w:rFonts w:cs="B Nazanin"/>
          <w:rtl/>
          <w:lang w:bidi="fa-IR"/>
        </w:rPr>
      </w:pPr>
    </w:p>
    <w:p w:rsidR="004C1950" w:rsidRPr="00A300B9" w:rsidRDefault="004C1950" w:rsidP="00B624FD">
      <w:pPr>
        <w:pStyle w:val="Heading1"/>
        <w:bidi/>
        <w:jc w:val="both"/>
        <w:rPr>
          <w:rFonts w:cs="B Nazanin"/>
          <w:rtl/>
          <w:lang w:bidi="fa-IR"/>
        </w:rPr>
      </w:pPr>
      <w:bookmarkStart w:id="2" w:name="_Toc536530958"/>
      <w:r w:rsidRPr="00A300B9">
        <w:rPr>
          <w:rFonts w:cs="B Nazanin"/>
          <w:lang w:bidi="fa-IR"/>
        </w:rPr>
        <w:t>OLTP vs OLAP</w:t>
      </w:r>
      <w:r w:rsidRPr="00A300B9">
        <w:rPr>
          <w:rFonts w:cs="B Nazanin" w:hint="cs"/>
          <w:rtl/>
          <w:lang w:bidi="fa-IR"/>
        </w:rPr>
        <w:t>:</w:t>
      </w:r>
      <w:bookmarkEnd w:id="2"/>
    </w:p>
    <w:p w:rsidR="004C1950" w:rsidRPr="00A300B9" w:rsidRDefault="000E7699" w:rsidP="00B624FD">
      <w:pPr>
        <w:bidi/>
        <w:jc w:val="both"/>
        <w:rPr>
          <w:rFonts w:cs="B Nazanin"/>
          <w:lang w:bidi="fa-IR"/>
        </w:rPr>
      </w:pPr>
      <w:r w:rsidRPr="00A300B9">
        <w:rPr>
          <w:rFonts w:cs="B Nazanin"/>
          <w:noProof/>
        </w:rPr>
        <mc:AlternateContent>
          <mc:Choice Requires="wps">
            <w:drawing>
              <wp:anchor distT="0" distB="0" distL="114300" distR="114300" simplePos="0" relativeHeight="251659264" behindDoc="0" locked="0" layoutInCell="1" allowOverlap="1" wp14:anchorId="44A0FDC9" wp14:editId="6F34E527">
                <wp:simplePos x="0" y="0"/>
                <wp:positionH relativeFrom="margin">
                  <wp:posOffset>0</wp:posOffset>
                </wp:positionH>
                <wp:positionV relativeFrom="margin">
                  <wp:posOffset>2114550</wp:posOffset>
                </wp:positionV>
                <wp:extent cx="2768600" cy="1409700"/>
                <wp:effectExtent l="0" t="0" r="12700" b="19050"/>
                <wp:wrapSquare wrapText="bothSides"/>
                <wp:docPr id="33" name="Text Box 33"/>
                <wp:cNvGraphicFramePr/>
                <a:graphic xmlns:a="http://schemas.openxmlformats.org/drawingml/2006/main">
                  <a:graphicData uri="http://schemas.microsoft.com/office/word/2010/wordprocessingShape">
                    <wps:wsp>
                      <wps:cNvSpPr txBox="1"/>
                      <wps:spPr>
                        <a:xfrm>
                          <a:off x="0" y="0"/>
                          <a:ext cx="2768600"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399D" w:rsidRDefault="000E7699" w:rsidP="000E7699">
                            <w:pPr>
                              <w:bidi/>
                              <w:rPr>
                                <w:rtl/>
                              </w:rPr>
                            </w:pPr>
                            <w:r>
                              <w:t>OLTP</w:t>
                            </w:r>
                            <w:r>
                              <w:rPr>
                                <w:rFonts w:hint="cs"/>
                                <w:rtl/>
                              </w:rPr>
                              <w:t>:</w:t>
                            </w:r>
                          </w:p>
                          <w:p w:rsidR="000E7699" w:rsidRDefault="000E7699" w:rsidP="000E7699">
                            <w:pPr>
                              <w:pStyle w:val="ListParagraph"/>
                              <w:numPr>
                                <w:ilvl w:val="0"/>
                                <w:numId w:val="2"/>
                              </w:numPr>
                              <w:bidi/>
                            </w:pPr>
                            <w:r>
                              <w:rPr>
                                <w:rFonts w:hint="cs"/>
                                <w:rtl/>
                              </w:rPr>
                              <w:t>بیشتر نوشتن و بروزرسانی</w:t>
                            </w:r>
                          </w:p>
                          <w:p w:rsidR="000E7699" w:rsidRDefault="000E7699" w:rsidP="000E7699">
                            <w:pPr>
                              <w:pStyle w:val="ListParagraph"/>
                              <w:numPr>
                                <w:ilvl w:val="0"/>
                                <w:numId w:val="2"/>
                              </w:numPr>
                              <w:bidi/>
                            </w:pPr>
                            <w:r>
                              <w:rPr>
                                <w:rFonts w:hint="cs"/>
                                <w:rtl/>
                              </w:rPr>
                              <w:t>کوئری های کوچک و ساده</w:t>
                            </w:r>
                          </w:p>
                          <w:p w:rsidR="000E7699" w:rsidRDefault="000E7699" w:rsidP="000E7699">
                            <w:pPr>
                              <w:pStyle w:val="ListParagraph"/>
                              <w:numPr>
                                <w:ilvl w:val="0"/>
                                <w:numId w:val="2"/>
                              </w:numPr>
                              <w:bidi/>
                            </w:pPr>
                            <w:r>
                              <w:rPr>
                                <w:rFonts w:hint="cs"/>
                                <w:rtl/>
                              </w:rPr>
                              <w:t>می تواند خیلی کم باشد</w:t>
                            </w:r>
                          </w:p>
                          <w:p w:rsidR="000E7699" w:rsidRDefault="000E7699" w:rsidP="000E7699">
                            <w:pPr>
                              <w:pStyle w:val="ListParagraph"/>
                              <w:numPr>
                                <w:ilvl w:val="0"/>
                                <w:numId w:val="2"/>
                              </w:numPr>
                              <w:bidi/>
                            </w:pPr>
                            <w:r>
                              <w:rPr>
                                <w:rFonts w:hint="cs"/>
                                <w:rtl/>
                              </w:rPr>
                              <w:t>نسبتا کمتر است</w:t>
                            </w:r>
                          </w:p>
                          <w:p w:rsidR="000E7699" w:rsidRDefault="000E7699" w:rsidP="000E7699">
                            <w:pPr>
                              <w:pStyle w:val="ListParagraph"/>
                              <w:numPr>
                                <w:ilvl w:val="0"/>
                                <w:numId w:val="2"/>
                              </w:numPr>
                              <w:bidi/>
                            </w:pPr>
                            <w:r>
                              <w:rPr>
                                <w:rFonts w:hint="cs"/>
                                <w:rtl/>
                              </w:rPr>
                              <w:t>معمولا نرمال هستند(</w:t>
                            </w:r>
                            <w:r>
                              <w:t>3NF</w:t>
                            </w:r>
                            <w:r>
                              <w:rPr>
                                <w:rFonts w:hint="cs"/>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A0FDC9" id="_x0000_t202" coordsize="21600,21600" o:spt="202" path="m,l,21600r21600,l21600,xe">
                <v:stroke joinstyle="miter"/>
                <v:path gradientshapeok="t" o:connecttype="rect"/>
              </v:shapetype>
              <v:shape id="Text Box 33" o:spid="_x0000_s1026" type="#_x0000_t202" style="position:absolute;left:0;text-align:left;margin-left:0;margin-top:166.5pt;width:218pt;height:1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uwlQIAALUFAAAOAAAAZHJzL2Uyb0RvYy54bWysVN9PGzEMfp+0/yHK+7jrDwpUXFEHYpqE&#10;AA0mntNc0kYkcZakvev++jm5aymMF6a93Dn2Z8f+Yvv8ojWabIQPCmxFB0clJcJyqJVdVvTn4/WX&#10;U0pCZLZmGqyo6FYEejH7/Om8cVMxhBXoWniCQWyYNq6iqxjdtCgCXwnDwhE4YdEowRsW8eiXRe1Z&#10;g9GNLoZlOSka8LXzwEUIqL3qjHSW40speLyTMohIdEUxt5i/Pn8X6VvMztl06ZlbKd6nwf4hC8OU&#10;xUv3oa5YZGTt1V+hjOIeAsh4xMEUIKXiIteA1QzKN9U8rJgTuRYkJ7g9TeH/heW3m3tPVF3R0YgS&#10;ywy+0aNoI/kKLUEV8tO4MEXYg0NgbFGP77zTB1SmslvpTfpjQQTtyPR2z26KxlE5PJmcTko0cbQN&#10;xuXZCR4wfvHi7nyI3wQYkoSKeny+zCrb3ITYQXeQdFsAreprpXU+pJYRl9qTDcPH1jEnicFfobQl&#10;TUUno+MyB35lS6H3/gvN+HOf3gEK42mbrhO5ufq0EkUdFVmKWy0SRtsfQiK5mZF3cmScC7vPM6MT&#10;SmJFH3Hs8S9ZfcS5qwM98s1g497ZKAu+Y+k1tfXzjlrZ4fEND+pOYmwXbd86C6i32DkeutkLjl8r&#10;JPqGhXjPPA4bdgQukHiHH6kBXwd6iZIV+N/v6RMeZwCtlDQ4vBUNv9bMC0r0d4vTcTYYj9O058P4&#10;+GSIB39oWRxa7NpcArbMAFeV41lM+Kh3ovRgnnDPzNOtaGKW490VjTvxMnYrBfcUF/N5BuF8OxZv&#10;7IPjKXSiNzXYY/vEvOsbPOJs3MJuzNn0TZ932ORpYb6OIFUegkRwx2pPPO6GPEb9HkvL5/CcUS/b&#10;dvYHAAD//wMAUEsDBBQABgAIAAAAIQBVqxwY2wAAAAgBAAAPAAAAZHJzL2Rvd25yZXYueG1sTI/B&#10;TsMwEETvSPyDtUjcqAMhVQhxKkCFCycK4uzGW9siXkexm4a/ZznBbVYzmn3TbpYwiBmn5CMpuF4V&#10;IJD6aDxZBR/vz1c1iJQ1GT1EQgXfmGDTnZ+1ujHxRG8477IVXEKp0QpczmMjZeodBp1WcURi7xCn&#10;oDOfk5Vm0icuD4O8KYq1DNoTf3B6xCeH/dfuGBRsH+2d7Ws9uW1tvJ+Xz8OrfVHq8mJ5uAeRccl/&#10;YfjFZ3TomGkfj2SSGBTwkKygLEsWbN+WaxZ7BVVVFSC7Vv4f0P0AAAD//wMAUEsBAi0AFAAGAAgA&#10;AAAhALaDOJL+AAAA4QEAABMAAAAAAAAAAAAAAAAAAAAAAFtDb250ZW50X1R5cGVzXS54bWxQSwEC&#10;LQAUAAYACAAAACEAOP0h/9YAAACUAQAACwAAAAAAAAAAAAAAAAAvAQAAX3JlbHMvLnJlbHNQSwEC&#10;LQAUAAYACAAAACEAxiTbsJUCAAC1BQAADgAAAAAAAAAAAAAAAAAuAgAAZHJzL2Uyb0RvYy54bWxQ&#10;SwECLQAUAAYACAAAACEAVascGNsAAAAIAQAADwAAAAAAAAAAAAAAAADvBAAAZHJzL2Rvd25yZXYu&#10;eG1sUEsFBgAAAAAEAAQA8wAAAPcFAAAAAA==&#10;" fillcolor="white [3201]" strokeweight=".5pt">
                <v:textbox>
                  <w:txbxContent>
                    <w:p w:rsidR="00F7399D" w:rsidRDefault="000E7699" w:rsidP="000E7699">
                      <w:pPr>
                        <w:bidi/>
                        <w:rPr>
                          <w:rFonts w:hint="cs"/>
                          <w:rtl/>
                        </w:rPr>
                      </w:pPr>
                      <w:r>
                        <w:t>OLTP</w:t>
                      </w:r>
                      <w:r>
                        <w:rPr>
                          <w:rFonts w:hint="cs"/>
                          <w:rtl/>
                        </w:rPr>
                        <w:t>:</w:t>
                      </w:r>
                    </w:p>
                    <w:p w:rsidR="000E7699" w:rsidRDefault="000E7699" w:rsidP="000E7699">
                      <w:pPr>
                        <w:pStyle w:val="ListParagraph"/>
                        <w:numPr>
                          <w:ilvl w:val="0"/>
                          <w:numId w:val="2"/>
                        </w:numPr>
                        <w:bidi/>
                        <w:rPr>
                          <w:rFonts w:hint="cs"/>
                        </w:rPr>
                      </w:pPr>
                      <w:r>
                        <w:rPr>
                          <w:rFonts w:hint="cs"/>
                          <w:rtl/>
                        </w:rPr>
                        <w:t>بیشتر نوشتن و بروزرسانی</w:t>
                      </w:r>
                    </w:p>
                    <w:p w:rsidR="000E7699" w:rsidRDefault="000E7699" w:rsidP="000E7699">
                      <w:pPr>
                        <w:pStyle w:val="ListParagraph"/>
                        <w:numPr>
                          <w:ilvl w:val="0"/>
                          <w:numId w:val="2"/>
                        </w:numPr>
                        <w:bidi/>
                        <w:rPr>
                          <w:rFonts w:hint="cs"/>
                        </w:rPr>
                      </w:pPr>
                      <w:r>
                        <w:rPr>
                          <w:rFonts w:hint="cs"/>
                          <w:rtl/>
                        </w:rPr>
                        <w:t>کوئری های کوچک و ساده</w:t>
                      </w:r>
                    </w:p>
                    <w:p w:rsidR="000E7699" w:rsidRDefault="000E7699" w:rsidP="000E7699">
                      <w:pPr>
                        <w:pStyle w:val="ListParagraph"/>
                        <w:numPr>
                          <w:ilvl w:val="0"/>
                          <w:numId w:val="2"/>
                        </w:numPr>
                        <w:bidi/>
                        <w:rPr>
                          <w:rFonts w:hint="cs"/>
                        </w:rPr>
                      </w:pPr>
                      <w:r>
                        <w:rPr>
                          <w:rFonts w:hint="cs"/>
                          <w:rtl/>
                        </w:rPr>
                        <w:t>می تواند خیلی کم باشد</w:t>
                      </w:r>
                    </w:p>
                    <w:p w:rsidR="000E7699" w:rsidRDefault="000E7699" w:rsidP="000E7699">
                      <w:pPr>
                        <w:pStyle w:val="ListParagraph"/>
                        <w:numPr>
                          <w:ilvl w:val="0"/>
                          <w:numId w:val="2"/>
                        </w:numPr>
                        <w:bidi/>
                        <w:rPr>
                          <w:rFonts w:hint="cs"/>
                        </w:rPr>
                      </w:pPr>
                      <w:r>
                        <w:rPr>
                          <w:rFonts w:hint="cs"/>
                          <w:rtl/>
                        </w:rPr>
                        <w:t>نسبتا کمتر است</w:t>
                      </w:r>
                    </w:p>
                    <w:p w:rsidR="000E7699" w:rsidRDefault="000E7699" w:rsidP="000E7699">
                      <w:pPr>
                        <w:pStyle w:val="ListParagraph"/>
                        <w:numPr>
                          <w:ilvl w:val="0"/>
                          <w:numId w:val="2"/>
                        </w:numPr>
                        <w:bidi/>
                      </w:pPr>
                      <w:r>
                        <w:rPr>
                          <w:rFonts w:hint="cs"/>
                          <w:rtl/>
                        </w:rPr>
                        <w:t>معمولا نرمال هستند(</w:t>
                      </w:r>
                      <w:r>
                        <w:t>3NF</w:t>
                      </w:r>
                      <w:r>
                        <w:rPr>
                          <w:rFonts w:hint="cs"/>
                          <w:rtl/>
                          <w:lang w:bidi="fa-IR"/>
                        </w:rPr>
                        <w:t>)</w:t>
                      </w:r>
                    </w:p>
                  </w:txbxContent>
                </v:textbox>
                <w10:wrap type="square" anchorx="margin" anchory="margin"/>
              </v:shape>
            </w:pict>
          </mc:Fallback>
        </mc:AlternateContent>
      </w:r>
      <w:r w:rsidRPr="00A300B9">
        <w:rPr>
          <w:rFonts w:cs="B Nazanin"/>
          <w:noProof/>
        </w:rPr>
        <mc:AlternateContent>
          <mc:Choice Requires="wps">
            <w:drawing>
              <wp:anchor distT="0" distB="0" distL="114300" distR="114300" simplePos="0" relativeHeight="251660288" behindDoc="0" locked="0" layoutInCell="1" allowOverlap="1" wp14:anchorId="52BA7397" wp14:editId="55F13900">
                <wp:simplePos x="0" y="0"/>
                <wp:positionH relativeFrom="margin">
                  <wp:posOffset>3003550</wp:posOffset>
                </wp:positionH>
                <wp:positionV relativeFrom="margin">
                  <wp:posOffset>2114550</wp:posOffset>
                </wp:positionV>
                <wp:extent cx="2712085" cy="1409700"/>
                <wp:effectExtent l="0" t="0" r="12065" b="19050"/>
                <wp:wrapSquare wrapText="bothSides"/>
                <wp:docPr id="34" name="Text Box 34"/>
                <wp:cNvGraphicFramePr/>
                <a:graphic xmlns:a="http://schemas.openxmlformats.org/drawingml/2006/main">
                  <a:graphicData uri="http://schemas.microsoft.com/office/word/2010/wordprocessingShape">
                    <wps:wsp>
                      <wps:cNvSpPr txBox="1"/>
                      <wps:spPr>
                        <a:xfrm>
                          <a:off x="0" y="0"/>
                          <a:ext cx="2712085"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399D" w:rsidRDefault="00F7399D" w:rsidP="00F7399D">
                            <w:pPr>
                              <w:bidi/>
                              <w:rPr>
                                <w:rtl/>
                                <w:lang w:bidi="fa-IR"/>
                              </w:rPr>
                            </w:pPr>
                            <w:r>
                              <w:t>OLAP</w:t>
                            </w:r>
                            <w:r>
                              <w:rPr>
                                <w:rFonts w:hint="cs"/>
                                <w:rtl/>
                                <w:lang w:bidi="fa-IR"/>
                              </w:rPr>
                              <w:t>:</w:t>
                            </w:r>
                          </w:p>
                          <w:p w:rsidR="00F7399D" w:rsidRDefault="00F7399D" w:rsidP="00F7399D">
                            <w:pPr>
                              <w:pStyle w:val="ListParagraph"/>
                              <w:numPr>
                                <w:ilvl w:val="0"/>
                                <w:numId w:val="1"/>
                              </w:numPr>
                              <w:bidi/>
                              <w:rPr>
                                <w:lang w:bidi="fa-IR"/>
                              </w:rPr>
                            </w:pPr>
                            <w:r>
                              <w:rPr>
                                <w:rFonts w:hint="cs"/>
                                <w:rtl/>
                                <w:lang w:bidi="fa-IR"/>
                              </w:rPr>
                              <w:t>بیشتر خواندن</w:t>
                            </w:r>
                          </w:p>
                          <w:p w:rsidR="00F7399D" w:rsidRDefault="00F7399D" w:rsidP="00F7399D">
                            <w:pPr>
                              <w:pStyle w:val="ListParagraph"/>
                              <w:numPr>
                                <w:ilvl w:val="0"/>
                                <w:numId w:val="1"/>
                              </w:numPr>
                              <w:bidi/>
                              <w:rPr>
                                <w:lang w:bidi="fa-IR"/>
                              </w:rPr>
                            </w:pPr>
                            <w:r>
                              <w:rPr>
                                <w:rFonts w:hint="cs"/>
                                <w:rtl/>
                                <w:lang w:bidi="fa-IR"/>
                              </w:rPr>
                              <w:t>کوئری های بزرگ و پیچیده</w:t>
                            </w:r>
                          </w:p>
                          <w:p w:rsidR="00F7399D" w:rsidRDefault="00F7399D" w:rsidP="00F7399D">
                            <w:pPr>
                              <w:pStyle w:val="ListParagraph"/>
                              <w:numPr>
                                <w:ilvl w:val="0"/>
                                <w:numId w:val="1"/>
                              </w:numPr>
                              <w:bidi/>
                              <w:rPr>
                                <w:lang w:bidi="fa-IR"/>
                              </w:rPr>
                            </w:pPr>
                            <w:r>
                              <w:rPr>
                                <w:rFonts w:hint="cs"/>
                                <w:rtl/>
                                <w:lang w:bidi="fa-IR"/>
                              </w:rPr>
                              <w:t>حجم داده زیاد</w:t>
                            </w:r>
                          </w:p>
                          <w:p w:rsidR="000E7699" w:rsidRDefault="000E7699" w:rsidP="000E7699">
                            <w:pPr>
                              <w:pStyle w:val="ListParagraph"/>
                              <w:numPr>
                                <w:ilvl w:val="0"/>
                                <w:numId w:val="1"/>
                              </w:numPr>
                              <w:bidi/>
                              <w:rPr>
                                <w:lang w:bidi="fa-IR"/>
                              </w:rPr>
                            </w:pPr>
                            <w:r>
                              <w:rPr>
                                <w:rFonts w:hint="cs"/>
                                <w:rtl/>
                                <w:lang w:bidi="fa-IR"/>
                              </w:rPr>
                              <w:t>زمان زیادی صرف پردازش کوئری می شود</w:t>
                            </w:r>
                          </w:p>
                          <w:p w:rsidR="00F7399D" w:rsidRDefault="00F7399D" w:rsidP="00F7399D">
                            <w:pPr>
                              <w:pStyle w:val="ListParagraph"/>
                              <w:numPr>
                                <w:ilvl w:val="0"/>
                                <w:numId w:val="1"/>
                              </w:numPr>
                              <w:bidi/>
                              <w:rPr>
                                <w:rtl/>
                                <w:lang w:bidi="fa-IR"/>
                              </w:rPr>
                            </w:pPr>
                            <w:r>
                              <w:rPr>
                                <w:rFonts w:hint="cs"/>
                                <w:rtl/>
                                <w:lang w:bidi="fa-IR"/>
                              </w:rPr>
                              <w:t>ساختار دیتابیس معمولا نرمال نیست</w:t>
                            </w:r>
                          </w:p>
                          <w:p w:rsidR="00F7399D" w:rsidRDefault="00F739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A7397" id="Text Box 34" o:spid="_x0000_s1027" type="#_x0000_t202" style="position:absolute;left:0;text-align:left;margin-left:236.5pt;margin-top:166.5pt;width:213.55pt;height:11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jjKmQIAALwFAAAOAAAAZHJzL2Uyb0RvYy54bWysVE1v2zAMvQ/YfxB0X+2k6VdQp8hadBhQ&#10;tMXaoWdFlhqhkqhJSuzs14+SHTfpeumwi02RjxT5RPL8ojWarIUPCmxFRwclJcJyqJV9rujPx+sv&#10;p5SEyGzNNFhR0Y0I9GL2+dN546ZiDEvQtfAEg9gwbVxFlzG6aVEEvhSGhQNwwqJRgjcs4tE/F7Vn&#10;DUY3uhiX5XHRgK+dBy5CQO1VZ6SzHF9KweOdlEFEoiuKucX89fm7SN9ids6mz565peJ9GuwfsjBM&#10;Wbx0CHXFIiMrr/4KZRT3EEDGAw6mACkVF7kGrGZUvqnmYcmcyLUgOcENNIX/F5bfru89UXVFDyeU&#10;WGbwjR5FG8lXaAmqkJ/GhSnCHhwCY4t6fOetPqAyld1Kb9IfCyJoR6Y3A7spGkfl+GQ0Lk+PKOFo&#10;G03Ks5My81+8ujsf4jcBhiShoh6fL7PK1jchYioI3ULSbQG0qq+V1vmQWkZcak/WDB9bx5wkeuyh&#10;tCVNRY8Pj8oceM+WQg/+C834SypzPwKetE3XidxcfVqJoo6KLMWNFgmj7Q8hkdzMyDs5Ms6FHfLM&#10;6ISSWNFHHHv8a1Yfce7qQI98M9g4OBtlwXcs7VNbv2yplR0eSdqpO4mxXbS5q4ZOWUC9wQby0I1g&#10;cPxaId83LMR75nHmsGdwj8Q7/EgN+EjQS5Qswf9+T5/wOApopaTBGa5o+LViXlCiv1sckrPRZJKG&#10;Ph8mRydjPPhdy2LXYlfmErBzRrixHM9iwke9FaUH84TrZp5uRROzHO+uaNyKl7HbLLiuuJjPMwjH&#10;3LF4Yx8cT6ETy6nPHtsn5l3f5xFH5Ba2086mb9q9wyZPC/NVBKnyLCSeO1Z7/nFF5Hbt11naQbvn&#10;jHpdurM/AAAA//8DAFBLAwQUAAYACAAAACEASuOlVt4AAAALAQAADwAAAGRycy9kb3ducmV2Lnht&#10;bEyPwU7DMBBE70j8g7VI3KhdQiAN2VSACpeeKIizG29ti9iOYjcNf497gtusZjT7plnPrmcTjdEG&#10;j7BcCGDku6Cs1wifH683FbCYpFeyD54QfijCur28aGStwsm/07RLmuUSH2uJYFIaas5jZ8jJuAgD&#10;+ewdwuhkyueouRrlKZe7nt8Kcc+dtD5/MHKgF0Pd9+7oEDbPeqW7So5mUylrp/nrsNVviNdX89Mj&#10;sERz+gvDGT+jQ5uZ9uHoVWQ9wt1DkbckhKI4i5xYCbEEtkcoy1IAbxv+f0P7CwAA//8DAFBLAQIt&#10;ABQABgAIAAAAIQC2gziS/gAAAOEBAAATAAAAAAAAAAAAAAAAAAAAAABbQ29udGVudF9UeXBlc10u&#10;eG1sUEsBAi0AFAAGAAgAAAAhADj9If/WAAAAlAEAAAsAAAAAAAAAAAAAAAAALwEAAF9yZWxzLy5y&#10;ZWxzUEsBAi0AFAAGAAgAAAAhAPzWOMqZAgAAvAUAAA4AAAAAAAAAAAAAAAAALgIAAGRycy9lMm9E&#10;b2MueG1sUEsBAi0AFAAGAAgAAAAhAErjpVbeAAAACwEAAA8AAAAAAAAAAAAAAAAA8wQAAGRycy9k&#10;b3ducmV2LnhtbFBLBQYAAAAABAAEAPMAAAD+BQAAAAA=&#10;" fillcolor="white [3201]" strokeweight=".5pt">
                <v:textbox>
                  <w:txbxContent>
                    <w:p w:rsidR="00F7399D" w:rsidRDefault="00F7399D" w:rsidP="00F7399D">
                      <w:pPr>
                        <w:bidi/>
                        <w:rPr>
                          <w:rFonts w:hint="cs"/>
                          <w:rtl/>
                          <w:lang w:bidi="fa-IR"/>
                        </w:rPr>
                      </w:pPr>
                      <w:r>
                        <w:t>OLAP</w:t>
                      </w:r>
                      <w:r>
                        <w:rPr>
                          <w:rFonts w:hint="cs"/>
                          <w:rtl/>
                          <w:lang w:bidi="fa-IR"/>
                        </w:rPr>
                        <w:t>:</w:t>
                      </w:r>
                    </w:p>
                    <w:p w:rsidR="00F7399D" w:rsidRDefault="00F7399D" w:rsidP="00F7399D">
                      <w:pPr>
                        <w:pStyle w:val="ListParagraph"/>
                        <w:numPr>
                          <w:ilvl w:val="0"/>
                          <w:numId w:val="1"/>
                        </w:numPr>
                        <w:bidi/>
                        <w:rPr>
                          <w:rFonts w:hint="cs"/>
                          <w:lang w:bidi="fa-IR"/>
                        </w:rPr>
                      </w:pPr>
                      <w:r>
                        <w:rPr>
                          <w:rFonts w:hint="cs"/>
                          <w:rtl/>
                          <w:lang w:bidi="fa-IR"/>
                        </w:rPr>
                        <w:t>بیشتر خواندن</w:t>
                      </w:r>
                    </w:p>
                    <w:p w:rsidR="00F7399D" w:rsidRDefault="00F7399D" w:rsidP="00F7399D">
                      <w:pPr>
                        <w:pStyle w:val="ListParagraph"/>
                        <w:numPr>
                          <w:ilvl w:val="0"/>
                          <w:numId w:val="1"/>
                        </w:numPr>
                        <w:bidi/>
                        <w:rPr>
                          <w:rFonts w:hint="cs"/>
                          <w:lang w:bidi="fa-IR"/>
                        </w:rPr>
                      </w:pPr>
                      <w:r>
                        <w:rPr>
                          <w:rFonts w:hint="cs"/>
                          <w:rtl/>
                          <w:lang w:bidi="fa-IR"/>
                        </w:rPr>
                        <w:t>کوئری های بزرگ و پیچیده</w:t>
                      </w:r>
                    </w:p>
                    <w:p w:rsidR="00F7399D" w:rsidRDefault="00F7399D" w:rsidP="00F7399D">
                      <w:pPr>
                        <w:pStyle w:val="ListParagraph"/>
                        <w:numPr>
                          <w:ilvl w:val="0"/>
                          <w:numId w:val="1"/>
                        </w:numPr>
                        <w:bidi/>
                        <w:rPr>
                          <w:lang w:bidi="fa-IR"/>
                        </w:rPr>
                      </w:pPr>
                      <w:r>
                        <w:rPr>
                          <w:rFonts w:hint="cs"/>
                          <w:rtl/>
                          <w:lang w:bidi="fa-IR"/>
                        </w:rPr>
                        <w:t>حجم داده زیاد</w:t>
                      </w:r>
                    </w:p>
                    <w:p w:rsidR="000E7699" w:rsidRDefault="000E7699" w:rsidP="000E7699">
                      <w:pPr>
                        <w:pStyle w:val="ListParagraph"/>
                        <w:numPr>
                          <w:ilvl w:val="0"/>
                          <w:numId w:val="1"/>
                        </w:numPr>
                        <w:bidi/>
                        <w:rPr>
                          <w:rFonts w:hint="cs"/>
                          <w:lang w:bidi="fa-IR"/>
                        </w:rPr>
                      </w:pPr>
                      <w:r>
                        <w:rPr>
                          <w:rFonts w:hint="cs"/>
                          <w:rtl/>
                          <w:lang w:bidi="fa-IR"/>
                        </w:rPr>
                        <w:t>زمان زیادی صرف پردازش کوئری می شود</w:t>
                      </w:r>
                    </w:p>
                    <w:p w:rsidR="00F7399D" w:rsidRDefault="00F7399D" w:rsidP="00F7399D">
                      <w:pPr>
                        <w:pStyle w:val="ListParagraph"/>
                        <w:numPr>
                          <w:ilvl w:val="0"/>
                          <w:numId w:val="1"/>
                        </w:numPr>
                        <w:bidi/>
                        <w:rPr>
                          <w:rFonts w:hint="cs"/>
                          <w:rtl/>
                          <w:lang w:bidi="fa-IR"/>
                        </w:rPr>
                      </w:pPr>
                      <w:r>
                        <w:rPr>
                          <w:rFonts w:hint="cs"/>
                          <w:rtl/>
                          <w:lang w:bidi="fa-IR"/>
                        </w:rPr>
                        <w:t>ساختار دیتابیس معمولا نرمال نیست</w:t>
                      </w:r>
                    </w:p>
                    <w:p w:rsidR="00F7399D" w:rsidRDefault="00F7399D"/>
                  </w:txbxContent>
                </v:textbox>
                <w10:wrap type="square" anchorx="margin" anchory="margin"/>
              </v:shape>
            </w:pict>
          </mc:Fallback>
        </mc:AlternateContent>
      </w:r>
    </w:p>
    <w:p w:rsidR="000E7699" w:rsidRPr="00A300B9" w:rsidRDefault="000E7699" w:rsidP="00B624FD">
      <w:pPr>
        <w:bidi/>
        <w:jc w:val="both"/>
        <w:rPr>
          <w:rFonts w:cs="B Nazanin"/>
          <w:rtl/>
          <w:lang w:bidi="fa-IR"/>
        </w:rPr>
      </w:pPr>
    </w:p>
    <w:p w:rsidR="000E7699" w:rsidRPr="00A300B9" w:rsidRDefault="000E7699" w:rsidP="00B624FD">
      <w:pPr>
        <w:pStyle w:val="Heading1"/>
        <w:bidi/>
        <w:jc w:val="both"/>
        <w:rPr>
          <w:rFonts w:cs="B Nazanin"/>
          <w:rtl/>
          <w:lang w:bidi="fa-IR"/>
        </w:rPr>
      </w:pPr>
      <w:bookmarkStart w:id="3" w:name="_Toc536530959"/>
      <w:r w:rsidRPr="00A300B9">
        <w:rPr>
          <w:rFonts w:cs="B Nazanin"/>
          <w:lang w:bidi="fa-IR"/>
        </w:rPr>
        <w:t>OLTP</w:t>
      </w:r>
      <w:r w:rsidRPr="00A300B9">
        <w:rPr>
          <w:rFonts w:cs="B Nazanin" w:hint="cs"/>
          <w:rtl/>
          <w:lang w:bidi="fa-IR"/>
        </w:rPr>
        <w:t>:</w:t>
      </w:r>
      <w:bookmarkEnd w:id="3"/>
    </w:p>
    <w:p w:rsidR="000E7699" w:rsidRPr="00A300B9" w:rsidRDefault="000E7699" w:rsidP="00B624FD">
      <w:pPr>
        <w:pStyle w:val="Heading2"/>
        <w:numPr>
          <w:ilvl w:val="0"/>
          <w:numId w:val="4"/>
        </w:numPr>
        <w:bidi/>
        <w:jc w:val="both"/>
        <w:rPr>
          <w:rFonts w:cs="B Nazanin"/>
          <w:rtl/>
          <w:lang w:bidi="fa-IR"/>
        </w:rPr>
      </w:pPr>
      <w:bookmarkStart w:id="4" w:name="_Toc536530960"/>
      <w:proofErr w:type="spellStart"/>
      <w:r w:rsidRPr="00A300B9">
        <w:rPr>
          <w:rFonts w:cs="B Nazanin"/>
          <w:lang w:bidi="fa-IR"/>
        </w:rPr>
        <w:t>PostgreSQL</w:t>
      </w:r>
      <w:proofErr w:type="spellEnd"/>
      <w:r w:rsidRPr="00A300B9">
        <w:rPr>
          <w:rFonts w:cs="B Nazanin" w:hint="cs"/>
          <w:rtl/>
          <w:lang w:bidi="fa-IR"/>
        </w:rPr>
        <w:t>:</w:t>
      </w:r>
      <w:bookmarkEnd w:id="4"/>
    </w:p>
    <w:p w:rsidR="002D00DE" w:rsidRPr="00A300B9" w:rsidRDefault="000E7699" w:rsidP="00B624FD">
      <w:pPr>
        <w:bidi/>
        <w:ind w:left="720"/>
        <w:jc w:val="both"/>
        <w:rPr>
          <w:rFonts w:cs="B Nazanin"/>
          <w:rtl/>
          <w:lang w:bidi="fa-IR"/>
        </w:rPr>
      </w:pPr>
      <w:r w:rsidRPr="00A300B9">
        <w:rPr>
          <w:rFonts w:cs="B Nazanin" w:hint="cs"/>
          <w:rtl/>
          <w:lang w:bidi="fa-IR"/>
        </w:rPr>
        <w:t>در این قسمت ابتدا دیتابیس و جدول ها را ساخ</w:t>
      </w:r>
      <w:r w:rsidR="002D00DE" w:rsidRPr="00A300B9">
        <w:rPr>
          <w:rFonts w:cs="B Nazanin" w:hint="cs"/>
          <w:rtl/>
          <w:lang w:bidi="fa-IR"/>
        </w:rPr>
        <w:t>تیم و با کمک دستور زیر داده ها را از روی فایل خوانده و به داخل دیتابیس ریختیم.</w:t>
      </w:r>
    </w:p>
    <w:p w:rsidR="002D00DE" w:rsidRPr="00A300B9" w:rsidRDefault="002D00DE" w:rsidP="00B624FD">
      <w:pPr>
        <w:bidi/>
        <w:ind w:left="720"/>
        <w:jc w:val="both"/>
        <w:rPr>
          <w:rFonts w:cs="B Nazanin"/>
          <w:lang w:bidi="fa-IR"/>
        </w:rPr>
      </w:pPr>
      <w:r w:rsidRPr="00A300B9">
        <w:rPr>
          <w:rFonts w:cs="B Nazanin"/>
          <w:lang w:bidi="fa-IR"/>
        </w:rPr>
        <w:t xml:space="preserve">Copy </w:t>
      </w:r>
      <w:proofErr w:type="spellStart"/>
      <w:r w:rsidRPr="00A300B9">
        <w:rPr>
          <w:rFonts w:cs="B Nazanin"/>
          <w:lang w:bidi="fa-IR"/>
        </w:rPr>
        <w:t>table_name</w:t>
      </w:r>
      <w:proofErr w:type="spellEnd"/>
      <w:r w:rsidRPr="00A300B9">
        <w:rPr>
          <w:rFonts w:cs="B Nazanin"/>
          <w:lang w:bidi="fa-IR"/>
        </w:rPr>
        <w:t xml:space="preserve"> from </w:t>
      </w:r>
      <w:proofErr w:type="spellStart"/>
      <w:r w:rsidRPr="00A300B9">
        <w:rPr>
          <w:rFonts w:cs="B Nazanin"/>
          <w:lang w:bidi="fa-IR"/>
        </w:rPr>
        <w:t>file_addres.file_name.tbl</w:t>
      </w:r>
      <w:proofErr w:type="spellEnd"/>
      <w:r w:rsidRPr="00A300B9">
        <w:rPr>
          <w:rFonts w:cs="B Nazanin"/>
          <w:lang w:bidi="fa-IR"/>
        </w:rPr>
        <w:t xml:space="preserve"> (format csv, delimiter ‘|’)</w:t>
      </w:r>
    </w:p>
    <w:p w:rsidR="002D00DE" w:rsidRPr="00A300B9" w:rsidRDefault="002D00DE" w:rsidP="00B624FD">
      <w:pPr>
        <w:bidi/>
        <w:ind w:left="720"/>
        <w:jc w:val="both"/>
        <w:rPr>
          <w:rFonts w:cs="B Nazanin"/>
          <w:sz w:val="20"/>
          <w:szCs w:val="20"/>
          <w:rtl/>
          <w:lang w:bidi="fa-IR"/>
        </w:rPr>
      </w:pPr>
      <w:r w:rsidRPr="00A300B9">
        <w:rPr>
          <w:rFonts w:cs="B Nazanin" w:hint="cs"/>
          <w:sz w:val="20"/>
          <w:szCs w:val="20"/>
          <w:rtl/>
          <w:lang w:bidi="fa-IR"/>
        </w:rPr>
        <w:t xml:space="preserve">نکته: این دستور به صورت مستقیم پاسخگوی نیاز ما نبود و ما ابتدا باید به تمام جداول یک ستون موقتی اضافه می کردیم و پس از ذخیره کردن داده برروی دیتابیس، آن ستون ها را پاک می کردیم. دلیل این کار وجود علامت </w:t>
      </w:r>
      <w:r w:rsidRPr="00A300B9">
        <w:rPr>
          <w:rFonts w:cs="B Nazanin"/>
          <w:sz w:val="20"/>
          <w:szCs w:val="20"/>
          <w:lang w:bidi="fa-IR"/>
        </w:rPr>
        <w:t>‘|’</w:t>
      </w:r>
      <w:r w:rsidRPr="00A300B9">
        <w:rPr>
          <w:rFonts w:cs="B Nazanin" w:hint="cs"/>
          <w:sz w:val="20"/>
          <w:szCs w:val="20"/>
          <w:rtl/>
          <w:lang w:bidi="fa-IR"/>
        </w:rPr>
        <w:t xml:space="preserve"> در آخر تمامی رکورد ها بود.</w:t>
      </w:r>
    </w:p>
    <w:p w:rsidR="002D00DE" w:rsidRPr="00A300B9" w:rsidRDefault="002D00DE" w:rsidP="00B624FD">
      <w:pPr>
        <w:bidi/>
        <w:ind w:left="720"/>
        <w:jc w:val="both"/>
        <w:rPr>
          <w:rFonts w:cs="B Nazanin"/>
          <w:sz w:val="20"/>
          <w:szCs w:val="20"/>
          <w:rtl/>
          <w:lang w:bidi="fa-IR"/>
        </w:rPr>
      </w:pPr>
      <w:r w:rsidRPr="00A300B9">
        <w:rPr>
          <w:rFonts w:cs="B Nazanin" w:hint="cs"/>
          <w:sz w:val="20"/>
          <w:szCs w:val="20"/>
          <w:rtl/>
          <w:lang w:bidi="fa-IR"/>
        </w:rPr>
        <w:t>نکته: انجام عمل ذخیره سازی داده برروی دیتابیس زمان بر می باشد و با توجه به شلوغی سرور بین 6 تا 14 ساعت ممکن است طول بکشد.</w:t>
      </w:r>
    </w:p>
    <w:p w:rsidR="002D00DE" w:rsidRPr="00A300B9" w:rsidRDefault="002D00DE" w:rsidP="00B624FD">
      <w:pPr>
        <w:bidi/>
        <w:ind w:left="720"/>
        <w:jc w:val="both"/>
        <w:rPr>
          <w:rFonts w:cs="B Nazanin"/>
          <w:sz w:val="20"/>
          <w:szCs w:val="20"/>
          <w:rtl/>
          <w:lang w:bidi="fa-IR"/>
        </w:rPr>
      </w:pPr>
      <w:r w:rsidRPr="00A300B9">
        <w:rPr>
          <w:rFonts w:cs="B Nazanin" w:hint="cs"/>
          <w:sz w:val="20"/>
          <w:szCs w:val="20"/>
          <w:rtl/>
          <w:lang w:bidi="fa-IR"/>
        </w:rPr>
        <w:t xml:space="preserve">نکته: حجم داده های ذخیره شده برروی دیتابیس بیشتر از داده ها </w:t>
      </w:r>
      <w:r w:rsidR="00B624FD" w:rsidRPr="00A300B9">
        <w:rPr>
          <w:rFonts w:cs="B Nazanin" w:hint="cs"/>
          <w:sz w:val="20"/>
          <w:szCs w:val="20"/>
          <w:rtl/>
          <w:lang w:bidi="fa-IR"/>
        </w:rPr>
        <w:t>خام می باشد و دلیل آن هم تغییرات اعمال شده در هنگام ذخیره سازی و ایندکس ها</w:t>
      </w:r>
      <w:r w:rsidR="00C71A99">
        <w:rPr>
          <w:rFonts w:cs="B Nazanin" w:hint="cs"/>
          <w:sz w:val="20"/>
          <w:szCs w:val="20"/>
          <w:rtl/>
          <w:lang w:bidi="fa-IR"/>
        </w:rPr>
        <w:t>ی</w:t>
      </w:r>
      <w:r w:rsidR="00B624FD" w:rsidRPr="00A300B9">
        <w:rPr>
          <w:rFonts w:cs="B Nazanin" w:hint="cs"/>
          <w:sz w:val="20"/>
          <w:szCs w:val="20"/>
          <w:rtl/>
          <w:lang w:bidi="fa-IR"/>
        </w:rPr>
        <w:t xml:space="preserve"> ساخته شده می باشد.</w:t>
      </w:r>
    </w:p>
    <w:p w:rsidR="000E7699" w:rsidRPr="00A300B9" w:rsidRDefault="002D00DE" w:rsidP="00B624FD">
      <w:pPr>
        <w:bidi/>
        <w:ind w:left="720"/>
        <w:jc w:val="both"/>
        <w:rPr>
          <w:rFonts w:cs="B Nazanin"/>
          <w:rtl/>
          <w:lang w:bidi="fa-IR"/>
        </w:rPr>
      </w:pPr>
      <w:r w:rsidRPr="00A300B9">
        <w:rPr>
          <w:rFonts w:cs="B Nazanin" w:hint="cs"/>
          <w:rtl/>
          <w:lang w:bidi="fa-IR"/>
        </w:rPr>
        <w:t xml:space="preserve">در مرحله بعدی کوئری های بنچمارک </w:t>
      </w:r>
      <w:r w:rsidRPr="00A300B9">
        <w:rPr>
          <w:rFonts w:cs="B Nazanin"/>
          <w:lang w:bidi="fa-IR"/>
        </w:rPr>
        <w:t>TPC-H</w:t>
      </w:r>
      <w:r w:rsidRPr="00A300B9">
        <w:rPr>
          <w:rFonts w:cs="B Nazanin" w:hint="cs"/>
          <w:rtl/>
          <w:lang w:bidi="fa-IR"/>
        </w:rPr>
        <w:t xml:space="preserve"> دانلود کرده و آن ها را با مقادیر مجاز کامل کردیم.</w:t>
      </w:r>
      <w:r w:rsidR="00B624FD" w:rsidRPr="00A300B9">
        <w:rPr>
          <w:rFonts w:cs="B Nazanin" w:hint="cs"/>
          <w:rtl/>
          <w:lang w:bidi="fa-IR"/>
        </w:rPr>
        <w:t xml:space="preserve"> به دلیل زمان بر بودن اجرای این کوئری ها ما از نرم افزار </w:t>
      </w:r>
      <w:r w:rsidR="00B624FD" w:rsidRPr="00A300B9">
        <w:rPr>
          <w:rFonts w:cs="B Nazanin"/>
          <w:lang w:bidi="fa-IR"/>
        </w:rPr>
        <w:t>screen</w:t>
      </w:r>
      <w:r w:rsidR="00B624FD" w:rsidRPr="00A300B9">
        <w:rPr>
          <w:rFonts w:cs="B Nazanin" w:hint="cs"/>
          <w:rtl/>
          <w:lang w:bidi="fa-IR"/>
        </w:rPr>
        <w:t xml:space="preserve"> استفاده کردیم تا در صورت قطعی اینترنت یا هر دلیل دیگری اجرای کوئری متوقف نشود.</w:t>
      </w:r>
    </w:p>
    <w:p w:rsidR="00B624FD" w:rsidRPr="00A300B9" w:rsidRDefault="00B624FD" w:rsidP="00B624FD">
      <w:pPr>
        <w:bidi/>
        <w:ind w:left="720"/>
        <w:jc w:val="both"/>
        <w:rPr>
          <w:rFonts w:cs="B Nazanin"/>
          <w:rtl/>
          <w:lang w:bidi="fa-IR"/>
        </w:rPr>
      </w:pPr>
      <w:r w:rsidRPr="00A300B9">
        <w:rPr>
          <w:rFonts w:cs="B Nazanin" w:hint="cs"/>
          <w:rtl/>
          <w:lang w:bidi="fa-IR"/>
        </w:rPr>
        <w:t xml:space="preserve">نکته: برای این که روند تصمیم گیری و اجرا کوئری ها را در دیتابیس ببینیم به اول تمامی کوئری ها دستور </w:t>
      </w:r>
      <w:r w:rsidRPr="00A300B9">
        <w:rPr>
          <w:rFonts w:cs="B Nazanin"/>
          <w:lang w:bidi="fa-IR"/>
        </w:rPr>
        <w:t>explain analyze</w:t>
      </w:r>
      <w:r w:rsidRPr="00A300B9">
        <w:rPr>
          <w:rFonts w:cs="B Nazanin" w:hint="cs"/>
          <w:rtl/>
          <w:lang w:bidi="fa-IR"/>
        </w:rPr>
        <w:t xml:space="preserve"> اضافه شد. روند اجرای کوئری ها در گیت هاب موجود می باشد.</w:t>
      </w:r>
    </w:p>
    <w:p w:rsidR="00D548D2" w:rsidRPr="00A300B9" w:rsidRDefault="00B624FD" w:rsidP="00B624FD">
      <w:pPr>
        <w:bidi/>
        <w:ind w:left="720"/>
        <w:jc w:val="both"/>
        <w:rPr>
          <w:rFonts w:cs="B Nazanin"/>
          <w:rtl/>
          <w:lang w:bidi="fa-IR"/>
        </w:rPr>
      </w:pPr>
      <w:r w:rsidRPr="00A300B9">
        <w:rPr>
          <w:rFonts w:cs="B Nazanin" w:hint="cs"/>
          <w:rtl/>
          <w:lang w:bidi="fa-IR"/>
        </w:rPr>
        <w:t>نکته: زمان پردازش کوئری های شماره 9، 17 و 20 بیش از 10 ساعت شد</w:t>
      </w:r>
      <w:r w:rsidR="00D548D2" w:rsidRPr="00A300B9">
        <w:rPr>
          <w:rFonts w:cs="B Nazanin" w:hint="cs"/>
          <w:rtl/>
          <w:lang w:bidi="fa-IR"/>
        </w:rPr>
        <w:t>، به همین دلیل اجرای این کوئری ها</w:t>
      </w:r>
      <w:r w:rsidRPr="00A300B9">
        <w:rPr>
          <w:rFonts w:cs="B Nazanin" w:hint="cs"/>
          <w:rtl/>
          <w:lang w:bidi="fa-IR"/>
        </w:rPr>
        <w:t xml:space="preserve"> </w:t>
      </w:r>
      <w:r w:rsidR="00D548D2" w:rsidRPr="00A300B9">
        <w:rPr>
          <w:rFonts w:cs="B Nazanin" w:hint="cs"/>
          <w:rtl/>
          <w:lang w:bidi="fa-IR"/>
        </w:rPr>
        <w:t>به صورت دستی متوقف شد.</w:t>
      </w:r>
    </w:p>
    <w:p w:rsidR="00D548D2" w:rsidRPr="00A300B9" w:rsidRDefault="00D548D2">
      <w:pPr>
        <w:rPr>
          <w:rFonts w:cs="B Nazanin"/>
          <w:rtl/>
          <w:lang w:bidi="fa-IR"/>
        </w:rPr>
      </w:pPr>
      <w:r w:rsidRPr="00A300B9">
        <w:rPr>
          <w:rFonts w:cs="B Nazanin"/>
          <w:rtl/>
          <w:lang w:bidi="fa-IR"/>
        </w:rPr>
        <w:br w:type="page"/>
      </w:r>
    </w:p>
    <w:p w:rsidR="00B624FD" w:rsidRPr="00A300B9" w:rsidRDefault="00827B6C" w:rsidP="00B624FD">
      <w:pPr>
        <w:bidi/>
        <w:ind w:left="720"/>
        <w:jc w:val="both"/>
        <w:rPr>
          <w:rFonts w:cs="B Nazanin"/>
          <w:rtl/>
          <w:lang w:bidi="fa-IR"/>
        </w:rPr>
      </w:pPr>
      <w:r w:rsidRPr="00A300B9">
        <w:rPr>
          <w:rFonts w:cs="B Nazanin"/>
          <w:noProof/>
          <w:rtl/>
        </w:rPr>
        <w:lastRenderedPageBreak/>
        <w:drawing>
          <wp:anchor distT="0" distB="0" distL="114300" distR="114300" simplePos="0" relativeHeight="251661312" behindDoc="0" locked="0" layoutInCell="1" allowOverlap="1" wp14:anchorId="2BA4F0C9" wp14:editId="71B61F57">
            <wp:simplePos x="0" y="0"/>
            <wp:positionH relativeFrom="margin">
              <wp:posOffset>123190</wp:posOffset>
            </wp:positionH>
            <wp:positionV relativeFrom="margin">
              <wp:posOffset>341630</wp:posOffset>
            </wp:positionV>
            <wp:extent cx="5486400" cy="3200400"/>
            <wp:effectExtent l="0" t="0" r="0" b="0"/>
            <wp:wrapSquare wrapText="bothSides"/>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B624FD" w:rsidRPr="00A300B9" w:rsidRDefault="00B624FD" w:rsidP="00B624FD">
      <w:pPr>
        <w:bidi/>
        <w:ind w:left="720"/>
        <w:jc w:val="both"/>
        <w:rPr>
          <w:rFonts w:cs="B Nazanin"/>
          <w:rtl/>
          <w:lang w:bidi="fa-IR"/>
        </w:rPr>
      </w:pPr>
    </w:p>
    <w:p w:rsidR="000E7699" w:rsidRPr="00A300B9" w:rsidRDefault="00827B6C" w:rsidP="00B624FD">
      <w:pPr>
        <w:bidi/>
        <w:jc w:val="both"/>
        <w:rPr>
          <w:rFonts w:cs="B Nazanin"/>
          <w:rtl/>
          <w:lang w:bidi="fa-IR"/>
        </w:rPr>
      </w:pPr>
      <w:r w:rsidRPr="00A300B9">
        <w:rPr>
          <w:rFonts w:cs="B Nazanin" w:hint="cs"/>
          <w:rtl/>
          <w:lang w:bidi="fa-IR"/>
        </w:rPr>
        <w:t>نکته: تمامی زمان های اعلام شده در جدول بالا به دقیقه می باشد.</w:t>
      </w:r>
    </w:p>
    <w:p w:rsidR="00827B6C" w:rsidRPr="00A300B9" w:rsidRDefault="00827B6C" w:rsidP="00827B6C">
      <w:pPr>
        <w:bidi/>
        <w:jc w:val="both"/>
        <w:rPr>
          <w:rFonts w:cs="B Nazanin"/>
          <w:rtl/>
          <w:lang w:bidi="fa-IR"/>
        </w:rPr>
      </w:pPr>
      <w:r w:rsidRPr="00A300B9">
        <w:rPr>
          <w:rFonts w:cs="B Nazanin" w:hint="cs"/>
          <w:rtl/>
          <w:lang w:bidi="fa-IR"/>
        </w:rPr>
        <w:t>نکته: مقادیر جدول بالا، زمان های پردازش می باشد و با زمان واقعی اجرای کوئری ها بسیار متفاوت می باشد و یکی از مهم ترین دلایل این تفاوت دیسک مورد استفاده می باشد.</w:t>
      </w:r>
    </w:p>
    <w:p w:rsidR="00827B6C" w:rsidRPr="00A300B9" w:rsidRDefault="00827B6C" w:rsidP="00827B6C">
      <w:pPr>
        <w:bidi/>
        <w:jc w:val="both"/>
        <w:rPr>
          <w:rFonts w:cs="B Nazanin"/>
          <w:lang w:bidi="fa-IR"/>
        </w:rPr>
      </w:pPr>
      <w:r w:rsidRPr="00A300B9">
        <w:rPr>
          <w:rFonts w:cs="B Nazanin" w:hint="cs"/>
          <w:rtl/>
          <w:lang w:bidi="fa-IR"/>
        </w:rPr>
        <w:t>نکته: در اجرای این کوئری ها مقدار رم و سی پی یو استفاده شده ناچیز می باشد و هزینه اصلی خواندن و نوشتن برروی دیسک می باشد.</w:t>
      </w:r>
    </w:p>
    <w:p w:rsidR="00E060B5" w:rsidRPr="00A300B9" w:rsidRDefault="00E060B5">
      <w:pPr>
        <w:rPr>
          <w:rFonts w:cs="B Nazanin"/>
          <w:rtl/>
          <w:lang w:bidi="fa-IR"/>
        </w:rPr>
      </w:pPr>
      <w:r w:rsidRPr="00A300B9">
        <w:rPr>
          <w:rFonts w:cs="B Nazanin"/>
          <w:rtl/>
          <w:lang w:bidi="fa-IR"/>
        </w:rPr>
        <w:br w:type="page"/>
      </w:r>
    </w:p>
    <w:p w:rsidR="00225804" w:rsidRPr="00A300B9" w:rsidRDefault="00E060B5" w:rsidP="00225804">
      <w:pPr>
        <w:pStyle w:val="Heading2"/>
        <w:numPr>
          <w:ilvl w:val="0"/>
          <w:numId w:val="4"/>
        </w:numPr>
        <w:bidi/>
        <w:rPr>
          <w:rFonts w:cs="B Nazanin"/>
          <w:lang w:bidi="fa-IR"/>
        </w:rPr>
      </w:pPr>
      <w:bookmarkStart w:id="5" w:name="_Toc536530961"/>
      <w:r w:rsidRPr="00A300B9">
        <w:rPr>
          <w:rFonts w:cs="B Nazanin"/>
          <w:lang w:bidi="fa-IR"/>
        </w:rPr>
        <w:lastRenderedPageBreak/>
        <w:t>Spark</w:t>
      </w:r>
      <w:bookmarkEnd w:id="5"/>
    </w:p>
    <w:p w:rsidR="005651C4" w:rsidRPr="00A300B9" w:rsidRDefault="005651C4" w:rsidP="005651C4">
      <w:pPr>
        <w:bidi/>
        <w:ind w:left="720"/>
        <w:rPr>
          <w:rFonts w:cs="B Nazanin"/>
          <w:rtl/>
          <w:lang w:bidi="fa-IR"/>
        </w:rPr>
      </w:pPr>
      <w:r w:rsidRPr="00A300B9">
        <w:rPr>
          <w:rFonts w:cs="B Nazanin" w:hint="cs"/>
          <w:rtl/>
          <w:lang w:bidi="fa-IR"/>
        </w:rPr>
        <w:t xml:space="preserve">در این قسمت ابتدا فایل ها از روی هارد خوانده شده و پس ازانجام تغییرات لازم در فرمت </w:t>
      </w:r>
      <w:r w:rsidRPr="00A300B9">
        <w:rPr>
          <w:rFonts w:cs="B Nazanin"/>
          <w:lang w:bidi="fa-IR"/>
        </w:rPr>
        <w:t>parquet</w:t>
      </w:r>
      <w:r w:rsidRPr="00A300B9">
        <w:rPr>
          <w:rFonts w:cs="B Nazanin" w:hint="cs"/>
          <w:rtl/>
          <w:lang w:bidi="fa-IR"/>
        </w:rPr>
        <w:t xml:space="preserve"> داخل </w:t>
      </w:r>
      <w:r w:rsidRPr="00A300B9">
        <w:rPr>
          <w:rFonts w:cs="B Nazanin"/>
          <w:lang w:bidi="fa-IR"/>
        </w:rPr>
        <w:t>HDFS</w:t>
      </w:r>
      <w:r w:rsidRPr="00A300B9">
        <w:rPr>
          <w:rFonts w:cs="B Nazanin" w:hint="cs"/>
          <w:rtl/>
          <w:lang w:bidi="fa-IR"/>
        </w:rPr>
        <w:t xml:space="preserve"> ذخیره شدند. پس از آن فایل در فرمت </w:t>
      </w:r>
      <w:r w:rsidRPr="00A300B9">
        <w:rPr>
          <w:rFonts w:cs="B Nazanin"/>
          <w:lang w:bidi="fa-IR"/>
        </w:rPr>
        <w:t>parquet</w:t>
      </w:r>
      <w:r w:rsidRPr="00A300B9">
        <w:rPr>
          <w:rFonts w:cs="B Nazanin" w:hint="cs"/>
          <w:rtl/>
          <w:lang w:bidi="fa-IR"/>
        </w:rPr>
        <w:t xml:space="preserve"> خوانده شده و در فرمت های </w:t>
      </w:r>
      <w:r w:rsidRPr="00A300B9">
        <w:rPr>
          <w:rFonts w:cs="B Nazanin"/>
          <w:lang w:bidi="fa-IR"/>
        </w:rPr>
        <w:t>orc</w:t>
      </w:r>
      <w:r w:rsidRPr="00A300B9">
        <w:rPr>
          <w:rFonts w:cs="B Nazanin" w:hint="cs"/>
          <w:rtl/>
          <w:lang w:bidi="fa-IR"/>
        </w:rPr>
        <w:t xml:space="preserve"> و </w:t>
      </w:r>
      <w:proofErr w:type="spellStart"/>
      <w:r w:rsidRPr="00A300B9">
        <w:rPr>
          <w:rFonts w:cs="B Nazanin"/>
          <w:lang w:bidi="fa-IR"/>
        </w:rPr>
        <w:t>avro</w:t>
      </w:r>
      <w:proofErr w:type="spellEnd"/>
      <w:r w:rsidRPr="00A300B9">
        <w:rPr>
          <w:rFonts w:cs="B Nazanin" w:hint="cs"/>
          <w:rtl/>
          <w:lang w:bidi="fa-IR"/>
        </w:rPr>
        <w:t xml:space="preserve"> داخل </w:t>
      </w:r>
      <w:r w:rsidRPr="00A300B9">
        <w:rPr>
          <w:rFonts w:cs="B Nazanin"/>
          <w:lang w:bidi="fa-IR"/>
        </w:rPr>
        <w:t>HDFS</w:t>
      </w:r>
      <w:r w:rsidRPr="00A300B9">
        <w:rPr>
          <w:rFonts w:cs="B Nazanin" w:hint="cs"/>
          <w:rtl/>
          <w:lang w:bidi="fa-IR"/>
        </w:rPr>
        <w:t xml:space="preserve"> ذخیره شدند. تمامی کد های تبدیل فرمت و جابجایی داده داخل گیت ها قرار گرفته اند.</w:t>
      </w:r>
    </w:p>
    <w:p w:rsidR="005651C4" w:rsidRPr="00A300B9" w:rsidRDefault="005651C4" w:rsidP="005651C4">
      <w:pPr>
        <w:bidi/>
        <w:ind w:left="720"/>
        <w:rPr>
          <w:rFonts w:cs="B Nazanin"/>
          <w:rtl/>
          <w:lang w:bidi="fa-IR"/>
        </w:rPr>
      </w:pPr>
      <w:r w:rsidRPr="00A300B9">
        <w:rPr>
          <w:rFonts w:cs="B Nazanin" w:hint="cs"/>
          <w:rtl/>
          <w:lang w:bidi="fa-IR"/>
        </w:rPr>
        <w:t xml:space="preserve">نکته: هنگام تبدیل داده خام به فرمت </w:t>
      </w:r>
      <w:r w:rsidRPr="00A300B9">
        <w:rPr>
          <w:rFonts w:cs="B Nazanin"/>
          <w:lang w:bidi="fa-IR"/>
        </w:rPr>
        <w:t>parquet</w:t>
      </w:r>
      <w:r w:rsidRPr="00A300B9">
        <w:rPr>
          <w:rFonts w:cs="B Nazanin" w:hint="cs"/>
          <w:rtl/>
          <w:lang w:bidi="fa-IR"/>
        </w:rPr>
        <w:t xml:space="preserve"> ما باید ساختار جداول را مشخص کنیم اما در مراحل بعدی نیازی به این کار نیست.</w:t>
      </w:r>
    </w:p>
    <w:p w:rsidR="005651C4" w:rsidRPr="00A300B9" w:rsidRDefault="005651C4" w:rsidP="005651C4">
      <w:pPr>
        <w:bidi/>
        <w:ind w:left="720"/>
        <w:rPr>
          <w:rFonts w:cs="B Nazanin"/>
          <w:rtl/>
          <w:lang w:bidi="fa-IR"/>
        </w:rPr>
      </w:pPr>
      <w:r w:rsidRPr="00A300B9">
        <w:rPr>
          <w:rFonts w:cs="B Nazanin" w:hint="cs"/>
          <w:rtl/>
          <w:lang w:bidi="fa-IR"/>
        </w:rPr>
        <w:t xml:space="preserve">نکته: حجم داده در هنگام ذخیره سازی در فرمت های </w:t>
      </w:r>
      <w:r w:rsidRPr="00A300B9">
        <w:rPr>
          <w:rFonts w:cs="B Nazanin"/>
          <w:lang w:bidi="fa-IR"/>
        </w:rPr>
        <w:t>parquet</w:t>
      </w:r>
      <w:r w:rsidRPr="00A300B9">
        <w:rPr>
          <w:rFonts w:cs="B Nazanin" w:hint="cs"/>
          <w:rtl/>
          <w:lang w:bidi="fa-IR"/>
        </w:rPr>
        <w:t xml:space="preserve">، </w:t>
      </w:r>
      <w:r w:rsidRPr="00A300B9">
        <w:rPr>
          <w:rFonts w:cs="B Nazanin"/>
          <w:lang w:bidi="fa-IR"/>
        </w:rPr>
        <w:t>orc</w:t>
      </w:r>
      <w:r w:rsidRPr="00A300B9">
        <w:rPr>
          <w:rFonts w:cs="B Nazanin" w:hint="cs"/>
          <w:rtl/>
          <w:lang w:bidi="fa-IR"/>
        </w:rPr>
        <w:t xml:space="preserve"> و </w:t>
      </w:r>
      <w:proofErr w:type="spellStart"/>
      <w:r w:rsidRPr="00A300B9">
        <w:rPr>
          <w:rFonts w:cs="B Nazanin"/>
          <w:lang w:bidi="fa-IR"/>
        </w:rPr>
        <w:t>avro</w:t>
      </w:r>
      <w:proofErr w:type="spellEnd"/>
      <w:r w:rsidRPr="00A300B9">
        <w:rPr>
          <w:rFonts w:cs="B Nazanin" w:hint="cs"/>
          <w:rtl/>
          <w:lang w:bidi="fa-IR"/>
        </w:rPr>
        <w:t xml:space="preserve"> به دلیل فشرده سازی داده ها کاهش پیدا می کند.</w:t>
      </w:r>
    </w:p>
    <w:p w:rsidR="00225804" w:rsidRPr="00A300B9" w:rsidRDefault="00225804" w:rsidP="00225804">
      <w:pPr>
        <w:bidi/>
        <w:ind w:left="720"/>
        <w:rPr>
          <w:rFonts w:cs="B Nazanin"/>
          <w:rtl/>
          <w:lang w:bidi="fa-IR"/>
        </w:rPr>
      </w:pPr>
      <w:r w:rsidRPr="00A300B9">
        <w:rPr>
          <w:rFonts w:cs="B Nazanin" w:hint="cs"/>
          <w:rtl/>
          <w:lang w:bidi="fa-IR"/>
        </w:rPr>
        <w:t xml:space="preserve">نکته: در هنگام استفاده از فرمت </w:t>
      </w:r>
      <w:r w:rsidRPr="00A300B9">
        <w:rPr>
          <w:rFonts w:cs="B Nazanin"/>
          <w:lang w:bidi="fa-IR"/>
        </w:rPr>
        <w:t>orc</w:t>
      </w:r>
      <w:r w:rsidRPr="00A300B9">
        <w:rPr>
          <w:rFonts w:cs="B Nazanin" w:hint="cs"/>
          <w:rtl/>
          <w:lang w:bidi="fa-IR"/>
        </w:rPr>
        <w:t xml:space="preserve"> باید از تنظیم زیر استفاده کنید:</w:t>
      </w:r>
    </w:p>
    <w:p w:rsidR="00225804" w:rsidRPr="00A300B9" w:rsidRDefault="00225804" w:rsidP="00225804">
      <w:pPr>
        <w:bidi/>
        <w:ind w:left="720"/>
        <w:rPr>
          <w:rFonts w:cs="B Nazanin"/>
          <w:lang w:bidi="fa-IR"/>
        </w:rPr>
      </w:pPr>
      <w:proofErr w:type="spellStart"/>
      <w:proofErr w:type="gramStart"/>
      <w:r w:rsidRPr="00A300B9">
        <w:rPr>
          <w:rFonts w:cs="B Nazanin"/>
          <w:lang w:bidi="fa-IR"/>
        </w:rPr>
        <w:t>sqlContext.setConf</w:t>
      </w:r>
      <w:proofErr w:type="spellEnd"/>
      <w:r w:rsidRPr="00A300B9">
        <w:rPr>
          <w:rFonts w:cs="B Nazanin"/>
          <w:lang w:bidi="fa-IR"/>
        </w:rPr>
        <w:t>(</w:t>
      </w:r>
      <w:proofErr w:type="gramEnd"/>
      <w:r w:rsidRPr="00A300B9">
        <w:rPr>
          <w:rFonts w:cs="B Nazanin"/>
          <w:lang w:bidi="fa-IR"/>
        </w:rPr>
        <w:t>‘</w:t>
      </w:r>
      <w:proofErr w:type="spellStart"/>
      <w:r w:rsidRPr="00A300B9">
        <w:rPr>
          <w:rFonts w:cs="B Nazanin"/>
          <w:lang w:bidi="fa-IR"/>
        </w:rPr>
        <w:t>spark.sql.orc.iml</w:t>
      </w:r>
      <w:proofErr w:type="spellEnd"/>
      <w:r w:rsidRPr="00A300B9">
        <w:rPr>
          <w:rFonts w:cs="B Nazanin"/>
          <w:lang w:bidi="fa-IR"/>
        </w:rPr>
        <w:t>’, ‘native’)</w:t>
      </w:r>
    </w:p>
    <w:p w:rsidR="00225804" w:rsidRPr="00A300B9" w:rsidRDefault="00225804" w:rsidP="00225804">
      <w:pPr>
        <w:bidi/>
        <w:ind w:left="720"/>
        <w:rPr>
          <w:rFonts w:cs="B Nazanin"/>
          <w:rtl/>
          <w:lang w:bidi="fa-IR"/>
        </w:rPr>
      </w:pPr>
      <w:r w:rsidRPr="00A300B9">
        <w:rPr>
          <w:rFonts w:cs="B Nazanin" w:hint="cs"/>
          <w:rtl/>
          <w:lang w:bidi="fa-IR"/>
        </w:rPr>
        <w:t xml:space="preserve">نکته: در هنگام استفاده از فرمت </w:t>
      </w:r>
      <w:proofErr w:type="spellStart"/>
      <w:r w:rsidRPr="00A300B9">
        <w:rPr>
          <w:rFonts w:cs="B Nazanin"/>
          <w:lang w:bidi="fa-IR"/>
        </w:rPr>
        <w:t>avro</w:t>
      </w:r>
      <w:proofErr w:type="spellEnd"/>
      <w:r w:rsidRPr="00A300B9">
        <w:rPr>
          <w:rFonts w:cs="B Nazanin" w:hint="cs"/>
          <w:rtl/>
          <w:lang w:bidi="fa-IR"/>
        </w:rPr>
        <w:t xml:space="preserve"> باید دو کتابخانه به فایل های </w:t>
      </w:r>
      <w:r w:rsidRPr="00A300B9">
        <w:rPr>
          <w:rFonts w:cs="B Nazanin"/>
          <w:lang w:bidi="fa-IR"/>
        </w:rPr>
        <w:t>jar</w:t>
      </w:r>
      <w:r w:rsidRPr="00A300B9">
        <w:rPr>
          <w:rFonts w:cs="B Nazanin" w:hint="cs"/>
          <w:rtl/>
          <w:lang w:bidi="fa-IR"/>
        </w:rPr>
        <w:t xml:space="preserve"> اسپارک اضافه کنید. این کتابخانه ها در قسمت </w:t>
      </w:r>
      <w:proofErr w:type="spellStart"/>
      <w:r w:rsidRPr="00A300B9">
        <w:rPr>
          <w:rFonts w:cs="B Nazanin"/>
          <w:lang w:bidi="fa-IR"/>
        </w:rPr>
        <w:t>jar_files</w:t>
      </w:r>
      <w:proofErr w:type="spellEnd"/>
      <w:r w:rsidRPr="00A300B9">
        <w:rPr>
          <w:rFonts w:cs="B Nazanin" w:hint="cs"/>
          <w:rtl/>
          <w:lang w:bidi="fa-IR"/>
        </w:rPr>
        <w:t xml:space="preserve"> داخل گیت هاب قرار گرفته اند.</w:t>
      </w:r>
    </w:p>
    <w:p w:rsidR="00225804" w:rsidRPr="00A300B9" w:rsidRDefault="002564D2" w:rsidP="00225804">
      <w:pPr>
        <w:bidi/>
        <w:ind w:left="720"/>
        <w:rPr>
          <w:rFonts w:cs="B Nazanin"/>
          <w:rtl/>
          <w:lang w:bidi="fa-IR"/>
        </w:rPr>
      </w:pPr>
      <w:r w:rsidRPr="00A300B9">
        <w:rPr>
          <w:rFonts w:cs="B Nazanin" w:hint="cs"/>
          <w:rtl/>
          <w:lang w:bidi="fa-IR"/>
        </w:rPr>
        <w:t xml:space="preserve">نکته: </w:t>
      </w:r>
      <w:r w:rsidR="00225804" w:rsidRPr="00A300B9">
        <w:rPr>
          <w:rFonts w:cs="B Nazanin" w:hint="cs"/>
          <w:rtl/>
          <w:lang w:bidi="fa-IR"/>
        </w:rPr>
        <w:t xml:space="preserve">کد ها به زبان پایتون نوشته شده اند و از </w:t>
      </w:r>
      <w:proofErr w:type="spellStart"/>
      <w:r w:rsidR="00225804" w:rsidRPr="00A300B9">
        <w:rPr>
          <w:rFonts w:cs="B Nazanin"/>
          <w:lang w:bidi="fa-IR"/>
        </w:rPr>
        <w:t>pyspark</w:t>
      </w:r>
      <w:proofErr w:type="spellEnd"/>
      <w:r w:rsidR="00225804" w:rsidRPr="00A300B9">
        <w:rPr>
          <w:rFonts w:cs="B Nazanin" w:hint="cs"/>
          <w:rtl/>
          <w:lang w:bidi="fa-IR"/>
        </w:rPr>
        <w:t xml:space="preserve"> استفاده شد</w:t>
      </w:r>
      <w:r w:rsidRPr="00A300B9">
        <w:rPr>
          <w:rFonts w:cs="B Nazanin" w:hint="cs"/>
          <w:rtl/>
          <w:lang w:bidi="fa-IR"/>
        </w:rPr>
        <w:t>ه است.</w:t>
      </w:r>
    </w:p>
    <w:p w:rsidR="00430781" w:rsidRPr="00A300B9" w:rsidRDefault="002564D2" w:rsidP="00430781">
      <w:pPr>
        <w:bidi/>
        <w:ind w:left="720"/>
        <w:rPr>
          <w:rFonts w:cs="B Nazanin"/>
          <w:lang w:bidi="fa-IR"/>
        </w:rPr>
      </w:pPr>
      <w:r w:rsidRPr="00A300B9">
        <w:rPr>
          <w:rFonts w:cs="B Nazanin" w:hint="cs"/>
          <w:rtl/>
          <w:lang w:bidi="fa-IR"/>
        </w:rPr>
        <w:t>نکته: تمامی کوئری جداگانه اجرا شدند و برای هر کوئری یک سشن جداگانه ساخته شد. دلیل این کار کاهش مراحل اجرای کوئری ها و عدم وابستگی و تاثیر کوئری ها برروی یک دیگر می باشد. در طی انجام گزارش مشاهده شد که اگر بعد از اتمام کوئری ها، سشن ها بسته نشود و کوئری بعدی بر روی هم سشن اجرا شود، حجم زیادی داده از اجرای قبلی برای روی رم کش شده است و سرعت اجرای کوئری جدید کاهش پیدا می کند.</w:t>
      </w:r>
    </w:p>
    <w:p w:rsidR="00D840F1" w:rsidRPr="00A300B9" w:rsidRDefault="00D840F1" w:rsidP="00D840F1">
      <w:pPr>
        <w:bidi/>
        <w:ind w:left="720"/>
        <w:rPr>
          <w:rFonts w:cs="B Nazanin"/>
          <w:lang w:bidi="fa-IR"/>
        </w:rPr>
      </w:pPr>
    </w:p>
    <w:p w:rsidR="00430781" w:rsidRPr="00A300B9" w:rsidRDefault="00DF26C5" w:rsidP="00B624FD">
      <w:pPr>
        <w:bidi/>
        <w:jc w:val="both"/>
        <w:rPr>
          <w:rFonts w:cs="B Nazanin"/>
          <w:rtl/>
          <w:lang w:bidi="fa-IR"/>
        </w:rPr>
      </w:pPr>
      <w:r w:rsidRPr="00A300B9">
        <w:rPr>
          <w:rFonts w:cs="B Nazanin" w:hint="cs"/>
          <w:noProof/>
          <w:rtl/>
        </w:rPr>
        <w:drawing>
          <wp:inline distT="0" distB="0" distL="0" distR="0">
            <wp:extent cx="548640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30781" w:rsidRPr="00A300B9" w:rsidRDefault="00C276D3" w:rsidP="00430781">
      <w:pPr>
        <w:bidi/>
        <w:rPr>
          <w:rFonts w:cs="B Nazanin"/>
          <w:rtl/>
          <w:lang w:bidi="fa-IR"/>
        </w:rPr>
      </w:pPr>
      <w:r w:rsidRPr="00A300B9">
        <w:rPr>
          <w:rFonts w:cs="B Nazanin" w:hint="cs"/>
          <w:rtl/>
          <w:lang w:bidi="fa-IR"/>
        </w:rPr>
        <w:t>نکته: میزان مصرف سی پی یو براساس استفاده از تمام 16 هسته موجود می باشد.</w:t>
      </w:r>
    </w:p>
    <w:p w:rsidR="00430781" w:rsidRPr="00A300B9" w:rsidRDefault="00430781">
      <w:pPr>
        <w:rPr>
          <w:rFonts w:cs="B Nazanin"/>
          <w:rtl/>
          <w:lang w:bidi="fa-IR"/>
        </w:rPr>
      </w:pPr>
      <w:r w:rsidRPr="00A300B9">
        <w:rPr>
          <w:rFonts w:cs="B Nazanin"/>
          <w:rtl/>
          <w:lang w:bidi="fa-IR"/>
        </w:rPr>
        <w:br w:type="page"/>
      </w:r>
    </w:p>
    <w:p w:rsidR="00C276D3" w:rsidRPr="00A300B9" w:rsidRDefault="00C276D3" w:rsidP="00C276D3">
      <w:pPr>
        <w:bidi/>
        <w:rPr>
          <w:rFonts w:cs="B Nazanin"/>
          <w:rtl/>
          <w:lang w:bidi="fa-IR"/>
        </w:rPr>
      </w:pPr>
      <w:r w:rsidRPr="00A300B9">
        <w:rPr>
          <w:rFonts w:cs="B Nazanin" w:hint="cs"/>
          <w:noProof/>
          <w:rtl/>
        </w:rPr>
        <w:lastRenderedPageBreak/>
        <w:drawing>
          <wp:anchor distT="0" distB="0" distL="114300" distR="114300" simplePos="0" relativeHeight="251663360" behindDoc="0" locked="0" layoutInCell="1" allowOverlap="1" wp14:anchorId="5DD32A41" wp14:editId="0908D8B5">
            <wp:simplePos x="0" y="0"/>
            <wp:positionH relativeFrom="margin">
              <wp:posOffset>260350</wp:posOffset>
            </wp:positionH>
            <wp:positionV relativeFrom="margin">
              <wp:posOffset>3649345</wp:posOffset>
            </wp:positionV>
            <wp:extent cx="5486400" cy="3200400"/>
            <wp:effectExtent l="0" t="0" r="0" b="0"/>
            <wp:wrapSquare wrapText="bothSides"/>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A300B9">
        <w:rPr>
          <w:rFonts w:cs="B Nazanin" w:hint="cs"/>
          <w:noProof/>
          <w:rtl/>
        </w:rPr>
        <w:drawing>
          <wp:anchor distT="0" distB="0" distL="114300" distR="114300" simplePos="0" relativeHeight="251662336" behindDoc="0" locked="0" layoutInCell="1" allowOverlap="1" wp14:anchorId="4920778E" wp14:editId="7D976D21">
            <wp:simplePos x="0" y="0"/>
            <wp:positionH relativeFrom="margin">
              <wp:posOffset>260985</wp:posOffset>
            </wp:positionH>
            <wp:positionV relativeFrom="margin">
              <wp:posOffset>0</wp:posOffset>
            </wp:positionV>
            <wp:extent cx="5486400" cy="3200400"/>
            <wp:effectExtent l="0" t="0" r="0" b="0"/>
            <wp:wrapSquare wrapText="bothSides"/>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A300B9">
        <w:rPr>
          <w:rFonts w:cs="B Nazanin" w:hint="cs"/>
          <w:rtl/>
          <w:lang w:bidi="fa-IR"/>
        </w:rPr>
        <w:t>نکته: بر روی اسپارک محدودیت سقف 30 گیگابایت رم گذاشته شده بود.</w:t>
      </w:r>
    </w:p>
    <w:p w:rsidR="00C276D3" w:rsidRPr="00A300B9" w:rsidRDefault="00C276D3" w:rsidP="00C276D3">
      <w:pPr>
        <w:bidi/>
        <w:rPr>
          <w:rFonts w:cs="B Nazanin"/>
          <w:rtl/>
          <w:lang w:bidi="fa-IR"/>
        </w:rPr>
      </w:pPr>
      <w:r w:rsidRPr="00A300B9">
        <w:rPr>
          <w:rFonts w:cs="B Nazanin" w:hint="cs"/>
          <w:rtl/>
          <w:lang w:bidi="fa-IR"/>
        </w:rPr>
        <w:t>نکته: تمام زمان های بالا برحسب دقیقه می باشند.</w:t>
      </w:r>
    </w:p>
    <w:p w:rsidR="00266354" w:rsidRPr="00A300B9" w:rsidRDefault="00C276D3" w:rsidP="00C276D3">
      <w:pPr>
        <w:bidi/>
        <w:rPr>
          <w:rFonts w:cs="B Nazanin"/>
          <w:rtl/>
          <w:lang w:bidi="fa-IR"/>
        </w:rPr>
      </w:pPr>
      <w:r w:rsidRPr="00A300B9">
        <w:rPr>
          <w:rFonts w:cs="B Nazanin" w:hint="cs"/>
          <w:rtl/>
          <w:lang w:bidi="fa-IR"/>
        </w:rPr>
        <w:t>نکته: مقادیر بالا کل زمان اجرا می باشد و با زمان پردازش متفاوت است.</w:t>
      </w:r>
    </w:p>
    <w:p w:rsidR="00266354" w:rsidRPr="00A300B9" w:rsidRDefault="00266354">
      <w:pPr>
        <w:rPr>
          <w:rFonts w:cs="B Nazanin"/>
          <w:rtl/>
          <w:lang w:bidi="fa-IR"/>
        </w:rPr>
      </w:pPr>
      <w:r w:rsidRPr="00A300B9">
        <w:rPr>
          <w:rFonts w:cs="B Nazanin"/>
          <w:rtl/>
          <w:lang w:bidi="fa-IR"/>
        </w:rPr>
        <w:br w:type="page"/>
      </w:r>
    </w:p>
    <w:p w:rsidR="00C276D3" w:rsidRPr="00A300B9" w:rsidRDefault="00266354" w:rsidP="00266354">
      <w:pPr>
        <w:pStyle w:val="Heading1"/>
        <w:bidi/>
        <w:rPr>
          <w:rFonts w:cs="B Nazanin"/>
          <w:rtl/>
          <w:lang w:bidi="fa-IR"/>
        </w:rPr>
      </w:pPr>
      <w:bookmarkStart w:id="6" w:name="_Toc536530962"/>
      <w:r w:rsidRPr="00A300B9">
        <w:rPr>
          <w:rFonts w:cs="B Nazanin"/>
          <w:lang w:bidi="fa-IR"/>
        </w:rPr>
        <w:lastRenderedPageBreak/>
        <w:t>OLAP</w:t>
      </w:r>
      <w:r w:rsidRPr="00A300B9">
        <w:rPr>
          <w:rFonts w:cs="B Nazanin" w:hint="cs"/>
          <w:rtl/>
          <w:lang w:bidi="fa-IR"/>
        </w:rPr>
        <w:t>:</w:t>
      </w:r>
      <w:bookmarkEnd w:id="6"/>
    </w:p>
    <w:p w:rsidR="00266354" w:rsidRPr="00A300B9" w:rsidRDefault="00266354" w:rsidP="00266354">
      <w:pPr>
        <w:pStyle w:val="Heading2"/>
        <w:numPr>
          <w:ilvl w:val="0"/>
          <w:numId w:val="6"/>
        </w:numPr>
        <w:bidi/>
        <w:rPr>
          <w:rFonts w:cs="B Nazanin"/>
          <w:rtl/>
          <w:lang w:bidi="fa-IR"/>
        </w:rPr>
      </w:pPr>
      <w:bookmarkStart w:id="7" w:name="_Toc536530963"/>
      <w:proofErr w:type="spellStart"/>
      <w:r w:rsidRPr="00A300B9">
        <w:rPr>
          <w:rFonts w:cs="B Nazanin"/>
          <w:lang w:bidi="fa-IR"/>
        </w:rPr>
        <w:t>PostgreSQL</w:t>
      </w:r>
      <w:proofErr w:type="spellEnd"/>
      <w:r w:rsidRPr="00A300B9">
        <w:rPr>
          <w:rFonts w:cs="B Nazanin" w:hint="cs"/>
          <w:rtl/>
          <w:lang w:bidi="fa-IR"/>
        </w:rPr>
        <w:t>:</w:t>
      </w:r>
      <w:bookmarkEnd w:id="7"/>
    </w:p>
    <w:p w:rsidR="00F15B31" w:rsidRPr="00A300B9" w:rsidRDefault="00266354" w:rsidP="00266354">
      <w:pPr>
        <w:bidi/>
        <w:ind w:left="720"/>
        <w:rPr>
          <w:rFonts w:cs="B Nazanin"/>
          <w:rtl/>
          <w:lang w:bidi="fa-IR"/>
        </w:rPr>
      </w:pPr>
      <w:r w:rsidRPr="00A300B9">
        <w:rPr>
          <w:rFonts w:cs="B Nazanin" w:hint="cs"/>
          <w:rtl/>
          <w:lang w:bidi="fa-IR"/>
        </w:rPr>
        <w:t xml:space="preserve">در این قسمت </w:t>
      </w:r>
      <w:r w:rsidR="009548ED" w:rsidRPr="00A300B9">
        <w:rPr>
          <w:rFonts w:cs="B Nazanin" w:hint="cs"/>
          <w:rtl/>
          <w:lang w:bidi="fa-IR"/>
        </w:rPr>
        <w:t xml:space="preserve">با استفاده از ابزار </w:t>
      </w:r>
      <w:proofErr w:type="spellStart"/>
      <w:r w:rsidR="009548ED" w:rsidRPr="00A300B9">
        <w:rPr>
          <w:rFonts w:cs="B Nazanin"/>
          <w:lang w:bidi="fa-IR"/>
        </w:rPr>
        <w:t>OLTPBenchmark</w:t>
      </w:r>
      <w:proofErr w:type="spellEnd"/>
      <w:r w:rsidR="009548ED" w:rsidRPr="00A300B9">
        <w:rPr>
          <w:rFonts w:cs="B Nazanin" w:hint="cs"/>
          <w:rtl/>
          <w:lang w:bidi="fa-IR"/>
        </w:rPr>
        <w:t xml:space="preserve"> ابتدا به دیتابیس متصل می شویم و با توجه به مقدار ضریب بزرگنمایی داده های مورد آزمایش را می سازیم. در این قسمت ما از ضریب بزرگنمایی 1، 5 و 10 استفاده کردیم.هر چه مقدار ضریب بزرگنمایی ما بیشتر باشد، حجم داده ما بیشتر می شود. درنتیجه سرعت ما کاهش میابد. علاوه بر مقدار ضریب بزرگنمایی، ما از سه حالت کنترل همزمانی که دیتابیس پستگره پشتیبانی می کند هم استفاده کردیم و نتایج حاصل به صورت زیر بود.</w:t>
      </w:r>
    </w:p>
    <w:p w:rsidR="00F15B31" w:rsidRPr="00A300B9" w:rsidRDefault="00F15B31" w:rsidP="00F15B31">
      <w:pPr>
        <w:bidi/>
        <w:ind w:left="720"/>
        <w:rPr>
          <w:rFonts w:cs="B Nazanin"/>
          <w:rtl/>
          <w:lang w:bidi="fa-IR"/>
        </w:rPr>
      </w:pPr>
    </w:p>
    <w:p w:rsidR="00F15B31" w:rsidRPr="00A300B9" w:rsidRDefault="0090546C" w:rsidP="0090546C">
      <w:pPr>
        <w:bidi/>
        <w:ind w:left="720"/>
        <w:rPr>
          <w:rFonts w:cs="B Nazanin"/>
          <w:rtl/>
          <w:lang w:bidi="fa-IR"/>
        </w:rPr>
      </w:pPr>
      <w:r w:rsidRPr="00A300B9">
        <w:rPr>
          <w:rFonts w:cs="B Nazanin" w:hint="cs"/>
          <w:noProof/>
          <w:rtl/>
        </w:rPr>
        <w:drawing>
          <wp:inline distT="0" distB="0" distL="0" distR="0" wp14:anchorId="01BC6617" wp14:editId="33A52AFE">
            <wp:extent cx="548640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A300B9">
        <w:rPr>
          <w:rFonts w:cs="B Nazanin" w:hint="cs"/>
          <w:noProof/>
          <w:rtl/>
        </w:rPr>
        <w:drawing>
          <wp:inline distT="0" distB="0" distL="0" distR="0" wp14:anchorId="4F7C097C" wp14:editId="6484B47C">
            <wp:extent cx="548640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548ED" w:rsidRPr="00A300B9">
        <w:rPr>
          <w:rFonts w:cs="B Nazanin" w:hint="cs"/>
          <w:rtl/>
          <w:lang w:bidi="fa-IR"/>
        </w:rPr>
        <w:t xml:space="preserve"> </w:t>
      </w:r>
    </w:p>
    <w:p w:rsidR="00F15B31" w:rsidRPr="00A300B9" w:rsidRDefault="00F15B31" w:rsidP="00F15B31">
      <w:pPr>
        <w:bidi/>
        <w:rPr>
          <w:rFonts w:cs="B Nazanin"/>
          <w:rtl/>
          <w:lang w:bidi="fa-IR"/>
        </w:rPr>
      </w:pPr>
    </w:p>
    <w:p w:rsidR="00F15B31" w:rsidRPr="00A300B9" w:rsidRDefault="00F15B31">
      <w:pPr>
        <w:rPr>
          <w:rFonts w:cs="B Nazanin"/>
          <w:rtl/>
          <w:lang w:bidi="fa-IR"/>
        </w:rPr>
      </w:pPr>
      <w:r w:rsidRPr="00A300B9">
        <w:rPr>
          <w:rFonts w:cs="B Nazanin"/>
          <w:rtl/>
          <w:lang w:bidi="fa-IR"/>
        </w:rPr>
        <w:lastRenderedPageBreak/>
        <w:br w:type="page"/>
      </w:r>
    </w:p>
    <w:p w:rsidR="000C24C0" w:rsidRPr="00A300B9" w:rsidRDefault="00881F9C" w:rsidP="00F15B31">
      <w:pPr>
        <w:bidi/>
        <w:rPr>
          <w:rFonts w:cs="B Nazanin"/>
          <w:rtl/>
          <w:lang w:bidi="fa-IR"/>
        </w:rPr>
      </w:pPr>
      <w:r w:rsidRPr="00A300B9">
        <w:rPr>
          <w:rFonts w:cs="B Nazanin" w:hint="cs"/>
          <w:noProof/>
          <w:rtl/>
        </w:rPr>
        <w:lastRenderedPageBreak/>
        <w:drawing>
          <wp:inline distT="0" distB="0" distL="0" distR="0" wp14:anchorId="66858964" wp14:editId="2BF4AA61">
            <wp:extent cx="548640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C24C0" w:rsidRPr="00A300B9" w:rsidRDefault="000C24C0" w:rsidP="000C24C0">
      <w:pPr>
        <w:bidi/>
        <w:rPr>
          <w:rFonts w:cs="B Nazanin"/>
          <w:rtl/>
          <w:lang w:bidi="fa-IR"/>
        </w:rPr>
      </w:pPr>
    </w:p>
    <w:p w:rsidR="00266354" w:rsidRPr="00A300B9" w:rsidRDefault="000C24C0" w:rsidP="000C24C0">
      <w:pPr>
        <w:bidi/>
        <w:rPr>
          <w:rFonts w:cs="B Nazanin"/>
          <w:rtl/>
          <w:lang w:bidi="fa-IR"/>
        </w:rPr>
      </w:pPr>
      <w:r w:rsidRPr="00A300B9">
        <w:rPr>
          <w:rFonts w:cs="B Nazanin" w:hint="cs"/>
          <w:rtl/>
          <w:lang w:bidi="fa-IR"/>
        </w:rPr>
        <w:t>تمامی فایل های کانفیگ و نتایج حاصل در گیت هاب موجود می باشد.</w:t>
      </w:r>
    </w:p>
    <w:p w:rsidR="000C24C0" w:rsidRPr="00A300B9" w:rsidRDefault="000C24C0" w:rsidP="00844448">
      <w:pPr>
        <w:bidi/>
        <w:rPr>
          <w:rFonts w:cs="B Nazanin"/>
          <w:rtl/>
          <w:lang w:bidi="fa-IR"/>
        </w:rPr>
      </w:pPr>
      <w:r w:rsidRPr="00A300B9">
        <w:rPr>
          <w:rFonts w:cs="B Nazanin" w:hint="cs"/>
          <w:rtl/>
          <w:lang w:bidi="fa-IR"/>
        </w:rPr>
        <w:t xml:space="preserve">نکته: در این جا هم مشاهده شد که به دلیل </w:t>
      </w:r>
      <w:r w:rsidR="00844448" w:rsidRPr="00A300B9">
        <w:rPr>
          <w:rFonts w:cs="B Nazanin" w:hint="cs"/>
          <w:rtl/>
          <w:lang w:bidi="fa-IR"/>
        </w:rPr>
        <w:t>سرعت کم</w:t>
      </w:r>
      <w:r w:rsidRPr="00A300B9">
        <w:rPr>
          <w:rFonts w:cs="B Nazanin" w:hint="cs"/>
          <w:rtl/>
          <w:lang w:bidi="fa-IR"/>
        </w:rPr>
        <w:t xml:space="preserve"> هارد دیسک، میزان کمی سی پی یو و رم استفاده شد.</w:t>
      </w:r>
    </w:p>
    <w:p w:rsidR="00844448" w:rsidRPr="00A300B9" w:rsidRDefault="00844448" w:rsidP="00844448">
      <w:pPr>
        <w:bidi/>
        <w:rPr>
          <w:rFonts w:cs="B Nazanin"/>
          <w:rtl/>
          <w:lang w:bidi="fa-IR"/>
        </w:rPr>
      </w:pPr>
      <w:r w:rsidRPr="00A300B9">
        <w:rPr>
          <w:rFonts w:cs="B Nazanin" w:hint="cs"/>
          <w:rtl/>
          <w:lang w:bidi="fa-IR"/>
        </w:rPr>
        <w:t xml:space="preserve">نکته: با کاهش ضریب بزرگنمایی دیتابیس، تعداد </w:t>
      </w:r>
      <w:r w:rsidRPr="00A300B9">
        <w:rPr>
          <w:rFonts w:cs="B Nazanin"/>
          <w:lang w:bidi="fa-IR"/>
        </w:rPr>
        <w:t>deadlock</w:t>
      </w:r>
      <w:r w:rsidRPr="00A300B9">
        <w:rPr>
          <w:rFonts w:cs="B Nazanin" w:hint="cs"/>
          <w:rtl/>
          <w:lang w:bidi="fa-IR"/>
        </w:rPr>
        <w:t xml:space="preserve"> ها بیشتر می شود.</w:t>
      </w:r>
    </w:p>
    <w:p w:rsidR="00844448" w:rsidRDefault="00844448" w:rsidP="00844448">
      <w:pPr>
        <w:bidi/>
        <w:rPr>
          <w:rFonts w:cs="B Nazanin"/>
          <w:rtl/>
          <w:lang w:bidi="fa-IR"/>
        </w:rPr>
      </w:pPr>
      <w:r w:rsidRPr="00A300B9">
        <w:rPr>
          <w:rFonts w:cs="B Nazanin" w:hint="cs"/>
          <w:rtl/>
          <w:lang w:bidi="fa-IR"/>
        </w:rPr>
        <w:t>نکته: برای استفاده از این ابزار حتما باید از جاوا 7 یا 8 نصب کرد.</w:t>
      </w:r>
    </w:p>
    <w:p w:rsidR="00806202" w:rsidRDefault="00806202" w:rsidP="00806202">
      <w:pPr>
        <w:bidi/>
        <w:rPr>
          <w:rFonts w:cs="B Nazanin"/>
          <w:rtl/>
          <w:lang w:bidi="fa-IR"/>
        </w:rPr>
      </w:pPr>
      <w:r>
        <w:rPr>
          <w:rFonts w:cs="B Nazanin" w:hint="cs"/>
          <w:rtl/>
          <w:lang w:bidi="fa-IR"/>
        </w:rPr>
        <w:t>کامند های مورد استفاده در این قسمت به صورت زیر می باشند:</w:t>
      </w:r>
    </w:p>
    <w:p w:rsidR="00806202" w:rsidRDefault="00806202" w:rsidP="00806202">
      <w:pPr>
        <w:bidi/>
        <w:rPr>
          <w:rFonts w:cs="B Nazanin"/>
          <w:lang w:bidi="fa-IR"/>
        </w:rPr>
      </w:pPr>
      <w:proofErr w:type="gramStart"/>
      <w:r>
        <w:rPr>
          <w:rFonts w:cs="B Nazanin"/>
          <w:lang w:bidi="fa-IR"/>
        </w:rPr>
        <w:t>./</w:t>
      </w:r>
      <w:proofErr w:type="spellStart"/>
      <w:proofErr w:type="gramEnd"/>
      <w:r>
        <w:rPr>
          <w:rFonts w:cs="B Nazanin"/>
          <w:lang w:bidi="fa-IR"/>
        </w:rPr>
        <w:t>oltpbenchmarkn</w:t>
      </w:r>
      <w:proofErr w:type="spellEnd"/>
      <w:r>
        <w:rPr>
          <w:rFonts w:cs="B Nazanin"/>
          <w:lang w:bidi="fa-IR"/>
        </w:rPr>
        <w:t xml:space="preserve">-b </w:t>
      </w:r>
      <w:proofErr w:type="spellStart"/>
      <w:r>
        <w:rPr>
          <w:rFonts w:cs="B Nazanin"/>
          <w:lang w:bidi="fa-IR"/>
        </w:rPr>
        <w:t>tpcc</w:t>
      </w:r>
      <w:proofErr w:type="spellEnd"/>
      <w:r>
        <w:rPr>
          <w:rFonts w:cs="B Nazanin"/>
          <w:lang w:bidi="fa-IR"/>
        </w:rPr>
        <w:t xml:space="preserve"> –c </w:t>
      </w:r>
      <w:proofErr w:type="spellStart"/>
      <w:r>
        <w:rPr>
          <w:rFonts w:cs="B Nazanin"/>
          <w:lang w:bidi="fa-IR"/>
        </w:rPr>
        <w:t>config_address</w:t>
      </w:r>
      <w:proofErr w:type="spellEnd"/>
      <w:r>
        <w:rPr>
          <w:rFonts w:cs="B Nazanin"/>
          <w:lang w:bidi="fa-IR"/>
        </w:rPr>
        <w:t xml:space="preserve"> –create=true</w:t>
      </w:r>
      <w:r w:rsidR="009E7769">
        <w:rPr>
          <w:rFonts w:cs="B Nazanin"/>
          <w:lang w:bidi="fa-IR"/>
        </w:rPr>
        <w:t xml:space="preserve"> –load=true</w:t>
      </w:r>
    </w:p>
    <w:p w:rsidR="009E7769" w:rsidRPr="00A300B9" w:rsidRDefault="009E7769" w:rsidP="009E7769">
      <w:pPr>
        <w:bidi/>
        <w:rPr>
          <w:rFonts w:cs="B Nazanin"/>
          <w:lang w:bidi="fa-IR"/>
        </w:rPr>
      </w:pPr>
      <w:proofErr w:type="gramStart"/>
      <w:r>
        <w:rPr>
          <w:rFonts w:cs="B Nazanin"/>
          <w:lang w:bidi="fa-IR"/>
        </w:rPr>
        <w:t>./</w:t>
      </w:r>
      <w:proofErr w:type="spellStart"/>
      <w:proofErr w:type="gramEnd"/>
      <w:r>
        <w:rPr>
          <w:rFonts w:cs="B Nazanin"/>
          <w:lang w:bidi="fa-IR"/>
        </w:rPr>
        <w:t>oltpbenchmarkn</w:t>
      </w:r>
      <w:proofErr w:type="spellEnd"/>
      <w:r>
        <w:rPr>
          <w:rFonts w:cs="B Nazanin"/>
          <w:lang w:bidi="fa-IR"/>
        </w:rPr>
        <w:t xml:space="preserve">-b </w:t>
      </w:r>
      <w:proofErr w:type="spellStart"/>
      <w:r>
        <w:rPr>
          <w:rFonts w:cs="B Nazanin"/>
          <w:lang w:bidi="fa-IR"/>
        </w:rPr>
        <w:t>tpcc</w:t>
      </w:r>
      <w:proofErr w:type="spellEnd"/>
      <w:r>
        <w:rPr>
          <w:rFonts w:cs="B Nazanin"/>
          <w:lang w:bidi="fa-IR"/>
        </w:rPr>
        <w:t xml:space="preserve"> –c </w:t>
      </w:r>
      <w:proofErr w:type="spellStart"/>
      <w:r>
        <w:rPr>
          <w:rFonts w:cs="B Nazanin"/>
          <w:lang w:bidi="fa-IR"/>
        </w:rPr>
        <w:t>config_address</w:t>
      </w:r>
      <w:proofErr w:type="spellEnd"/>
      <w:r>
        <w:rPr>
          <w:rFonts w:cs="B Nazanin"/>
          <w:lang w:bidi="fa-IR"/>
        </w:rPr>
        <w:t xml:space="preserve"> –execute=true –s </w:t>
      </w:r>
      <w:proofErr w:type="spellStart"/>
      <w:r>
        <w:rPr>
          <w:rFonts w:cs="B Nazanin"/>
          <w:lang w:bidi="fa-IR"/>
        </w:rPr>
        <w:t>time_preiod</w:t>
      </w:r>
      <w:proofErr w:type="spellEnd"/>
      <w:r>
        <w:rPr>
          <w:rFonts w:cs="B Nazanin"/>
          <w:lang w:bidi="fa-IR"/>
        </w:rPr>
        <w:t xml:space="preserve"> –o </w:t>
      </w:r>
      <w:proofErr w:type="spellStart"/>
      <w:r>
        <w:rPr>
          <w:rFonts w:cs="B Nazanin"/>
          <w:lang w:bidi="fa-IR"/>
        </w:rPr>
        <w:t>output_file_address</w:t>
      </w:r>
      <w:proofErr w:type="spellEnd"/>
    </w:p>
    <w:p w:rsidR="00844448" w:rsidRPr="00A300B9" w:rsidRDefault="00844448">
      <w:pPr>
        <w:rPr>
          <w:rFonts w:cs="B Nazanin"/>
          <w:rtl/>
          <w:lang w:bidi="fa-IR"/>
        </w:rPr>
      </w:pPr>
      <w:r w:rsidRPr="00A300B9">
        <w:rPr>
          <w:rFonts w:cs="B Nazanin"/>
          <w:rtl/>
          <w:lang w:bidi="fa-IR"/>
        </w:rPr>
        <w:br w:type="page"/>
      </w:r>
    </w:p>
    <w:p w:rsidR="00844448" w:rsidRPr="00A300B9" w:rsidRDefault="00844448" w:rsidP="00844448">
      <w:pPr>
        <w:pStyle w:val="Heading2"/>
        <w:numPr>
          <w:ilvl w:val="0"/>
          <w:numId w:val="6"/>
        </w:numPr>
        <w:bidi/>
        <w:rPr>
          <w:rFonts w:cs="B Nazanin"/>
          <w:lang w:bidi="fa-IR"/>
        </w:rPr>
      </w:pPr>
      <w:bookmarkStart w:id="8" w:name="_Toc536530964"/>
      <w:proofErr w:type="spellStart"/>
      <w:r w:rsidRPr="00A300B9">
        <w:rPr>
          <w:rFonts w:cs="B Nazanin"/>
          <w:lang w:bidi="fa-IR"/>
        </w:rPr>
        <w:lastRenderedPageBreak/>
        <w:t>CockroachDB</w:t>
      </w:r>
      <w:bookmarkEnd w:id="8"/>
      <w:proofErr w:type="spellEnd"/>
    </w:p>
    <w:p w:rsidR="00A300B9" w:rsidRPr="00A300B9" w:rsidRDefault="00844448" w:rsidP="00844448">
      <w:pPr>
        <w:bidi/>
        <w:ind w:left="720"/>
        <w:rPr>
          <w:rFonts w:cs="B Nazanin"/>
          <w:rtl/>
          <w:lang w:bidi="fa-IR"/>
        </w:rPr>
      </w:pPr>
      <w:r w:rsidRPr="00A300B9">
        <w:rPr>
          <w:rFonts w:cs="B Nazanin" w:hint="cs"/>
          <w:rtl/>
          <w:lang w:bidi="fa-IR"/>
        </w:rPr>
        <w:t xml:space="preserve">در این قسمت هم از ابزار </w:t>
      </w:r>
      <w:proofErr w:type="spellStart"/>
      <w:r w:rsidRPr="00A300B9">
        <w:rPr>
          <w:rFonts w:cs="B Nazanin"/>
          <w:lang w:bidi="fa-IR"/>
        </w:rPr>
        <w:t>OLTPBenchmark</w:t>
      </w:r>
      <w:proofErr w:type="spellEnd"/>
      <w:r w:rsidRPr="00A300B9">
        <w:rPr>
          <w:rFonts w:cs="B Nazanin" w:hint="cs"/>
          <w:rtl/>
          <w:lang w:bidi="fa-IR"/>
        </w:rPr>
        <w:t xml:space="preserve"> استفاده می کنیم که توسط</w:t>
      </w:r>
      <w:r w:rsidRPr="00A300B9">
        <w:rPr>
          <w:rFonts w:cs="B Nazanin"/>
          <w:lang w:bidi="fa-IR"/>
        </w:rPr>
        <w:t>Robert S Lee</w:t>
      </w:r>
      <w:r w:rsidRPr="00A300B9">
        <w:rPr>
          <w:rFonts w:cs="B Nazanin" w:hint="cs"/>
          <w:rtl/>
          <w:lang w:bidi="fa-IR"/>
        </w:rPr>
        <w:t xml:space="preserve"> برای دیتابیس </w:t>
      </w:r>
      <w:r w:rsidR="00A300B9" w:rsidRPr="00A300B9">
        <w:rPr>
          <w:rFonts w:cs="B Nazanin" w:hint="cs"/>
          <w:rtl/>
          <w:lang w:bidi="fa-IR"/>
        </w:rPr>
        <w:t xml:space="preserve"> </w:t>
      </w:r>
      <w:proofErr w:type="spellStart"/>
      <w:r w:rsidR="00A300B9" w:rsidRPr="00A300B9">
        <w:rPr>
          <w:rFonts w:cs="B Nazanin"/>
          <w:lang w:bidi="fa-IR"/>
        </w:rPr>
        <w:t>cockroachdb</w:t>
      </w:r>
      <w:proofErr w:type="spellEnd"/>
      <w:r w:rsidR="00A300B9" w:rsidRPr="00A300B9">
        <w:rPr>
          <w:rFonts w:cs="B Nazanin" w:hint="cs"/>
          <w:rtl/>
          <w:lang w:bidi="fa-IR"/>
        </w:rPr>
        <w:t xml:space="preserve"> تغییر کرده است.این ابزار را می توانید با دستور زیر دانلود  و نصب کنید:</w:t>
      </w:r>
    </w:p>
    <w:p w:rsidR="00A300B9" w:rsidRPr="00A300B9" w:rsidRDefault="00A300B9" w:rsidP="00A300B9">
      <w:pPr>
        <w:bidi/>
        <w:ind w:left="720"/>
        <w:rPr>
          <w:rFonts w:cs="B Nazanin"/>
          <w:rtl/>
        </w:rPr>
      </w:pPr>
      <w:proofErr w:type="spellStart"/>
      <w:proofErr w:type="gramStart"/>
      <w:r w:rsidRPr="00A300B9">
        <w:rPr>
          <w:rFonts w:cs="B Nazanin"/>
        </w:rPr>
        <w:t>git</w:t>
      </w:r>
      <w:proofErr w:type="spellEnd"/>
      <w:proofErr w:type="gramEnd"/>
      <w:r w:rsidRPr="00A300B9">
        <w:rPr>
          <w:rFonts w:cs="B Nazanin"/>
        </w:rPr>
        <w:t xml:space="preserve"> clone </w:t>
      </w:r>
      <w:hyperlink r:id="rId13" w:history="1">
        <w:r w:rsidRPr="00A300B9">
          <w:rPr>
            <w:rStyle w:val="Hyperlink"/>
            <w:rFonts w:cs="B Nazanin"/>
          </w:rPr>
          <w:t>https://github.com/robert-s-lee/oltpbench.git</w:t>
        </w:r>
      </w:hyperlink>
      <w:r w:rsidRPr="00A300B9">
        <w:rPr>
          <w:rFonts w:cs="B Nazanin"/>
        </w:rPr>
        <w:t xml:space="preserve"> --branch </w:t>
      </w:r>
      <w:proofErr w:type="spellStart"/>
      <w:r w:rsidRPr="00A300B9">
        <w:rPr>
          <w:rFonts w:cs="B Nazanin"/>
        </w:rPr>
        <w:t>cockroachdb</w:t>
      </w:r>
      <w:proofErr w:type="spellEnd"/>
      <w:r w:rsidRPr="00A300B9">
        <w:rPr>
          <w:rFonts w:cs="B Nazanin"/>
        </w:rPr>
        <w:t xml:space="preserve"> --single-branch </w:t>
      </w:r>
      <w:proofErr w:type="spellStart"/>
      <w:r w:rsidRPr="00A300B9">
        <w:rPr>
          <w:rFonts w:cs="B Nazanin"/>
        </w:rPr>
        <w:t>oltpbenchmark</w:t>
      </w:r>
      <w:proofErr w:type="spellEnd"/>
      <w:r w:rsidRPr="00A300B9">
        <w:rPr>
          <w:rFonts w:cs="B Nazanin"/>
        </w:rPr>
        <w:t xml:space="preserve">; cd </w:t>
      </w:r>
      <w:proofErr w:type="spellStart"/>
      <w:r w:rsidRPr="00A300B9">
        <w:rPr>
          <w:rFonts w:cs="B Nazanin"/>
        </w:rPr>
        <w:t>oltpbenchmark</w:t>
      </w:r>
      <w:proofErr w:type="spellEnd"/>
      <w:r w:rsidRPr="00A300B9">
        <w:rPr>
          <w:rFonts w:cs="B Nazanin"/>
        </w:rPr>
        <w:t>; ant</w:t>
      </w:r>
    </w:p>
    <w:p w:rsidR="00844448" w:rsidRPr="00A300B9" w:rsidRDefault="00844448" w:rsidP="00A300B9">
      <w:pPr>
        <w:bidi/>
        <w:ind w:left="720"/>
        <w:rPr>
          <w:rFonts w:cs="B Nazanin"/>
          <w:rtl/>
          <w:lang w:bidi="fa-IR"/>
        </w:rPr>
      </w:pPr>
      <w:r w:rsidRPr="00A300B9">
        <w:rPr>
          <w:rFonts w:cs="B Nazanin"/>
          <w:lang w:bidi="fa-IR"/>
        </w:rPr>
        <w:t xml:space="preserve"> </w:t>
      </w:r>
      <w:r w:rsidR="00A300B9" w:rsidRPr="00A300B9">
        <w:rPr>
          <w:rFonts w:cs="B Nazanin" w:hint="cs"/>
          <w:rtl/>
          <w:lang w:bidi="fa-IR"/>
        </w:rPr>
        <w:t xml:space="preserve">متاسفانه سرعت </w:t>
      </w:r>
      <w:proofErr w:type="spellStart"/>
      <w:r w:rsidR="00A300B9" w:rsidRPr="00A300B9">
        <w:rPr>
          <w:rFonts w:cs="B Nazanin"/>
        </w:rPr>
        <w:t>cockroachdb</w:t>
      </w:r>
      <w:proofErr w:type="spellEnd"/>
      <w:r w:rsidR="00A300B9" w:rsidRPr="00A300B9">
        <w:rPr>
          <w:rFonts w:cs="B Nazanin" w:hint="cs"/>
          <w:rtl/>
          <w:lang w:bidi="fa-IR"/>
        </w:rPr>
        <w:t xml:space="preserve"> به شدت پایین بود و حتی بعد از گذشت یک روز نتوانست داده مورد نیاز برای تست را تولید کنند. زمان وارد کردن داده برحسب ثانیه برابر 0.15 الی 0.3 بود.</w:t>
      </w:r>
    </w:p>
    <w:p w:rsidR="00806202" w:rsidRDefault="00A300B9" w:rsidP="00A300B9">
      <w:pPr>
        <w:bidi/>
        <w:ind w:left="720"/>
        <w:rPr>
          <w:rFonts w:cs="B Nazanin"/>
          <w:lang w:bidi="fa-IR"/>
        </w:rPr>
      </w:pPr>
      <w:r w:rsidRPr="00A300B9">
        <w:rPr>
          <w:rFonts w:cs="B Nazanin" w:hint="cs"/>
          <w:rtl/>
          <w:lang w:bidi="fa-IR"/>
        </w:rPr>
        <w:t>فایل های کانفیگ این نرم افزار در گیب هاب قرار گرفته اند.</w:t>
      </w:r>
    </w:p>
    <w:p w:rsidR="008F42ED" w:rsidRDefault="008F42ED" w:rsidP="008F42ED">
      <w:pPr>
        <w:bidi/>
        <w:ind w:left="720"/>
        <w:rPr>
          <w:rFonts w:cs="B Nazanin"/>
          <w:rtl/>
          <w:lang w:bidi="fa-IR"/>
        </w:rPr>
      </w:pPr>
      <w:r>
        <w:rPr>
          <w:rFonts w:cs="B Nazanin" w:hint="cs"/>
          <w:rtl/>
          <w:lang w:bidi="fa-IR"/>
        </w:rPr>
        <w:t>کامند های مورد استفاده در این قسمت به صورت زیر می باشند:</w:t>
      </w:r>
    </w:p>
    <w:p w:rsidR="008F42ED" w:rsidRDefault="008F42ED" w:rsidP="008F42ED">
      <w:pPr>
        <w:bidi/>
        <w:ind w:left="720"/>
        <w:rPr>
          <w:rFonts w:cs="B Nazanin"/>
          <w:lang w:bidi="fa-IR"/>
        </w:rPr>
      </w:pPr>
      <w:proofErr w:type="gramStart"/>
      <w:r>
        <w:rPr>
          <w:rFonts w:cs="B Nazanin"/>
          <w:lang w:bidi="fa-IR"/>
        </w:rPr>
        <w:t>./</w:t>
      </w:r>
      <w:proofErr w:type="spellStart"/>
      <w:proofErr w:type="gramEnd"/>
      <w:r>
        <w:rPr>
          <w:rFonts w:cs="B Nazanin"/>
          <w:lang w:bidi="fa-IR"/>
        </w:rPr>
        <w:t>oltpbenchmarkn</w:t>
      </w:r>
      <w:proofErr w:type="spellEnd"/>
      <w:r>
        <w:rPr>
          <w:rFonts w:cs="B Nazanin"/>
          <w:lang w:bidi="fa-IR"/>
        </w:rPr>
        <w:t xml:space="preserve">-b </w:t>
      </w:r>
      <w:proofErr w:type="spellStart"/>
      <w:r>
        <w:rPr>
          <w:rFonts w:cs="B Nazanin"/>
          <w:lang w:bidi="fa-IR"/>
        </w:rPr>
        <w:t>tpcc</w:t>
      </w:r>
      <w:proofErr w:type="spellEnd"/>
      <w:r>
        <w:rPr>
          <w:rFonts w:cs="B Nazanin"/>
          <w:lang w:bidi="fa-IR"/>
        </w:rPr>
        <w:t xml:space="preserve"> –c </w:t>
      </w:r>
      <w:proofErr w:type="spellStart"/>
      <w:r>
        <w:rPr>
          <w:rFonts w:cs="B Nazanin"/>
          <w:lang w:bidi="fa-IR"/>
        </w:rPr>
        <w:t>config_address</w:t>
      </w:r>
      <w:proofErr w:type="spellEnd"/>
      <w:r>
        <w:rPr>
          <w:rFonts w:cs="B Nazanin"/>
          <w:lang w:bidi="fa-IR"/>
        </w:rPr>
        <w:t xml:space="preserve"> –create=true –load=true</w:t>
      </w:r>
    </w:p>
    <w:p w:rsidR="008F42ED" w:rsidRPr="00A300B9" w:rsidRDefault="008F42ED" w:rsidP="008F42ED">
      <w:pPr>
        <w:bidi/>
        <w:ind w:left="720"/>
        <w:rPr>
          <w:rFonts w:cs="B Nazanin"/>
          <w:lang w:bidi="fa-IR"/>
        </w:rPr>
      </w:pPr>
      <w:proofErr w:type="gramStart"/>
      <w:r>
        <w:rPr>
          <w:rFonts w:cs="B Nazanin"/>
          <w:lang w:bidi="fa-IR"/>
        </w:rPr>
        <w:t>./</w:t>
      </w:r>
      <w:proofErr w:type="spellStart"/>
      <w:proofErr w:type="gramEnd"/>
      <w:r>
        <w:rPr>
          <w:rFonts w:cs="B Nazanin"/>
          <w:lang w:bidi="fa-IR"/>
        </w:rPr>
        <w:t>oltpbenchmarkn</w:t>
      </w:r>
      <w:proofErr w:type="spellEnd"/>
      <w:r>
        <w:rPr>
          <w:rFonts w:cs="B Nazanin"/>
          <w:lang w:bidi="fa-IR"/>
        </w:rPr>
        <w:t xml:space="preserve">-b </w:t>
      </w:r>
      <w:proofErr w:type="spellStart"/>
      <w:r>
        <w:rPr>
          <w:rFonts w:cs="B Nazanin"/>
          <w:lang w:bidi="fa-IR"/>
        </w:rPr>
        <w:t>tpcc</w:t>
      </w:r>
      <w:proofErr w:type="spellEnd"/>
      <w:r>
        <w:rPr>
          <w:rFonts w:cs="B Nazanin"/>
          <w:lang w:bidi="fa-IR"/>
        </w:rPr>
        <w:t xml:space="preserve"> –c </w:t>
      </w:r>
      <w:proofErr w:type="spellStart"/>
      <w:r>
        <w:rPr>
          <w:rFonts w:cs="B Nazanin"/>
          <w:lang w:bidi="fa-IR"/>
        </w:rPr>
        <w:t>config_address</w:t>
      </w:r>
      <w:proofErr w:type="spellEnd"/>
      <w:r>
        <w:rPr>
          <w:rFonts w:cs="B Nazanin"/>
          <w:lang w:bidi="fa-IR"/>
        </w:rPr>
        <w:t xml:space="preserve"> –execute=true –s </w:t>
      </w:r>
      <w:proofErr w:type="spellStart"/>
      <w:r>
        <w:rPr>
          <w:rFonts w:cs="B Nazanin"/>
          <w:lang w:bidi="fa-IR"/>
        </w:rPr>
        <w:t>time_preiod</w:t>
      </w:r>
      <w:proofErr w:type="spellEnd"/>
      <w:r>
        <w:rPr>
          <w:rFonts w:cs="B Nazanin"/>
          <w:lang w:bidi="fa-IR"/>
        </w:rPr>
        <w:t xml:space="preserve"> –o </w:t>
      </w:r>
      <w:proofErr w:type="spellStart"/>
      <w:r>
        <w:rPr>
          <w:rFonts w:cs="B Nazanin"/>
          <w:lang w:bidi="fa-IR"/>
        </w:rPr>
        <w:t>output_file_address</w:t>
      </w:r>
      <w:proofErr w:type="spellEnd"/>
    </w:p>
    <w:p w:rsidR="008F42ED" w:rsidRDefault="008F42ED" w:rsidP="008F42ED">
      <w:pPr>
        <w:bidi/>
        <w:ind w:left="720"/>
        <w:rPr>
          <w:rFonts w:cs="B Nazanin"/>
          <w:rtl/>
          <w:lang w:bidi="fa-IR"/>
        </w:rPr>
      </w:pPr>
    </w:p>
    <w:p w:rsidR="00806202" w:rsidRDefault="00806202">
      <w:pPr>
        <w:rPr>
          <w:rFonts w:cs="B Nazanin"/>
          <w:rtl/>
          <w:lang w:bidi="fa-IR"/>
        </w:rPr>
      </w:pPr>
      <w:r>
        <w:rPr>
          <w:rFonts w:cs="B Nazanin"/>
          <w:rtl/>
          <w:lang w:bidi="fa-IR"/>
        </w:rPr>
        <w:br w:type="page"/>
      </w:r>
    </w:p>
    <w:p w:rsidR="00A300B9" w:rsidRPr="00A300B9" w:rsidRDefault="00A300B9" w:rsidP="00A300B9">
      <w:pPr>
        <w:bidi/>
        <w:ind w:left="720"/>
        <w:rPr>
          <w:rFonts w:cs="B Nazanin"/>
          <w:lang w:bidi="fa-IR"/>
        </w:rPr>
      </w:pPr>
    </w:p>
    <w:p w:rsidR="000C24C0" w:rsidRDefault="00C957A8" w:rsidP="00C957A8">
      <w:pPr>
        <w:pStyle w:val="Heading1"/>
        <w:bidi/>
        <w:rPr>
          <w:rtl/>
          <w:lang w:bidi="fa-IR"/>
        </w:rPr>
      </w:pPr>
      <w:bookmarkStart w:id="9" w:name="_Toc536530965"/>
      <w:r>
        <w:rPr>
          <w:rFonts w:hint="cs"/>
          <w:rtl/>
          <w:lang w:bidi="fa-IR"/>
        </w:rPr>
        <w:t>منابع مطالعاتی:</w:t>
      </w:r>
      <w:bookmarkEnd w:id="9"/>
    </w:p>
    <w:p w:rsidR="00B37D3F" w:rsidRDefault="00B37D3F" w:rsidP="00B37D3F">
      <w:pPr>
        <w:pStyle w:val="ListParagraph"/>
        <w:numPr>
          <w:ilvl w:val="0"/>
          <w:numId w:val="7"/>
        </w:numPr>
        <w:bidi/>
        <w:rPr>
          <w:rFonts w:cs="B Nazanin"/>
          <w:lang w:bidi="fa-IR"/>
        </w:rPr>
      </w:pPr>
      <w:r w:rsidRPr="00B37D3F">
        <w:rPr>
          <w:rFonts w:cs="B Nazanin"/>
          <w:lang w:bidi="fa-IR"/>
        </w:rPr>
        <w:t>world wide web</w:t>
      </w:r>
    </w:p>
    <w:p w:rsidR="00C957A8" w:rsidRDefault="00C957A8" w:rsidP="00B37D3F">
      <w:pPr>
        <w:pStyle w:val="ListParagraph"/>
        <w:numPr>
          <w:ilvl w:val="0"/>
          <w:numId w:val="7"/>
        </w:numPr>
        <w:bidi/>
        <w:rPr>
          <w:rFonts w:cs="B Nazanin"/>
          <w:lang w:bidi="fa-IR"/>
        </w:rPr>
      </w:pPr>
      <w:r>
        <w:rPr>
          <w:rFonts w:cs="B Nazanin" w:hint="cs"/>
          <w:rtl/>
          <w:lang w:bidi="fa-IR"/>
        </w:rPr>
        <w:t xml:space="preserve">کتاب </w:t>
      </w:r>
      <w:proofErr w:type="spellStart"/>
      <w:r>
        <w:rPr>
          <w:rFonts w:cs="B Nazanin"/>
          <w:lang w:bidi="fa-IR"/>
        </w:rPr>
        <w:t>docker</w:t>
      </w:r>
      <w:proofErr w:type="spellEnd"/>
      <w:r>
        <w:rPr>
          <w:rFonts w:cs="B Nazanin"/>
          <w:lang w:bidi="fa-IR"/>
        </w:rPr>
        <w:t xml:space="preserve"> in action</w:t>
      </w:r>
    </w:p>
    <w:p w:rsidR="00C957A8" w:rsidRDefault="00C957A8" w:rsidP="00C957A8">
      <w:pPr>
        <w:pStyle w:val="ListParagraph"/>
        <w:numPr>
          <w:ilvl w:val="0"/>
          <w:numId w:val="7"/>
        </w:numPr>
        <w:bidi/>
        <w:rPr>
          <w:rFonts w:cs="B Nazanin"/>
          <w:lang w:bidi="fa-IR"/>
        </w:rPr>
      </w:pPr>
      <w:r>
        <w:rPr>
          <w:rFonts w:cs="B Nazanin" w:hint="cs"/>
          <w:rtl/>
          <w:lang w:bidi="fa-IR"/>
        </w:rPr>
        <w:t>داکیومنت های اسپارک</w:t>
      </w:r>
    </w:p>
    <w:p w:rsidR="00C957A8" w:rsidRDefault="00C957A8" w:rsidP="00C957A8">
      <w:pPr>
        <w:pStyle w:val="ListParagraph"/>
        <w:numPr>
          <w:ilvl w:val="0"/>
          <w:numId w:val="7"/>
        </w:numPr>
        <w:bidi/>
        <w:rPr>
          <w:rFonts w:cs="B Nazanin"/>
          <w:lang w:bidi="fa-IR"/>
        </w:rPr>
      </w:pPr>
      <w:r>
        <w:rPr>
          <w:rFonts w:cs="B Nazanin" w:hint="cs"/>
          <w:rtl/>
          <w:lang w:bidi="fa-IR"/>
        </w:rPr>
        <w:t xml:space="preserve">دوره آموزشی </w:t>
      </w:r>
      <w:r w:rsidRPr="00C957A8">
        <w:rPr>
          <w:rFonts w:cs="B Nazanin"/>
          <w:lang w:bidi="fa-IR"/>
        </w:rPr>
        <w:t>Taming Big Data with Apache Spark and Python – Hands On</w:t>
      </w:r>
      <w:r w:rsidRPr="00C957A8">
        <w:rPr>
          <w:rFonts w:cs="B Nazanin"/>
          <w:rtl/>
          <w:lang w:bidi="fa-IR"/>
        </w:rPr>
        <w:t>!</w:t>
      </w:r>
    </w:p>
    <w:p w:rsidR="00C957A8" w:rsidRDefault="00C957A8" w:rsidP="00C957A8">
      <w:pPr>
        <w:pStyle w:val="ListParagraph"/>
        <w:numPr>
          <w:ilvl w:val="0"/>
          <w:numId w:val="7"/>
        </w:numPr>
        <w:bidi/>
        <w:rPr>
          <w:rFonts w:cs="B Nazanin"/>
          <w:lang w:bidi="fa-IR"/>
        </w:rPr>
      </w:pPr>
      <w:r>
        <w:rPr>
          <w:rFonts w:cs="B Nazanin" w:hint="cs"/>
          <w:rtl/>
          <w:lang w:bidi="fa-IR"/>
        </w:rPr>
        <w:t>دوره آنلاین آموزش لینوکس توسط مهندس جادی</w:t>
      </w:r>
    </w:p>
    <w:p w:rsidR="00C957A8" w:rsidRDefault="00C957A8" w:rsidP="00C957A8">
      <w:pPr>
        <w:pStyle w:val="ListParagraph"/>
        <w:numPr>
          <w:ilvl w:val="0"/>
          <w:numId w:val="7"/>
        </w:numPr>
        <w:bidi/>
        <w:rPr>
          <w:rFonts w:cs="B Nazanin"/>
          <w:lang w:bidi="fa-IR"/>
        </w:rPr>
      </w:pPr>
      <w:r>
        <w:rPr>
          <w:rFonts w:cs="B Nazanin" w:hint="cs"/>
          <w:rtl/>
          <w:lang w:bidi="fa-IR"/>
        </w:rPr>
        <w:t xml:space="preserve">منابع سایت </w:t>
      </w:r>
      <w:r w:rsidR="00AA08B3">
        <w:fldChar w:fldCharType="begin"/>
      </w:r>
      <w:r w:rsidR="00AA08B3">
        <w:instrText xml:space="preserve"> HYPERLINK "https://developer.ibm.com/tutorials/l-lpic1-map/" </w:instrText>
      </w:r>
      <w:r w:rsidR="00AA08B3">
        <w:fldChar w:fldCharType="separate"/>
      </w:r>
      <w:r w:rsidRPr="00FE040B">
        <w:rPr>
          <w:rStyle w:val="Hyperlink"/>
          <w:rFonts w:cs="B Nazanin"/>
          <w:lang w:bidi="fa-IR"/>
        </w:rPr>
        <w:t>https://developer.ibm.com/tutorials/l-lpic1-map</w:t>
      </w:r>
      <w:r w:rsidRPr="00FE040B">
        <w:rPr>
          <w:rStyle w:val="Hyperlink"/>
          <w:rFonts w:cs="B Nazanin"/>
          <w:rtl/>
          <w:lang w:bidi="fa-IR"/>
        </w:rPr>
        <w:t>/</w:t>
      </w:r>
      <w:r w:rsidR="00AA08B3">
        <w:rPr>
          <w:rStyle w:val="Hyperlink"/>
          <w:rFonts w:cs="B Nazanin"/>
          <w:lang w:bidi="fa-IR"/>
        </w:rPr>
        <w:fldChar w:fldCharType="end"/>
      </w:r>
    </w:p>
    <w:p w:rsidR="00C957A8" w:rsidRPr="00C957A8" w:rsidRDefault="00C957A8" w:rsidP="00C957A8">
      <w:pPr>
        <w:pStyle w:val="ListParagraph"/>
        <w:numPr>
          <w:ilvl w:val="0"/>
          <w:numId w:val="7"/>
        </w:numPr>
        <w:bidi/>
        <w:rPr>
          <w:rFonts w:cs="B Nazanin"/>
          <w:rtl/>
          <w:lang w:bidi="fa-IR"/>
        </w:rPr>
      </w:pPr>
      <w:r>
        <w:rPr>
          <w:rFonts w:cs="B Nazanin" w:hint="cs"/>
          <w:rtl/>
          <w:lang w:bidi="fa-IR"/>
        </w:rPr>
        <w:t xml:space="preserve">کتاب </w:t>
      </w:r>
      <w:r>
        <w:rPr>
          <w:rFonts w:cs="B Nazanin"/>
          <w:lang w:bidi="fa-IR"/>
        </w:rPr>
        <w:t xml:space="preserve">learning Apache </w:t>
      </w:r>
      <w:proofErr w:type="spellStart"/>
      <w:r>
        <w:rPr>
          <w:rFonts w:cs="B Nazanin"/>
          <w:lang w:bidi="fa-IR"/>
        </w:rPr>
        <w:t>Flink</w:t>
      </w:r>
      <w:proofErr w:type="spellEnd"/>
    </w:p>
    <w:sectPr w:rsidR="00C957A8" w:rsidRPr="00C957A8" w:rsidSect="0029013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F32"/>
    <w:multiLevelType w:val="hybridMultilevel"/>
    <w:tmpl w:val="CC128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73A38"/>
    <w:multiLevelType w:val="hybridMultilevel"/>
    <w:tmpl w:val="0094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54238"/>
    <w:multiLevelType w:val="hybridMultilevel"/>
    <w:tmpl w:val="46EE6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5C31CB"/>
    <w:multiLevelType w:val="hybridMultilevel"/>
    <w:tmpl w:val="1F927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309E1"/>
    <w:multiLevelType w:val="hybridMultilevel"/>
    <w:tmpl w:val="3F808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C3A4A"/>
    <w:multiLevelType w:val="hybridMultilevel"/>
    <w:tmpl w:val="0094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0E2D61"/>
    <w:multiLevelType w:val="hybridMultilevel"/>
    <w:tmpl w:val="36AE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3E"/>
    <w:rsid w:val="000C24C0"/>
    <w:rsid w:val="000E7699"/>
    <w:rsid w:val="00120FE4"/>
    <w:rsid w:val="00201105"/>
    <w:rsid w:val="00225804"/>
    <w:rsid w:val="002356C9"/>
    <w:rsid w:val="002564D2"/>
    <w:rsid w:val="00266354"/>
    <w:rsid w:val="0029013E"/>
    <w:rsid w:val="002D00DE"/>
    <w:rsid w:val="00430781"/>
    <w:rsid w:val="004C1950"/>
    <w:rsid w:val="005651C4"/>
    <w:rsid w:val="00806202"/>
    <w:rsid w:val="00827B6C"/>
    <w:rsid w:val="00844448"/>
    <w:rsid w:val="00881F9C"/>
    <w:rsid w:val="008F42ED"/>
    <w:rsid w:val="0090546C"/>
    <w:rsid w:val="009548ED"/>
    <w:rsid w:val="009E7769"/>
    <w:rsid w:val="00A300B9"/>
    <w:rsid w:val="00A33E2D"/>
    <w:rsid w:val="00AA08B3"/>
    <w:rsid w:val="00B37D3F"/>
    <w:rsid w:val="00B624FD"/>
    <w:rsid w:val="00C276D3"/>
    <w:rsid w:val="00C71A99"/>
    <w:rsid w:val="00C957A8"/>
    <w:rsid w:val="00D548D2"/>
    <w:rsid w:val="00D840F1"/>
    <w:rsid w:val="00DA721C"/>
    <w:rsid w:val="00DF26C5"/>
    <w:rsid w:val="00E060B5"/>
    <w:rsid w:val="00F15B31"/>
    <w:rsid w:val="00F571FC"/>
    <w:rsid w:val="00F73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FEFD0-9AF2-49B3-8CA0-471E52BD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1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6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013E"/>
    <w:pPr>
      <w:spacing w:after="0" w:line="240" w:lineRule="auto"/>
    </w:pPr>
    <w:rPr>
      <w:rFonts w:eastAsiaTheme="minorEastAsia"/>
    </w:rPr>
  </w:style>
  <w:style w:type="character" w:customStyle="1" w:styleId="NoSpacingChar">
    <w:name w:val="No Spacing Char"/>
    <w:basedOn w:val="DefaultParagraphFont"/>
    <w:link w:val="NoSpacing"/>
    <w:uiPriority w:val="1"/>
    <w:rsid w:val="0029013E"/>
    <w:rPr>
      <w:rFonts w:eastAsiaTheme="minorEastAsia"/>
    </w:rPr>
  </w:style>
  <w:style w:type="character" w:customStyle="1" w:styleId="Heading1Char">
    <w:name w:val="Heading 1 Char"/>
    <w:basedOn w:val="DefaultParagraphFont"/>
    <w:link w:val="Heading1"/>
    <w:uiPriority w:val="9"/>
    <w:rsid w:val="0029013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013E"/>
    <w:pPr>
      <w:outlineLvl w:val="9"/>
    </w:pPr>
  </w:style>
  <w:style w:type="paragraph" w:styleId="TOC1">
    <w:name w:val="toc 1"/>
    <w:basedOn w:val="Normal"/>
    <w:next w:val="Normal"/>
    <w:autoRedefine/>
    <w:uiPriority w:val="39"/>
    <w:unhideWhenUsed/>
    <w:rsid w:val="0029013E"/>
    <w:pPr>
      <w:spacing w:after="100"/>
    </w:pPr>
  </w:style>
  <w:style w:type="character" w:styleId="Hyperlink">
    <w:name w:val="Hyperlink"/>
    <w:basedOn w:val="DefaultParagraphFont"/>
    <w:uiPriority w:val="99"/>
    <w:unhideWhenUsed/>
    <w:rsid w:val="0029013E"/>
    <w:rPr>
      <w:color w:val="0563C1" w:themeColor="hyperlink"/>
      <w:u w:val="single"/>
    </w:rPr>
  </w:style>
  <w:style w:type="paragraph" w:styleId="ListParagraph">
    <w:name w:val="List Paragraph"/>
    <w:basedOn w:val="Normal"/>
    <w:uiPriority w:val="34"/>
    <w:qFormat/>
    <w:rsid w:val="00F7399D"/>
    <w:pPr>
      <w:ind w:left="720"/>
      <w:contextualSpacing/>
    </w:pPr>
  </w:style>
  <w:style w:type="character" w:customStyle="1" w:styleId="Heading2Char">
    <w:name w:val="Heading 2 Char"/>
    <w:basedOn w:val="DefaultParagraphFont"/>
    <w:link w:val="Heading2"/>
    <w:uiPriority w:val="9"/>
    <w:rsid w:val="000E769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548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github.com/robert-s-lee/oltpbench.git"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a-IR"/>
              <a:t>زمان پردازش کوئری ها</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Sheet1!$A$2:$A$20</c:f>
              <c:strCache>
                <c:ptCount val="19"/>
                <c:pt idx="0">
                  <c:v>query 1</c:v>
                </c:pt>
                <c:pt idx="1">
                  <c:v>query 2</c:v>
                </c:pt>
                <c:pt idx="2">
                  <c:v>query 3</c:v>
                </c:pt>
                <c:pt idx="3">
                  <c:v>query 4</c:v>
                </c:pt>
                <c:pt idx="4">
                  <c:v>query 5</c:v>
                </c:pt>
                <c:pt idx="5">
                  <c:v>query 6</c:v>
                </c:pt>
                <c:pt idx="6">
                  <c:v>query 7</c:v>
                </c:pt>
                <c:pt idx="7">
                  <c:v>query 8</c:v>
                </c:pt>
                <c:pt idx="8">
                  <c:v>query 10</c:v>
                </c:pt>
                <c:pt idx="9">
                  <c:v>query 11</c:v>
                </c:pt>
                <c:pt idx="10">
                  <c:v>query 12</c:v>
                </c:pt>
                <c:pt idx="11">
                  <c:v>query 13</c:v>
                </c:pt>
                <c:pt idx="12">
                  <c:v>query 14</c:v>
                </c:pt>
                <c:pt idx="13">
                  <c:v>query 15</c:v>
                </c:pt>
                <c:pt idx="14">
                  <c:v>query 16</c:v>
                </c:pt>
                <c:pt idx="15">
                  <c:v>query 18</c:v>
                </c:pt>
                <c:pt idx="16">
                  <c:v>query 19</c:v>
                </c:pt>
                <c:pt idx="17">
                  <c:v>query 21</c:v>
                </c:pt>
                <c:pt idx="18">
                  <c:v>query 22</c:v>
                </c:pt>
              </c:strCache>
            </c:strRef>
          </c:cat>
          <c:val>
            <c:numRef>
              <c:f>Sheet1!$B$2:$B$20</c:f>
              <c:numCache>
                <c:formatCode>General</c:formatCode>
                <c:ptCount val="19"/>
                <c:pt idx="0">
                  <c:v>18.07</c:v>
                </c:pt>
                <c:pt idx="1">
                  <c:v>40.9</c:v>
                </c:pt>
                <c:pt idx="2">
                  <c:v>28.4</c:v>
                </c:pt>
                <c:pt idx="3">
                  <c:v>46.3</c:v>
                </c:pt>
                <c:pt idx="4">
                  <c:v>37.200000000000003</c:v>
                </c:pt>
                <c:pt idx="5">
                  <c:v>15.2</c:v>
                </c:pt>
                <c:pt idx="6">
                  <c:v>23.7</c:v>
                </c:pt>
                <c:pt idx="7">
                  <c:v>17.8</c:v>
                </c:pt>
                <c:pt idx="8">
                  <c:v>202.88</c:v>
                </c:pt>
                <c:pt idx="9">
                  <c:v>87.62</c:v>
                </c:pt>
                <c:pt idx="10">
                  <c:v>320.06</c:v>
                </c:pt>
                <c:pt idx="11">
                  <c:v>301.69</c:v>
                </c:pt>
                <c:pt idx="12">
                  <c:v>147.76</c:v>
                </c:pt>
                <c:pt idx="13">
                  <c:v>240.3</c:v>
                </c:pt>
                <c:pt idx="14">
                  <c:v>16.78</c:v>
                </c:pt>
                <c:pt idx="15">
                  <c:v>305.68</c:v>
                </c:pt>
                <c:pt idx="16">
                  <c:v>30.97</c:v>
                </c:pt>
                <c:pt idx="17">
                  <c:v>510.4</c:v>
                </c:pt>
                <c:pt idx="18">
                  <c:v>126.06</c:v>
                </c:pt>
              </c:numCache>
            </c:numRef>
          </c:val>
        </c:ser>
        <c:dLbls>
          <c:dLblPos val="outEnd"/>
          <c:showLegendKey val="0"/>
          <c:showVal val="1"/>
          <c:showCatName val="0"/>
          <c:showSerName val="0"/>
          <c:showPercent val="0"/>
          <c:showBubbleSize val="0"/>
        </c:dLbls>
        <c:gapWidth val="444"/>
        <c:overlap val="-90"/>
        <c:axId val="652900880"/>
        <c:axId val="652901424"/>
      </c:barChart>
      <c:catAx>
        <c:axId val="652900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52901424"/>
        <c:crosses val="autoZero"/>
        <c:auto val="1"/>
        <c:lblAlgn val="ctr"/>
        <c:lblOffset val="100"/>
        <c:noMultiLvlLbl val="0"/>
      </c:catAx>
      <c:valAx>
        <c:axId val="652901424"/>
        <c:scaling>
          <c:orientation val="minMax"/>
        </c:scaling>
        <c:delete val="1"/>
        <c:axPos val="l"/>
        <c:numFmt formatCode="General" sourceLinked="1"/>
        <c:majorTickMark val="none"/>
        <c:minorTickMark val="none"/>
        <c:tickLblPos val="nextTo"/>
        <c:crossAx val="65290088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avro</c:v>
                </c:pt>
              </c:strCache>
            </c:strRef>
          </c:tx>
          <c:spPr>
            <a:solidFill>
              <a:schemeClr val="accent1"/>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Sheet1!$B$2:$B$23</c:f>
              <c:numCache>
                <c:formatCode>General</c:formatCode>
                <c:ptCount val="22"/>
                <c:pt idx="0">
                  <c:v>1500</c:v>
                </c:pt>
                <c:pt idx="1">
                  <c:v>1600</c:v>
                </c:pt>
                <c:pt idx="2">
                  <c:v>1000</c:v>
                </c:pt>
                <c:pt idx="3">
                  <c:v>1379</c:v>
                </c:pt>
                <c:pt idx="4">
                  <c:v>800</c:v>
                </c:pt>
                <c:pt idx="5">
                  <c:v>746</c:v>
                </c:pt>
                <c:pt idx="6">
                  <c:v>1331</c:v>
                </c:pt>
                <c:pt idx="7">
                  <c:v>1354</c:v>
                </c:pt>
                <c:pt idx="8">
                  <c:v>1600</c:v>
                </c:pt>
                <c:pt idx="9">
                  <c:v>1418</c:v>
                </c:pt>
                <c:pt idx="10">
                  <c:v>1541</c:v>
                </c:pt>
                <c:pt idx="11">
                  <c:v>1521</c:v>
                </c:pt>
                <c:pt idx="12">
                  <c:v>1600</c:v>
                </c:pt>
                <c:pt idx="13">
                  <c:v>1370</c:v>
                </c:pt>
                <c:pt idx="14">
                  <c:v>1231</c:v>
                </c:pt>
                <c:pt idx="15">
                  <c:v>1155</c:v>
                </c:pt>
                <c:pt idx="16">
                  <c:v>1600</c:v>
                </c:pt>
                <c:pt idx="17">
                  <c:v>1353</c:v>
                </c:pt>
                <c:pt idx="18">
                  <c:v>1316</c:v>
                </c:pt>
                <c:pt idx="19">
                  <c:v>1491</c:v>
                </c:pt>
                <c:pt idx="20">
                  <c:v>1600</c:v>
                </c:pt>
                <c:pt idx="21">
                  <c:v>1353</c:v>
                </c:pt>
              </c:numCache>
            </c:numRef>
          </c:val>
        </c:ser>
        <c:ser>
          <c:idx val="1"/>
          <c:order val="1"/>
          <c:tx>
            <c:strRef>
              <c:f>Sheet1!$C$1</c:f>
              <c:strCache>
                <c:ptCount val="1"/>
                <c:pt idx="0">
                  <c:v>orc</c:v>
                </c:pt>
              </c:strCache>
            </c:strRef>
          </c:tx>
          <c:spPr>
            <a:solidFill>
              <a:schemeClr val="accent2"/>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Sheet1!$C$2:$C$23</c:f>
              <c:numCache>
                <c:formatCode>General</c:formatCode>
                <c:ptCount val="22"/>
                <c:pt idx="0">
                  <c:v>561</c:v>
                </c:pt>
                <c:pt idx="1">
                  <c:v>1418</c:v>
                </c:pt>
                <c:pt idx="2">
                  <c:v>1538</c:v>
                </c:pt>
                <c:pt idx="3">
                  <c:v>1494</c:v>
                </c:pt>
                <c:pt idx="4">
                  <c:v>1478</c:v>
                </c:pt>
                <c:pt idx="5">
                  <c:v>453</c:v>
                </c:pt>
                <c:pt idx="6">
                  <c:v>1209</c:v>
                </c:pt>
                <c:pt idx="7">
                  <c:v>1395</c:v>
                </c:pt>
                <c:pt idx="8">
                  <c:v>1472</c:v>
                </c:pt>
                <c:pt idx="9">
                  <c:v>1432</c:v>
                </c:pt>
                <c:pt idx="10">
                  <c:v>1343</c:v>
                </c:pt>
                <c:pt idx="11">
                  <c:v>1413</c:v>
                </c:pt>
                <c:pt idx="12">
                  <c:v>1571</c:v>
                </c:pt>
                <c:pt idx="13">
                  <c:v>1082</c:v>
                </c:pt>
                <c:pt idx="14">
                  <c:v>1292</c:v>
                </c:pt>
                <c:pt idx="15">
                  <c:v>1384</c:v>
                </c:pt>
                <c:pt idx="16">
                  <c:v>1384</c:v>
                </c:pt>
                <c:pt idx="17">
                  <c:v>1494</c:v>
                </c:pt>
                <c:pt idx="18">
                  <c:v>1476</c:v>
                </c:pt>
                <c:pt idx="19">
                  <c:v>1340</c:v>
                </c:pt>
                <c:pt idx="20">
                  <c:v>1600</c:v>
                </c:pt>
                <c:pt idx="21">
                  <c:v>1600</c:v>
                </c:pt>
              </c:numCache>
            </c:numRef>
          </c:val>
        </c:ser>
        <c:ser>
          <c:idx val="2"/>
          <c:order val="2"/>
          <c:tx>
            <c:strRef>
              <c:f>Sheet1!$D$1</c:f>
              <c:strCache>
                <c:ptCount val="1"/>
                <c:pt idx="0">
                  <c:v>parquet</c:v>
                </c:pt>
              </c:strCache>
            </c:strRef>
          </c:tx>
          <c:spPr>
            <a:solidFill>
              <a:schemeClr val="accent3"/>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Sheet1!$D$2:$D$23</c:f>
              <c:numCache>
                <c:formatCode>General</c:formatCode>
                <c:ptCount val="22"/>
                <c:pt idx="0">
                  <c:v>300</c:v>
                </c:pt>
                <c:pt idx="1">
                  <c:v>400</c:v>
                </c:pt>
                <c:pt idx="2">
                  <c:v>1100</c:v>
                </c:pt>
                <c:pt idx="3">
                  <c:v>1100</c:v>
                </c:pt>
                <c:pt idx="4">
                  <c:v>1300</c:v>
                </c:pt>
                <c:pt idx="5">
                  <c:v>345</c:v>
                </c:pt>
                <c:pt idx="6">
                  <c:v>380</c:v>
                </c:pt>
                <c:pt idx="7">
                  <c:v>400</c:v>
                </c:pt>
                <c:pt idx="8">
                  <c:v>1200</c:v>
                </c:pt>
                <c:pt idx="9">
                  <c:v>1400</c:v>
                </c:pt>
                <c:pt idx="10">
                  <c:v>1326</c:v>
                </c:pt>
                <c:pt idx="11">
                  <c:v>1417</c:v>
                </c:pt>
                <c:pt idx="12">
                  <c:v>1558</c:v>
                </c:pt>
                <c:pt idx="13">
                  <c:v>1352</c:v>
                </c:pt>
                <c:pt idx="14">
                  <c:v>1258</c:v>
                </c:pt>
                <c:pt idx="15">
                  <c:v>1175</c:v>
                </c:pt>
                <c:pt idx="16">
                  <c:v>1570</c:v>
                </c:pt>
                <c:pt idx="17">
                  <c:v>1457</c:v>
                </c:pt>
                <c:pt idx="18">
                  <c:v>992</c:v>
                </c:pt>
                <c:pt idx="19">
                  <c:v>1542</c:v>
                </c:pt>
                <c:pt idx="20">
                  <c:v>1555</c:v>
                </c:pt>
                <c:pt idx="21">
                  <c:v>255</c:v>
                </c:pt>
              </c:numCache>
            </c:numRef>
          </c:val>
        </c:ser>
        <c:dLbls>
          <c:showLegendKey val="0"/>
          <c:showVal val="0"/>
          <c:showCatName val="0"/>
          <c:showSerName val="0"/>
          <c:showPercent val="0"/>
          <c:showBubbleSize val="0"/>
        </c:dLbls>
        <c:gapWidth val="150"/>
        <c:shape val="box"/>
        <c:axId val="560242512"/>
        <c:axId val="560243600"/>
        <c:axId val="0"/>
      </c:bar3DChart>
      <c:catAx>
        <c:axId val="5602425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43600"/>
        <c:crosses val="autoZero"/>
        <c:auto val="1"/>
        <c:lblAlgn val="ctr"/>
        <c:lblOffset val="100"/>
        <c:noMultiLvlLbl val="0"/>
      </c:catAx>
      <c:valAx>
        <c:axId val="560243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42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avro</c:v>
                </c:pt>
              </c:strCache>
            </c:strRef>
          </c:tx>
          <c:spPr>
            <a:solidFill>
              <a:schemeClr val="accent1"/>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Sheet1!$B$2:$B$23</c:f>
              <c:numCache>
                <c:formatCode>General</c:formatCode>
                <c:ptCount val="22"/>
                <c:pt idx="0">
                  <c:v>10</c:v>
                </c:pt>
                <c:pt idx="1">
                  <c:v>3.1</c:v>
                </c:pt>
                <c:pt idx="2">
                  <c:v>12</c:v>
                </c:pt>
                <c:pt idx="3">
                  <c:v>12</c:v>
                </c:pt>
                <c:pt idx="4">
                  <c:v>16</c:v>
                </c:pt>
                <c:pt idx="5">
                  <c:v>10</c:v>
                </c:pt>
                <c:pt idx="6">
                  <c:v>11</c:v>
                </c:pt>
                <c:pt idx="7">
                  <c:v>16</c:v>
                </c:pt>
                <c:pt idx="8">
                  <c:v>20</c:v>
                </c:pt>
                <c:pt idx="9">
                  <c:v>11</c:v>
                </c:pt>
                <c:pt idx="10">
                  <c:v>0.75</c:v>
                </c:pt>
                <c:pt idx="11">
                  <c:v>9.6</c:v>
                </c:pt>
                <c:pt idx="12">
                  <c:v>2.1</c:v>
                </c:pt>
                <c:pt idx="13">
                  <c:v>8</c:v>
                </c:pt>
                <c:pt idx="14">
                  <c:v>8</c:v>
                </c:pt>
                <c:pt idx="15">
                  <c:v>1.7</c:v>
                </c:pt>
                <c:pt idx="16">
                  <c:v>18</c:v>
                </c:pt>
                <c:pt idx="17">
                  <c:v>18</c:v>
                </c:pt>
                <c:pt idx="18">
                  <c:v>8.3000000000000007</c:v>
                </c:pt>
                <c:pt idx="19">
                  <c:v>9.5</c:v>
                </c:pt>
                <c:pt idx="20">
                  <c:v>45</c:v>
                </c:pt>
                <c:pt idx="21">
                  <c:v>2.4</c:v>
                </c:pt>
              </c:numCache>
            </c:numRef>
          </c:val>
        </c:ser>
        <c:ser>
          <c:idx val="1"/>
          <c:order val="1"/>
          <c:tx>
            <c:strRef>
              <c:f>Sheet1!$C$1</c:f>
              <c:strCache>
                <c:ptCount val="1"/>
                <c:pt idx="0">
                  <c:v>orc</c:v>
                </c:pt>
              </c:strCache>
            </c:strRef>
          </c:tx>
          <c:spPr>
            <a:solidFill>
              <a:schemeClr val="accent2"/>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Sheet1!$C$2:$C$23</c:f>
              <c:numCache>
                <c:formatCode>General</c:formatCode>
                <c:ptCount val="22"/>
                <c:pt idx="0">
                  <c:v>2.2000000000000002</c:v>
                </c:pt>
                <c:pt idx="1">
                  <c:v>1.9</c:v>
                </c:pt>
                <c:pt idx="2">
                  <c:v>3.6</c:v>
                </c:pt>
                <c:pt idx="3">
                  <c:v>1.2</c:v>
                </c:pt>
                <c:pt idx="4">
                  <c:v>8.1</c:v>
                </c:pt>
                <c:pt idx="5">
                  <c:v>1.9</c:v>
                </c:pt>
                <c:pt idx="6">
                  <c:v>6.5</c:v>
                </c:pt>
                <c:pt idx="7">
                  <c:v>14</c:v>
                </c:pt>
                <c:pt idx="8">
                  <c:v>14</c:v>
                </c:pt>
                <c:pt idx="9">
                  <c:v>2.8</c:v>
                </c:pt>
                <c:pt idx="10">
                  <c:v>0.3</c:v>
                </c:pt>
                <c:pt idx="11">
                  <c:v>0.66</c:v>
                </c:pt>
                <c:pt idx="12">
                  <c:v>1.1000000000000001</c:v>
                </c:pt>
                <c:pt idx="13">
                  <c:v>2.1</c:v>
                </c:pt>
                <c:pt idx="14">
                  <c:v>0.56999999999999995</c:v>
                </c:pt>
                <c:pt idx="15">
                  <c:v>0.63</c:v>
                </c:pt>
                <c:pt idx="16">
                  <c:v>11</c:v>
                </c:pt>
                <c:pt idx="17">
                  <c:v>6</c:v>
                </c:pt>
                <c:pt idx="18">
                  <c:v>0.66</c:v>
                </c:pt>
                <c:pt idx="19">
                  <c:v>2.4</c:v>
                </c:pt>
                <c:pt idx="20">
                  <c:v>41</c:v>
                </c:pt>
                <c:pt idx="21">
                  <c:v>0.5</c:v>
                </c:pt>
              </c:numCache>
            </c:numRef>
          </c:val>
        </c:ser>
        <c:ser>
          <c:idx val="2"/>
          <c:order val="2"/>
          <c:tx>
            <c:strRef>
              <c:f>Sheet1!$D$1</c:f>
              <c:strCache>
                <c:ptCount val="1"/>
                <c:pt idx="0">
                  <c:v>parquet</c:v>
                </c:pt>
              </c:strCache>
            </c:strRef>
          </c:tx>
          <c:spPr>
            <a:solidFill>
              <a:schemeClr val="accent3"/>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Sheet1!$D$2:$D$23</c:f>
              <c:numCache>
                <c:formatCode>General</c:formatCode>
                <c:ptCount val="22"/>
                <c:pt idx="0">
                  <c:v>4.3</c:v>
                </c:pt>
                <c:pt idx="1">
                  <c:v>6.7</c:v>
                </c:pt>
                <c:pt idx="2">
                  <c:v>9.4</c:v>
                </c:pt>
                <c:pt idx="3">
                  <c:v>3.6</c:v>
                </c:pt>
                <c:pt idx="4">
                  <c:v>13</c:v>
                </c:pt>
                <c:pt idx="5">
                  <c:v>3.2</c:v>
                </c:pt>
                <c:pt idx="6">
                  <c:v>8.5</c:v>
                </c:pt>
                <c:pt idx="7">
                  <c:v>15</c:v>
                </c:pt>
                <c:pt idx="8">
                  <c:v>23</c:v>
                </c:pt>
                <c:pt idx="9">
                  <c:v>5.0999999999999996</c:v>
                </c:pt>
                <c:pt idx="10">
                  <c:v>0.35</c:v>
                </c:pt>
                <c:pt idx="11">
                  <c:v>2</c:v>
                </c:pt>
                <c:pt idx="12">
                  <c:v>1.2</c:v>
                </c:pt>
                <c:pt idx="13">
                  <c:v>2.2000000000000002</c:v>
                </c:pt>
                <c:pt idx="14">
                  <c:v>0.69</c:v>
                </c:pt>
                <c:pt idx="15">
                  <c:v>0.75</c:v>
                </c:pt>
                <c:pt idx="16">
                  <c:v>11</c:v>
                </c:pt>
                <c:pt idx="17">
                  <c:v>7</c:v>
                </c:pt>
                <c:pt idx="18">
                  <c:v>5.4</c:v>
                </c:pt>
                <c:pt idx="19">
                  <c:v>3.4</c:v>
                </c:pt>
                <c:pt idx="20">
                  <c:v>35</c:v>
                </c:pt>
                <c:pt idx="21">
                  <c:v>0.7</c:v>
                </c:pt>
              </c:numCache>
            </c:numRef>
          </c:val>
        </c:ser>
        <c:dLbls>
          <c:showLegendKey val="0"/>
          <c:showVal val="0"/>
          <c:showCatName val="0"/>
          <c:showSerName val="0"/>
          <c:showPercent val="0"/>
          <c:showBubbleSize val="0"/>
        </c:dLbls>
        <c:gapWidth val="150"/>
        <c:shape val="box"/>
        <c:axId val="560241968"/>
        <c:axId val="560238704"/>
        <c:axId val="0"/>
      </c:bar3DChart>
      <c:catAx>
        <c:axId val="5602419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38704"/>
        <c:crosses val="autoZero"/>
        <c:auto val="1"/>
        <c:lblAlgn val="ctr"/>
        <c:lblOffset val="100"/>
        <c:noMultiLvlLbl val="0"/>
      </c:catAx>
      <c:valAx>
        <c:axId val="56023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41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ram</a:t>
            </a:r>
            <a:r>
              <a:rPr lang="en-US" baseline="0"/>
              <a:t> usage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avro</c:v>
                </c:pt>
              </c:strCache>
            </c:strRef>
          </c:tx>
          <c:spPr>
            <a:solidFill>
              <a:schemeClr val="accent1"/>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Sheet1!$B$2:$B$23</c:f>
              <c:numCache>
                <c:formatCode>General</c:formatCode>
                <c:ptCount val="22"/>
                <c:pt idx="0">
                  <c:v>9.5</c:v>
                </c:pt>
                <c:pt idx="1">
                  <c:v>15.9</c:v>
                </c:pt>
                <c:pt idx="2">
                  <c:v>14.9</c:v>
                </c:pt>
                <c:pt idx="3">
                  <c:v>14.2</c:v>
                </c:pt>
                <c:pt idx="4">
                  <c:v>15</c:v>
                </c:pt>
                <c:pt idx="5">
                  <c:v>8.8000000000000007</c:v>
                </c:pt>
                <c:pt idx="6">
                  <c:v>18.7</c:v>
                </c:pt>
                <c:pt idx="7">
                  <c:v>15.2</c:v>
                </c:pt>
                <c:pt idx="8">
                  <c:v>26.2</c:v>
                </c:pt>
                <c:pt idx="9">
                  <c:v>19.2</c:v>
                </c:pt>
                <c:pt idx="10">
                  <c:v>16.100000000000001</c:v>
                </c:pt>
                <c:pt idx="11">
                  <c:v>15</c:v>
                </c:pt>
                <c:pt idx="12">
                  <c:v>12.1</c:v>
                </c:pt>
                <c:pt idx="13">
                  <c:v>13.4</c:v>
                </c:pt>
                <c:pt idx="14">
                  <c:v>9.1999999999999993</c:v>
                </c:pt>
                <c:pt idx="15">
                  <c:v>14.6</c:v>
                </c:pt>
                <c:pt idx="16">
                  <c:v>24.7</c:v>
                </c:pt>
                <c:pt idx="17">
                  <c:v>22.8</c:v>
                </c:pt>
                <c:pt idx="18">
                  <c:v>14.2</c:v>
                </c:pt>
                <c:pt idx="19">
                  <c:v>15.2</c:v>
                </c:pt>
                <c:pt idx="20">
                  <c:v>22.5</c:v>
                </c:pt>
                <c:pt idx="21">
                  <c:v>15.7</c:v>
                </c:pt>
              </c:numCache>
            </c:numRef>
          </c:val>
        </c:ser>
        <c:ser>
          <c:idx val="1"/>
          <c:order val="1"/>
          <c:tx>
            <c:strRef>
              <c:f>Sheet1!$C$1</c:f>
              <c:strCache>
                <c:ptCount val="1"/>
                <c:pt idx="0">
                  <c:v>orc</c:v>
                </c:pt>
              </c:strCache>
            </c:strRef>
          </c:tx>
          <c:spPr>
            <a:solidFill>
              <a:schemeClr val="accent2"/>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Sheet1!$C$2:$C$23</c:f>
              <c:numCache>
                <c:formatCode>General</c:formatCode>
                <c:ptCount val="22"/>
                <c:pt idx="0">
                  <c:v>6.3</c:v>
                </c:pt>
                <c:pt idx="1">
                  <c:v>16.5</c:v>
                </c:pt>
                <c:pt idx="2">
                  <c:v>19.7</c:v>
                </c:pt>
                <c:pt idx="3">
                  <c:v>12.4</c:v>
                </c:pt>
                <c:pt idx="4">
                  <c:v>26.2</c:v>
                </c:pt>
                <c:pt idx="5">
                  <c:v>3.4</c:v>
                </c:pt>
                <c:pt idx="6">
                  <c:v>19.600000000000001</c:v>
                </c:pt>
                <c:pt idx="7">
                  <c:v>18.600000000000001</c:v>
                </c:pt>
                <c:pt idx="8">
                  <c:v>26.8</c:v>
                </c:pt>
                <c:pt idx="9">
                  <c:v>19</c:v>
                </c:pt>
                <c:pt idx="10">
                  <c:v>14.7</c:v>
                </c:pt>
                <c:pt idx="11">
                  <c:v>12.2</c:v>
                </c:pt>
                <c:pt idx="12">
                  <c:v>13.6</c:v>
                </c:pt>
                <c:pt idx="13">
                  <c:v>7.1</c:v>
                </c:pt>
                <c:pt idx="14">
                  <c:v>6.2</c:v>
                </c:pt>
                <c:pt idx="15">
                  <c:v>11.9</c:v>
                </c:pt>
                <c:pt idx="16">
                  <c:v>17.5</c:v>
                </c:pt>
                <c:pt idx="17">
                  <c:v>23.5</c:v>
                </c:pt>
                <c:pt idx="18">
                  <c:v>9.6</c:v>
                </c:pt>
                <c:pt idx="19">
                  <c:v>13.9</c:v>
                </c:pt>
                <c:pt idx="20">
                  <c:v>27.9</c:v>
                </c:pt>
                <c:pt idx="21">
                  <c:v>9.3000000000000007</c:v>
                </c:pt>
              </c:numCache>
            </c:numRef>
          </c:val>
        </c:ser>
        <c:ser>
          <c:idx val="2"/>
          <c:order val="2"/>
          <c:tx>
            <c:strRef>
              <c:f>Sheet1!$D$1</c:f>
              <c:strCache>
                <c:ptCount val="1"/>
                <c:pt idx="0">
                  <c:v>parquet</c:v>
                </c:pt>
              </c:strCache>
            </c:strRef>
          </c:tx>
          <c:spPr>
            <a:solidFill>
              <a:schemeClr val="accent3"/>
            </a:solidFill>
            <a:ln>
              <a:noFill/>
            </a:ln>
            <a:effectLst/>
            <a:sp3d/>
          </c:spPr>
          <c:invertIfNegative val="0"/>
          <c:cat>
            <c:strRef>
              <c:f>Sheet1!$A$2:$A$23</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Sheet1!$D$2:$D$23</c:f>
              <c:numCache>
                <c:formatCode>General</c:formatCode>
                <c:ptCount val="22"/>
                <c:pt idx="0">
                  <c:v>14</c:v>
                </c:pt>
                <c:pt idx="1">
                  <c:v>15</c:v>
                </c:pt>
                <c:pt idx="2">
                  <c:v>9.6</c:v>
                </c:pt>
                <c:pt idx="3">
                  <c:v>12</c:v>
                </c:pt>
                <c:pt idx="4">
                  <c:v>26</c:v>
                </c:pt>
                <c:pt idx="5">
                  <c:v>16</c:v>
                </c:pt>
                <c:pt idx="6">
                  <c:v>22</c:v>
                </c:pt>
                <c:pt idx="7">
                  <c:v>28.6</c:v>
                </c:pt>
                <c:pt idx="8">
                  <c:v>29</c:v>
                </c:pt>
                <c:pt idx="9">
                  <c:v>20</c:v>
                </c:pt>
                <c:pt idx="10">
                  <c:v>16.2</c:v>
                </c:pt>
                <c:pt idx="11">
                  <c:v>16.100000000000001</c:v>
                </c:pt>
                <c:pt idx="12">
                  <c:v>13.8</c:v>
                </c:pt>
                <c:pt idx="13">
                  <c:v>11.7</c:v>
                </c:pt>
                <c:pt idx="14">
                  <c:v>10.6</c:v>
                </c:pt>
                <c:pt idx="15">
                  <c:v>12</c:v>
                </c:pt>
                <c:pt idx="16">
                  <c:v>23.4</c:v>
                </c:pt>
                <c:pt idx="17">
                  <c:v>18.399999999999999</c:v>
                </c:pt>
                <c:pt idx="18">
                  <c:v>11.3</c:v>
                </c:pt>
                <c:pt idx="19">
                  <c:v>16</c:v>
                </c:pt>
                <c:pt idx="20">
                  <c:v>28.9</c:v>
                </c:pt>
                <c:pt idx="21">
                  <c:v>2.2000000000000002</c:v>
                </c:pt>
              </c:numCache>
            </c:numRef>
          </c:val>
        </c:ser>
        <c:dLbls>
          <c:showLegendKey val="0"/>
          <c:showVal val="0"/>
          <c:showCatName val="0"/>
          <c:showSerName val="0"/>
          <c:showPercent val="0"/>
          <c:showBubbleSize val="0"/>
        </c:dLbls>
        <c:gapWidth val="150"/>
        <c:shape val="box"/>
        <c:axId val="560240880"/>
        <c:axId val="753662544"/>
        <c:axId val="0"/>
      </c:bar3DChart>
      <c:catAx>
        <c:axId val="560240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662544"/>
        <c:crosses val="autoZero"/>
        <c:auto val="1"/>
        <c:lblAlgn val="ctr"/>
        <c:lblOffset val="100"/>
        <c:noMultiLvlLbl val="0"/>
      </c:catAx>
      <c:valAx>
        <c:axId val="75366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40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throughput(req/sec)</a:t>
            </a:r>
            <a:r>
              <a:rPr lang="fa-IR"/>
              <a:t> </a:t>
            </a:r>
            <a:r>
              <a:rPr lang="en-US"/>
              <a:t>Scale</a:t>
            </a:r>
            <a:r>
              <a:rPr lang="en-US" baseline="0"/>
              <a:t> factor 1</a:t>
            </a:r>
            <a:endParaRPr lang="en-US"/>
          </a:p>
        </c:rich>
      </c:tx>
      <c:layout>
        <c:manualLayout>
          <c:xMode val="edge"/>
          <c:yMode val="edge"/>
          <c:x val="0.26427074219889179"/>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TRANSACTION_READ_COMMITTED</c:v>
                </c:pt>
              </c:strCache>
            </c:strRef>
          </c:tx>
          <c:spPr>
            <a:ln w="28575" cap="rnd">
              <a:solidFill>
                <a:schemeClr val="accent1"/>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Sheet1!$B$2:$B$121</c:f>
              <c:numCache>
                <c:formatCode>General</c:formatCode>
                <c:ptCount val="120"/>
                <c:pt idx="0">
                  <c:v>128.6</c:v>
                </c:pt>
                <c:pt idx="1">
                  <c:v>159.19999999999999</c:v>
                </c:pt>
                <c:pt idx="2">
                  <c:v>133</c:v>
                </c:pt>
                <c:pt idx="3">
                  <c:v>142.6</c:v>
                </c:pt>
                <c:pt idx="4">
                  <c:v>139.19999999999999</c:v>
                </c:pt>
                <c:pt idx="5">
                  <c:v>158.6</c:v>
                </c:pt>
                <c:pt idx="6">
                  <c:v>135.80000000000001</c:v>
                </c:pt>
                <c:pt idx="7">
                  <c:v>151.4</c:v>
                </c:pt>
                <c:pt idx="8">
                  <c:v>134.19999999999999</c:v>
                </c:pt>
                <c:pt idx="9">
                  <c:v>140.6</c:v>
                </c:pt>
                <c:pt idx="10">
                  <c:v>139.6</c:v>
                </c:pt>
                <c:pt idx="11">
                  <c:v>99.4</c:v>
                </c:pt>
                <c:pt idx="12">
                  <c:v>136.19999999999999</c:v>
                </c:pt>
                <c:pt idx="13">
                  <c:v>146.80000000000001</c:v>
                </c:pt>
                <c:pt idx="14">
                  <c:v>130</c:v>
                </c:pt>
                <c:pt idx="15">
                  <c:v>127.8</c:v>
                </c:pt>
                <c:pt idx="16">
                  <c:v>132.4</c:v>
                </c:pt>
                <c:pt idx="17">
                  <c:v>142</c:v>
                </c:pt>
                <c:pt idx="18">
                  <c:v>125.6</c:v>
                </c:pt>
                <c:pt idx="19">
                  <c:v>132.80000000000001</c:v>
                </c:pt>
                <c:pt idx="20">
                  <c:v>140</c:v>
                </c:pt>
                <c:pt idx="21">
                  <c:v>146.80000000000001</c:v>
                </c:pt>
                <c:pt idx="22">
                  <c:v>139.19999999999999</c:v>
                </c:pt>
                <c:pt idx="23">
                  <c:v>150.80000000000001</c:v>
                </c:pt>
                <c:pt idx="24">
                  <c:v>130.6</c:v>
                </c:pt>
                <c:pt idx="25">
                  <c:v>134.80000000000001</c:v>
                </c:pt>
                <c:pt idx="26">
                  <c:v>141.4</c:v>
                </c:pt>
                <c:pt idx="27">
                  <c:v>144.19999999999999</c:v>
                </c:pt>
                <c:pt idx="28">
                  <c:v>138.4</c:v>
                </c:pt>
                <c:pt idx="29">
                  <c:v>148.6</c:v>
                </c:pt>
                <c:pt idx="30">
                  <c:v>130.6</c:v>
                </c:pt>
                <c:pt idx="31">
                  <c:v>144</c:v>
                </c:pt>
                <c:pt idx="32">
                  <c:v>133.80000000000001</c:v>
                </c:pt>
                <c:pt idx="33">
                  <c:v>143.19999999999999</c:v>
                </c:pt>
                <c:pt idx="34">
                  <c:v>134.80000000000001</c:v>
                </c:pt>
                <c:pt idx="35">
                  <c:v>145</c:v>
                </c:pt>
                <c:pt idx="36">
                  <c:v>122.6</c:v>
                </c:pt>
                <c:pt idx="37">
                  <c:v>135</c:v>
                </c:pt>
                <c:pt idx="38">
                  <c:v>134.6</c:v>
                </c:pt>
                <c:pt idx="39">
                  <c:v>126.4</c:v>
                </c:pt>
                <c:pt idx="40">
                  <c:v>116</c:v>
                </c:pt>
                <c:pt idx="41">
                  <c:v>81.400000000000006</c:v>
                </c:pt>
                <c:pt idx="42">
                  <c:v>124.8</c:v>
                </c:pt>
                <c:pt idx="43">
                  <c:v>131.4</c:v>
                </c:pt>
                <c:pt idx="44">
                  <c:v>131</c:v>
                </c:pt>
                <c:pt idx="45">
                  <c:v>146.19999999999999</c:v>
                </c:pt>
                <c:pt idx="46">
                  <c:v>120.4</c:v>
                </c:pt>
                <c:pt idx="47">
                  <c:v>135.6</c:v>
                </c:pt>
                <c:pt idx="48">
                  <c:v>127.8</c:v>
                </c:pt>
                <c:pt idx="49">
                  <c:v>145.19999999999999</c:v>
                </c:pt>
                <c:pt idx="50">
                  <c:v>124.4</c:v>
                </c:pt>
                <c:pt idx="51">
                  <c:v>158.19999999999999</c:v>
                </c:pt>
                <c:pt idx="52">
                  <c:v>140.19999999999999</c:v>
                </c:pt>
                <c:pt idx="53">
                  <c:v>153</c:v>
                </c:pt>
                <c:pt idx="54">
                  <c:v>138.80000000000001</c:v>
                </c:pt>
                <c:pt idx="55">
                  <c:v>154</c:v>
                </c:pt>
                <c:pt idx="56">
                  <c:v>138</c:v>
                </c:pt>
                <c:pt idx="57">
                  <c:v>150.19999999999999</c:v>
                </c:pt>
                <c:pt idx="58">
                  <c:v>149.80000000000001</c:v>
                </c:pt>
                <c:pt idx="59">
                  <c:v>142.4</c:v>
                </c:pt>
                <c:pt idx="60">
                  <c:v>136.6</c:v>
                </c:pt>
                <c:pt idx="61">
                  <c:v>149.6</c:v>
                </c:pt>
                <c:pt idx="62">
                  <c:v>145.6</c:v>
                </c:pt>
                <c:pt idx="63">
                  <c:v>156.19999999999999</c:v>
                </c:pt>
                <c:pt idx="64">
                  <c:v>134.4</c:v>
                </c:pt>
                <c:pt idx="65">
                  <c:v>140.19999999999999</c:v>
                </c:pt>
                <c:pt idx="66">
                  <c:v>125.8</c:v>
                </c:pt>
                <c:pt idx="67">
                  <c:v>135.80000000000001</c:v>
                </c:pt>
                <c:pt idx="68">
                  <c:v>134.80000000000001</c:v>
                </c:pt>
                <c:pt idx="69">
                  <c:v>135.80000000000001</c:v>
                </c:pt>
                <c:pt idx="70">
                  <c:v>127.6</c:v>
                </c:pt>
                <c:pt idx="71">
                  <c:v>114.4</c:v>
                </c:pt>
                <c:pt idx="72">
                  <c:v>134</c:v>
                </c:pt>
                <c:pt idx="73">
                  <c:v>143.6</c:v>
                </c:pt>
                <c:pt idx="74">
                  <c:v>140.6</c:v>
                </c:pt>
                <c:pt idx="75">
                  <c:v>140</c:v>
                </c:pt>
                <c:pt idx="76">
                  <c:v>122.6</c:v>
                </c:pt>
                <c:pt idx="77">
                  <c:v>117.4</c:v>
                </c:pt>
                <c:pt idx="78">
                  <c:v>130.4</c:v>
                </c:pt>
                <c:pt idx="79">
                  <c:v>136.4</c:v>
                </c:pt>
                <c:pt idx="80">
                  <c:v>136.4</c:v>
                </c:pt>
                <c:pt idx="81">
                  <c:v>130.6</c:v>
                </c:pt>
                <c:pt idx="82">
                  <c:v>145.4</c:v>
                </c:pt>
                <c:pt idx="83">
                  <c:v>147</c:v>
                </c:pt>
                <c:pt idx="84">
                  <c:v>136.6</c:v>
                </c:pt>
                <c:pt idx="85">
                  <c:v>158.80000000000001</c:v>
                </c:pt>
                <c:pt idx="86">
                  <c:v>143.19999999999999</c:v>
                </c:pt>
                <c:pt idx="87">
                  <c:v>149.19999999999999</c:v>
                </c:pt>
                <c:pt idx="88">
                  <c:v>130.19999999999999</c:v>
                </c:pt>
                <c:pt idx="89">
                  <c:v>161.80000000000001</c:v>
                </c:pt>
                <c:pt idx="90">
                  <c:v>136.4</c:v>
                </c:pt>
                <c:pt idx="91">
                  <c:v>150</c:v>
                </c:pt>
                <c:pt idx="92">
                  <c:v>144.4</c:v>
                </c:pt>
                <c:pt idx="93">
                  <c:v>150.19999999999999</c:v>
                </c:pt>
                <c:pt idx="94">
                  <c:v>144.4</c:v>
                </c:pt>
                <c:pt idx="95">
                  <c:v>155.4</c:v>
                </c:pt>
                <c:pt idx="96">
                  <c:v>127.8</c:v>
                </c:pt>
                <c:pt idx="97">
                  <c:v>143.6</c:v>
                </c:pt>
                <c:pt idx="98">
                  <c:v>142.80000000000001</c:v>
                </c:pt>
                <c:pt idx="99">
                  <c:v>138.6</c:v>
                </c:pt>
                <c:pt idx="100">
                  <c:v>148.4</c:v>
                </c:pt>
                <c:pt idx="101">
                  <c:v>124.8</c:v>
                </c:pt>
                <c:pt idx="102">
                  <c:v>126.4</c:v>
                </c:pt>
                <c:pt idx="103">
                  <c:v>154.6</c:v>
                </c:pt>
                <c:pt idx="104">
                  <c:v>141.80000000000001</c:v>
                </c:pt>
                <c:pt idx="105">
                  <c:v>148.19999999999999</c:v>
                </c:pt>
                <c:pt idx="106">
                  <c:v>136</c:v>
                </c:pt>
                <c:pt idx="107">
                  <c:v>148</c:v>
                </c:pt>
                <c:pt idx="108">
                  <c:v>133.6</c:v>
                </c:pt>
                <c:pt idx="109">
                  <c:v>150.19999999999999</c:v>
                </c:pt>
                <c:pt idx="110">
                  <c:v>142.80000000000001</c:v>
                </c:pt>
                <c:pt idx="111">
                  <c:v>136</c:v>
                </c:pt>
                <c:pt idx="112">
                  <c:v>132</c:v>
                </c:pt>
                <c:pt idx="113">
                  <c:v>127.2</c:v>
                </c:pt>
                <c:pt idx="114">
                  <c:v>137</c:v>
                </c:pt>
                <c:pt idx="115">
                  <c:v>146.6</c:v>
                </c:pt>
                <c:pt idx="116">
                  <c:v>136</c:v>
                </c:pt>
                <c:pt idx="117">
                  <c:v>142.6</c:v>
                </c:pt>
                <c:pt idx="118">
                  <c:v>145.80000000000001</c:v>
                </c:pt>
                <c:pt idx="119">
                  <c:v>153.80000000000001</c:v>
                </c:pt>
              </c:numCache>
            </c:numRef>
          </c:val>
          <c:smooth val="0"/>
        </c:ser>
        <c:ser>
          <c:idx val="1"/>
          <c:order val="1"/>
          <c:tx>
            <c:strRef>
              <c:f>Sheet1!$C$1</c:f>
              <c:strCache>
                <c:ptCount val="1"/>
                <c:pt idx="0">
                  <c:v> TRANSACTION_REPEATABLE_READ</c:v>
                </c:pt>
              </c:strCache>
            </c:strRef>
          </c:tx>
          <c:spPr>
            <a:ln w="28575" cap="rnd">
              <a:solidFill>
                <a:schemeClr val="accent2"/>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Sheet1!$C$2:$C$121</c:f>
              <c:numCache>
                <c:formatCode>General</c:formatCode>
                <c:ptCount val="120"/>
                <c:pt idx="0">
                  <c:v>421.6</c:v>
                </c:pt>
                <c:pt idx="1">
                  <c:v>408.8</c:v>
                </c:pt>
                <c:pt idx="2">
                  <c:v>454.6</c:v>
                </c:pt>
                <c:pt idx="3">
                  <c:v>402.4</c:v>
                </c:pt>
                <c:pt idx="4">
                  <c:v>369.8</c:v>
                </c:pt>
                <c:pt idx="5">
                  <c:v>512.20000000000005</c:v>
                </c:pt>
                <c:pt idx="6">
                  <c:v>459.2</c:v>
                </c:pt>
                <c:pt idx="7">
                  <c:v>504.8</c:v>
                </c:pt>
                <c:pt idx="8">
                  <c:v>457.4</c:v>
                </c:pt>
                <c:pt idx="9">
                  <c:v>482.4</c:v>
                </c:pt>
                <c:pt idx="10">
                  <c:v>473.4</c:v>
                </c:pt>
                <c:pt idx="11">
                  <c:v>472.4</c:v>
                </c:pt>
                <c:pt idx="12">
                  <c:v>488</c:v>
                </c:pt>
                <c:pt idx="13">
                  <c:v>460.8</c:v>
                </c:pt>
                <c:pt idx="14">
                  <c:v>480.4</c:v>
                </c:pt>
                <c:pt idx="15">
                  <c:v>484.4</c:v>
                </c:pt>
                <c:pt idx="16">
                  <c:v>452.6</c:v>
                </c:pt>
                <c:pt idx="17">
                  <c:v>465.2</c:v>
                </c:pt>
                <c:pt idx="18">
                  <c:v>444.6</c:v>
                </c:pt>
                <c:pt idx="19">
                  <c:v>384</c:v>
                </c:pt>
                <c:pt idx="20">
                  <c:v>380.4</c:v>
                </c:pt>
                <c:pt idx="21">
                  <c:v>375.8</c:v>
                </c:pt>
                <c:pt idx="22">
                  <c:v>356.2</c:v>
                </c:pt>
                <c:pt idx="23">
                  <c:v>351.8</c:v>
                </c:pt>
                <c:pt idx="24">
                  <c:v>360.4</c:v>
                </c:pt>
                <c:pt idx="25">
                  <c:v>252.2</c:v>
                </c:pt>
                <c:pt idx="26">
                  <c:v>420.6</c:v>
                </c:pt>
                <c:pt idx="27">
                  <c:v>419.8</c:v>
                </c:pt>
                <c:pt idx="28">
                  <c:v>403.6</c:v>
                </c:pt>
                <c:pt idx="29">
                  <c:v>404.8</c:v>
                </c:pt>
                <c:pt idx="30">
                  <c:v>415</c:v>
                </c:pt>
                <c:pt idx="31">
                  <c:v>358</c:v>
                </c:pt>
                <c:pt idx="32">
                  <c:v>414.2</c:v>
                </c:pt>
                <c:pt idx="33">
                  <c:v>429.4</c:v>
                </c:pt>
                <c:pt idx="34">
                  <c:v>316.8</c:v>
                </c:pt>
                <c:pt idx="35">
                  <c:v>414.4</c:v>
                </c:pt>
                <c:pt idx="36">
                  <c:v>432.2</c:v>
                </c:pt>
                <c:pt idx="37">
                  <c:v>450.2</c:v>
                </c:pt>
                <c:pt idx="38">
                  <c:v>411.6</c:v>
                </c:pt>
                <c:pt idx="39">
                  <c:v>462.4</c:v>
                </c:pt>
                <c:pt idx="40">
                  <c:v>436.4</c:v>
                </c:pt>
                <c:pt idx="41">
                  <c:v>408.2</c:v>
                </c:pt>
                <c:pt idx="42">
                  <c:v>407</c:v>
                </c:pt>
                <c:pt idx="43">
                  <c:v>401.4</c:v>
                </c:pt>
                <c:pt idx="44">
                  <c:v>309.8</c:v>
                </c:pt>
                <c:pt idx="45">
                  <c:v>370.6</c:v>
                </c:pt>
                <c:pt idx="46">
                  <c:v>367</c:v>
                </c:pt>
                <c:pt idx="47">
                  <c:v>390.8</c:v>
                </c:pt>
                <c:pt idx="48">
                  <c:v>391.4</c:v>
                </c:pt>
                <c:pt idx="49">
                  <c:v>373.2</c:v>
                </c:pt>
                <c:pt idx="50">
                  <c:v>394.4</c:v>
                </c:pt>
                <c:pt idx="51">
                  <c:v>367</c:v>
                </c:pt>
                <c:pt idx="52">
                  <c:v>397.4</c:v>
                </c:pt>
                <c:pt idx="53">
                  <c:v>365.4</c:v>
                </c:pt>
                <c:pt idx="54">
                  <c:v>383.8</c:v>
                </c:pt>
                <c:pt idx="55">
                  <c:v>394.4</c:v>
                </c:pt>
                <c:pt idx="56">
                  <c:v>373</c:v>
                </c:pt>
                <c:pt idx="57">
                  <c:v>393.8</c:v>
                </c:pt>
                <c:pt idx="58">
                  <c:v>241.4</c:v>
                </c:pt>
                <c:pt idx="59">
                  <c:v>404.8</c:v>
                </c:pt>
                <c:pt idx="60">
                  <c:v>348</c:v>
                </c:pt>
                <c:pt idx="61">
                  <c:v>385.4</c:v>
                </c:pt>
                <c:pt idx="62">
                  <c:v>397</c:v>
                </c:pt>
                <c:pt idx="63">
                  <c:v>374.4</c:v>
                </c:pt>
                <c:pt idx="64">
                  <c:v>178.6</c:v>
                </c:pt>
                <c:pt idx="65">
                  <c:v>350.6</c:v>
                </c:pt>
                <c:pt idx="66">
                  <c:v>358</c:v>
                </c:pt>
                <c:pt idx="67">
                  <c:v>387</c:v>
                </c:pt>
                <c:pt idx="68">
                  <c:v>373.8</c:v>
                </c:pt>
                <c:pt idx="69">
                  <c:v>301.60000000000002</c:v>
                </c:pt>
                <c:pt idx="70">
                  <c:v>261.60000000000002</c:v>
                </c:pt>
                <c:pt idx="71">
                  <c:v>368.2</c:v>
                </c:pt>
                <c:pt idx="72">
                  <c:v>371.8</c:v>
                </c:pt>
                <c:pt idx="73">
                  <c:v>385.6</c:v>
                </c:pt>
                <c:pt idx="74">
                  <c:v>383.2</c:v>
                </c:pt>
                <c:pt idx="75">
                  <c:v>315.60000000000002</c:v>
                </c:pt>
                <c:pt idx="76">
                  <c:v>290.2</c:v>
                </c:pt>
                <c:pt idx="77">
                  <c:v>376</c:v>
                </c:pt>
                <c:pt idx="78">
                  <c:v>413.4</c:v>
                </c:pt>
                <c:pt idx="79">
                  <c:v>361.4</c:v>
                </c:pt>
                <c:pt idx="80">
                  <c:v>380.4</c:v>
                </c:pt>
                <c:pt idx="81">
                  <c:v>359</c:v>
                </c:pt>
                <c:pt idx="82">
                  <c:v>339</c:v>
                </c:pt>
                <c:pt idx="83">
                  <c:v>279.2</c:v>
                </c:pt>
                <c:pt idx="84">
                  <c:v>403.4</c:v>
                </c:pt>
                <c:pt idx="85">
                  <c:v>376</c:v>
                </c:pt>
                <c:pt idx="86">
                  <c:v>369.8</c:v>
                </c:pt>
                <c:pt idx="87">
                  <c:v>381.6</c:v>
                </c:pt>
                <c:pt idx="88">
                  <c:v>353.6</c:v>
                </c:pt>
                <c:pt idx="89">
                  <c:v>156.19999999999999</c:v>
                </c:pt>
                <c:pt idx="90">
                  <c:v>400.6</c:v>
                </c:pt>
                <c:pt idx="91">
                  <c:v>361.6</c:v>
                </c:pt>
                <c:pt idx="92">
                  <c:v>395.2</c:v>
                </c:pt>
                <c:pt idx="93">
                  <c:v>325</c:v>
                </c:pt>
                <c:pt idx="94">
                  <c:v>181.6</c:v>
                </c:pt>
                <c:pt idx="95">
                  <c:v>213.4</c:v>
                </c:pt>
                <c:pt idx="96">
                  <c:v>302</c:v>
                </c:pt>
                <c:pt idx="97">
                  <c:v>344.2</c:v>
                </c:pt>
                <c:pt idx="98">
                  <c:v>291.2</c:v>
                </c:pt>
                <c:pt idx="99">
                  <c:v>283.39999999999998</c:v>
                </c:pt>
                <c:pt idx="100">
                  <c:v>256.8</c:v>
                </c:pt>
                <c:pt idx="101">
                  <c:v>232</c:v>
                </c:pt>
                <c:pt idx="102">
                  <c:v>93.6</c:v>
                </c:pt>
                <c:pt idx="103">
                  <c:v>200.2</c:v>
                </c:pt>
                <c:pt idx="104">
                  <c:v>239.4</c:v>
                </c:pt>
                <c:pt idx="105">
                  <c:v>233.8</c:v>
                </c:pt>
                <c:pt idx="106">
                  <c:v>262.2</c:v>
                </c:pt>
                <c:pt idx="107">
                  <c:v>182.6</c:v>
                </c:pt>
                <c:pt idx="108">
                  <c:v>298.8</c:v>
                </c:pt>
                <c:pt idx="109">
                  <c:v>203.8</c:v>
                </c:pt>
                <c:pt idx="110">
                  <c:v>298.60000000000002</c:v>
                </c:pt>
                <c:pt idx="111">
                  <c:v>291.39999999999998</c:v>
                </c:pt>
                <c:pt idx="112">
                  <c:v>309.8</c:v>
                </c:pt>
                <c:pt idx="113">
                  <c:v>285.60000000000002</c:v>
                </c:pt>
                <c:pt idx="114">
                  <c:v>289</c:v>
                </c:pt>
                <c:pt idx="115">
                  <c:v>291.60000000000002</c:v>
                </c:pt>
                <c:pt idx="116">
                  <c:v>275.39999999999998</c:v>
                </c:pt>
                <c:pt idx="117">
                  <c:v>326.39999999999998</c:v>
                </c:pt>
                <c:pt idx="118">
                  <c:v>333.2</c:v>
                </c:pt>
                <c:pt idx="119">
                  <c:v>285.39999999999998</c:v>
                </c:pt>
              </c:numCache>
            </c:numRef>
          </c:val>
          <c:smooth val="0"/>
        </c:ser>
        <c:ser>
          <c:idx val="2"/>
          <c:order val="2"/>
          <c:tx>
            <c:strRef>
              <c:f>Sheet1!$D$1</c:f>
              <c:strCache>
                <c:ptCount val="1"/>
                <c:pt idx="0">
                  <c:v> TRANSACTION_SERIALIZABLE</c:v>
                </c:pt>
              </c:strCache>
            </c:strRef>
          </c:tx>
          <c:spPr>
            <a:ln w="28575" cap="rnd">
              <a:solidFill>
                <a:schemeClr val="accent3"/>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Sheet1!$D$2:$D$121</c:f>
              <c:numCache>
                <c:formatCode>General</c:formatCode>
                <c:ptCount val="120"/>
                <c:pt idx="0">
                  <c:v>920</c:v>
                </c:pt>
                <c:pt idx="1">
                  <c:v>887.8</c:v>
                </c:pt>
                <c:pt idx="2">
                  <c:v>801</c:v>
                </c:pt>
                <c:pt idx="3">
                  <c:v>763.8</c:v>
                </c:pt>
                <c:pt idx="4">
                  <c:v>688.4</c:v>
                </c:pt>
                <c:pt idx="5">
                  <c:v>750.4</c:v>
                </c:pt>
                <c:pt idx="6">
                  <c:v>1413.8</c:v>
                </c:pt>
                <c:pt idx="7">
                  <c:v>1178.2</c:v>
                </c:pt>
                <c:pt idx="8">
                  <c:v>1152</c:v>
                </c:pt>
                <c:pt idx="9">
                  <c:v>1554.2</c:v>
                </c:pt>
                <c:pt idx="10">
                  <c:v>1492.6</c:v>
                </c:pt>
                <c:pt idx="11">
                  <c:v>1535.8</c:v>
                </c:pt>
                <c:pt idx="12">
                  <c:v>1451</c:v>
                </c:pt>
                <c:pt idx="13">
                  <c:v>1584.2</c:v>
                </c:pt>
                <c:pt idx="14">
                  <c:v>1539.2</c:v>
                </c:pt>
                <c:pt idx="15">
                  <c:v>1695</c:v>
                </c:pt>
                <c:pt idx="16">
                  <c:v>1746.4</c:v>
                </c:pt>
                <c:pt idx="17">
                  <c:v>1637</c:v>
                </c:pt>
                <c:pt idx="18">
                  <c:v>899.4</c:v>
                </c:pt>
                <c:pt idx="19">
                  <c:v>850.6</c:v>
                </c:pt>
                <c:pt idx="20">
                  <c:v>797.6</c:v>
                </c:pt>
                <c:pt idx="21">
                  <c:v>780.2</c:v>
                </c:pt>
                <c:pt idx="22">
                  <c:v>867.2</c:v>
                </c:pt>
                <c:pt idx="23">
                  <c:v>855</c:v>
                </c:pt>
                <c:pt idx="24">
                  <c:v>842.6</c:v>
                </c:pt>
                <c:pt idx="25">
                  <c:v>910.2</c:v>
                </c:pt>
                <c:pt idx="26">
                  <c:v>845.2</c:v>
                </c:pt>
                <c:pt idx="27">
                  <c:v>826.6</c:v>
                </c:pt>
                <c:pt idx="28">
                  <c:v>743.4</c:v>
                </c:pt>
                <c:pt idx="29">
                  <c:v>701.2</c:v>
                </c:pt>
                <c:pt idx="30">
                  <c:v>936</c:v>
                </c:pt>
                <c:pt idx="31">
                  <c:v>831.4</c:v>
                </c:pt>
                <c:pt idx="32">
                  <c:v>845</c:v>
                </c:pt>
                <c:pt idx="33">
                  <c:v>773.2</c:v>
                </c:pt>
                <c:pt idx="34">
                  <c:v>721.8</c:v>
                </c:pt>
                <c:pt idx="35">
                  <c:v>715</c:v>
                </c:pt>
                <c:pt idx="36">
                  <c:v>741.2</c:v>
                </c:pt>
                <c:pt idx="37">
                  <c:v>657.4</c:v>
                </c:pt>
                <c:pt idx="38">
                  <c:v>839.8</c:v>
                </c:pt>
                <c:pt idx="39">
                  <c:v>814.6</c:v>
                </c:pt>
                <c:pt idx="40">
                  <c:v>812.2</c:v>
                </c:pt>
                <c:pt idx="41">
                  <c:v>832</c:v>
                </c:pt>
                <c:pt idx="42">
                  <c:v>794.6</c:v>
                </c:pt>
                <c:pt idx="43">
                  <c:v>754.8</c:v>
                </c:pt>
                <c:pt idx="44">
                  <c:v>703.2</c:v>
                </c:pt>
                <c:pt idx="45">
                  <c:v>768.2</c:v>
                </c:pt>
                <c:pt idx="46">
                  <c:v>682</c:v>
                </c:pt>
                <c:pt idx="47">
                  <c:v>720.2</c:v>
                </c:pt>
                <c:pt idx="48">
                  <c:v>679</c:v>
                </c:pt>
                <c:pt idx="49">
                  <c:v>725.8</c:v>
                </c:pt>
                <c:pt idx="50">
                  <c:v>729</c:v>
                </c:pt>
                <c:pt idx="51">
                  <c:v>729.2</c:v>
                </c:pt>
                <c:pt idx="52">
                  <c:v>675</c:v>
                </c:pt>
                <c:pt idx="53">
                  <c:v>687</c:v>
                </c:pt>
                <c:pt idx="54">
                  <c:v>712.2</c:v>
                </c:pt>
                <c:pt idx="55">
                  <c:v>719.4</c:v>
                </c:pt>
                <c:pt idx="56">
                  <c:v>645.4</c:v>
                </c:pt>
                <c:pt idx="57">
                  <c:v>740.6</c:v>
                </c:pt>
                <c:pt idx="58">
                  <c:v>740</c:v>
                </c:pt>
                <c:pt idx="59">
                  <c:v>740.6</c:v>
                </c:pt>
                <c:pt idx="60">
                  <c:v>693</c:v>
                </c:pt>
                <c:pt idx="61">
                  <c:v>599.20000000000005</c:v>
                </c:pt>
                <c:pt idx="62">
                  <c:v>700.4</c:v>
                </c:pt>
                <c:pt idx="63">
                  <c:v>662.6</c:v>
                </c:pt>
                <c:pt idx="64">
                  <c:v>728.8</c:v>
                </c:pt>
                <c:pt idx="65">
                  <c:v>713.2</c:v>
                </c:pt>
                <c:pt idx="66">
                  <c:v>720.4</c:v>
                </c:pt>
                <c:pt idx="67">
                  <c:v>457</c:v>
                </c:pt>
                <c:pt idx="68">
                  <c:v>665.4</c:v>
                </c:pt>
                <c:pt idx="69">
                  <c:v>976.4</c:v>
                </c:pt>
                <c:pt idx="70">
                  <c:v>794</c:v>
                </c:pt>
                <c:pt idx="71">
                  <c:v>765.4</c:v>
                </c:pt>
                <c:pt idx="72">
                  <c:v>713.2</c:v>
                </c:pt>
                <c:pt idx="73">
                  <c:v>680.4</c:v>
                </c:pt>
                <c:pt idx="74">
                  <c:v>575</c:v>
                </c:pt>
                <c:pt idx="75">
                  <c:v>648</c:v>
                </c:pt>
                <c:pt idx="76">
                  <c:v>588.6</c:v>
                </c:pt>
                <c:pt idx="77">
                  <c:v>733.4</c:v>
                </c:pt>
                <c:pt idx="78">
                  <c:v>765.6</c:v>
                </c:pt>
                <c:pt idx="79">
                  <c:v>894.8</c:v>
                </c:pt>
                <c:pt idx="80">
                  <c:v>865.4</c:v>
                </c:pt>
                <c:pt idx="81">
                  <c:v>775.8</c:v>
                </c:pt>
                <c:pt idx="82">
                  <c:v>733.6</c:v>
                </c:pt>
                <c:pt idx="83">
                  <c:v>721.8</c:v>
                </c:pt>
                <c:pt idx="84">
                  <c:v>746.2</c:v>
                </c:pt>
                <c:pt idx="85">
                  <c:v>744</c:v>
                </c:pt>
                <c:pt idx="86">
                  <c:v>701.8</c:v>
                </c:pt>
                <c:pt idx="87">
                  <c:v>633</c:v>
                </c:pt>
                <c:pt idx="88">
                  <c:v>746.4</c:v>
                </c:pt>
                <c:pt idx="89">
                  <c:v>762.4</c:v>
                </c:pt>
                <c:pt idx="90">
                  <c:v>770.4</c:v>
                </c:pt>
                <c:pt idx="91">
                  <c:v>753</c:v>
                </c:pt>
                <c:pt idx="92">
                  <c:v>764.6</c:v>
                </c:pt>
                <c:pt idx="93">
                  <c:v>894.2</c:v>
                </c:pt>
                <c:pt idx="94">
                  <c:v>714.2</c:v>
                </c:pt>
                <c:pt idx="95">
                  <c:v>641.6</c:v>
                </c:pt>
                <c:pt idx="96">
                  <c:v>739.6</c:v>
                </c:pt>
                <c:pt idx="97">
                  <c:v>522</c:v>
                </c:pt>
                <c:pt idx="98">
                  <c:v>667.6</c:v>
                </c:pt>
                <c:pt idx="99">
                  <c:v>757.8</c:v>
                </c:pt>
                <c:pt idx="100">
                  <c:v>784.6</c:v>
                </c:pt>
                <c:pt idx="101">
                  <c:v>768.4</c:v>
                </c:pt>
                <c:pt idx="102">
                  <c:v>720.2</c:v>
                </c:pt>
                <c:pt idx="103">
                  <c:v>727</c:v>
                </c:pt>
                <c:pt idx="104">
                  <c:v>627.4</c:v>
                </c:pt>
                <c:pt idx="105">
                  <c:v>722.4</c:v>
                </c:pt>
                <c:pt idx="106">
                  <c:v>702.8</c:v>
                </c:pt>
                <c:pt idx="107">
                  <c:v>492.8</c:v>
                </c:pt>
                <c:pt idx="108">
                  <c:v>720.8</c:v>
                </c:pt>
                <c:pt idx="109">
                  <c:v>712.8</c:v>
                </c:pt>
                <c:pt idx="110">
                  <c:v>723.4</c:v>
                </c:pt>
                <c:pt idx="111">
                  <c:v>631.20000000000005</c:v>
                </c:pt>
                <c:pt idx="112">
                  <c:v>701</c:v>
                </c:pt>
                <c:pt idx="113">
                  <c:v>447.6</c:v>
                </c:pt>
                <c:pt idx="114">
                  <c:v>633.79999999999995</c:v>
                </c:pt>
                <c:pt idx="115">
                  <c:v>647.79999999999995</c:v>
                </c:pt>
                <c:pt idx="116">
                  <c:v>710</c:v>
                </c:pt>
                <c:pt idx="117">
                  <c:v>685.8</c:v>
                </c:pt>
                <c:pt idx="118">
                  <c:v>688.8</c:v>
                </c:pt>
                <c:pt idx="119">
                  <c:v>597.4</c:v>
                </c:pt>
              </c:numCache>
            </c:numRef>
          </c:val>
          <c:smooth val="0"/>
        </c:ser>
        <c:dLbls>
          <c:showLegendKey val="0"/>
          <c:showVal val="0"/>
          <c:showCatName val="0"/>
          <c:showSerName val="0"/>
          <c:showPercent val="0"/>
          <c:showBubbleSize val="0"/>
        </c:dLbls>
        <c:smooth val="0"/>
        <c:axId val="753657648"/>
        <c:axId val="753658736"/>
      </c:lineChart>
      <c:catAx>
        <c:axId val="75365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658736"/>
        <c:crosses val="autoZero"/>
        <c:auto val="1"/>
        <c:lblAlgn val="ctr"/>
        <c:lblOffset val="100"/>
        <c:noMultiLvlLbl val="0"/>
      </c:catAx>
      <c:valAx>
        <c:axId val="75365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65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throughput(req/sec)</a:t>
            </a:r>
            <a:r>
              <a:rPr lang="fa-IR" sz="1800" b="0" i="0" baseline="0">
                <a:effectLst/>
              </a:rPr>
              <a:t> </a:t>
            </a:r>
            <a:r>
              <a:rPr lang="en-US" sz="1800" b="0" i="0" baseline="0">
                <a:effectLst/>
              </a:rPr>
              <a:t>Scale factor 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TRANSACTION_READ_COMMITTED</c:v>
                </c:pt>
              </c:strCache>
            </c:strRef>
          </c:tx>
          <c:spPr>
            <a:ln w="28575" cap="rnd">
              <a:solidFill>
                <a:schemeClr val="accent1"/>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Sheet1!$B$2:$B$121</c:f>
              <c:numCache>
                <c:formatCode>General</c:formatCode>
                <c:ptCount val="120"/>
                <c:pt idx="0">
                  <c:v>19.399999999999999</c:v>
                </c:pt>
                <c:pt idx="1">
                  <c:v>18</c:v>
                </c:pt>
                <c:pt idx="2">
                  <c:v>32.6</c:v>
                </c:pt>
                <c:pt idx="3">
                  <c:v>44.4</c:v>
                </c:pt>
                <c:pt idx="4">
                  <c:v>41.6</c:v>
                </c:pt>
                <c:pt idx="5">
                  <c:v>51.6</c:v>
                </c:pt>
                <c:pt idx="6">
                  <c:v>58.4</c:v>
                </c:pt>
                <c:pt idx="7">
                  <c:v>87.2</c:v>
                </c:pt>
                <c:pt idx="8">
                  <c:v>79.2</c:v>
                </c:pt>
                <c:pt idx="9">
                  <c:v>105.4</c:v>
                </c:pt>
                <c:pt idx="10">
                  <c:v>87.8</c:v>
                </c:pt>
                <c:pt idx="11">
                  <c:v>83.6</c:v>
                </c:pt>
                <c:pt idx="12">
                  <c:v>81</c:v>
                </c:pt>
                <c:pt idx="13">
                  <c:v>72.8</c:v>
                </c:pt>
                <c:pt idx="14">
                  <c:v>94</c:v>
                </c:pt>
                <c:pt idx="15">
                  <c:v>74</c:v>
                </c:pt>
                <c:pt idx="16">
                  <c:v>73.8</c:v>
                </c:pt>
                <c:pt idx="17">
                  <c:v>93.6</c:v>
                </c:pt>
                <c:pt idx="18">
                  <c:v>79.8</c:v>
                </c:pt>
                <c:pt idx="19">
                  <c:v>67.8</c:v>
                </c:pt>
                <c:pt idx="20">
                  <c:v>78.8</c:v>
                </c:pt>
                <c:pt idx="21">
                  <c:v>75</c:v>
                </c:pt>
                <c:pt idx="22">
                  <c:v>84</c:v>
                </c:pt>
                <c:pt idx="23">
                  <c:v>96.8</c:v>
                </c:pt>
                <c:pt idx="24">
                  <c:v>80.2</c:v>
                </c:pt>
                <c:pt idx="25">
                  <c:v>95</c:v>
                </c:pt>
                <c:pt idx="26">
                  <c:v>82.8</c:v>
                </c:pt>
                <c:pt idx="27">
                  <c:v>91.6</c:v>
                </c:pt>
                <c:pt idx="28">
                  <c:v>83.2</c:v>
                </c:pt>
                <c:pt idx="29">
                  <c:v>76.2</c:v>
                </c:pt>
                <c:pt idx="30">
                  <c:v>78.400000000000006</c:v>
                </c:pt>
                <c:pt idx="31">
                  <c:v>89.2</c:v>
                </c:pt>
                <c:pt idx="32">
                  <c:v>79.400000000000006</c:v>
                </c:pt>
                <c:pt idx="33">
                  <c:v>60</c:v>
                </c:pt>
                <c:pt idx="34">
                  <c:v>90.4</c:v>
                </c:pt>
                <c:pt idx="35">
                  <c:v>67.8</c:v>
                </c:pt>
                <c:pt idx="36">
                  <c:v>71.8</c:v>
                </c:pt>
                <c:pt idx="37">
                  <c:v>70.8</c:v>
                </c:pt>
                <c:pt idx="38">
                  <c:v>62</c:v>
                </c:pt>
                <c:pt idx="39">
                  <c:v>89.4</c:v>
                </c:pt>
                <c:pt idx="40">
                  <c:v>65.400000000000006</c:v>
                </c:pt>
                <c:pt idx="41">
                  <c:v>80.400000000000006</c:v>
                </c:pt>
                <c:pt idx="42">
                  <c:v>79.400000000000006</c:v>
                </c:pt>
                <c:pt idx="43">
                  <c:v>27</c:v>
                </c:pt>
                <c:pt idx="44">
                  <c:v>59.4</c:v>
                </c:pt>
                <c:pt idx="45">
                  <c:v>52.4</c:v>
                </c:pt>
                <c:pt idx="46">
                  <c:v>74</c:v>
                </c:pt>
                <c:pt idx="47">
                  <c:v>75</c:v>
                </c:pt>
                <c:pt idx="48">
                  <c:v>78.8</c:v>
                </c:pt>
                <c:pt idx="49">
                  <c:v>50.8</c:v>
                </c:pt>
                <c:pt idx="50">
                  <c:v>69</c:v>
                </c:pt>
                <c:pt idx="51">
                  <c:v>64.400000000000006</c:v>
                </c:pt>
                <c:pt idx="52">
                  <c:v>62.6</c:v>
                </c:pt>
                <c:pt idx="53">
                  <c:v>70.599999999999994</c:v>
                </c:pt>
                <c:pt idx="54">
                  <c:v>93</c:v>
                </c:pt>
                <c:pt idx="55">
                  <c:v>82.4</c:v>
                </c:pt>
                <c:pt idx="56">
                  <c:v>71.599999999999994</c:v>
                </c:pt>
                <c:pt idx="57">
                  <c:v>79.8</c:v>
                </c:pt>
                <c:pt idx="58">
                  <c:v>74.400000000000006</c:v>
                </c:pt>
                <c:pt idx="59">
                  <c:v>83.6</c:v>
                </c:pt>
                <c:pt idx="60">
                  <c:v>91.6</c:v>
                </c:pt>
                <c:pt idx="61">
                  <c:v>74.400000000000006</c:v>
                </c:pt>
                <c:pt idx="62">
                  <c:v>67.8</c:v>
                </c:pt>
                <c:pt idx="63">
                  <c:v>57.8</c:v>
                </c:pt>
                <c:pt idx="64">
                  <c:v>78</c:v>
                </c:pt>
                <c:pt idx="65">
                  <c:v>66.2</c:v>
                </c:pt>
                <c:pt idx="66">
                  <c:v>65.400000000000006</c:v>
                </c:pt>
                <c:pt idx="67">
                  <c:v>81.599999999999994</c:v>
                </c:pt>
                <c:pt idx="68">
                  <c:v>62.4</c:v>
                </c:pt>
                <c:pt idx="69">
                  <c:v>52.6</c:v>
                </c:pt>
                <c:pt idx="70">
                  <c:v>96.4</c:v>
                </c:pt>
                <c:pt idx="71">
                  <c:v>83.6</c:v>
                </c:pt>
                <c:pt idx="72">
                  <c:v>79</c:v>
                </c:pt>
                <c:pt idx="73">
                  <c:v>75.599999999999994</c:v>
                </c:pt>
                <c:pt idx="74">
                  <c:v>70</c:v>
                </c:pt>
                <c:pt idx="75">
                  <c:v>77</c:v>
                </c:pt>
                <c:pt idx="76">
                  <c:v>83.6</c:v>
                </c:pt>
                <c:pt idx="77">
                  <c:v>63.4</c:v>
                </c:pt>
                <c:pt idx="78">
                  <c:v>67.8</c:v>
                </c:pt>
                <c:pt idx="79">
                  <c:v>69</c:v>
                </c:pt>
                <c:pt idx="80">
                  <c:v>74.400000000000006</c:v>
                </c:pt>
                <c:pt idx="81">
                  <c:v>77.599999999999994</c:v>
                </c:pt>
                <c:pt idx="82">
                  <c:v>69.2</c:v>
                </c:pt>
                <c:pt idx="83">
                  <c:v>77.8</c:v>
                </c:pt>
                <c:pt idx="84">
                  <c:v>83.2</c:v>
                </c:pt>
                <c:pt idx="85">
                  <c:v>88.8</c:v>
                </c:pt>
                <c:pt idx="86">
                  <c:v>83</c:v>
                </c:pt>
                <c:pt idx="87">
                  <c:v>86</c:v>
                </c:pt>
                <c:pt idx="88">
                  <c:v>69</c:v>
                </c:pt>
                <c:pt idx="89">
                  <c:v>32.799999999999997</c:v>
                </c:pt>
                <c:pt idx="90">
                  <c:v>89</c:v>
                </c:pt>
                <c:pt idx="91">
                  <c:v>68.400000000000006</c:v>
                </c:pt>
                <c:pt idx="92">
                  <c:v>89.6</c:v>
                </c:pt>
                <c:pt idx="93">
                  <c:v>83.4</c:v>
                </c:pt>
                <c:pt idx="94">
                  <c:v>78.8</c:v>
                </c:pt>
                <c:pt idx="95">
                  <c:v>80.599999999999994</c:v>
                </c:pt>
                <c:pt idx="96">
                  <c:v>75.2</c:v>
                </c:pt>
                <c:pt idx="97">
                  <c:v>75</c:v>
                </c:pt>
                <c:pt idx="98">
                  <c:v>82.4</c:v>
                </c:pt>
                <c:pt idx="99">
                  <c:v>70.8</c:v>
                </c:pt>
                <c:pt idx="100">
                  <c:v>75.8</c:v>
                </c:pt>
                <c:pt idx="101">
                  <c:v>81.400000000000006</c:v>
                </c:pt>
                <c:pt idx="102">
                  <c:v>88.6</c:v>
                </c:pt>
                <c:pt idx="103">
                  <c:v>73.8</c:v>
                </c:pt>
                <c:pt idx="104">
                  <c:v>78.2</c:v>
                </c:pt>
                <c:pt idx="105">
                  <c:v>83</c:v>
                </c:pt>
                <c:pt idx="106">
                  <c:v>93.4</c:v>
                </c:pt>
                <c:pt idx="107">
                  <c:v>44.2</c:v>
                </c:pt>
                <c:pt idx="108">
                  <c:v>88.2</c:v>
                </c:pt>
                <c:pt idx="109">
                  <c:v>82.4</c:v>
                </c:pt>
                <c:pt idx="110">
                  <c:v>77.2</c:v>
                </c:pt>
                <c:pt idx="111">
                  <c:v>90</c:v>
                </c:pt>
                <c:pt idx="112">
                  <c:v>65.400000000000006</c:v>
                </c:pt>
                <c:pt idx="113">
                  <c:v>96</c:v>
                </c:pt>
                <c:pt idx="114">
                  <c:v>80.2</c:v>
                </c:pt>
                <c:pt idx="115">
                  <c:v>80.8</c:v>
                </c:pt>
                <c:pt idx="116">
                  <c:v>76.400000000000006</c:v>
                </c:pt>
                <c:pt idx="117">
                  <c:v>90</c:v>
                </c:pt>
                <c:pt idx="118">
                  <c:v>88.8</c:v>
                </c:pt>
                <c:pt idx="119">
                  <c:v>64</c:v>
                </c:pt>
              </c:numCache>
            </c:numRef>
          </c:val>
          <c:smooth val="0"/>
        </c:ser>
        <c:ser>
          <c:idx val="1"/>
          <c:order val="1"/>
          <c:tx>
            <c:strRef>
              <c:f>Sheet1!$C$1</c:f>
              <c:strCache>
                <c:ptCount val="1"/>
                <c:pt idx="0">
                  <c:v> TRANSACTION_REPEATABLE_READ</c:v>
                </c:pt>
              </c:strCache>
            </c:strRef>
          </c:tx>
          <c:spPr>
            <a:ln w="28575" cap="rnd">
              <a:solidFill>
                <a:schemeClr val="accent2"/>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Sheet1!$C$2:$C$121</c:f>
              <c:numCache>
                <c:formatCode>General</c:formatCode>
                <c:ptCount val="120"/>
                <c:pt idx="0">
                  <c:v>10.8</c:v>
                </c:pt>
                <c:pt idx="1">
                  <c:v>20.2</c:v>
                </c:pt>
                <c:pt idx="2">
                  <c:v>36.200000000000003</c:v>
                </c:pt>
                <c:pt idx="3">
                  <c:v>50</c:v>
                </c:pt>
                <c:pt idx="4">
                  <c:v>25.4</c:v>
                </c:pt>
                <c:pt idx="5">
                  <c:v>36.6</c:v>
                </c:pt>
                <c:pt idx="6">
                  <c:v>65.599999999999994</c:v>
                </c:pt>
                <c:pt idx="7">
                  <c:v>64.400000000000006</c:v>
                </c:pt>
                <c:pt idx="8">
                  <c:v>67.599999999999994</c:v>
                </c:pt>
                <c:pt idx="9">
                  <c:v>104.8</c:v>
                </c:pt>
                <c:pt idx="10">
                  <c:v>99.8</c:v>
                </c:pt>
                <c:pt idx="11">
                  <c:v>123.4</c:v>
                </c:pt>
                <c:pt idx="12">
                  <c:v>85</c:v>
                </c:pt>
                <c:pt idx="13">
                  <c:v>79</c:v>
                </c:pt>
                <c:pt idx="14">
                  <c:v>77.8</c:v>
                </c:pt>
                <c:pt idx="15">
                  <c:v>67</c:v>
                </c:pt>
                <c:pt idx="16">
                  <c:v>87.8</c:v>
                </c:pt>
                <c:pt idx="17">
                  <c:v>83.2</c:v>
                </c:pt>
                <c:pt idx="18">
                  <c:v>95.4</c:v>
                </c:pt>
                <c:pt idx="19">
                  <c:v>70.400000000000006</c:v>
                </c:pt>
                <c:pt idx="20">
                  <c:v>65</c:v>
                </c:pt>
                <c:pt idx="21">
                  <c:v>81</c:v>
                </c:pt>
                <c:pt idx="22">
                  <c:v>68</c:v>
                </c:pt>
                <c:pt idx="23">
                  <c:v>93.8</c:v>
                </c:pt>
                <c:pt idx="24">
                  <c:v>83</c:v>
                </c:pt>
                <c:pt idx="25">
                  <c:v>92.6</c:v>
                </c:pt>
                <c:pt idx="26">
                  <c:v>64.599999999999994</c:v>
                </c:pt>
                <c:pt idx="27">
                  <c:v>84.6</c:v>
                </c:pt>
                <c:pt idx="28">
                  <c:v>89.8</c:v>
                </c:pt>
                <c:pt idx="29">
                  <c:v>91.6</c:v>
                </c:pt>
                <c:pt idx="30">
                  <c:v>82</c:v>
                </c:pt>
                <c:pt idx="31">
                  <c:v>68.2</c:v>
                </c:pt>
                <c:pt idx="32">
                  <c:v>84</c:v>
                </c:pt>
                <c:pt idx="33">
                  <c:v>55.2</c:v>
                </c:pt>
                <c:pt idx="34">
                  <c:v>81.8</c:v>
                </c:pt>
                <c:pt idx="35">
                  <c:v>50.2</c:v>
                </c:pt>
                <c:pt idx="36">
                  <c:v>67.8</c:v>
                </c:pt>
                <c:pt idx="37">
                  <c:v>79</c:v>
                </c:pt>
                <c:pt idx="38">
                  <c:v>36.6</c:v>
                </c:pt>
                <c:pt idx="39">
                  <c:v>65</c:v>
                </c:pt>
                <c:pt idx="40">
                  <c:v>84.2</c:v>
                </c:pt>
                <c:pt idx="41">
                  <c:v>77</c:v>
                </c:pt>
                <c:pt idx="42">
                  <c:v>93.2</c:v>
                </c:pt>
                <c:pt idx="43">
                  <c:v>61.6</c:v>
                </c:pt>
                <c:pt idx="44">
                  <c:v>88.6</c:v>
                </c:pt>
                <c:pt idx="45">
                  <c:v>46</c:v>
                </c:pt>
                <c:pt idx="46">
                  <c:v>88</c:v>
                </c:pt>
                <c:pt idx="47">
                  <c:v>76.400000000000006</c:v>
                </c:pt>
                <c:pt idx="48">
                  <c:v>81.400000000000006</c:v>
                </c:pt>
                <c:pt idx="49">
                  <c:v>64</c:v>
                </c:pt>
                <c:pt idx="50">
                  <c:v>74.2</c:v>
                </c:pt>
                <c:pt idx="51">
                  <c:v>87.8</c:v>
                </c:pt>
                <c:pt idx="52">
                  <c:v>67.599999999999994</c:v>
                </c:pt>
                <c:pt idx="53">
                  <c:v>81.400000000000006</c:v>
                </c:pt>
                <c:pt idx="54">
                  <c:v>83.8</c:v>
                </c:pt>
                <c:pt idx="55">
                  <c:v>81.599999999999994</c:v>
                </c:pt>
                <c:pt idx="56">
                  <c:v>73.2</c:v>
                </c:pt>
                <c:pt idx="57">
                  <c:v>77.599999999999994</c:v>
                </c:pt>
                <c:pt idx="58">
                  <c:v>71.599999999999994</c:v>
                </c:pt>
                <c:pt idx="59">
                  <c:v>87.8</c:v>
                </c:pt>
                <c:pt idx="60">
                  <c:v>77.2</c:v>
                </c:pt>
                <c:pt idx="61">
                  <c:v>71.2</c:v>
                </c:pt>
                <c:pt idx="62">
                  <c:v>76.8</c:v>
                </c:pt>
                <c:pt idx="63">
                  <c:v>106.6</c:v>
                </c:pt>
                <c:pt idx="64">
                  <c:v>49.4</c:v>
                </c:pt>
                <c:pt idx="65">
                  <c:v>86.4</c:v>
                </c:pt>
                <c:pt idx="66">
                  <c:v>68.2</c:v>
                </c:pt>
                <c:pt idx="67">
                  <c:v>60.2</c:v>
                </c:pt>
                <c:pt idx="68">
                  <c:v>83.2</c:v>
                </c:pt>
                <c:pt idx="69">
                  <c:v>71</c:v>
                </c:pt>
                <c:pt idx="70">
                  <c:v>82</c:v>
                </c:pt>
                <c:pt idx="71">
                  <c:v>82.6</c:v>
                </c:pt>
                <c:pt idx="72">
                  <c:v>64.599999999999994</c:v>
                </c:pt>
                <c:pt idx="73">
                  <c:v>83</c:v>
                </c:pt>
                <c:pt idx="74">
                  <c:v>82.6</c:v>
                </c:pt>
                <c:pt idx="75">
                  <c:v>15.8</c:v>
                </c:pt>
                <c:pt idx="76">
                  <c:v>77.8</c:v>
                </c:pt>
                <c:pt idx="77">
                  <c:v>78.8</c:v>
                </c:pt>
                <c:pt idx="78">
                  <c:v>77.2</c:v>
                </c:pt>
                <c:pt idx="79">
                  <c:v>85.8</c:v>
                </c:pt>
                <c:pt idx="80">
                  <c:v>66.400000000000006</c:v>
                </c:pt>
                <c:pt idx="81">
                  <c:v>58.8</c:v>
                </c:pt>
                <c:pt idx="82">
                  <c:v>67.400000000000006</c:v>
                </c:pt>
                <c:pt idx="83">
                  <c:v>72.599999999999994</c:v>
                </c:pt>
                <c:pt idx="84">
                  <c:v>74.8</c:v>
                </c:pt>
                <c:pt idx="85">
                  <c:v>45.6</c:v>
                </c:pt>
                <c:pt idx="86">
                  <c:v>89</c:v>
                </c:pt>
                <c:pt idx="87">
                  <c:v>79</c:v>
                </c:pt>
                <c:pt idx="88">
                  <c:v>78.2</c:v>
                </c:pt>
                <c:pt idx="89">
                  <c:v>23.8</c:v>
                </c:pt>
                <c:pt idx="90">
                  <c:v>75</c:v>
                </c:pt>
                <c:pt idx="91">
                  <c:v>71.2</c:v>
                </c:pt>
                <c:pt idx="92">
                  <c:v>79.400000000000006</c:v>
                </c:pt>
                <c:pt idx="93">
                  <c:v>85.4</c:v>
                </c:pt>
                <c:pt idx="94">
                  <c:v>84.8</c:v>
                </c:pt>
                <c:pt idx="95">
                  <c:v>61.6</c:v>
                </c:pt>
                <c:pt idx="96">
                  <c:v>68.599999999999994</c:v>
                </c:pt>
                <c:pt idx="97">
                  <c:v>79.2</c:v>
                </c:pt>
                <c:pt idx="98">
                  <c:v>68.8</c:v>
                </c:pt>
                <c:pt idx="99">
                  <c:v>85</c:v>
                </c:pt>
                <c:pt idx="100">
                  <c:v>85</c:v>
                </c:pt>
                <c:pt idx="101">
                  <c:v>80.2</c:v>
                </c:pt>
                <c:pt idx="102">
                  <c:v>97</c:v>
                </c:pt>
                <c:pt idx="103">
                  <c:v>91.2</c:v>
                </c:pt>
                <c:pt idx="104">
                  <c:v>78</c:v>
                </c:pt>
                <c:pt idx="105">
                  <c:v>77</c:v>
                </c:pt>
                <c:pt idx="106">
                  <c:v>77.599999999999994</c:v>
                </c:pt>
                <c:pt idx="107">
                  <c:v>89</c:v>
                </c:pt>
                <c:pt idx="108">
                  <c:v>62.6</c:v>
                </c:pt>
                <c:pt idx="109">
                  <c:v>94.8</c:v>
                </c:pt>
                <c:pt idx="110">
                  <c:v>56.6</c:v>
                </c:pt>
                <c:pt idx="111">
                  <c:v>89.6</c:v>
                </c:pt>
                <c:pt idx="112">
                  <c:v>82.8</c:v>
                </c:pt>
                <c:pt idx="113">
                  <c:v>82.2</c:v>
                </c:pt>
                <c:pt idx="114">
                  <c:v>83</c:v>
                </c:pt>
                <c:pt idx="115">
                  <c:v>90.4</c:v>
                </c:pt>
                <c:pt idx="116">
                  <c:v>83.4</c:v>
                </c:pt>
                <c:pt idx="117">
                  <c:v>67.2</c:v>
                </c:pt>
                <c:pt idx="118">
                  <c:v>78.599999999999994</c:v>
                </c:pt>
                <c:pt idx="119">
                  <c:v>67</c:v>
                </c:pt>
              </c:numCache>
            </c:numRef>
          </c:val>
          <c:smooth val="0"/>
        </c:ser>
        <c:ser>
          <c:idx val="2"/>
          <c:order val="2"/>
          <c:tx>
            <c:strRef>
              <c:f>Sheet1!$D$1</c:f>
              <c:strCache>
                <c:ptCount val="1"/>
                <c:pt idx="0">
                  <c:v> TRANSACTION_SERIALIZABLE</c:v>
                </c:pt>
              </c:strCache>
            </c:strRef>
          </c:tx>
          <c:spPr>
            <a:ln w="28575" cap="rnd">
              <a:solidFill>
                <a:schemeClr val="accent3"/>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Sheet1!$D$2:$D$121</c:f>
              <c:numCache>
                <c:formatCode>General</c:formatCode>
                <c:ptCount val="120"/>
                <c:pt idx="0">
                  <c:v>114.6</c:v>
                </c:pt>
                <c:pt idx="1">
                  <c:v>65.599999999999994</c:v>
                </c:pt>
                <c:pt idx="2">
                  <c:v>134.80000000000001</c:v>
                </c:pt>
                <c:pt idx="3">
                  <c:v>186.4</c:v>
                </c:pt>
                <c:pt idx="4">
                  <c:v>63</c:v>
                </c:pt>
                <c:pt idx="5">
                  <c:v>8.6</c:v>
                </c:pt>
                <c:pt idx="6">
                  <c:v>26.6</c:v>
                </c:pt>
                <c:pt idx="7">
                  <c:v>99.2</c:v>
                </c:pt>
                <c:pt idx="8">
                  <c:v>91.4</c:v>
                </c:pt>
                <c:pt idx="9">
                  <c:v>48.8</c:v>
                </c:pt>
                <c:pt idx="10">
                  <c:v>99.4</c:v>
                </c:pt>
                <c:pt idx="11">
                  <c:v>84.4</c:v>
                </c:pt>
                <c:pt idx="12">
                  <c:v>79.400000000000006</c:v>
                </c:pt>
                <c:pt idx="13">
                  <c:v>84.6</c:v>
                </c:pt>
                <c:pt idx="14">
                  <c:v>88</c:v>
                </c:pt>
                <c:pt idx="15">
                  <c:v>86</c:v>
                </c:pt>
                <c:pt idx="16">
                  <c:v>67.599999999999994</c:v>
                </c:pt>
                <c:pt idx="17">
                  <c:v>82.4</c:v>
                </c:pt>
                <c:pt idx="18">
                  <c:v>87.4</c:v>
                </c:pt>
                <c:pt idx="19">
                  <c:v>96</c:v>
                </c:pt>
                <c:pt idx="20">
                  <c:v>92</c:v>
                </c:pt>
                <c:pt idx="21">
                  <c:v>84.4</c:v>
                </c:pt>
                <c:pt idx="22">
                  <c:v>90.8</c:v>
                </c:pt>
                <c:pt idx="23">
                  <c:v>83.6</c:v>
                </c:pt>
                <c:pt idx="24">
                  <c:v>75.599999999999994</c:v>
                </c:pt>
                <c:pt idx="25">
                  <c:v>80.2</c:v>
                </c:pt>
                <c:pt idx="26">
                  <c:v>95</c:v>
                </c:pt>
                <c:pt idx="27">
                  <c:v>105</c:v>
                </c:pt>
                <c:pt idx="28">
                  <c:v>75.8</c:v>
                </c:pt>
                <c:pt idx="29">
                  <c:v>88.6</c:v>
                </c:pt>
                <c:pt idx="30">
                  <c:v>88</c:v>
                </c:pt>
                <c:pt idx="31">
                  <c:v>78</c:v>
                </c:pt>
                <c:pt idx="32">
                  <c:v>71.2</c:v>
                </c:pt>
                <c:pt idx="33">
                  <c:v>87.2</c:v>
                </c:pt>
                <c:pt idx="34">
                  <c:v>90.6</c:v>
                </c:pt>
                <c:pt idx="35">
                  <c:v>71.2</c:v>
                </c:pt>
                <c:pt idx="36">
                  <c:v>109.8</c:v>
                </c:pt>
                <c:pt idx="37">
                  <c:v>85.4</c:v>
                </c:pt>
                <c:pt idx="38">
                  <c:v>64.8</c:v>
                </c:pt>
                <c:pt idx="39">
                  <c:v>109.6</c:v>
                </c:pt>
                <c:pt idx="40">
                  <c:v>70.2</c:v>
                </c:pt>
                <c:pt idx="41">
                  <c:v>80.599999999999994</c:v>
                </c:pt>
                <c:pt idx="42">
                  <c:v>98.4</c:v>
                </c:pt>
                <c:pt idx="43">
                  <c:v>66.2</c:v>
                </c:pt>
                <c:pt idx="44">
                  <c:v>87.2</c:v>
                </c:pt>
                <c:pt idx="45">
                  <c:v>74.400000000000006</c:v>
                </c:pt>
                <c:pt idx="46">
                  <c:v>63.4</c:v>
                </c:pt>
                <c:pt idx="47">
                  <c:v>76.2</c:v>
                </c:pt>
                <c:pt idx="48">
                  <c:v>106.2</c:v>
                </c:pt>
                <c:pt idx="49">
                  <c:v>108</c:v>
                </c:pt>
                <c:pt idx="50">
                  <c:v>140.19999999999999</c:v>
                </c:pt>
                <c:pt idx="51">
                  <c:v>49.4</c:v>
                </c:pt>
                <c:pt idx="52">
                  <c:v>161.80000000000001</c:v>
                </c:pt>
                <c:pt idx="53">
                  <c:v>93.8</c:v>
                </c:pt>
                <c:pt idx="54">
                  <c:v>169</c:v>
                </c:pt>
                <c:pt idx="55">
                  <c:v>64.599999999999994</c:v>
                </c:pt>
                <c:pt idx="56">
                  <c:v>70.599999999999994</c:v>
                </c:pt>
                <c:pt idx="57">
                  <c:v>65.599999999999994</c:v>
                </c:pt>
                <c:pt idx="58">
                  <c:v>38.200000000000003</c:v>
                </c:pt>
                <c:pt idx="59">
                  <c:v>97.8</c:v>
                </c:pt>
                <c:pt idx="60">
                  <c:v>96.8</c:v>
                </c:pt>
                <c:pt idx="61">
                  <c:v>92.2</c:v>
                </c:pt>
                <c:pt idx="62">
                  <c:v>84.4</c:v>
                </c:pt>
                <c:pt idx="63">
                  <c:v>83</c:v>
                </c:pt>
                <c:pt idx="64">
                  <c:v>88.8</c:v>
                </c:pt>
                <c:pt idx="65">
                  <c:v>85.6</c:v>
                </c:pt>
                <c:pt idx="66">
                  <c:v>92.2</c:v>
                </c:pt>
                <c:pt idx="67">
                  <c:v>107.6</c:v>
                </c:pt>
                <c:pt idx="68">
                  <c:v>65.2</c:v>
                </c:pt>
                <c:pt idx="69">
                  <c:v>72.599999999999994</c:v>
                </c:pt>
                <c:pt idx="70">
                  <c:v>102.8</c:v>
                </c:pt>
                <c:pt idx="71">
                  <c:v>75</c:v>
                </c:pt>
                <c:pt idx="72">
                  <c:v>73.400000000000006</c:v>
                </c:pt>
                <c:pt idx="73">
                  <c:v>91.4</c:v>
                </c:pt>
                <c:pt idx="74">
                  <c:v>137.80000000000001</c:v>
                </c:pt>
                <c:pt idx="75">
                  <c:v>155</c:v>
                </c:pt>
                <c:pt idx="76">
                  <c:v>40</c:v>
                </c:pt>
                <c:pt idx="77">
                  <c:v>53.2</c:v>
                </c:pt>
                <c:pt idx="78">
                  <c:v>64.599999999999994</c:v>
                </c:pt>
                <c:pt idx="79">
                  <c:v>86.4</c:v>
                </c:pt>
                <c:pt idx="80">
                  <c:v>71</c:v>
                </c:pt>
                <c:pt idx="81">
                  <c:v>86.4</c:v>
                </c:pt>
                <c:pt idx="82">
                  <c:v>120</c:v>
                </c:pt>
                <c:pt idx="83">
                  <c:v>95.8</c:v>
                </c:pt>
                <c:pt idx="84">
                  <c:v>74</c:v>
                </c:pt>
                <c:pt idx="85">
                  <c:v>79.2</c:v>
                </c:pt>
                <c:pt idx="86">
                  <c:v>84.6</c:v>
                </c:pt>
                <c:pt idx="87">
                  <c:v>96.6</c:v>
                </c:pt>
                <c:pt idx="88">
                  <c:v>87</c:v>
                </c:pt>
                <c:pt idx="89">
                  <c:v>102</c:v>
                </c:pt>
                <c:pt idx="90">
                  <c:v>96.6</c:v>
                </c:pt>
                <c:pt idx="91">
                  <c:v>78.8</c:v>
                </c:pt>
                <c:pt idx="92">
                  <c:v>82.2</c:v>
                </c:pt>
                <c:pt idx="93">
                  <c:v>88.4</c:v>
                </c:pt>
                <c:pt idx="94">
                  <c:v>83.4</c:v>
                </c:pt>
                <c:pt idx="95">
                  <c:v>71</c:v>
                </c:pt>
                <c:pt idx="96">
                  <c:v>81</c:v>
                </c:pt>
                <c:pt idx="97">
                  <c:v>27.6</c:v>
                </c:pt>
                <c:pt idx="98">
                  <c:v>105.4</c:v>
                </c:pt>
                <c:pt idx="99">
                  <c:v>100.6</c:v>
                </c:pt>
                <c:pt idx="100">
                  <c:v>81</c:v>
                </c:pt>
                <c:pt idx="101">
                  <c:v>104.8</c:v>
                </c:pt>
                <c:pt idx="102">
                  <c:v>86.6</c:v>
                </c:pt>
                <c:pt idx="103">
                  <c:v>82.2</c:v>
                </c:pt>
                <c:pt idx="104">
                  <c:v>76.400000000000006</c:v>
                </c:pt>
                <c:pt idx="105">
                  <c:v>81</c:v>
                </c:pt>
                <c:pt idx="106">
                  <c:v>83.8</c:v>
                </c:pt>
                <c:pt idx="107">
                  <c:v>91.8</c:v>
                </c:pt>
                <c:pt idx="108">
                  <c:v>78.599999999999994</c:v>
                </c:pt>
                <c:pt idx="109">
                  <c:v>96.6</c:v>
                </c:pt>
                <c:pt idx="110">
                  <c:v>92</c:v>
                </c:pt>
                <c:pt idx="111">
                  <c:v>111</c:v>
                </c:pt>
                <c:pt idx="112">
                  <c:v>97.6</c:v>
                </c:pt>
                <c:pt idx="113">
                  <c:v>80.400000000000006</c:v>
                </c:pt>
                <c:pt idx="114">
                  <c:v>88.4</c:v>
                </c:pt>
                <c:pt idx="115">
                  <c:v>76.400000000000006</c:v>
                </c:pt>
                <c:pt idx="116">
                  <c:v>78.2</c:v>
                </c:pt>
                <c:pt idx="117">
                  <c:v>97.2</c:v>
                </c:pt>
                <c:pt idx="118">
                  <c:v>92.8</c:v>
                </c:pt>
                <c:pt idx="119">
                  <c:v>84.4</c:v>
                </c:pt>
              </c:numCache>
            </c:numRef>
          </c:val>
          <c:smooth val="0"/>
        </c:ser>
        <c:dLbls>
          <c:showLegendKey val="0"/>
          <c:showVal val="0"/>
          <c:showCatName val="0"/>
          <c:showSerName val="0"/>
          <c:showPercent val="0"/>
          <c:showBubbleSize val="0"/>
        </c:dLbls>
        <c:smooth val="0"/>
        <c:axId val="753659280"/>
        <c:axId val="753660912"/>
      </c:lineChart>
      <c:catAx>
        <c:axId val="75365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660912"/>
        <c:crosses val="autoZero"/>
        <c:auto val="1"/>
        <c:lblAlgn val="ctr"/>
        <c:lblOffset val="100"/>
        <c:noMultiLvlLbl val="0"/>
      </c:catAx>
      <c:valAx>
        <c:axId val="75366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6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throughput(req/sec)</a:t>
            </a:r>
            <a:r>
              <a:rPr lang="fa-IR" sz="1800" b="0" i="0" baseline="0">
                <a:effectLst/>
              </a:rPr>
              <a:t> </a:t>
            </a:r>
            <a:r>
              <a:rPr lang="en-US" sz="1800" b="0" i="0" baseline="0">
                <a:effectLst/>
              </a:rPr>
              <a:t>Scale factor 10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TRANSACTION_READ_COMMITTED</c:v>
                </c:pt>
              </c:strCache>
            </c:strRef>
          </c:tx>
          <c:spPr>
            <a:ln w="28575" cap="rnd">
              <a:solidFill>
                <a:schemeClr val="accent1"/>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Sheet1!$B$2:$B$121</c:f>
              <c:numCache>
                <c:formatCode>General</c:formatCode>
                <c:ptCount val="120"/>
                <c:pt idx="0">
                  <c:v>6.8</c:v>
                </c:pt>
                <c:pt idx="1">
                  <c:v>10.8</c:v>
                </c:pt>
                <c:pt idx="2">
                  <c:v>10.199999999999999</c:v>
                </c:pt>
                <c:pt idx="3">
                  <c:v>9</c:v>
                </c:pt>
                <c:pt idx="4">
                  <c:v>23.2</c:v>
                </c:pt>
                <c:pt idx="5">
                  <c:v>20.2</c:v>
                </c:pt>
                <c:pt idx="6">
                  <c:v>17.399999999999999</c:v>
                </c:pt>
                <c:pt idx="7">
                  <c:v>45.2</c:v>
                </c:pt>
                <c:pt idx="8">
                  <c:v>37</c:v>
                </c:pt>
                <c:pt idx="9">
                  <c:v>21.6</c:v>
                </c:pt>
                <c:pt idx="10">
                  <c:v>46.4</c:v>
                </c:pt>
                <c:pt idx="11">
                  <c:v>36.799999999999997</c:v>
                </c:pt>
                <c:pt idx="12">
                  <c:v>33.200000000000003</c:v>
                </c:pt>
                <c:pt idx="13">
                  <c:v>40.799999999999997</c:v>
                </c:pt>
                <c:pt idx="14">
                  <c:v>51.4</c:v>
                </c:pt>
                <c:pt idx="15">
                  <c:v>27.4</c:v>
                </c:pt>
                <c:pt idx="16">
                  <c:v>52.2</c:v>
                </c:pt>
                <c:pt idx="17">
                  <c:v>31</c:v>
                </c:pt>
                <c:pt idx="18">
                  <c:v>44</c:v>
                </c:pt>
                <c:pt idx="19">
                  <c:v>29.8</c:v>
                </c:pt>
                <c:pt idx="20">
                  <c:v>40.4</c:v>
                </c:pt>
                <c:pt idx="21">
                  <c:v>41</c:v>
                </c:pt>
                <c:pt idx="22">
                  <c:v>44.2</c:v>
                </c:pt>
                <c:pt idx="23">
                  <c:v>30.2</c:v>
                </c:pt>
                <c:pt idx="24">
                  <c:v>35.4</c:v>
                </c:pt>
                <c:pt idx="25">
                  <c:v>48.2</c:v>
                </c:pt>
                <c:pt idx="26">
                  <c:v>55.2</c:v>
                </c:pt>
                <c:pt idx="27">
                  <c:v>42</c:v>
                </c:pt>
                <c:pt idx="28">
                  <c:v>32.799999999999997</c:v>
                </c:pt>
                <c:pt idx="29">
                  <c:v>38.799999999999997</c:v>
                </c:pt>
                <c:pt idx="30">
                  <c:v>46.8</c:v>
                </c:pt>
                <c:pt idx="31">
                  <c:v>33.4</c:v>
                </c:pt>
                <c:pt idx="32">
                  <c:v>29.2</c:v>
                </c:pt>
                <c:pt idx="33">
                  <c:v>55.8</c:v>
                </c:pt>
                <c:pt idx="34">
                  <c:v>29</c:v>
                </c:pt>
                <c:pt idx="35">
                  <c:v>31.2</c:v>
                </c:pt>
                <c:pt idx="36">
                  <c:v>45.6</c:v>
                </c:pt>
                <c:pt idx="37">
                  <c:v>41.2</c:v>
                </c:pt>
                <c:pt idx="38">
                  <c:v>38.4</c:v>
                </c:pt>
                <c:pt idx="39">
                  <c:v>30</c:v>
                </c:pt>
                <c:pt idx="40">
                  <c:v>33.799999999999997</c:v>
                </c:pt>
                <c:pt idx="41">
                  <c:v>37.799999999999997</c:v>
                </c:pt>
                <c:pt idx="42">
                  <c:v>35.200000000000003</c:v>
                </c:pt>
                <c:pt idx="43">
                  <c:v>32.6</c:v>
                </c:pt>
                <c:pt idx="44">
                  <c:v>31</c:v>
                </c:pt>
                <c:pt idx="45">
                  <c:v>30</c:v>
                </c:pt>
                <c:pt idx="46">
                  <c:v>31.2</c:v>
                </c:pt>
                <c:pt idx="47">
                  <c:v>40.4</c:v>
                </c:pt>
                <c:pt idx="48">
                  <c:v>28.8</c:v>
                </c:pt>
                <c:pt idx="49">
                  <c:v>39</c:v>
                </c:pt>
                <c:pt idx="50">
                  <c:v>41.6</c:v>
                </c:pt>
                <c:pt idx="51">
                  <c:v>25.8</c:v>
                </c:pt>
                <c:pt idx="52">
                  <c:v>40.4</c:v>
                </c:pt>
                <c:pt idx="53">
                  <c:v>43.2</c:v>
                </c:pt>
                <c:pt idx="54">
                  <c:v>41</c:v>
                </c:pt>
                <c:pt idx="55">
                  <c:v>38.200000000000003</c:v>
                </c:pt>
                <c:pt idx="56">
                  <c:v>36.799999999999997</c:v>
                </c:pt>
                <c:pt idx="57">
                  <c:v>25.8</c:v>
                </c:pt>
                <c:pt idx="58">
                  <c:v>41.2</c:v>
                </c:pt>
                <c:pt idx="59">
                  <c:v>46</c:v>
                </c:pt>
                <c:pt idx="60">
                  <c:v>35.799999999999997</c:v>
                </c:pt>
                <c:pt idx="61">
                  <c:v>23.2</c:v>
                </c:pt>
                <c:pt idx="62">
                  <c:v>40.4</c:v>
                </c:pt>
                <c:pt idx="63">
                  <c:v>42.8</c:v>
                </c:pt>
                <c:pt idx="64">
                  <c:v>48.4</c:v>
                </c:pt>
                <c:pt idx="65">
                  <c:v>49.6</c:v>
                </c:pt>
                <c:pt idx="66">
                  <c:v>24.6</c:v>
                </c:pt>
                <c:pt idx="67">
                  <c:v>43</c:v>
                </c:pt>
                <c:pt idx="68">
                  <c:v>23</c:v>
                </c:pt>
                <c:pt idx="69">
                  <c:v>50</c:v>
                </c:pt>
                <c:pt idx="70">
                  <c:v>34</c:v>
                </c:pt>
                <c:pt idx="71">
                  <c:v>33.4</c:v>
                </c:pt>
                <c:pt idx="72">
                  <c:v>36.200000000000003</c:v>
                </c:pt>
                <c:pt idx="73">
                  <c:v>32.6</c:v>
                </c:pt>
                <c:pt idx="74">
                  <c:v>34</c:v>
                </c:pt>
                <c:pt idx="75">
                  <c:v>41</c:v>
                </c:pt>
                <c:pt idx="76">
                  <c:v>38.200000000000003</c:v>
                </c:pt>
                <c:pt idx="77">
                  <c:v>48.6</c:v>
                </c:pt>
                <c:pt idx="78">
                  <c:v>24.8</c:v>
                </c:pt>
                <c:pt idx="79">
                  <c:v>40.4</c:v>
                </c:pt>
                <c:pt idx="80">
                  <c:v>44.6</c:v>
                </c:pt>
                <c:pt idx="81">
                  <c:v>31.6</c:v>
                </c:pt>
                <c:pt idx="82">
                  <c:v>41.8</c:v>
                </c:pt>
                <c:pt idx="83">
                  <c:v>30.6</c:v>
                </c:pt>
                <c:pt idx="84">
                  <c:v>42.4</c:v>
                </c:pt>
                <c:pt idx="85">
                  <c:v>27.8</c:v>
                </c:pt>
                <c:pt idx="86">
                  <c:v>36.799999999999997</c:v>
                </c:pt>
                <c:pt idx="87">
                  <c:v>29.8</c:v>
                </c:pt>
                <c:pt idx="88">
                  <c:v>35.4</c:v>
                </c:pt>
                <c:pt idx="89">
                  <c:v>52</c:v>
                </c:pt>
                <c:pt idx="90">
                  <c:v>43.2</c:v>
                </c:pt>
                <c:pt idx="91">
                  <c:v>27.4</c:v>
                </c:pt>
                <c:pt idx="92">
                  <c:v>53.2</c:v>
                </c:pt>
                <c:pt idx="93">
                  <c:v>25.6</c:v>
                </c:pt>
                <c:pt idx="94">
                  <c:v>35.4</c:v>
                </c:pt>
                <c:pt idx="95">
                  <c:v>47.2</c:v>
                </c:pt>
                <c:pt idx="96">
                  <c:v>34.6</c:v>
                </c:pt>
                <c:pt idx="97">
                  <c:v>35.4</c:v>
                </c:pt>
                <c:pt idx="98">
                  <c:v>25.6</c:v>
                </c:pt>
                <c:pt idx="99">
                  <c:v>41.4</c:v>
                </c:pt>
                <c:pt idx="100">
                  <c:v>29.4</c:v>
                </c:pt>
                <c:pt idx="101">
                  <c:v>30.6</c:v>
                </c:pt>
                <c:pt idx="102">
                  <c:v>41</c:v>
                </c:pt>
                <c:pt idx="103">
                  <c:v>33.200000000000003</c:v>
                </c:pt>
                <c:pt idx="104">
                  <c:v>38</c:v>
                </c:pt>
                <c:pt idx="105">
                  <c:v>55.6</c:v>
                </c:pt>
                <c:pt idx="106">
                  <c:v>30.2</c:v>
                </c:pt>
                <c:pt idx="107">
                  <c:v>38.799999999999997</c:v>
                </c:pt>
                <c:pt idx="108">
                  <c:v>38.6</c:v>
                </c:pt>
                <c:pt idx="109">
                  <c:v>35.6</c:v>
                </c:pt>
                <c:pt idx="110">
                  <c:v>33.799999999999997</c:v>
                </c:pt>
                <c:pt idx="111">
                  <c:v>39.799999999999997</c:v>
                </c:pt>
                <c:pt idx="112">
                  <c:v>49.4</c:v>
                </c:pt>
                <c:pt idx="113">
                  <c:v>22.8</c:v>
                </c:pt>
                <c:pt idx="114">
                  <c:v>37.200000000000003</c:v>
                </c:pt>
                <c:pt idx="115">
                  <c:v>36.6</c:v>
                </c:pt>
                <c:pt idx="116">
                  <c:v>38.4</c:v>
                </c:pt>
                <c:pt idx="117">
                  <c:v>49.2</c:v>
                </c:pt>
                <c:pt idx="118">
                  <c:v>32.200000000000003</c:v>
                </c:pt>
                <c:pt idx="119">
                  <c:v>33.799999999999997</c:v>
                </c:pt>
              </c:numCache>
            </c:numRef>
          </c:val>
          <c:smooth val="0"/>
        </c:ser>
        <c:ser>
          <c:idx val="1"/>
          <c:order val="1"/>
          <c:tx>
            <c:strRef>
              <c:f>Sheet1!$C$1</c:f>
              <c:strCache>
                <c:ptCount val="1"/>
                <c:pt idx="0">
                  <c:v> TRANSACTION_REPEATABLE_READ</c:v>
                </c:pt>
              </c:strCache>
            </c:strRef>
          </c:tx>
          <c:spPr>
            <a:ln w="28575" cap="rnd">
              <a:solidFill>
                <a:schemeClr val="accent2"/>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Sheet1!$C$2:$C$121</c:f>
              <c:numCache>
                <c:formatCode>General</c:formatCode>
                <c:ptCount val="120"/>
                <c:pt idx="0">
                  <c:v>14.4</c:v>
                </c:pt>
                <c:pt idx="1">
                  <c:v>24</c:v>
                </c:pt>
                <c:pt idx="2">
                  <c:v>29.4</c:v>
                </c:pt>
                <c:pt idx="3">
                  <c:v>19.399999999999999</c:v>
                </c:pt>
                <c:pt idx="4">
                  <c:v>33.6</c:v>
                </c:pt>
                <c:pt idx="5">
                  <c:v>52.6</c:v>
                </c:pt>
                <c:pt idx="6">
                  <c:v>27.6</c:v>
                </c:pt>
                <c:pt idx="7">
                  <c:v>80.2</c:v>
                </c:pt>
                <c:pt idx="8">
                  <c:v>50.2</c:v>
                </c:pt>
                <c:pt idx="9">
                  <c:v>34.4</c:v>
                </c:pt>
                <c:pt idx="10">
                  <c:v>42.4</c:v>
                </c:pt>
                <c:pt idx="11">
                  <c:v>52.6</c:v>
                </c:pt>
                <c:pt idx="12">
                  <c:v>40.799999999999997</c:v>
                </c:pt>
                <c:pt idx="13">
                  <c:v>65.2</c:v>
                </c:pt>
                <c:pt idx="14">
                  <c:v>42</c:v>
                </c:pt>
                <c:pt idx="15">
                  <c:v>65.2</c:v>
                </c:pt>
                <c:pt idx="16">
                  <c:v>25.4</c:v>
                </c:pt>
                <c:pt idx="17">
                  <c:v>49.4</c:v>
                </c:pt>
                <c:pt idx="18">
                  <c:v>44.8</c:v>
                </c:pt>
                <c:pt idx="19">
                  <c:v>64.2</c:v>
                </c:pt>
                <c:pt idx="20">
                  <c:v>40.200000000000003</c:v>
                </c:pt>
                <c:pt idx="21">
                  <c:v>34.6</c:v>
                </c:pt>
                <c:pt idx="22">
                  <c:v>54.6</c:v>
                </c:pt>
                <c:pt idx="23">
                  <c:v>41.4</c:v>
                </c:pt>
                <c:pt idx="24">
                  <c:v>58.6</c:v>
                </c:pt>
                <c:pt idx="25">
                  <c:v>29.6</c:v>
                </c:pt>
                <c:pt idx="26">
                  <c:v>57.6</c:v>
                </c:pt>
                <c:pt idx="27">
                  <c:v>44.8</c:v>
                </c:pt>
                <c:pt idx="28">
                  <c:v>54.6</c:v>
                </c:pt>
                <c:pt idx="29">
                  <c:v>29.2</c:v>
                </c:pt>
                <c:pt idx="30">
                  <c:v>40.799999999999997</c:v>
                </c:pt>
                <c:pt idx="31">
                  <c:v>37.4</c:v>
                </c:pt>
                <c:pt idx="32">
                  <c:v>49.6</c:v>
                </c:pt>
                <c:pt idx="33">
                  <c:v>50.8</c:v>
                </c:pt>
                <c:pt idx="34">
                  <c:v>43.6</c:v>
                </c:pt>
                <c:pt idx="35">
                  <c:v>56.6</c:v>
                </c:pt>
                <c:pt idx="36">
                  <c:v>32.4</c:v>
                </c:pt>
                <c:pt idx="37">
                  <c:v>40.799999999999997</c:v>
                </c:pt>
                <c:pt idx="38">
                  <c:v>34</c:v>
                </c:pt>
                <c:pt idx="39">
                  <c:v>37.200000000000003</c:v>
                </c:pt>
                <c:pt idx="40">
                  <c:v>43.4</c:v>
                </c:pt>
                <c:pt idx="41">
                  <c:v>40.6</c:v>
                </c:pt>
                <c:pt idx="42">
                  <c:v>40.200000000000003</c:v>
                </c:pt>
                <c:pt idx="43">
                  <c:v>44.2</c:v>
                </c:pt>
                <c:pt idx="44">
                  <c:v>44.2</c:v>
                </c:pt>
                <c:pt idx="45">
                  <c:v>59</c:v>
                </c:pt>
                <c:pt idx="46">
                  <c:v>57.6</c:v>
                </c:pt>
                <c:pt idx="47">
                  <c:v>40.799999999999997</c:v>
                </c:pt>
                <c:pt idx="48">
                  <c:v>49.6</c:v>
                </c:pt>
                <c:pt idx="49">
                  <c:v>43.6</c:v>
                </c:pt>
                <c:pt idx="50">
                  <c:v>46.8</c:v>
                </c:pt>
                <c:pt idx="51">
                  <c:v>61.4</c:v>
                </c:pt>
                <c:pt idx="52">
                  <c:v>43.8</c:v>
                </c:pt>
                <c:pt idx="53">
                  <c:v>35</c:v>
                </c:pt>
                <c:pt idx="54">
                  <c:v>44.4</c:v>
                </c:pt>
                <c:pt idx="55">
                  <c:v>52.6</c:v>
                </c:pt>
                <c:pt idx="56">
                  <c:v>43.6</c:v>
                </c:pt>
                <c:pt idx="57">
                  <c:v>51.4</c:v>
                </c:pt>
                <c:pt idx="58">
                  <c:v>59.4</c:v>
                </c:pt>
                <c:pt idx="59">
                  <c:v>46.4</c:v>
                </c:pt>
                <c:pt idx="60">
                  <c:v>37.200000000000003</c:v>
                </c:pt>
                <c:pt idx="61">
                  <c:v>42.4</c:v>
                </c:pt>
                <c:pt idx="62">
                  <c:v>54.6</c:v>
                </c:pt>
                <c:pt idx="63">
                  <c:v>42.4</c:v>
                </c:pt>
                <c:pt idx="64">
                  <c:v>28</c:v>
                </c:pt>
                <c:pt idx="65">
                  <c:v>45.2</c:v>
                </c:pt>
                <c:pt idx="66">
                  <c:v>42.4</c:v>
                </c:pt>
                <c:pt idx="67">
                  <c:v>41.6</c:v>
                </c:pt>
                <c:pt idx="68">
                  <c:v>37.200000000000003</c:v>
                </c:pt>
                <c:pt idx="69">
                  <c:v>42.2</c:v>
                </c:pt>
                <c:pt idx="70">
                  <c:v>46.6</c:v>
                </c:pt>
                <c:pt idx="71">
                  <c:v>46.8</c:v>
                </c:pt>
                <c:pt idx="72">
                  <c:v>46.6</c:v>
                </c:pt>
                <c:pt idx="73">
                  <c:v>41</c:v>
                </c:pt>
                <c:pt idx="74">
                  <c:v>51.2</c:v>
                </c:pt>
                <c:pt idx="75">
                  <c:v>53.6</c:v>
                </c:pt>
                <c:pt idx="76">
                  <c:v>37.6</c:v>
                </c:pt>
                <c:pt idx="77">
                  <c:v>50.4</c:v>
                </c:pt>
                <c:pt idx="78">
                  <c:v>54.6</c:v>
                </c:pt>
                <c:pt idx="79">
                  <c:v>42.6</c:v>
                </c:pt>
                <c:pt idx="80">
                  <c:v>54.4</c:v>
                </c:pt>
                <c:pt idx="81">
                  <c:v>42.8</c:v>
                </c:pt>
                <c:pt idx="82">
                  <c:v>63.6</c:v>
                </c:pt>
                <c:pt idx="83">
                  <c:v>36.4</c:v>
                </c:pt>
                <c:pt idx="84">
                  <c:v>43.6</c:v>
                </c:pt>
                <c:pt idx="85">
                  <c:v>42.4</c:v>
                </c:pt>
                <c:pt idx="86">
                  <c:v>44.2</c:v>
                </c:pt>
                <c:pt idx="87">
                  <c:v>30.2</c:v>
                </c:pt>
                <c:pt idx="88">
                  <c:v>31.2</c:v>
                </c:pt>
                <c:pt idx="89">
                  <c:v>64</c:v>
                </c:pt>
                <c:pt idx="90">
                  <c:v>28</c:v>
                </c:pt>
                <c:pt idx="91">
                  <c:v>40.6</c:v>
                </c:pt>
                <c:pt idx="92">
                  <c:v>43</c:v>
                </c:pt>
                <c:pt idx="93">
                  <c:v>70.400000000000006</c:v>
                </c:pt>
                <c:pt idx="94">
                  <c:v>25.4</c:v>
                </c:pt>
                <c:pt idx="95">
                  <c:v>45.8</c:v>
                </c:pt>
                <c:pt idx="96">
                  <c:v>45.8</c:v>
                </c:pt>
                <c:pt idx="97">
                  <c:v>18.399999999999999</c:v>
                </c:pt>
                <c:pt idx="98">
                  <c:v>33.799999999999997</c:v>
                </c:pt>
                <c:pt idx="99">
                  <c:v>38.200000000000003</c:v>
                </c:pt>
                <c:pt idx="100">
                  <c:v>38.799999999999997</c:v>
                </c:pt>
                <c:pt idx="101">
                  <c:v>56</c:v>
                </c:pt>
                <c:pt idx="102">
                  <c:v>31.6</c:v>
                </c:pt>
                <c:pt idx="103">
                  <c:v>43.6</c:v>
                </c:pt>
                <c:pt idx="104">
                  <c:v>37</c:v>
                </c:pt>
                <c:pt idx="105">
                  <c:v>50.6</c:v>
                </c:pt>
                <c:pt idx="106">
                  <c:v>61.4</c:v>
                </c:pt>
                <c:pt idx="107">
                  <c:v>32.4</c:v>
                </c:pt>
                <c:pt idx="108">
                  <c:v>42.6</c:v>
                </c:pt>
                <c:pt idx="109">
                  <c:v>31.6</c:v>
                </c:pt>
                <c:pt idx="110">
                  <c:v>60</c:v>
                </c:pt>
                <c:pt idx="111">
                  <c:v>35.200000000000003</c:v>
                </c:pt>
                <c:pt idx="112">
                  <c:v>47.2</c:v>
                </c:pt>
                <c:pt idx="113">
                  <c:v>57.4</c:v>
                </c:pt>
                <c:pt idx="114">
                  <c:v>35.200000000000003</c:v>
                </c:pt>
                <c:pt idx="115">
                  <c:v>39.200000000000003</c:v>
                </c:pt>
                <c:pt idx="116">
                  <c:v>51</c:v>
                </c:pt>
                <c:pt idx="117">
                  <c:v>36.799999999999997</c:v>
                </c:pt>
                <c:pt idx="118">
                  <c:v>51.4</c:v>
                </c:pt>
                <c:pt idx="119">
                  <c:v>48.6</c:v>
                </c:pt>
              </c:numCache>
            </c:numRef>
          </c:val>
          <c:smooth val="0"/>
        </c:ser>
        <c:ser>
          <c:idx val="2"/>
          <c:order val="2"/>
          <c:tx>
            <c:strRef>
              <c:f>Sheet1!$D$1</c:f>
              <c:strCache>
                <c:ptCount val="1"/>
                <c:pt idx="0">
                  <c:v> TRANSACTION_SERIALIZABLE</c:v>
                </c:pt>
              </c:strCache>
            </c:strRef>
          </c:tx>
          <c:spPr>
            <a:ln w="28575" cap="rnd">
              <a:solidFill>
                <a:schemeClr val="accent3"/>
              </a:solidFill>
              <a:round/>
            </a:ln>
            <a:effectLst/>
          </c:spPr>
          <c:marker>
            <c:symbol val="none"/>
          </c:marker>
          <c:cat>
            <c:numRef>
              <c:f>Sheet1!$A$2:$A$121</c:f>
              <c:numCache>
                <c:formatCode>General</c:formatCode>
                <c:ptCount val="1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numCache>
            </c:numRef>
          </c:cat>
          <c:val>
            <c:numRef>
              <c:f>Sheet1!$D$2:$D$121</c:f>
              <c:numCache>
                <c:formatCode>General</c:formatCode>
                <c:ptCount val="120"/>
                <c:pt idx="0">
                  <c:v>37.799999999999997</c:v>
                </c:pt>
                <c:pt idx="1">
                  <c:v>53.2</c:v>
                </c:pt>
                <c:pt idx="2">
                  <c:v>28.6</c:v>
                </c:pt>
                <c:pt idx="3">
                  <c:v>48.2</c:v>
                </c:pt>
                <c:pt idx="4">
                  <c:v>32.200000000000003</c:v>
                </c:pt>
                <c:pt idx="5">
                  <c:v>38.200000000000003</c:v>
                </c:pt>
                <c:pt idx="6">
                  <c:v>42.2</c:v>
                </c:pt>
                <c:pt idx="7">
                  <c:v>26.2</c:v>
                </c:pt>
                <c:pt idx="8">
                  <c:v>32.4</c:v>
                </c:pt>
                <c:pt idx="9">
                  <c:v>57.4</c:v>
                </c:pt>
                <c:pt idx="10">
                  <c:v>47.2</c:v>
                </c:pt>
                <c:pt idx="11">
                  <c:v>48.2</c:v>
                </c:pt>
                <c:pt idx="12">
                  <c:v>76.400000000000006</c:v>
                </c:pt>
                <c:pt idx="13">
                  <c:v>31</c:v>
                </c:pt>
                <c:pt idx="14">
                  <c:v>31.2</c:v>
                </c:pt>
                <c:pt idx="15">
                  <c:v>33.799999999999997</c:v>
                </c:pt>
                <c:pt idx="16">
                  <c:v>42.6</c:v>
                </c:pt>
                <c:pt idx="17">
                  <c:v>60.6</c:v>
                </c:pt>
                <c:pt idx="18">
                  <c:v>62.8</c:v>
                </c:pt>
                <c:pt idx="19">
                  <c:v>41.6</c:v>
                </c:pt>
                <c:pt idx="20">
                  <c:v>11.4</c:v>
                </c:pt>
                <c:pt idx="21">
                  <c:v>8.4</c:v>
                </c:pt>
                <c:pt idx="22">
                  <c:v>13.2</c:v>
                </c:pt>
                <c:pt idx="23">
                  <c:v>25.4</c:v>
                </c:pt>
                <c:pt idx="24">
                  <c:v>30.8</c:v>
                </c:pt>
                <c:pt idx="25">
                  <c:v>41.2</c:v>
                </c:pt>
                <c:pt idx="26">
                  <c:v>35.200000000000003</c:v>
                </c:pt>
                <c:pt idx="27">
                  <c:v>37</c:v>
                </c:pt>
                <c:pt idx="28">
                  <c:v>29.2</c:v>
                </c:pt>
                <c:pt idx="29">
                  <c:v>34.6</c:v>
                </c:pt>
                <c:pt idx="30">
                  <c:v>26.2</c:v>
                </c:pt>
                <c:pt idx="31">
                  <c:v>30.6</c:v>
                </c:pt>
                <c:pt idx="32">
                  <c:v>50.6</c:v>
                </c:pt>
                <c:pt idx="33">
                  <c:v>31.6</c:v>
                </c:pt>
                <c:pt idx="34">
                  <c:v>30.6</c:v>
                </c:pt>
                <c:pt idx="35">
                  <c:v>21.2</c:v>
                </c:pt>
                <c:pt idx="36">
                  <c:v>40.799999999999997</c:v>
                </c:pt>
                <c:pt idx="37">
                  <c:v>54.6</c:v>
                </c:pt>
                <c:pt idx="38">
                  <c:v>19.399999999999999</c:v>
                </c:pt>
                <c:pt idx="39">
                  <c:v>59.8</c:v>
                </c:pt>
                <c:pt idx="40">
                  <c:v>16.8</c:v>
                </c:pt>
                <c:pt idx="41">
                  <c:v>29.8</c:v>
                </c:pt>
                <c:pt idx="42">
                  <c:v>52.6</c:v>
                </c:pt>
                <c:pt idx="43">
                  <c:v>34.4</c:v>
                </c:pt>
                <c:pt idx="44">
                  <c:v>34.200000000000003</c:v>
                </c:pt>
                <c:pt idx="45">
                  <c:v>38.200000000000003</c:v>
                </c:pt>
                <c:pt idx="46">
                  <c:v>41.8</c:v>
                </c:pt>
                <c:pt idx="47">
                  <c:v>42.4</c:v>
                </c:pt>
                <c:pt idx="48">
                  <c:v>24.4</c:v>
                </c:pt>
                <c:pt idx="49">
                  <c:v>33.6</c:v>
                </c:pt>
                <c:pt idx="50">
                  <c:v>34</c:v>
                </c:pt>
                <c:pt idx="51">
                  <c:v>34.6</c:v>
                </c:pt>
                <c:pt idx="52">
                  <c:v>47</c:v>
                </c:pt>
                <c:pt idx="53">
                  <c:v>33.6</c:v>
                </c:pt>
                <c:pt idx="54">
                  <c:v>35.200000000000003</c:v>
                </c:pt>
                <c:pt idx="55">
                  <c:v>30.8</c:v>
                </c:pt>
                <c:pt idx="56">
                  <c:v>38.799999999999997</c:v>
                </c:pt>
                <c:pt idx="57">
                  <c:v>35.4</c:v>
                </c:pt>
                <c:pt idx="58">
                  <c:v>27.2</c:v>
                </c:pt>
                <c:pt idx="59">
                  <c:v>35</c:v>
                </c:pt>
                <c:pt idx="60">
                  <c:v>23</c:v>
                </c:pt>
                <c:pt idx="61">
                  <c:v>18</c:v>
                </c:pt>
                <c:pt idx="62">
                  <c:v>44.2</c:v>
                </c:pt>
                <c:pt idx="63">
                  <c:v>70.8</c:v>
                </c:pt>
                <c:pt idx="64">
                  <c:v>27.6</c:v>
                </c:pt>
                <c:pt idx="65">
                  <c:v>61.2</c:v>
                </c:pt>
                <c:pt idx="66">
                  <c:v>22</c:v>
                </c:pt>
                <c:pt idx="67">
                  <c:v>21.6</c:v>
                </c:pt>
                <c:pt idx="68">
                  <c:v>13.6</c:v>
                </c:pt>
                <c:pt idx="69">
                  <c:v>42.2</c:v>
                </c:pt>
                <c:pt idx="70">
                  <c:v>40.6</c:v>
                </c:pt>
                <c:pt idx="71">
                  <c:v>43</c:v>
                </c:pt>
                <c:pt idx="72">
                  <c:v>27.2</c:v>
                </c:pt>
                <c:pt idx="73">
                  <c:v>26.4</c:v>
                </c:pt>
                <c:pt idx="74">
                  <c:v>40.4</c:v>
                </c:pt>
                <c:pt idx="75">
                  <c:v>23.4</c:v>
                </c:pt>
                <c:pt idx="76">
                  <c:v>36.4</c:v>
                </c:pt>
                <c:pt idx="77">
                  <c:v>41.8</c:v>
                </c:pt>
                <c:pt idx="78">
                  <c:v>38.4</c:v>
                </c:pt>
                <c:pt idx="79">
                  <c:v>34</c:v>
                </c:pt>
                <c:pt idx="80">
                  <c:v>41.2</c:v>
                </c:pt>
                <c:pt idx="81">
                  <c:v>30.2</c:v>
                </c:pt>
                <c:pt idx="82">
                  <c:v>42.2</c:v>
                </c:pt>
                <c:pt idx="83">
                  <c:v>38.4</c:v>
                </c:pt>
                <c:pt idx="84">
                  <c:v>39.200000000000003</c:v>
                </c:pt>
                <c:pt idx="85">
                  <c:v>38.799999999999997</c:v>
                </c:pt>
                <c:pt idx="86">
                  <c:v>25.8</c:v>
                </c:pt>
                <c:pt idx="87">
                  <c:v>26.4</c:v>
                </c:pt>
                <c:pt idx="88">
                  <c:v>36.799999999999997</c:v>
                </c:pt>
                <c:pt idx="89">
                  <c:v>33.799999999999997</c:v>
                </c:pt>
                <c:pt idx="90">
                  <c:v>41</c:v>
                </c:pt>
                <c:pt idx="91">
                  <c:v>33</c:v>
                </c:pt>
                <c:pt idx="92">
                  <c:v>28.8</c:v>
                </c:pt>
                <c:pt idx="93">
                  <c:v>48.8</c:v>
                </c:pt>
                <c:pt idx="94">
                  <c:v>18</c:v>
                </c:pt>
                <c:pt idx="95">
                  <c:v>38.200000000000003</c:v>
                </c:pt>
                <c:pt idx="96">
                  <c:v>39</c:v>
                </c:pt>
                <c:pt idx="97">
                  <c:v>52</c:v>
                </c:pt>
                <c:pt idx="98">
                  <c:v>49.2</c:v>
                </c:pt>
                <c:pt idx="99">
                  <c:v>36.4</c:v>
                </c:pt>
                <c:pt idx="100">
                  <c:v>23.6</c:v>
                </c:pt>
                <c:pt idx="101">
                  <c:v>26.8</c:v>
                </c:pt>
                <c:pt idx="102">
                  <c:v>21.4</c:v>
                </c:pt>
                <c:pt idx="103">
                  <c:v>38.4</c:v>
                </c:pt>
                <c:pt idx="104">
                  <c:v>51.6</c:v>
                </c:pt>
                <c:pt idx="105">
                  <c:v>37.200000000000003</c:v>
                </c:pt>
                <c:pt idx="106">
                  <c:v>136</c:v>
                </c:pt>
                <c:pt idx="107">
                  <c:v>65.599999999999994</c:v>
                </c:pt>
                <c:pt idx="108">
                  <c:v>86</c:v>
                </c:pt>
                <c:pt idx="109">
                  <c:v>93.4</c:v>
                </c:pt>
                <c:pt idx="110">
                  <c:v>73</c:v>
                </c:pt>
                <c:pt idx="111">
                  <c:v>26</c:v>
                </c:pt>
                <c:pt idx="112">
                  <c:v>6</c:v>
                </c:pt>
                <c:pt idx="113">
                  <c:v>9</c:v>
                </c:pt>
                <c:pt idx="114">
                  <c:v>33.6</c:v>
                </c:pt>
                <c:pt idx="115">
                  <c:v>29.8</c:v>
                </c:pt>
                <c:pt idx="116">
                  <c:v>33.4</c:v>
                </c:pt>
                <c:pt idx="117">
                  <c:v>34.799999999999997</c:v>
                </c:pt>
                <c:pt idx="118">
                  <c:v>32.200000000000003</c:v>
                </c:pt>
                <c:pt idx="119">
                  <c:v>31.8</c:v>
                </c:pt>
              </c:numCache>
            </c:numRef>
          </c:val>
          <c:smooth val="0"/>
        </c:ser>
        <c:dLbls>
          <c:showLegendKey val="0"/>
          <c:showVal val="0"/>
          <c:showCatName val="0"/>
          <c:showSerName val="0"/>
          <c:showPercent val="0"/>
          <c:showBubbleSize val="0"/>
        </c:dLbls>
        <c:smooth val="0"/>
        <c:axId val="753661456"/>
        <c:axId val="753664176"/>
      </c:lineChart>
      <c:catAx>
        <c:axId val="75366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664176"/>
        <c:crosses val="autoZero"/>
        <c:auto val="1"/>
        <c:lblAlgn val="ctr"/>
        <c:lblOffset val="100"/>
        <c:noMultiLvlLbl val="0"/>
      </c:catAx>
      <c:valAx>
        <c:axId val="75366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66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9C403-614F-4440-A3CC-ED8CAA702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MicroMass</dc:creator>
  <cp:keywords/>
  <dc:description/>
  <cp:lastModifiedBy>MicroMass</cp:lastModifiedBy>
  <cp:revision>21</cp:revision>
  <cp:lastPrinted>2019-01-29T13:30:00Z</cp:lastPrinted>
  <dcterms:created xsi:type="dcterms:W3CDTF">2019-01-29T05:04:00Z</dcterms:created>
  <dcterms:modified xsi:type="dcterms:W3CDTF">2019-01-29T13:30:00Z</dcterms:modified>
</cp:coreProperties>
</file>