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5531" w14:textId="64F01C35" w:rsidR="001D144C" w:rsidRDefault="00CA0CB5" w:rsidP="00A275E6">
      <w:pPr>
        <w:pStyle w:val="Title16"/>
        <w:rPr>
          <w:rtl/>
        </w:rPr>
      </w:pPr>
      <w:r>
        <w:rPr>
          <w:noProof/>
        </w:rPr>
        <w:drawing>
          <wp:inline distT="0" distB="0" distL="0" distR="0" wp14:anchorId="2FFCA936" wp14:editId="27363085">
            <wp:extent cx="1289685" cy="130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685" cy="1300480"/>
                    </a:xfrm>
                    <a:prstGeom prst="rect">
                      <a:avLst/>
                    </a:prstGeom>
                    <a:noFill/>
                    <a:ln>
                      <a:noFill/>
                    </a:ln>
                  </pic:spPr>
                </pic:pic>
              </a:graphicData>
            </a:graphic>
          </wp:inline>
        </w:drawing>
      </w:r>
    </w:p>
    <w:p w14:paraId="4C16EC93" w14:textId="07531B54" w:rsidR="00421086" w:rsidRDefault="00421086" w:rsidP="001029F9">
      <w:pPr>
        <w:pStyle w:val="Title16"/>
        <w:rPr>
          <w:sz w:val="26"/>
          <w:szCs w:val="28"/>
          <w:rtl/>
        </w:rPr>
      </w:pPr>
      <w:r w:rsidRPr="00981F76">
        <w:rPr>
          <w:sz w:val="32"/>
          <w:rtl/>
        </w:rPr>
        <w:t xml:space="preserve">دانشگاه صنعتي </w:t>
      </w:r>
      <w:r w:rsidR="001029F9" w:rsidRPr="00981F76">
        <w:rPr>
          <w:sz w:val="32"/>
          <w:rtl/>
        </w:rPr>
        <w:t>امیرکبیر</w:t>
      </w:r>
      <w:r w:rsidR="001029F9">
        <w:rPr>
          <w:rtl/>
        </w:rPr>
        <w:br/>
      </w:r>
      <w:r w:rsidR="001029F9" w:rsidRPr="0050333C">
        <w:rPr>
          <w:sz w:val="26"/>
          <w:szCs w:val="28"/>
          <w:rtl/>
        </w:rPr>
        <w:t>(پلی تکنیک تهران)</w:t>
      </w:r>
    </w:p>
    <w:p w14:paraId="1A4C267B" w14:textId="77777777" w:rsidR="008705E9" w:rsidRDefault="008705E9" w:rsidP="001029F9">
      <w:pPr>
        <w:pStyle w:val="Title16"/>
        <w:rPr>
          <w:rtl/>
        </w:rPr>
      </w:pPr>
    </w:p>
    <w:p w14:paraId="267EB0F3" w14:textId="40818A1F" w:rsidR="00421086" w:rsidRPr="008705E9" w:rsidRDefault="00421086" w:rsidP="00902997">
      <w:pPr>
        <w:pStyle w:val="Title16"/>
        <w:rPr>
          <w:b w:val="0"/>
          <w:bCs w:val="0"/>
          <w:rtl/>
        </w:rPr>
      </w:pPr>
      <w:r w:rsidRPr="008705E9">
        <w:rPr>
          <w:b w:val="0"/>
          <w:bCs w:val="0"/>
          <w:rtl/>
        </w:rPr>
        <w:t xml:space="preserve">دانشكده </w:t>
      </w:r>
      <w:r w:rsidR="001375A4" w:rsidRPr="008705E9">
        <w:rPr>
          <w:rFonts w:hint="cs"/>
          <w:b w:val="0"/>
          <w:bCs w:val="0"/>
          <w:rtl/>
        </w:rPr>
        <w:t>علوم کامپیوتر و ریاضی</w:t>
      </w:r>
    </w:p>
    <w:p w14:paraId="64F3E25C" w14:textId="77777777" w:rsidR="009C7178" w:rsidRPr="002C2107" w:rsidRDefault="009C7178" w:rsidP="001375A4">
      <w:pPr>
        <w:pStyle w:val="Title16"/>
        <w:jc w:val="both"/>
        <w:rPr>
          <w:rtl/>
        </w:rPr>
      </w:pPr>
    </w:p>
    <w:p w14:paraId="7B3FCBCB" w14:textId="766D02AA" w:rsidR="00956B7A" w:rsidRDefault="00956B7A" w:rsidP="00E9323F">
      <w:pPr>
        <w:pStyle w:val="Title24"/>
        <w:rPr>
          <w:sz w:val="30"/>
          <w:szCs w:val="32"/>
          <w:rtl/>
        </w:rPr>
      </w:pPr>
    </w:p>
    <w:p w14:paraId="4F0C269F" w14:textId="77777777" w:rsidR="008705E9" w:rsidRDefault="008705E9" w:rsidP="00E9323F">
      <w:pPr>
        <w:pStyle w:val="Title24"/>
        <w:rPr>
          <w:sz w:val="30"/>
          <w:szCs w:val="32"/>
        </w:rPr>
      </w:pPr>
    </w:p>
    <w:p w14:paraId="597A2BEC" w14:textId="5098D993" w:rsidR="00EF4BA6" w:rsidRPr="000E3862" w:rsidRDefault="001375A4" w:rsidP="00E9323F">
      <w:pPr>
        <w:pStyle w:val="Title24"/>
        <w:rPr>
          <w:sz w:val="32"/>
          <w:szCs w:val="36"/>
          <w:rtl/>
        </w:rPr>
      </w:pPr>
      <w:r>
        <w:rPr>
          <w:rFonts w:hint="cs"/>
          <w:sz w:val="32"/>
          <w:szCs w:val="36"/>
          <w:rtl/>
        </w:rPr>
        <w:t xml:space="preserve">پروژه </w:t>
      </w:r>
      <w:r w:rsidR="001F5697">
        <w:rPr>
          <w:rFonts w:hint="cs"/>
          <w:sz w:val="32"/>
          <w:szCs w:val="36"/>
          <w:rtl/>
        </w:rPr>
        <w:t>سوم</w:t>
      </w:r>
      <w:r>
        <w:rPr>
          <w:rFonts w:hint="cs"/>
          <w:sz w:val="32"/>
          <w:szCs w:val="36"/>
          <w:rtl/>
        </w:rPr>
        <w:t xml:space="preserve"> داده کاوی</w:t>
      </w:r>
    </w:p>
    <w:p w14:paraId="3EF3DC45" w14:textId="20328D23" w:rsidR="00A275E6" w:rsidRDefault="00A275E6" w:rsidP="001029F9">
      <w:pPr>
        <w:pStyle w:val="Title18"/>
        <w:jc w:val="both"/>
        <w:rPr>
          <w:rtl/>
        </w:rPr>
      </w:pPr>
    </w:p>
    <w:p w14:paraId="4E5D365B" w14:textId="68FB1533" w:rsidR="008705E9" w:rsidRDefault="008705E9" w:rsidP="001029F9">
      <w:pPr>
        <w:pStyle w:val="Title18"/>
        <w:jc w:val="both"/>
        <w:rPr>
          <w:rtl/>
        </w:rPr>
      </w:pPr>
    </w:p>
    <w:p w14:paraId="0369450F" w14:textId="77777777" w:rsidR="008705E9" w:rsidRDefault="008705E9" w:rsidP="001029F9">
      <w:pPr>
        <w:pStyle w:val="Title18"/>
        <w:jc w:val="both"/>
        <w:rPr>
          <w:rtl/>
        </w:rPr>
      </w:pPr>
    </w:p>
    <w:p w14:paraId="2C560D3F" w14:textId="77777777" w:rsidR="00902997" w:rsidRPr="000043B0" w:rsidRDefault="00A275E6" w:rsidP="00A275E6">
      <w:pPr>
        <w:pStyle w:val="Title16"/>
        <w:rPr>
          <w:b w:val="0"/>
          <w:bCs w:val="0"/>
          <w:rtl/>
        </w:rPr>
      </w:pPr>
      <w:r w:rsidRPr="000043B0">
        <w:rPr>
          <w:b w:val="0"/>
          <w:bCs w:val="0"/>
          <w:rtl/>
        </w:rPr>
        <w:t>نگارش</w:t>
      </w:r>
    </w:p>
    <w:p w14:paraId="7C46FCFB" w14:textId="2CDBFF2A" w:rsidR="00A275E6" w:rsidRPr="00902997" w:rsidRDefault="000043B0" w:rsidP="00D139D9">
      <w:pPr>
        <w:pStyle w:val="Title18"/>
        <w:rPr>
          <w:rtl/>
        </w:rPr>
      </w:pPr>
      <w:r>
        <w:rPr>
          <w:rFonts w:hint="cs"/>
          <w:rtl/>
        </w:rPr>
        <w:t>سید حسین محمدی</w:t>
      </w:r>
    </w:p>
    <w:p w14:paraId="4A6413E2" w14:textId="77777777" w:rsidR="00A275E6" w:rsidRDefault="00A275E6" w:rsidP="00357635">
      <w:pPr>
        <w:pStyle w:val="Title18"/>
        <w:rPr>
          <w:rtl/>
        </w:rPr>
      </w:pPr>
    </w:p>
    <w:p w14:paraId="7C5B91C0" w14:textId="1F7C53E5" w:rsidR="00357635" w:rsidRPr="000043B0" w:rsidRDefault="001375A4" w:rsidP="00A275E6">
      <w:pPr>
        <w:pStyle w:val="Title16"/>
        <w:rPr>
          <w:b w:val="0"/>
          <w:bCs w:val="0"/>
          <w:rtl/>
        </w:rPr>
      </w:pPr>
      <w:r w:rsidRPr="000043B0">
        <w:rPr>
          <w:rFonts w:hint="cs"/>
          <w:b w:val="0"/>
          <w:bCs w:val="0"/>
          <w:rtl/>
        </w:rPr>
        <w:t>مدرس</w:t>
      </w:r>
    </w:p>
    <w:p w14:paraId="5FF36BFB" w14:textId="2DD26EC8" w:rsidR="00A275E6" w:rsidRPr="00902997" w:rsidRDefault="0086558A" w:rsidP="00D139D9">
      <w:pPr>
        <w:pStyle w:val="Title18"/>
        <w:rPr>
          <w:rtl/>
        </w:rPr>
      </w:pPr>
      <w:r>
        <w:rPr>
          <w:rFonts w:hint="cs"/>
          <w:rtl/>
        </w:rPr>
        <w:t xml:space="preserve">دکتر </w:t>
      </w:r>
      <w:r w:rsidR="001375A4">
        <w:rPr>
          <w:rFonts w:hint="cs"/>
          <w:rtl/>
        </w:rPr>
        <w:t>مهدی قطعی</w:t>
      </w:r>
    </w:p>
    <w:p w14:paraId="3FFFB6FD" w14:textId="70FFCEB9" w:rsidR="001029F9" w:rsidRDefault="001029F9" w:rsidP="00A275E6">
      <w:pPr>
        <w:pStyle w:val="Title16"/>
        <w:rPr>
          <w:rtl/>
        </w:rPr>
      </w:pPr>
    </w:p>
    <w:p w14:paraId="20AA8047" w14:textId="4807DB04" w:rsidR="000043B0" w:rsidRDefault="000043B0" w:rsidP="00A275E6">
      <w:pPr>
        <w:pStyle w:val="Title16"/>
        <w:rPr>
          <w:rtl/>
        </w:rPr>
      </w:pPr>
    </w:p>
    <w:p w14:paraId="7069FD45" w14:textId="2D263196" w:rsidR="000043B0" w:rsidRDefault="000043B0" w:rsidP="00A275E6">
      <w:pPr>
        <w:pStyle w:val="Title16"/>
        <w:rPr>
          <w:rtl/>
        </w:rPr>
      </w:pPr>
    </w:p>
    <w:p w14:paraId="2D49022A" w14:textId="64E4C159" w:rsidR="000043B0" w:rsidRDefault="000043B0" w:rsidP="00A275E6">
      <w:pPr>
        <w:pStyle w:val="Title16"/>
        <w:rPr>
          <w:rtl/>
        </w:rPr>
      </w:pPr>
    </w:p>
    <w:p w14:paraId="36DA6719" w14:textId="73B1F5E8" w:rsidR="000043B0" w:rsidRDefault="000043B0" w:rsidP="00A275E6">
      <w:pPr>
        <w:pStyle w:val="Title16"/>
        <w:rPr>
          <w:rtl/>
        </w:rPr>
      </w:pPr>
    </w:p>
    <w:p w14:paraId="0D33BE98" w14:textId="152383B2" w:rsidR="000043B0" w:rsidRDefault="000043B0" w:rsidP="00A275E6">
      <w:pPr>
        <w:pStyle w:val="Title16"/>
        <w:rPr>
          <w:rtl/>
        </w:rPr>
      </w:pPr>
    </w:p>
    <w:p w14:paraId="0E7FF92B" w14:textId="5E868E42" w:rsidR="000043B0" w:rsidRDefault="000043B0" w:rsidP="00A275E6">
      <w:pPr>
        <w:pStyle w:val="Title16"/>
        <w:rPr>
          <w:rtl/>
        </w:rPr>
      </w:pPr>
    </w:p>
    <w:p w14:paraId="6B0C572F" w14:textId="5379A4C7" w:rsidR="000043B0" w:rsidRDefault="000043B0" w:rsidP="00A275E6">
      <w:pPr>
        <w:pStyle w:val="Title16"/>
        <w:rPr>
          <w:rtl/>
        </w:rPr>
      </w:pPr>
    </w:p>
    <w:p w14:paraId="7CB3461F" w14:textId="04961FAE" w:rsidR="000043B0" w:rsidRDefault="000043B0" w:rsidP="00A275E6">
      <w:pPr>
        <w:pStyle w:val="Title16"/>
        <w:rPr>
          <w:rtl/>
        </w:rPr>
      </w:pPr>
    </w:p>
    <w:p w14:paraId="6AD7A6A8" w14:textId="6E217DDB" w:rsidR="000043B0" w:rsidRDefault="000043B0" w:rsidP="008705E9">
      <w:pPr>
        <w:pStyle w:val="Title16"/>
        <w:jc w:val="both"/>
        <w:rPr>
          <w:rtl/>
        </w:rPr>
      </w:pPr>
    </w:p>
    <w:p w14:paraId="56C47B11" w14:textId="6576C94B" w:rsidR="000043B0" w:rsidRDefault="00285BA5" w:rsidP="008705E9">
      <w:pPr>
        <w:pStyle w:val="Title16"/>
        <w:rPr>
          <w:sz w:val="28"/>
          <w:szCs w:val="28"/>
          <w:rtl/>
        </w:rPr>
      </w:pPr>
      <w:r>
        <w:rPr>
          <w:sz w:val="28"/>
          <w:szCs w:val="28"/>
          <w:rtl/>
        </w:rPr>
        <w:br/>
      </w:r>
      <w:r w:rsidR="001375A4">
        <w:rPr>
          <w:rFonts w:hint="cs"/>
          <w:sz w:val="28"/>
          <w:szCs w:val="28"/>
          <w:rtl/>
        </w:rPr>
        <w:t>شهریور</w:t>
      </w:r>
      <w:r w:rsidR="00A275E6" w:rsidRPr="002B4102">
        <w:rPr>
          <w:sz w:val="28"/>
          <w:szCs w:val="28"/>
          <w:rtl/>
        </w:rPr>
        <w:t xml:space="preserve"> </w:t>
      </w:r>
      <w:r w:rsidR="001375A4">
        <w:rPr>
          <w:rFonts w:hint="cs"/>
          <w:sz w:val="28"/>
          <w:szCs w:val="28"/>
          <w:rtl/>
        </w:rPr>
        <w:t>140</w:t>
      </w:r>
      <w:r w:rsidR="000043B0">
        <w:rPr>
          <w:rFonts w:hint="cs"/>
          <w:sz w:val="28"/>
          <w:szCs w:val="28"/>
          <w:rtl/>
        </w:rPr>
        <w:t>1</w:t>
      </w:r>
    </w:p>
    <w:p w14:paraId="7A69BCB0" w14:textId="50DC9494" w:rsidR="00D06062" w:rsidRPr="00D06062" w:rsidRDefault="000043B0" w:rsidP="008705E9">
      <w:pPr>
        <w:pStyle w:val="Title16"/>
        <w:jc w:val="left"/>
        <w:rPr>
          <w:sz w:val="34"/>
          <w:rtl/>
        </w:rPr>
      </w:pPr>
      <w:r w:rsidRPr="008705E9">
        <w:rPr>
          <w:rtl/>
        </w:rPr>
        <w:br w:type="page"/>
      </w:r>
      <w:r w:rsidR="00D06062" w:rsidRPr="00D06062">
        <w:rPr>
          <w:rFonts w:hint="cs"/>
          <w:sz w:val="34"/>
          <w:rtl/>
        </w:rPr>
        <w:lastRenderedPageBreak/>
        <w:t>چكيده</w:t>
      </w:r>
    </w:p>
    <w:p w14:paraId="5E2DB641" w14:textId="77777777" w:rsidR="001F5697" w:rsidRDefault="001F5697" w:rsidP="00F97E38">
      <w:pPr>
        <w:rPr>
          <w:rtl/>
        </w:rPr>
      </w:pPr>
      <w:r>
        <w:rPr>
          <w:rFonts w:hint="cs"/>
          <w:rtl/>
        </w:rPr>
        <w:t>در این گزارش، تلاش میکنیم میانگین طول عمر مردم یک کشور را بر اساس اطلاعت بسیار کلی مربوط به کشور مقیم را تخمین بزنیم. برای این کار از پلات، تعیین ویژگی و تحلیل های دیگر برای پیدا کردن مهمترین ویژگی ها استفاده میکنیم و یک مدل خطی برای آن میسازیم.</w:t>
      </w:r>
    </w:p>
    <w:p w14:paraId="1AB5C6EA" w14:textId="77777777" w:rsidR="001F5697" w:rsidRPr="001665E4" w:rsidRDefault="001F5697" w:rsidP="00F97E38">
      <w:pPr>
        <w:pStyle w:val="AbsTitle"/>
        <w:rPr>
          <w:sz w:val="26"/>
          <w:szCs w:val="32"/>
          <w:rtl/>
        </w:rPr>
      </w:pPr>
      <w:r w:rsidRPr="001665E4">
        <w:rPr>
          <w:sz w:val="26"/>
          <w:szCs w:val="32"/>
          <w:rtl/>
        </w:rPr>
        <w:t xml:space="preserve">واژه‌های کلیدی: </w:t>
      </w:r>
    </w:p>
    <w:p w14:paraId="4A9CB6AE" w14:textId="77777777" w:rsidR="001F5697" w:rsidRPr="00D05702" w:rsidRDefault="001F5697" w:rsidP="001F5697">
      <w:pPr>
        <w:jc w:val="left"/>
        <w:rPr>
          <w:rtl/>
        </w:rPr>
        <w:sectPr w:rsidR="001F5697" w:rsidRPr="00D05702" w:rsidSect="00D01535">
          <w:headerReference w:type="default" r:id="rId9"/>
          <w:footerReference w:type="default" r:id="rId10"/>
          <w:pgSz w:w="11906" w:h="16838" w:code="9"/>
          <w:pgMar w:top="1729" w:right="1729" w:bottom="1729" w:left="1440" w:header="720" w:footer="720" w:gutter="0"/>
          <w:pgNumType w:fmt="arabicAbjad" w:start="1"/>
          <w:cols w:space="720"/>
          <w:titlePg/>
          <w:bidi/>
          <w:rtlGutter/>
          <w:docGrid w:linePitch="360"/>
        </w:sectPr>
      </w:pPr>
      <w:r>
        <w:t>Python, Regression, Feature Selection, Plots</w:t>
      </w:r>
    </w:p>
    <w:tbl>
      <w:tblPr>
        <w:bidiVisual/>
        <w:tblW w:w="9155" w:type="dxa"/>
        <w:tblLook w:val="04A0" w:firstRow="1" w:lastRow="0" w:firstColumn="1" w:lastColumn="0" w:noHBand="0" w:noVBand="1"/>
      </w:tblPr>
      <w:tblGrid>
        <w:gridCol w:w="8355"/>
        <w:gridCol w:w="800"/>
      </w:tblGrid>
      <w:tr w:rsidR="00435C3E" w14:paraId="038B4B59" w14:textId="77777777" w:rsidTr="00981F76">
        <w:tc>
          <w:tcPr>
            <w:tcW w:w="8355" w:type="dxa"/>
            <w:vAlign w:val="center"/>
          </w:tcPr>
          <w:p w14:paraId="51EDA645" w14:textId="77777777" w:rsidR="00435C3E" w:rsidRPr="001A31DB" w:rsidRDefault="00435C3E" w:rsidP="00981F76">
            <w:pPr>
              <w:pStyle w:val="NormalB"/>
              <w:tabs>
                <w:tab w:val="right" w:pos="1177"/>
              </w:tabs>
              <w:jc w:val="center"/>
              <w:rPr>
                <w:rFonts w:eastAsia="SimSun"/>
                <w:rtl/>
              </w:rPr>
            </w:pPr>
            <w:r w:rsidRPr="009D4205">
              <w:rPr>
                <w:rFonts w:eastAsia="SimSun"/>
                <w:sz w:val="30"/>
                <w:szCs w:val="32"/>
                <w:rtl/>
              </w:rPr>
              <w:lastRenderedPageBreak/>
              <w:t xml:space="preserve">فهرست </w:t>
            </w:r>
            <w:r w:rsidR="009F623A">
              <w:rPr>
                <w:rFonts w:eastAsia="SimSun"/>
                <w:sz w:val="30"/>
                <w:szCs w:val="32"/>
                <w:rtl/>
              </w:rPr>
              <w:t>م</w:t>
            </w:r>
            <w:r w:rsidR="009D4205">
              <w:rPr>
                <w:rFonts w:eastAsia="SimSun"/>
                <w:sz w:val="30"/>
                <w:szCs w:val="32"/>
                <w:rtl/>
              </w:rPr>
              <w:t>طالب</w:t>
            </w:r>
          </w:p>
        </w:tc>
        <w:tc>
          <w:tcPr>
            <w:tcW w:w="800" w:type="dxa"/>
            <w:vAlign w:val="center"/>
          </w:tcPr>
          <w:p w14:paraId="251075FE" w14:textId="77777777" w:rsidR="00435C3E" w:rsidRPr="001A31DB" w:rsidRDefault="00435C3E" w:rsidP="009D4205">
            <w:pPr>
              <w:pStyle w:val="NormalLeftB"/>
              <w:rPr>
                <w:rFonts w:eastAsia="SimSun"/>
                <w:rtl/>
              </w:rPr>
            </w:pPr>
            <w:r w:rsidRPr="001A31DB">
              <w:rPr>
                <w:rFonts w:eastAsia="SimSun"/>
                <w:rtl/>
              </w:rPr>
              <w:t>صفحه</w:t>
            </w:r>
          </w:p>
        </w:tc>
      </w:tr>
    </w:tbl>
    <w:p w14:paraId="54AE7D76" w14:textId="4C59ACDD" w:rsidR="00BE4174" w:rsidRDefault="006D780F">
      <w:pPr>
        <w:pStyle w:val="TOC1"/>
        <w:rPr>
          <w:rFonts w:asciiTheme="minorHAnsi" w:eastAsiaTheme="minorEastAsia" w:hAnsiTheme="minorHAnsi" w:cstheme="minorBidi"/>
          <w:b w:val="0"/>
          <w:bCs w:val="0"/>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o "1-4" \h \z \u</w:instrText>
      </w:r>
      <w:r w:rsidRPr="00D05702">
        <w:rPr>
          <w:rtl/>
        </w:rPr>
        <w:instrText xml:space="preserve"> </w:instrText>
      </w:r>
      <w:r w:rsidRPr="00D05702">
        <w:rPr>
          <w:rtl/>
        </w:rPr>
        <w:fldChar w:fldCharType="separate"/>
      </w:r>
      <w:hyperlink w:anchor="_Toc117457259" w:history="1">
        <w:r w:rsidR="00BE4174" w:rsidRPr="00D840E5">
          <w:rPr>
            <w:rStyle w:val="Hyperlink"/>
            <w:noProof/>
            <w:rtl/>
          </w:rPr>
          <w:t xml:space="preserve">فصل اول:  </w:t>
        </w:r>
        <w:r w:rsidR="00BE4174" w:rsidRPr="00D840E5">
          <w:rPr>
            <w:rStyle w:val="Hyperlink"/>
            <w:noProof/>
            <w:rtl/>
            <w:lang w:bidi="fa-IR"/>
          </w:rPr>
          <w:t>تبد</w:t>
        </w:r>
        <w:r w:rsidR="00BE4174" w:rsidRPr="00D840E5">
          <w:rPr>
            <w:rStyle w:val="Hyperlink"/>
            <w:rFonts w:hint="cs"/>
            <w:noProof/>
            <w:rtl/>
            <w:lang w:bidi="fa-IR"/>
          </w:rPr>
          <w:t>ی</w:t>
        </w:r>
        <w:r w:rsidR="00BE4174" w:rsidRPr="00D840E5">
          <w:rPr>
            <w:rStyle w:val="Hyperlink"/>
            <w:rFonts w:hint="eastAsia"/>
            <w:noProof/>
            <w:rtl/>
            <w:lang w:bidi="fa-IR"/>
          </w:rPr>
          <w:t>ل</w:t>
        </w:r>
        <w:r w:rsidR="00BE4174" w:rsidRPr="00D840E5">
          <w:rPr>
            <w:rStyle w:val="Hyperlink"/>
            <w:noProof/>
            <w:rtl/>
            <w:lang w:bidi="fa-IR"/>
          </w:rPr>
          <w:t xml:space="preserve"> داده</w:t>
        </w:r>
        <w:r w:rsidR="00BE4174">
          <w:rPr>
            <w:noProof/>
            <w:webHidden/>
            <w:rtl/>
          </w:rPr>
          <w:tab/>
        </w:r>
        <w:r w:rsidR="00BE4174">
          <w:rPr>
            <w:noProof/>
            <w:webHidden/>
            <w:rtl/>
          </w:rPr>
          <w:fldChar w:fldCharType="begin"/>
        </w:r>
        <w:r w:rsidR="00BE4174">
          <w:rPr>
            <w:noProof/>
            <w:webHidden/>
            <w:rtl/>
          </w:rPr>
          <w:instrText xml:space="preserve"> </w:instrText>
        </w:r>
        <w:r w:rsidR="00BE4174">
          <w:rPr>
            <w:noProof/>
            <w:webHidden/>
          </w:rPr>
          <w:instrText>PAGEREF</w:instrText>
        </w:r>
        <w:r w:rsidR="00BE4174">
          <w:rPr>
            <w:noProof/>
            <w:webHidden/>
            <w:rtl/>
          </w:rPr>
          <w:instrText xml:space="preserve"> _</w:instrText>
        </w:r>
        <w:r w:rsidR="00BE4174">
          <w:rPr>
            <w:noProof/>
            <w:webHidden/>
          </w:rPr>
          <w:instrText>Toc117457259 \h</w:instrText>
        </w:r>
        <w:r w:rsidR="00BE4174">
          <w:rPr>
            <w:noProof/>
            <w:webHidden/>
            <w:rtl/>
          </w:rPr>
          <w:instrText xml:space="preserve"> </w:instrText>
        </w:r>
        <w:r w:rsidR="00BE4174">
          <w:rPr>
            <w:noProof/>
            <w:webHidden/>
            <w:rtl/>
          </w:rPr>
        </w:r>
        <w:r w:rsidR="00BE4174">
          <w:rPr>
            <w:noProof/>
            <w:webHidden/>
            <w:rtl/>
          </w:rPr>
          <w:fldChar w:fldCharType="separate"/>
        </w:r>
        <w:r w:rsidR="00CD598C">
          <w:rPr>
            <w:noProof/>
            <w:webHidden/>
            <w:rtl/>
          </w:rPr>
          <w:t>5</w:t>
        </w:r>
        <w:r w:rsidR="00BE4174">
          <w:rPr>
            <w:noProof/>
            <w:webHidden/>
            <w:rtl/>
          </w:rPr>
          <w:fldChar w:fldCharType="end"/>
        </w:r>
      </w:hyperlink>
    </w:p>
    <w:p w14:paraId="450FF7A0" w14:textId="157EFFE0" w:rsidR="00BE4174" w:rsidRDefault="00000000">
      <w:pPr>
        <w:pStyle w:val="TOC2"/>
        <w:rPr>
          <w:rFonts w:asciiTheme="minorHAnsi" w:eastAsiaTheme="minorEastAsia" w:hAnsiTheme="minorHAnsi" w:cstheme="minorBidi"/>
          <w:sz w:val="22"/>
          <w:szCs w:val="22"/>
          <w:rtl/>
          <w:lang w:bidi="ar-SA"/>
        </w:rPr>
      </w:pPr>
      <w:hyperlink w:anchor="_Toc117457260" w:history="1">
        <w:r w:rsidR="00BE4174" w:rsidRPr="00D840E5">
          <w:rPr>
            <w:rStyle w:val="Hyperlink"/>
            <w:rtl/>
          </w:rPr>
          <w:t>1-1-</w:t>
        </w:r>
        <w:r w:rsidR="00BE4174">
          <w:rPr>
            <w:rFonts w:asciiTheme="minorHAnsi" w:eastAsiaTheme="minorEastAsia" w:hAnsiTheme="minorHAnsi" w:cstheme="minorBidi"/>
            <w:sz w:val="22"/>
            <w:szCs w:val="22"/>
            <w:rtl/>
            <w:lang w:bidi="ar-SA"/>
          </w:rPr>
          <w:tab/>
        </w:r>
        <w:r w:rsidR="00BE4174" w:rsidRPr="00D840E5">
          <w:rPr>
            <w:rStyle w:val="Hyperlink"/>
            <w:rtl/>
          </w:rPr>
          <w:t>حذف ستون و رد</w:t>
        </w:r>
        <w:r w:rsidR="00BE4174" w:rsidRPr="00D840E5">
          <w:rPr>
            <w:rStyle w:val="Hyperlink"/>
            <w:rFonts w:hint="cs"/>
            <w:rtl/>
          </w:rPr>
          <w:t>ی</w:t>
        </w:r>
        <w:r w:rsidR="00BE4174" w:rsidRPr="00D840E5">
          <w:rPr>
            <w:rStyle w:val="Hyperlink"/>
            <w:rFonts w:hint="eastAsia"/>
            <w:rtl/>
          </w:rPr>
          <w:t>ف</w:t>
        </w:r>
        <w:r w:rsidR="00BE4174" w:rsidRPr="00D840E5">
          <w:rPr>
            <w:rStyle w:val="Hyperlink"/>
            <w:rtl/>
          </w:rPr>
          <w:t xml:space="preserve"> اضاف</w:t>
        </w:r>
        <w:r w:rsidR="00BE4174" w:rsidRPr="00D840E5">
          <w:rPr>
            <w:rStyle w:val="Hyperlink"/>
            <w:rFonts w:hint="cs"/>
            <w:rtl/>
          </w:rPr>
          <w:t>ی</w:t>
        </w:r>
        <w:r w:rsidR="00BE4174">
          <w:rPr>
            <w:webHidden/>
            <w:rtl/>
          </w:rPr>
          <w:tab/>
        </w:r>
        <w:r w:rsidR="00BE4174">
          <w:rPr>
            <w:webHidden/>
            <w:rtl/>
          </w:rPr>
          <w:fldChar w:fldCharType="begin"/>
        </w:r>
        <w:r w:rsidR="00BE4174">
          <w:rPr>
            <w:webHidden/>
            <w:rtl/>
          </w:rPr>
          <w:instrText xml:space="preserve"> </w:instrText>
        </w:r>
        <w:r w:rsidR="00BE4174">
          <w:rPr>
            <w:webHidden/>
          </w:rPr>
          <w:instrText>PAGEREF</w:instrText>
        </w:r>
        <w:r w:rsidR="00BE4174">
          <w:rPr>
            <w:webHidden/>
            <w:rtl/>
          </w:rPr>
          <w:instrText xml:space="preserve"> _</w:instrText>
        </w:r>
        <w:r w:rsidR="00BE4174">
          <w:rPr>
            <w:webHidden/>
          </w:rPr>
          <w:instrText>Toc117457260 \h</w:instrText>
        </w:r>
        <w:r w:rsidR="00BE4174">
          <w:rPr>
            <w:webHidden/>
            <w:rtl/>
          </w:rPr>
          <w:instrText xml:space="preserve"> </w:instrText>
        </w:r>
        <w:r w:rsidR="00BE4174">
          <w:rPr>
            <w:webHidden/>
            <w:rtl/>
          </w:rPr>
        </w:r>
        <w:r w:rsidR="00BE4174">
          <w:rPr>
            <w:webHidden/>
            <w:rtl/>
          </w:rPr>
          <w:fldChar w:fldCharType="separate"/>
        </w:r>
        <w:r w:rsidR="00CD598C">
          <w:rPr>
            <w:webHidden/>
            <w:rtl/>
            <w:lang w:bidi="ar-SA"/>
          </w:rPr>
          <w:t>5</w:t>
        </w:r>
        <w:r w:rsidR="00BE4174">
          <w:rPr>
            <w:webHidden/>
            <w:rtl/>
          </w:rPr>
          <w:fldChar w:fldCharType="end"/>
        </w:r>
      </w:hyperlink>
    </w:p>
    <w:p w14:paraId="109B9436" w14:textId="40DBDC07" w:rsidR="00BE4174" w:rsidRDefault="00000000">
      <w:pPr>
        <w:pStyle w:val="TOC2"/>
        <w:rPr>
          <w:rFonts w:asciiTheme="minorHAnsi" w:eastAsiaTheme="minorEastAsia" w:hAnsiTheme="minorHAnsi" w:cstheme="minorBidi"/>
          <w:sz w:val="22"/>
          <w:szCs w:val="22"/>
          <w:rtl/>
          <w:lang w:bidi="ar-SA"/>
        </w:rPr>
      </w:pPr>
      <w:hyperlink w:anchor="_Toc117457261" w:history="1">
        <w:r w:rsidR="00BE4174" w:rsidRPr="00D840E5">
          <w:rPr>
            <w:rStyle w:val="Hyperlink"/>
            <w:rtl/>
          </w:rPr>
          <w:t>1-2-</w:t>
        </w:r>
        <w:r w:rsidR="00BE4174">
          <w:rPr>
            <w:rFonts w:asciiTheme="minorHAnsi" w:eastAsiaTheme="minorEastAsia" w:hAnsiTheme="minorHAnsi" w:cstheme="minorBidi"/>
            <w:sz w:val="22"/>
            <w:szCs w:val="22"/>
            <w:rtl/>
            <w:lang w:bidi="ar-SA"/>
          </w:rPr>
          <w:tab/>
        </w:r>
        <w:r w:rsidR="00BE4174" w:rsidRPr="00D840E5">
          <w:rPr>
            <w:rStyle w:val="Hyperlink"/>
            <w:rtl/>
          </w:rPr>
          <w:t>عناصر ته</w:t>
        </w:r>
        <w:r w:rsidR="00BE4174" w:rsidRPr="00D840E5">
          <w:rPr>
            <w:rStyle w:val="Hyperlink"/>
            <w:rFonts w:hint="cs"/>
            <w:rtl/>
          </w:rPr>
          <w:t>ی</w:t>
        </w:r>
        <w:r w:rsidR="00BE4174">
          <w:rPr>
            <w:webHidden/>
            <w:rtl/>
          </w:rPr>
          <w:tab/>
        </w:r>
        <w:r w:rsidR="00BE4174">
          <w:rPr>
            <w:webHidden/>
            <w:rtl/>
          </w:rPr>
          <w:fldChar w:fldCharType="begin"/>
        </w:r>
        <w:r w:rsidR="00BE4174">
          <w:rPr>
            <w:webHidden/>
            <w:rtl/>
          </w:rPr>
          <w:instrText xml:space="preserve"> </w:instrText>
        </w:r>
        <w:r w:rsidR="00BE4174">
          <w:rPr>
            <w:webHidden/>
          </w:rPr>
          <w:instrText>PAGEREF</w:instrText>
        </w:r>
        <w:r w:rsidR="00BE4174">
          <w:rPr>
            <w:webHidden/>
            <w:rtl/>
          </w:rPr>
          <w:instrText xml:space="preserve"> _</w:instrText>
        </w:r>
        <w:r w:rsidR="00BE4174">
          <w:rPr>
            <w:webHidden/>
          </w:rPr>
          <w:instrText>Toc117457261 \h</w:instrText>
        </w:r>
        <w:r w:rsidR="00BE4174">
          <w:rPr>
            <w:webHidden/>
            <w:rtl/>
          </w:rPr>
          <w:instrText xml:space="preserve"> </w:instrText>
        </w:r>
        <w:r w:rsidR="00BE4174">
          <w:rPr>
            <w:webHidden/>
            <w:rtl/>
          </w:rPr>
        </w:r>
        <w:r w:rsidR="00BE4174">
          <w:rPr>
            <w:webHidden/>
            <w:rtl/>
          </w:rPr>
          <w:fldChar w:fldCharType="separate"/>
        </w:r>
        <w:r w:rsidR="00CD598C">
          <w:rPr>
            <w:webHidden/>
            <w:rtl/>
            <w:lang w:bidi="ar-SA"/>
          </w:rPr>
          <w:t>6</w:t>
        </w:r>
        <w:r w:rsidR="00BE4174">
          <w:rPr>
            <w:webHidden/>
            <w:rtl/>
          </w:rPr>
          <w:fldChar w:fldCharType="end"/>
        </w:r>
      </w:hyperlink>
    </w:p>
    <w:p w14:paraId="3B91A25A" w14:textId="5EE24798" w:rsidR="00BE4174" w:rsidRDefault="00000000">
      <w:pPr>
        <w:pStyle w:val="TOC2"/>
        <w:rPr>
          <w:rFonts w:asciiTheme="minorHAnsi" w:eastAsiaTheme="minorEastAsia" w:hAnsiTheme="minorHAnsi" w:cstheme="minorBidi"/>
          <w:sz w:val="22"/>
          <w:szCs w:val="22"/>
          <w:rtl/>
          <w:lang w:bidi="ar-SA"/>
        </w:rPr>
      </w:pPr>
      <w:hyperlink w:anchor="_Toc117457262" w:history="1">
        <w:r w:rsidR="00BE4174" w:rsidRPr="00D840E5">
          <w:rPr>
            <w:rStyle w:val="Hyperlink"/>
            <w:rtl/>
          </w:rPr>
          <w:t>1-3-</w:t>
        </w:r>
        <w:r w:rsidR="00BE4174">
          <w:rPr>
            <w:rFonts w:asciiTheme="minorHAnsi" w:eastAsiaTheme="minorEastAsia" w:hAnsiTheme="minorHAnsi" w:cstheme="minorBidi"/>
            <w:sz w:val="22"/>
            <w:szCs w:val="22"/>
            <w:rtl/>
            <w:lang w:bidi="ar-SA"/>
          </w:rPr>
          <w:tab/>
        </w:r>
        <w:r w:rsidR="00BE4174" w:rsidRPr="00D840E5">
          <w:rPr>
            <w:rStyle w:val="Hyperlink"/>
            <w:rtl/>
          </w:rPr>
          <w:t>حذف نو</w:t>
        </w:r>
        <w:r w:rsidR="00BE4174" w:rsidRPr="00D840E5">
          <w:rPr>
            <w:rStyle w:val="Hyperlink"/>
            <w:rFonts w:hint="cs"/>
            <w:rtl/>
          </w:rPr>
          <w:t>ی</w:t>
        </w:r>
        <w:r w:rsidR="00BE4174" w:rsidRPr="00D840E5">
          <w:rPr>
            <w:rStyle w:val="Hyperlink"/>
            <w:rFonts w:hint="eastAsia"/>
            <w:rtl/>
          </w:rPr>
          <w:t>ز</w:t>
        </w:r>
        <w:r w:rsidR="00BE4174">
          <w:rPr>
            <w:webHidden/>
            <w:rtl/>
          </w:rPr>
          <w:tab/>
        </w:r>
        <w:r w:rsidR="00BE4174">
          <w:rPr>
            <w:webHidden/>
            <w:rtl/>
          </w:rPr>
          <w:fldChar w:fldCharType="begin"/>
        </w:r>
        <w:r w:rsidR="00BE4174">
          <w:rPr>
            <w:webHidden/>
            <w:rtl/>
          </w:rPr>
          <w:instrText xml:space="preserve"> </w:instrText>
        </w:r>
        <w:r w:rsidR="00BE4174">
          <w:rPr>
            <w:webHidden/>
          </w:rPr>
          <w:instrText>PAGEREF</w:instrText>
        </w:r>
        <w:r w:rsidR="00BE4174">
          <w:rPr>
            <w:webHidden/>
            <w:rtl/>
          </w:rPr>
          <w:instrText xml:space="preserve"> _</w:instrText>
        </w:r>
        <w:r w:rsidR="00BE4174">
          <w:rPr>
            <w:webHidden/>
          </w:rPr>
          <w:instrText>Toc117457262 \h</w:instrText>
        </w:r>
        <w:r w:rsidR="00BE4174">
          <w:rPr>
            <w:webHidden/>
            <w:rtl/>
          </w:rPr>
          <w:instrText xml:space="preserve"> </w:instrText>
        </w:r>
        <w:r w:rsidR="00BE4174">
          <w:rPr>
            <w:webHidden/>
            <w:rtl/>
          </w:rPr>
        </w:r>
        <w:r w:rsidR="00BE4174">
          <w:rPr>
            <w:webHidden/>
            <w:rtl/>
          </w:rPr>
          <w:fldChar w:fldCharType="separate"/>
        </w:r>
        <w:r w:rsidR="00CD598C">
          <w:rPr>
            <w:webHidden/>
            <w:rtl/>
            <w:lang w:bidi="ar-SA"/>
          </w:rPr>
          <w:t>7</w:t>
        </w:r>
        <w:r w:rsidR="00BE4174">
          <w:rPr>
            <w:webHidden/>
            <w:rtl/>
          </w:rPr>
          <w:fldChar w:fldCharType="end"/>
        </w:r>
      </w:hyperlink>
    </w:p>
    <w:p w14:paraId="5D0E1C27" w14:textId="4AEF4B1C" w:rsidR="00BE4174" w:rsidRDefault="00000000">
      <w:pPr>
        <w:pStyle w:val="TOC2"/>
        <w:rPr>
          <w:rFonts w:asciiTheme="minorHAnsi" w:eastAsiaTheme="minorEastAsia" w:hAnsiTheme="minorHAnsi" w:cstheme="minorBidi"/>
          <w:sz w:val="22"/>
          <w:szCs w:val="22"/>
          <w:rtl/>
          <w:lang w:bidi="ar-SA"/>
        </w:rPr>
      </w:pPr>
      <w:hyperlink w:anchor="_Toc117457263" w:history="1">
        <w:r w:rsidR="00BE4174" w:rsidRPr="00D840E5">
          <w:rPr>
            <w:rStyle w:val="Hyperlink"/>
            <w:rtl/>
          </w:rPr>
          <w:t>1-4-</w:t>
        </w:r>
        <w:r w:rsidR="00BE4174">
          <w:rPr>
            <w:rFonts w:asciiTheme="minorHAnsi" w:eastAsiaTheme="minorEastAsia" w:hAnsiTheme="minorHAnsi" w:cstheme="minorBidi"/>
            <w:sz w:val="22"/>
            <w:szCs w:val="22"/>
            <w:rtl/>
            <w:lang w:bidi="ar-SA"/>
          </w:rPr>
          <w:tab/>
        </w:r>
        <w:r w:rsidR="00BE4174" w:rsidRPr="00D840E5">
          <w:rPr>
            <w:rStyle w:val="Hyperlink"/>
            <w:rtl/>
          </w:rPr>
          <w:t>انتخاب ستون</w:t>
        </w:r>
        <w:r w:rsidR="00BE4174">
          <w:rPr>
            <w:webHidden/>
            <w:rtl/>
          </w:rPr>
          <w:tab/>
        </w:r>
        <w:r w:rsidR="00BE4174">
          <w:rPr>
            <w:webHidden/>
            <w:rtl/>
          </w:rPr>
          <w:fldChar w:fldCharType="begin"/>
        </w:r>
        <w:r w:rsidR="00BE4174">
          <w:rPr>
            <w:webHidden/>
            <w:rtl/>
          </w:rPr>
          <w:instrText xml:space="preserve"> </w:instrText>
        </w:r>
        <w:r w:rsidR="00BE4174">
          <w:rPr>
            <w:webHidden/>
          </w:rPr>
          <w:instrText>PAGEREF</w:instrText>
        </w:r>
        <w:r w:rsidR="00BE4174">
          <w:rPr>
            <w:webHidden/>
            <w:rtl/>
          </w:rPr>
          <w:instrText xml:space="preserve"> _</w:instrText>
        </w:r>
        <w:r w:rsidR="00BE4174">
          <w:rPr>
            <w:webHidden/>
          </w:rPr>
          <w:instrText>Toc117457263 \h</w:instrText>
        </w:r>
        <w:r w:rsidR="00BE4174">
          <w:rPr>
            <w:webHidden/>
            <w:rtl/>
          </w:rPr>
          <w:instrText xml:space="preserve"> </w:instrText>
        </w:r>
        <w:r w:rsidR="00BE4174">
          <w:rPr>
            <w:webHidden/>
            <w:rtl/>
          </w:rPr>
        </w:r>
        <w:r w:rsidR="00BE4174">
          <w:rPr>
            <w:webHidden/>
            <w:rtl/>
          </w:rPr>
          <w:fldChar w:fldCharType="separate"/>
        </w:r>
        <w:r w:rsidR="00CD598C">
          <w:rPr>
            <w:webHidden/>
            <w:rtl/>
            <w:lang w:bidi="ar-SA"/>
          </w:rPr>
          <w:t>7</w:t>
        </w:r>
        <w:r w:rsidR="00BE4174">
          <w:rPr>
            <w:webHidden/>
            <w:rtl/>
          </w:rPr>
          <w:fldChar w:fldCharType="end"/>
        </w:r>
      </w:hyperlink>
    </w:p>
    <w:p w14:paraId="015AEC9F" w14:textId="6BC37538" w:rsidR="00BE4174" w:rsidRDefault="00000000">
      <w:pPr>
        <w:pStyle w:val="TOC1"/>
        <w:rPr>
          <w:rFonts w:asciiTheme="minorHAnsi" w:eastAsiaTheme="minorEastAsia" w:hAnsiTheme="minorHAnsi" w:cstheme="minorBidi"/>
          <w:b w:val="0"/>
          <w:bCs w:val="0"/>
          <w:noProof/>
          <w:sz w:val="22"/>
          <w:szCs w:val="22"/>
          <w:rtl/>
        </w:rPr>
      </w:pPr>
      <w:hyperlink w:anchor="_Toc117457264" w:history="1">
        <w:r w:rsidR="00BE4174" w:rsidRPr="00D840E5">
          <w:rPr>
            <w:rStyle w:val="Hyperlink"/>
            <w:noProof/>
            <w:rtl/>
          </w:rPr>
          <w:t xml:space="preserve">فصل دوم:  </w:t>
        </w:r>
        <w:r w:rsidR="00BE4174" w:rsidRPr="00D840E5">
          <w:rPr>
            <w:rStyle w:val="Hyperlink"/>
            <w:noProof/>
            <w:rtl/>
            <w:lang w:bidi="fa-IR"/>
          </w:rPr>
          <w:t>ا</w:t>
        </w:r>
        <w:r w:rsidR="00BE4174" w:rsidRPr="00D840E5">
          <w:rPr>
            <w:rStyle w:val="Hyperlink"/>
            <w:rFonts w:hint="cs"/>
            <w:noProof/>
            <w:rtl/>
            <w:lang w:bidi="fa-IR"/>
          </w:rPr>
          <w:t>ی</w:t>
        </w:r>
        <w:r w:rsidR="00BE4174" w:rsidRPr="00D840E5">
          <w:rPr>
            <w:rStyle w:val="Hyperlink"/>
            <w:rFonts w:hint="eastAsia"/>
            <w:noProof/>
            <w:rtl/>
            <w:lang w:bidi="fa-IR"/>
          </w:rPr>
          <w:t>جاد</w:t>
        </w:r>
        <w:r w:rsidR="00BE4174" w:rsidRPr="00D840E5">
          <w:rPr>
            <w:rStyle w:val="Hyperlink"/>
            <w:noProof/>
            <w:rtl/>
            <w:lang w:bidi="fa-IR"/>
          </w:rPr>
          <w:t xml:space="preserve"> مدل</w:t>
        </w:r>
        <w:r w:rsidR="00BE4174">
          <w:rPr>
            <w:noProof/>
            <w:webHidden/>
            <w:rtl/>
          </w:rPr>
          <w:tab/>
        </w:r>
        <w:r w:rsidR="00BE4174">
          <w:rPr>
            <w:noProof/>
            <w:webHidden/>
            <w:rtl/>
          </w:rPr>
          <w:fldChar w:fldCharType="begin"/>
        </w:r>
        <w:r w:rsidR="00BE4174">
          <w:rPr>
            <w:noProof/>
            <w:webHidden/>
            <w:rtl/>
          </w:rPr>
          <w:instrText xml:space="preserve"> </w:instrText>
        </w:r>
        <w:r w:rsidR="00BE4174">
          <w:rPr>
            <w:noProof/>
            <w:webHidden/>
          </w:rPr>
          <w:instrText>PAGEREF</w:instrText>
        </w:r>
        <w:r w:rsidR="00BE4174">
          <w:rPr>
            <w:noProof/>
            <w:webHidden/>
            <w:rtl/>
          </w:rPr>
          <w:instrText xml:space="preserve"> _</w:instrText>
        </w:r>
        <w:r w:rsidR="00BE4174">
          <w:rPr>
            <w:noProof/>
            <w:webHidden/>
          </w:rPr>
          <w:instrText>Toc117457264 \h</w:instrText>
        </w:r>
        <w:r w:rsidR="00BE4174">
          <w:rPr>
            <w:noProof/>
            <w:webHidden/>
            <w:rtl/>
          </w:rPr>
          <w:instrText xml:space="preserve"> </w:instrText>
        </w:r>
        <w:r w:rsidR="00BE4174">
          <w:rPr>
            <w:noProof/>
            <w:webHidden/>
            <w:rtl/>
          </w:rPr>
        </w:r>
        <w:r w:rsidR="00BE4174">
          <w:rPr>
            <w:noProof/>
            <w:webHidden/>
            <w:rtl/>
          </w:rPr>
          <w:fldChar w:fldCharType="separate"/>
        </w:r>
        <w:r w:rsidR="00CD598C">
          <w:rPr>
            <w:noProof/>
            <w:webHidden/>
            <w:rtl/>
          </w:rPr>
          <w:t>9</w:t>
        </w:r>
        <w:r w:rsidR="00BE4174">
          <w:rPr>
            <w:noProof/>
            <w:webHidden/>
            <w:rtl/>
          </w:rPr>
          <w:fldChar w:fldCharType="end"/>
        </w:r>
      </w:hyperlink>
    </w:p>
    <w:p w14:paraId="18344B2F" w14:textId="50A8BF6F" w:rsidR="00BE4174" w:rsidRDefault="00000000">
      <w:pPr>
        <w:pStyle w:val="TOC2"/>
        <w:rPr>
          <w:rFonts w:asciiTheme="minorHAnsi" w:eastAsiaTheme="minorEastAsia" w:hAnsiTheme="minorHAnsi" w:cstheme="minorBidi"/>
          <w:sz w:val="22"/>
          <w:szCs w:val="22"/>
          <w:rtl/>
          <w:lang w:bidi="ar-SA"/>
        </w:rPr>
      </w:pPr>
      <w:hyperlink w:anchor="_Toc117457265" w:history="1">
        <w:r w:rsidR="00BE4174" w:rsidRPr="00D840E5">
          <w:rPr>
            <w:rStyle w:val="Hyperlink"/>
            <w:rtl/>
          </w:rPr>
          <w:t>2-1-</w:t>
        </w:r>
        <w:r w:rsidR="00BE4174">
          <w:rPr>
            <w:rFonts w:asciiTheme="minorHAnsi" w:eastAsiaTheme="minorEastAsia" w:hAnsiTheme="minorHAnsi" w:cstheme="minorBidi"/>
            <w:sz w:val="22"/>
            <w:szCs w:val="22"/>
            <w:rtl/>
            <w:lang w:bidi="ar-SA"/>
          </w:rPr>
          <w:tab/>
        </w:r>
        <w:r w:rsidR="00BE4174" w:rsidRPr="00D840E5">
          <w:rPr>
            <w:rStyle w:val="Hyperlink"/>
            <w:rtl/>
          </w:rPr>
          <w:t>مشکل تفاوت ب</w:t>
        </w:r>
        <w:r w:rsidR="00BE4174" w:rsidRPr="00D840E5">
          <w:rPr>
            <w:rStyle w:val="Hyperlink"/>
            <w:rFonts w:hint="cs"/>
            <w:rtl/>
          </w:rPr>
          <w:t>ی</w:t>
        </w:r>
        <w:r w:rsidR="00BE4174" w:rsidRPr="00D840E5">
          <w:rPr>
            <w:rStyle w:val="Hyperlink"/>
            <w:rFonts w:hint="eastAsia"/>
            <w:rtl/>
          </w:rPr>
          <w:t>ن</w:t>
        </w:r>
        <w:r w:rsidR="00BE4174" w:rsidRPr="00D840E5">
          <w:rPr>
            <w:rStyle w:val="Hyperlink"/>
            <w:rtl/>
          </w:rPr>
          <w:t xml:space="preserve"> کشور فق</w:t>
        </w:r>
        <w:r w:rsidR="00BE4174" w:rsidRPr="00D840E5">
          <w:rPr>
            <w:rStyle w:val="Hyperlink"/>
            <w:rFonts w:hint="cs"/>
            <w:rtl/>
          </w:rPr>
          <w:t>ی</w:t>
        </w:r>
        <w:r w:rsidR="00BE4174" w:rsidRPr="00D840E5">
          <w:rPr>
            <w:rStyle w:val="Hyperlink"/>
            <w:rFonts w:hint="eastAsia"/>
            <w:rtl/>
          </w:rPr>
          <w:t>ر</w:t>
        </w:r>
        <w:r w:rsidR="00BE4174" w:rsidRPr="00D840E5">
          <w:rPr>
            <w:rStyle w:val="Hyperlink"/>
            <w:rtl/>
          </w:rPr>
          <w:t xml:space="preserve"> و پ</w:t>
        </w:r>
        <w:r w:rsidR="00BE4174" w:rsidRPr="00D840E5">
          <w:rPr>
            <w:rStyle w:val="Hyperlink"/>
            <w:rFonts w:hint="cs"/>
            <w:rtl/>
          </w:rPr>
          <w:t>ی</w:t>
        </w:r>
        <w:r w:rsidR="00BE4174" w:rsidRPr="00D840E5">
          <w:rPr>
            <w:rStyle w:val="Hyperlink"/>
            <w:rFonts w:hint="eastAsia"/>
            <w:rtl/>
          </w:rPr>
          <w:t>شرفته</w:t>
        </w:r>
        <w:r w:rsidR="00BE4174">
          <w:rPr>
            <w:webHidden/>
            <w:rtl/>
          </w:rPr>
          <w:tab/>
        </w:r>
        <w:r w:rsidR="00BE4174">
          <w:rPr>
            <w:webHidden/>
            <w:rtl/>
          </w:rPr>
          <w:fldChar w:fldCharType="begin"/>
        </w:r>
        <w:r w:rsidR="00BE4174">
          <w:rPr>
            <w:webHidden/>
            <w:rtl/>
          </w:rPr>
          <w:instrText xml:space="preserve"> </w:instrText>
        </w:r>
        <w:r w:rsidR="00BE4174">
          <w:rPr>
            <w:webHidden/>
          </w:rPr>
          <w:instrText>PAGEREF</w:instrText>
        </w:r>
        <w:r w:rsidR="00BE4174">
          <w:rPr>
            <w:webHidden/>
            <w:rtl/>
          </w:rPr>
          <w:instrText xml:space="preserve"> _</w:instrText>
        </w:r>
        <w:r w:rsidR="00BE4174">
          <w:rPr>
            <w:webHidden/>
          </w:rPr>
          <w:instrText>Toc117457265 \h</w:instrText>
        </w:r>
        <w:r w:rsidR="00BE4174">
          <w:rPr>
            <w:webHidden/>
            <w:rtl/>
          </w:rPr>
          <w:instrText xml:space="preserve"> </w:instrText>
        </w:r>
        <w:r w:rsidR="00BE4174">
          <w:rPr>
            <w:webHidden/>
            <w:rtl/>
          </w:rPr>
        </w:r>
        <w:r w:rsidR="00BE4174">
          <w:rPr>
            <w:webHidden/>
            <w:rtl/>
          </w:rPr>
          <w:fldChar w:fldCharType="separate"/>
        </w:r>
        <w:r w:rsidR="00CD598C">
          <w:rPr>
            <w:webHidden/>
            <w:rtl/>
            <w:lang w:bidi="ar-SA"/>
          </w:rPr>
          <w:t>9</w:t>
        </w:r>
        <w:r w:rsidR="00BE4174">
          <w:rPr>
            <w:webHidden/>
            <w:rtl/>
          </w:rPr>
          <w:fldChar w:fldCharType="end"/>
        </w:r>
      </w:hyperlink>
    </w:p>
    <w:p w14:paraId="2934FF20" w14:textId="41EE2632" w:rsidR="00BE4174" w:rsidRDefault="00000000">
      <w:pPr>
        <w:pStyle w:val="TOC2"/>
        <w:rPr>
          <w:rFonts w:asciiTheme="minorHAnsi" w:eastAsiaTheme="minorEastAsia" w:hAnsiTheme="minorHAnsi" w:cstheme="minorBidi"/>
          <w:sz w:val="22"/>
          <w:szCs w:val="22"/>
          <w:rtl/>
          <w:lang w:bidi="ar-SA"/>
        </w:rPr>
      </w:pPr>
      <w:hyperlink w:anchor="_Toc117457266" w:history="1">
        <w:r w:rsidR="00BE4174" w:rsidRPr="00D840E5">
          <w:rPr>
            <w:rStyle w:val="Hyperlink"/>
            <w:rtl/>
          </w:rPr>
          <w:t>2-2-</w:t>
        </w:r>
        <w:r w:rsidR="00BE4174">
          <w:rPr>
            <w:rFonts w:asciiTheme="minorHAnsi" w:eastAsiaTheme="minorEastAsia" w:hAnsiTheme="minorHAnsi" w:cstheme="minorBidi"/>
            <w:sz w:val="22"/>
            <w:szCs w:val="22"/>
            <w:rtl/>
            <w:lang w:bidi="ar-SA"/>
          </w:rPr>
          <w:tab/>
        </w:r>
        <w:r w:rsidR="00BE4174" w:rsidRPr="00D840E5">
          <w:rPr>
            <w:rStyle w:val="Hyperlink"/>
            <w:rtl/>
          </w:rPr>
          <w:t>ا</w:t>
        </w:r>
        <w:r w:rsidR="00BE4174" w:rsidRPr="00D840E5">
          <w:rPr>
            <w:rStyle w:val="Hyperlink"/>
            <w:rFonts w:hint="cs"/>
            <w:rtl/>
          </w:rPr>
          <w:t>ی</w:t>
        </w:r>
        <w:r w:rsidR="00BE4174" w:rsidRPr="00D840E5">
          <w:rPr>
            <w:rStyle w:val="Hyperlink"/>
            <w:rtl/>
          </w:rPr>
          <w:t>جاد مدل</w:t>
        </w:r>
        <w:r w:rsidR="00BE4174">
          <w:rPr>
            <w:webHidden/>
            <w:rtl/>
          </w:rPr>
          <w:tab/>
        </w:r>
        <w:r w:rsidR="00BE4174">
          <w:rPr>
            <w:webHidden/>
            <w:rtl/>
          </w:rPr>
          <w:fldChar w:fldCharType="begin"/>
        </w:r>
        <w:r w:rsidR="00BE4174">
          <w:rPr>
            <w:webHidden/>
            <w:rtl/>
          </w:rPr>
          <w:instrText xml:space="preserve"> </w:instrText>
        </w:r>
        <w:r w:rsidR="00BE4174">
          <w:rPr>
            <w:webHidden/>
          </w:rPr>
          <w:instrText>PAGEREF</w:instrText>
        </w:r>
        <w:r w:rsidR="00BE4174">
          <w:rPr>
            <w:webHidden/>
            <w:rtl/>
          </w:rPr>
          <w:instrText xml:space="preserve"> _</w:instrText>
        </w:r>
        <w:r w:rsidR="00BE4174">
          <w:rPr>
            <w:webHidden/>
          </w:rPr>
          <w:instrText>Toc117457266 \h</w:instrText>
        </w:r>
        <w:r w:rsidR="00BE4174">
          <w:rPr>
            <w:webHidden/>
            <w:rtl/>
          </w:rPr>
          <w:instrText xml:space="preserve"> </w:instrText>
        </w:r>
        <w:r w:rsidR="00BE4174">
          <w:rPr>
            <w:webHidden/>
            <w:rtl/>
          </w:rPr>
        </w:r>
        <w:r w:rsidR="00BE4174">
          <w:rPr>
            <w:webHidden/>
            <w:rtl/>
          </w:rPr>
          <w:fldChar w:fldCharType="separate"/>
        </w:r>
        <w:r w:rsidR="00CD598C">
          <w:rPr>
            <w:webHidden/>
            <w:rtl/>
            <w:lang w:bidi="ar-SA"/>
          </w:rPr>
          <w:t>9</w:t>
        </w:r>
        <w:r w:rsidR="00BE4174">
          <w:rPr>
            <w:webHidden/>
            <w:rtl/>
          </w:rPr>
          <w:fldChar w:fldCharType="end"/>
        </w:r>
      </w:hyperlink>
    </w:p>
    <w:p w14:paraId="712C44AD" w14:textId="64519FA4" w:rsidR="00BE4174" w:rsidRDefault="00000000">
      <w:pPr>
        <w:pStyle w:val="TOC1"/>
        <w:rPr>
          <w:rFonts w:asciiTheme="minorHAnsi" w:eastAsiaTheme="minorEastAsia" w:hAnsiTheme="minorHAnsi" w:cstheme="minorBidi"/>
          <w:b w:val="0"/>
          <w:bCs w:val="0"/>
          <w:noProof/>
          <w:sz w:val="22"/>
          <w:szCs w:val="22"/>
          <w:rtl/>
        </w:rPr>
      </w:pPr>
      <w:hyperlink w:anchor="_Toc117457267" w:history="1">
        <w:r w:rsidR="00BE4174" w:rsidRPr="00D840E5">
          <w:rPr>
            <w:rStyle w:val="Hyperlink"/>
            <w:noProof/>
            <w:kern w:val="32"/>
            <w:rtl/>
          </w:rPr>
          <w:t>منابع و مراجع</w:t>
        </w:r>
        <w:r w:rsidR="00BE4174">
          <w:rPr>
            <w:noProof/>
            <w:webHidden/>
            <w:rtl/>
          </w:rPr>
          <w:tab/>
        </w:r>
        <w:r w:rsidR="00BE4174">
          <w:rPr>
            <w:noProof/>
            <w:webHidden/>
            <w:rtl/>
          </w:rPr>
          <w:fldChar w:fldCharType="begin"/>
        </w:r>
        <w:r w:rsidR="00BE4174">
          <w:rPr>
            <w:noProof/>
            <w:webHidden/>
            <w:rtl/>
          </w:rPr>
          <w:instrText xml:space="preserve"> </w:instrText>
        </w:r>
        <w:r w:rsidR="00BE4174">
          <w:rPr>
            <w:noProof/>
            <w:webHidden/>
          </w:rPr>
          <w:instrText>PAGEREF</w:instrText>
        </w:r>
        <w:r w:rsidR="00BE4174">
          <w:rPr>
            <w:noProof/>
            <w:webHidden/>
            <w:rtl/>
          </w:rPr>
          <w:instrText xml:space="preserve"> _</w:instrText>
        </w:r>
        <w:r w:rsidR="00BE4174">
          <w:rPr>
            <w:noProof/>
            <w:webHidden/>
          </w:rPr>
          <w:instrText>Toc117457267 \h</w:instrText>
        </w:r>
        <w:r w:rsidR="00BE4174">
          <w:rPr>
            <w:noProof/>
            <w:webHidden/>
            <w:rtl/>
          </w:rPr>
          <w:instrText xml:space="preserve"> </w:instrText>
        </w:r>
        <w:r w:rsidR="00BE4174">
          <w:rPr>
            <w:noProof/>
            <w:webHidden/>
            <w:rtl/>
          </w:rPr>
        </w:r>
        <w:r w:rsidR="00BE4174">
          <w:rPr>
            <w:noProof/>
            <w:webHidden/>
            <w:rtl/>
          </w:rPr>
          <w:fldChar w:fldCharType="separate"/>
        </w:r>
        <w:r w:rsidR="00CD598C">
          <w:rPr>
            <w:noProof/>
            <w:webHidden/>
            <w:rtl/>
          </w:rPr>
          <w:t>11</w:t>
        </w:r>
        <w:r w:rsidR="00BE4174">
          <w:rPr>
            <w:noProof/>
            <w:webHidden/>
            <w:rtl/>
          </w:rPr>
          <w:fldChar w:fldCharType="end"/>
        </w:r>
      </w:hyperlink>
    </w:p>
    <w:p w14:paraId="1FEFF5B5" w14:textId="4A53A56F" w:rsidR="00C90AC4" w:rsidRDefault="006D780F" w:rsidP="009C57C3">
      <w:pPr>
        <w:rPr>
          <w:rtl/>
        </w:rPr>
        <w:sectPr w:rsidR="00C90AC4" w:rsidSect="006B16B9">
          <w:headerReference w:type="default" r:id="rId11"/>
          <w:pgSz w:w="11906" w:h="16838" w:code="9"/>
          <w:pgMar w:top="1729" w:right="1729" w:bottom="1729" w:left="1440" w:header="720" w:footer="720" w:gutter="0"/>
          <w:pgNumType w:fmt="arabicAbjad"/>
          <w:cols w:space="720"/>
          <w:bidi/>
          <w:rtlGutter/>
          <w:docGrid w:linePitch="360"/>
        </w:sectPr>
      </w:pPr>
      <w:r w:rsidRPr="00D05702">
        <w:rPr>
          <w:rtl/>
        </w:rPr>
        <w:fldChar w:fldCharType="end"/>
      </w:r>
    </w:p>
    <w:p w14:paraId="06B0A1A3" w14:textId="3E50B203" w:rsidR="0066173C" w:rsidRDefault="00C90AC4" w:rsidP="009C57C3">
      <w:pPr>
        <w:rPr>
          <w:rtl/>
          <w:lang w:bidi="fa-IR"/>
        </w:rPr>
      </w:pPr>
      <w:r>
        <w:rPr>
          <w:rFonts w:hint="cs"/>
          <w:rtl/>
        </w:rPr>
        <w:lastRenderedPageBreak/>
        <w:t xml:space="preserve">داده استفاده شده در این گزارش برگرفته از </w:t>
      </w:r>
      <w:r>
        <w:t>Kaggle</w:t>
      </w:r>
      <w:r>
        <w:rPr>
          <w:rFonts w:hint="cs"/>
          <w:rtl/>
          <w:lang w:bidi="fa-IR"/>
        </w:rPr>
        <w:t xml:space="preserve"> میباشد و </w:t>
      </w:r>
      <w:r w:rsidR="001F5697">
        <w:rPr>
          <w:rFonts w:hint="cs"/>
          <w:rtl/>
          <w:lang w:bidi="fa-IR"/>
        </w:rPr>
        <w:t xml:space="preserve">آمار های </w:t>
      </w:r>
      <w:r>
        <w:rPr>
          <w:rFonts w:hint="cs"/>
          <w:rtl/>
          <w:lang w:bidi="fa-IR"/>
        </w:rPr>
        <w:t xml:space="preserve">مربوط </w:t>
      </w:r>
      <w:r w:rsidR="001F5697">
        <w:rPr>
          <w:rFonts w:hint="cs"/>
          <w:rtl/>
          <w:lang w:bidi="fa-IR"/>
        </w:rPr>
        <w:t xml:space="preserve">به وضعیت کشور ها در طی 16 سال را </w:t>
      </w:r>
      <w:r w:rsidR="009C4CEC">
        <w:rPr>
          <w:rFonts w:hint="cs"/>
          <w:rtl/>
          <w:lang w:bidi="fa-IR"/>
        </w:rPr>
        <w:t>نشان میدهد. این ستون ها برای 190+ کشور وجود دارد.</w:t>
      </w:r>
    </w:p>
    <w:p w14:paraId="26747F98" w14:textId="77777777" w:rsidR="00C90AC4" w:rsidRDefault="00C90AC4" w:rsidP="009C57C3">
      <w:pPr>
        <w:rPr>
          <w:rtl/>
          <w:lang w:bidi="fa-IR"/>
        </w:rPr>
      </w:pPr>
      <w:r>
        <w:rPr>
          <w:rFonts w:hint="cs"/>
          <w:rtl/>
          <w:lang w:bidi="fa-IR"/>
        </w:rPr>
        <w:t>معنی این ستون ها به شکل زیر است:</w:t>
      </w:r>
    </w:p>
    <w:p w14:paraId="76A1B3FC" w14:textId="77777777" w:rsidR="009C4CEC" w:rsidRPr="00BE4174" w:rsidRDefault="009C4CEC" w:rsidP="009C4CEC">
      <w:pPr>
        <w:bidi w:val="0"/>
        <w:jc w:val="left"/>
        <w:rPr>
          <w:sz w:val="22"/>
          <w:szCs w:val="24"/>
          <w:lang w:bidi="fa-IR"/>
        </w:rPr>
      </w:pPr>
      <w:r w:rsidRPr="00BE4174">
        <w:rPr>
          <w:sz w:val="22"/>
          <w:szCs w:val="24"/>
          <w:lang w:bidi="fa-IR"/>
        </w:rPr>
        <w:t>Country</w:t>
      </w:r>
    </w:p>
    <w:p w14:paraId="3482CB6D" w14:textId="77777777" w:rsidR="009C4CEC" w:rsidRPr="00BE4174" w:rsidRDefault="009C4CEC" w:rsidP="009C4CEC">
      <w:pPr>
        <w:bidi w:val="0"/>
        <w:jc w:val="left"/>
        <w:rPr>
          <w:sz w:val="22"/>
          <w:szCs w:val="24"/>
          <w:lang w:bidi="fa-IR"/>
        </w:rPr>
      </w:pPr>
      <w:r w:rsidRPr="00BE4174">
        <w:rPr>
          <w:sz w:val="22"/>
          <w:szCs w:val="24"/>
          <w:lang w:bidi="fa-IR"/>
        </w:rPr>
        <w:t>Year</w:t>
      </w:r>
    </w:p>
    <w:p w14:paraId="18C2D843" w14:textId="77777777" w:rsidR="009C4CEC" w:rsidRPr="00BE4174" w:rsidRDefault="009C4CEC" w:rsidP="009C4CEC">
      <w:pPr>
        <w:bidi w:val="0"/>
        <w:jc w:val="left"/>
        <w:rPr>
          <w:sz w:val="22"/>
          <w:szCs w:val="24"/>
          <w:lang w:bidi="fa-IR"/>
        </w:rPr>
      </w:pPr>
      <w:r w:rsidRPr="00BE4174">
        <w:rPr>
          <w:sz w:val="22"/>
          <w:szCs w:val="24"/>
          <w:lang w:bidi="fa-IR"/>
        </w:rPr>
        <w:t>Status - Developed or Developing status</w:t>
      </w:r>
    </w:p>
    <w:p w14:paraId="05EF36A5" w14:textId="77777777" w:rsidR="009C4CEC" w:rsidRPr="00BE4174" w:rsidRDefault="009C4CEC" w:rsidP="009C4CEC">
      <w:pPr>
        <w:bidi w:val="0"/>
        <w:jc w:val="left"/>
        <w:rPr>
          <w:sz w:val="22"/>
          <w:szCs w:val="24"/>
          <w:lang w:bidi="fa-IR"/>
        </w:rPr>
      </w:pPr>
      <w:r w:rsidRPr="00BE4174">
        <w:rPr>
          <w:sz w:val="22"/>
          <w:szCs w:val="24"/>
          <w:lang w:bidi="fa-IR"/>
        </w:rPr>
        <w:t>Life expectancy - Life Expectancy in age</w:t>
      </w:r>
    </w:p>
    <w:p w14:paraId="4510032D" w14:textId="77777777" w:rsidR="009C4CEC" w:rsidRPr="00BE4174" w:rsidRDefault="009C4CEC" w:rsidP="009C4CEC">
      <w:pPr>
        <w:bidi w:val="0"/>
        <w:jc w:val="left"/>
        <w:rPr>
          <w:sz w:val="22"/>
          <w:szCs w:val="24"/>
          <w:lang w:bidi="fa-IR"/>
        </w:rPr>
      </w:pPr>
      <w:r w:rsidRPr="00BE4174">
        <w:rPr>
          <w:sz w:val="22"/>
          <w:szCs w:val="24"/>
          <w:lang w:bidi="fa-IR"/>
        </w:rPr>
        <w:t>Adult Mortality - Adult Mortality Rates of both sexes (probability of dying between 15 and 60 years per 1000 population)</w:t>
      </w:r>
    </w:p>
    <w:p w14:paraId="1256A7C6" w14:textId="77777777" w:rsidR="009C4CEC" w:rsidRPr="00BE4174" w:rsidRDefault="009C4CEC" w:rsidP="009C4CEC">
      <w:pPr>
        <w:bidi w:val="0"/>
        <w:jc w:val="left"/>
        <w:rPr>
          <w:sz w:val="22"/>
          <w:szCs w:val="24"/>
          <w:lang w:bidi="fa-IR"/>
        </w:rPr>
      </w:pPr>
      <w:r w:rsidRPr="00BE4174">
        <w:rPr>
          <w:sz w:val="22"/>
          <w:szCs w:val="24"/>
          <w:lang w:bidi="fa-IR"/>
        </w:rPr>
        <w:t>infant deaths - Number of Infant Deaths per 1000 population</w:t>
      </w:r>
    </w:p>
    <w:p w14:paraId="216F02EA" w14:textId="77777777" w:rsidR="009C4CEC" w:rsidRPr="00BE4174" w:rsidRDefault="009C4CEC" w:rsidP="009C4CEC">
      <w:pPr>
        <w:bidi w:val="0"/>
        <w:jc w:val="left"/>
        <w:rPr>
          <w:sz w:val="22"/>
          <w:szCs w:val="24"/>
          <w:lang w:bidi="fa-IR"/>
        </w:rPr>
      </w:pPr>
      <w:r w:rsidRPr="00BE4174">
        <w:rPr>
          <w:sz w:val="22"/>
          <w:szCs w:val="24"/>
          <w:lang w:bidi="fa-IR"/>
        </w:rPr>
        <w:t xml:space="preserve">Alcohol - Alcohol, recorded per capita (15+) consumption (in </w:t>
      </w:r>
      <w:proofErr w:type="spellStart"/>
      <w:r w:rsidRPr="00BE4174">
        <w:rPr>
          <w:sz w:val="22"/>
          <w:szCs w:val="24"/>
          <w:lang w:bidi="fa-IR"/>
        </w:rPr>
        <w:t>litres</w:t>
      </w:r>
      <w:proofErr w:type="spellEnd"/>
      <w:r w:rsidRPr="00BE4174">
        <w:rPr>
          <w:sz w:val="22"/>
          <w:szCs w:val="24"/>
          <w:lang w:bidi="fa-IR"/>
        </w:rPr>
        <w:t xml:space="preserve"> of pure alcohol)</w:t>
      </w:r>
    </w:p>
    <w:p w14:paraId="3ACF9663" w14:textId="77777777" w:rsidR="009C4CEC" w:rsidRPr="00BE4174" w:rsidRDefault="009C4CEC" w:rsidP="009C4CEC">
      <w:pPr>
        <w:bidi w:val="0"/>
        <w:jc w:val="left"/>
        <w:rPr>
          <w:sz w:val="22"/>
          <w:szCs w:val="24"/>
          <w:lang w:bidi="fa-IR"/>
        </w:rPr>
      </w:pPr>
      <w:r w:rsidRPr="00BE4174">
        <w:rPr>
          <w:sz w:val="22"/>
          <w:szCs w:val="24"/>
          <w:lang w:bidi="fa-IR"/>
        </w:rPr>
        <w:t xml:space="preserve">percentage expenditure - Expenditure on health as a percentage of Gross Domestic Product per </w:t>
      </w:r>
      <w:proofErr w:type="gramStart"/>
      <w:r w:rsidRPr="00BE4174">
        <w:rPr>
          <w:sz w:val="22"/>
          <w:szCs w:val="24"/>
          <w:lang w:bidi="fa-IR"/>
        </w:rPr>
        <w:t>capita</w:t>
      </w:r>
      <w:r w:rsidRPr="00BE4174">
        <w:rPr>
          <w:sz w:val="22"/>
          <w:szCs w:val="24"/>
          <w:rtl/>
          <w:lang w:bidi="fa-IR"/>
        </w:rPr>
        <w:t>(</w:t>
      </w:r>
      <w:proofErr w:type="gramEnd"/>
      <w:r w:rsidRPr="00BE4174">
        <w:rPr>
          <w:sz w:val="22"/>
          <w:szCs w:val="24"/>
          <w:rtl/>
          <w:lang w:bidi="fa-IR"/>
        </w:rPr>
        <w:t>%)</w:t>
      </w:r>
    </w:p>
    <w:p w14:paraId="48C92377" w14:textId="77777777" w:rsidR="009C4CEC" w:rsidRPr="00BE4174" w:rsidRDefault="009C4CEC" w:rsidP="009C4CEC">
      <w:pPr>
        <w:bidi w:val="0"/>
        <w:jc w:val="left"/>
        <w:rPr>
          <w:sz w:val="22"/>
          <w:szCs w:val="24"/>
          <w:lang w:bidi="fa-IR"/>
        </w:rPr>
      </w:pPr>
      <w:r w:rsidRPr="00BE4174">
        <w:rPr>
          <w:sz w:val="22"/>
          <w:szCs w:val="24"/>
          <w:lang w:bidi="fa-IR"/>
        </w:rPr>
        <w:t>Hepatitis B - Hepatitis B (</w:t>
      </w:r>
      <w:proofErr w:type="spellStart"/>
      <w:r w:rsidRPr="00BE4174">
        <w:rPr>
          <w:sz w:val="22"/>
          <w:szCs w:val="24"/>
          <w:lang w:bidi="fa-IR"/>
        </w:rPr>
        <w:t>HepB</w:t>
      </w:r>
      <w:proofErr w:type="spellEnd"/>
      <w:r w:rsidRPr="00BE4174">
        <w:rPr>
          <w:sz w:val="22"/>
          <w:szCs w:val="24"/>
          <w:lang w:bidi="fa-IR"/>
        </w:rPr>
        <w:t>) immunization coverage among 1-year-olds</w:t>
      </w:r>
      <w:r w:rsidRPr="00BE4174">
        <w:rPr>
          <w:sz w:val="22"/>
          <w:szCs w:val="24"/>
          <w:rtl/>
          <w:lang w:bidi="fa-IR"/>
        </w:rPr>
        <w:t xml:space="preserve"> (%)</w:t>
      </w:r>
    </w:p>
    <w:p w14:paraId="67625B5A" w14:textId="77777777" w:rsidR="009C4CEC" w:rsidRPr="00BE4174" w:rsidRDefault="009C4CEC" w:rsidP="009C4CEC">
      <w:pPr>
        <w:bidi w:val="0"/>
        <w:jc w:val="left"/>
        <w:rPr>
          <w:sz w:val="22"/>
          <w:szCs w:val="24"/>
          <w:lang w:bidi="fa-IR"/>
        </w:rPr>
      </w:pPr>
      <w:r w:rsidRPr="00BE4174">
        <w:rPr>
          <w:sz w:val="22"/>
          <w:szCs w:val="24"/>
          <w:lang w:bidi="fa-IR"/>
        </w:rPr>
        <w:t>Measles - Measles - number of reported cases per 1000 population</w:t>
      </w:r>
    </w:p>
    <w:p w14:paraId="435784B4" w14:textId="77777777" w:rsidR="009C4CEC" w:rsidRPr="00BE4174" w:rsidRDefault="009C4CEC" w:rsidP="009C4CEC">
      <w:pPr>
        <w:bidi w:val="0"/>
        <w:jc w:val="left"/>
        <w:rPr>
          <w:sz w:val="22"/>
          <w:szCs w:val="24"/>
          <w:lang w:bidi="fa-IR"/>
        </w:rPr>
      </w:pPr>
      <w:r w:rsidRPr="00BE4174">
        <w:rPr>
          <w:sz w:val="22"/>
          <w:szCs w:val="24"/>
          <w:lang w:bidi="fa-IR"/>
        </w:rPr>
        <w:t>BMI - Average Body Mass Index of entire population</w:t>
      </w:r>
    </w:p>
    <w:p w14:paraId="0F8AD4A5" w14:textId="77777777" w:rsidR="009C4CEC" w:rsidRPr="00BE4174" w:rsidRDefault="009C4CEC" w:rsidP="009C4CEC">
      <w:pPr>
        <w:bidi w:val="0"/>
        <w:jc w:val="left"/>
        <w:rPr>
          <w:sz w:val="22"/>
          <w:szCs w:val="24"/>
          <w:lang w:bidi="fa-IR"/>
        </w:rPr>
      </w:pPr>
      <w:r w:rsidRPr="00BE4174">
        <w:rPr>
          <w:sz w:val="22"/>
          <w:szCs w:val="24"/>
          <w:lang w:bidi="fa-IR"/>
        </w:rPr>
        <w:t>under-five deaths - Number of under-five deaths per 1000 population</w:t>
      </w:r>
    </w:p>
    <w:p w14:paraId="5C0C7CF4" w14:textId="77777777" w:rsidR="009C4CEC" w:rsidRPr="00BE4174" w:rsidRDefault="009C4CEC" w:rsidP="009C4CEC">
      <w:pPr>
        <w:bidi w:val="0"/>
        <w:jc w:val="left"/>
        <w:rPr>
          <w:sz w:val="22"/>
          <w:szCs w:val="24"/>
          <w:lang w:bidi="fa-IR"/>
        </w:rPr>
      </w:pPr>
      <w:r w:rsidRPr="00BE4174">
        <w:rPr>
          <w:sz w:val="22"/>
          <w:szCs w:val="24"/>
          <w:lang w:bidi="fa-IR"/>
        </w:rPr>
        <w:t>Polio - Polio (Pol3) immunization coverage among 1-year-olds</w:t>
      </w:r>
      <w:r w:rsidRPr="00BE4174">
        <w:rPr>
          <w:sz w:val="22"/>
          <w:szCs w:val="24"/>
          <w:rtl/>
          <w:lang w:bidi="fa-IR"/>
        </w:rPr>
        <w:t xml:space="preserve"> (%)</w:t>
      </w:r>
    </w:p>
    <w:p w14:paraId="662293A0" w14:textId="77777777" w:rsidR="009C4CEC" w:rsidRPr="00BE4174" w:rsidRDefault="009C4CEC" w:rsidP="009C4CEC">
      <w:pPr>
        <w:bidi w:val="0"/>
        <w:jc w:val="left"/>
        <w:rPr>
          <w:sz w:val="22"/>
          <w:szCs w:val="24"/>
          <w:lang w:bidi="fa-IR"/>
        </w:rPr>
      </w:pPr>
      <w:r w:rsidRPr="00BE4174">
        <w:rPr>
          <w:sz w:val="22"/>
          <w:szCs w:val="24"/>
          <w:lang w:bidi="fa-IR"/>
        </w:rPr>
        <w:t>Total expenditure - General government expenditure on health as a percentage of total government expenditure</w:t>
      </w:r>
      <w:r w:rsidRPr="00BE4174">
        <w:rPr>
          <w:sz w:val="22"/>
          <w:szCs w:val="24"/>
          <w:rtl/>
          <w:lang w:bidi="fa-IR"/>
        </w:rPr>
        <w:t xml:space="preserve"> (%)</w:t>
      </w:r>
    </w:p>
    <w:p w14:paraId="57864C0C" w14:textId="77777777" w:rsidR="009C4CEC" w:rsidRPr="00BE4174" w:rsidRDefault="009C4CEC" w:rsidP="009C4CEC">
      <w:pPr>
        <w:bidi w:val="0"/>
        <w:jc w:val="left"/>
        <w:rPr>
          <w:sz w:val="22"/>
          <w:szCs w:val="24"/>
          <w:lang w:bidi="fa-IR"/>
        </w:rPr>
      </w:pPr>
      <w:r w:rsidRPr="00BE4174">
        <w:rPr>
          <w:sz w:val="22"/>
          <w:szCs w:val="24"/>
          <w:lang w:bidi="fa-IR"/>
        </w:rPr>
        <w:t>Diphtheria - Diphtheria tetanus toxoid and pertussis (DTP3) immunization coverage among 1-year-olds</w:t>
      </w:r>
      <w:r w:rsidRPr="00BE4174">
        <w:rPr>
          <w:sz w:val="22"/>
          <w:szCs w:val="24"/>
          <w:rtl/>
          <w:lang w:bidi="fa-IR"/>
        </w:rPr>
        <w:t xml:space="preserve"> (%)</w:t>
      </w:r>
    </w:p>
    <w:p w14:paraId="562049EA" w14:textId="77777777" w:rsidR="009C4CEC" w:rsidRPr="00BE4174" w:rsidRDefault="009C4CEC" w:rsidP="009C4CEC">
      <w:pPr>
        <w:bidi w:val="0"/>
        <w:jc w:val="left"/>
        <w:rPr>
          <w:sz w:val="22"/>
          <w:szCs w:val="24"/>
          <w:lang w:bidi="fa-IR"/>
        </w:rPr>
      </w:pPr>
      <w:r w:rsidRPr="00BE4174">
        <w:rPr>
          <w:sz w:val="22"/>
          <w:szCs w:val="24"/>
          <w:lang w:bidi="fa-IR"/>
        </w:rPr>
        <w:t>HIV/AIDS - Deaths per 1 000 live births HIV/AIDS (0-4 years)</w:t>
      </w:r>
    </w:p>
    <w:p w14:paraId="2FC082E1" w14:textId="77777777" w:rsidR="009C4CEC" w:rsidRPr="00BE4174" w:rsidRDefault="009C4CEC" w:rsidP="009C4CEC">
      <w:pPr>
        <w:bidi w:val="0"/>
        <w:jc w:val="left"/>
        <w:rPr>
          <w:sz w:val="22"/>
          <w:szCs w:val="24"/>
          <w:lang w:bidi="fa-IR"/>
        </w:rPr>
      </w:pPr>
      <w:r w:rsidRPr="00BE4174">
        <w:rPr>
          <w:sz w:val="22"/>
          <w:szCs w:val="24"/>
          <w:lang w:bidi="fa-IR"/>
        </w:rPr>
        <w:t>GDP - Gross Domestic Product per capita (in USD)</w:t>
      </w:r>
    </w:p>
    <w:p w14:paraId="0769C8A9" w14:textId="77777777" w:rsidR="009C4CEC" w:rsidRPr="00BE4174" w:rsidRDefault="009C4CEC" w:rsidP="009C4CEC">
      <w:pPr>
        <w:bidi w:val="0"/>
        <w:jc w:val="left"/>
        <w:rPr>
          <w:sz w:val="22"/>
          <w:szCs w:val="24"/>
          <w:lang w:bidi="fa-IR"/>
        </w:rPr>
      </w:pPr>
      <w:r w:rsidRPr="00BE4174">
        <w:rPr>
          <w:sz w:val="22"/>
          <w:szCs w:val="24"/>
          <w:lang w:bidi="fa-IR"/>
        </w:rPr>
        <w:t>Population - Population of the country</w:t>
      </w:r>
    </w:p>
    <w:p w14:paraId="0043A37C" w14:textId="608B3C08" w:rsidR="009C4CEC" w:rsidRPr="00BE4174" w:rsidRDefault="009C4CEC" w:rsidP="009C4CEC">
      <w:pPr>
        <w:bidi w:val="0"/>
        <w:jc w:val="left"/>
        <w:rPr>
          <w:sz w:val="22"/>
          <w:szCs w:val="24"/>
          <w:lang w:bidi="fa-IR"/>
        </w:rPr>
      </w:pPr>
      <w:r w:rsidRPr="00BE4174">
        <w:rPr>
          <w:sz w:val="22"/>
          <w:szCs w:val="24"/>
          <w:lang w:bidi="fa-IR"/>
        </w:rPr>
        <w:t>thinness 1-19 years - Prevalence of thinness among children and adolescents for Age 10 to 19</w:t>
      </w:r>
      <w:r w:rsidRPr="00BE4174">
        <w:rPr>
          <w:sz w:val="22"/>
          <w:szCs w:val="24"/>
          <w:rtl/>
          <w:lang w:bidi="fa-IR"/>
        </w:rPr>
        <w:t xml:space="preserve"> (%)</w:t>
      </w:r>
    </w:p>
    <w:p w14:paraId="3DE38657" w14:textId="77777777" w:rsidR="009C4CEC" w:rsidRPr="00BE4174" w:rsidRDefault="009C4CEC" w:rsidP="009C4CEC">
      <w:pPr>
        <w:bidi w:val="0"/>
        <w:jc w:val="left"/>
        <w:rPr>
          <w:sz w:val="22"/>
          <w:szCs w:val="24"/>
          <w:lang w:bidi="fa-IR"/>
        </w:rPr>
      </w:pPr>
      <w:r w:rsidRPr="00BE4174">
        <w:rPr>
          <w:sz w:val="22"/>
          <w:szCs w:val="24"/>
          <w:lang w:bidi="fa-IR"/>
        </w:rPr>
        <w:t>thinness 5-9 years - Prevalence of thinness among children for Age 5 to 9</w:t>
      </w:r>
      <w:r w:rsidRPr="00BE4174">
        <w:rPr>
          <w:sz w:val="22"/>
          <w:szCs w:val="24"/>
          <w:rtl/>
          <w:lang w:bidi="fa-IR"/>
        </w:rPr>
        <w:t>(%)</w:t>
      </w:r>
    </w:p>
    <w:p w14:paraId="5CA59D95" w14:textId="77777777" w:rsidR="009C4CEC" w:rsidRPr="00BE4174" w:rsidRDefault="009C4CEC" w:rsidP="009C4CEC">
      <w:pPr>
        <w:bidi w:val="0"/>
        <w:jc w:val="left"/>
        <w:rPr>
          <w:sz w:val="22"/>
          <w:szCs w:val="24"/>
          <w:lang w:bidi="fa-IR"/>
        </w:rPr>
      </w:pPr>
      <w:r w:rsidRPr="00BE4174">
        <w:rPr>
          <w:sz w:val="22"/>
          <w:szCs w:val="24"/>
          <w:lang w:bidi="fa-IR"/>
        </w:rPr>
        <w:t>Income composition of resources - Human Development Index in terms of income composition of resources (index ranging from 0 to 1)</w:t>
      </w:r>
    </w:p>
    <w:p w14:paraId="6DCBE972" w14:textId="589B4D85" w:rsidR="00C90AC4" w:rsidRPr="00BE4174" w:rsidRDefault="009C4CEC" w:rsidP="009C4CEC">
      <w:pPr>
        <w:bidi w:val="0"/>
        <w:jc w:val="left"/>
        <w:rPr>
          <w:sz w:val="22"/>
          <w:szCs w:val="24"/>
          <w:rtl/>
          <w:lang w:bidi="fa-IR"/>
        </w:rPr>
      </w:pPr>
      <w:r w:rsidRPr="00BE4174">
        <w:rPr>
          <w:sz w:val="22"/>
          <w:szCs w:val="24"/>
          <w:lang w:bidi="fa-IR"/>
        </w:rPr>
        <w:t>Schooling - Number of years of Schooling(years)</w:t>
      </w:r>
    </w:p>
    <w:p w14:paraId="0CD8C207" w14:textId="0297196D" w:rsidR="00C90AC4" w:rsidRPr="00D05702" w:rsidRDefault="00C90AC4" w:rsidP="00C90AC4">
      <w:pPr>
        <w:jc w:val="left"/>
        <w:rPr>
          <w:rtl/>
          <w:lang w:bidi="fa-IR"/>
        </w:rPr>
        <w:sectPr w:rsidR="00C90AC4"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p w14:paraId="54294057" w14:textId="4DF0FE0B" w:rsidR="00197F18" w:rsidRPr="008B602D" w:rsidRDefault="00197F18" w:rsidP="00197F18">
      <w:pPr>
        <w:pStyle w:val="Heading1"/>
        <w:spacing w:before="360"/>
        <w:rPr>
          <w:sz w:val="30"/>
          <w:szCs w:val="32"/>
          <w:lang w:bidi="ar-SA"/>
        </w:rPr>
      </w:pPr>
      <w:bookmarkStart w:id="0" w:name="_Toc117457259"/>
      <w:bookmarkStart w:id="1" w:name="_Toc115553011"/>
      <w:bookmarkStart w:id="2" w:name="_Toc118681153"/>
      <w:r w:rsidRPr="002C1004">
        <w:rPr>
          <w:rtl/>
          <w:lang w:bidi="ar-SA"/>
        </w:rPr>
        <w:lastRenderedPageBreak/>
        <w:t>فصل</w:t>
      </w:r>
      <w:r w:rsidRPr="00981F76">
        <w:rPr>
          <w:rtl/>
          <w:lang w:bidi="ar-SA"/>
        </w:rPr>
        <w:t xml:space="preserve"> </w:t>
      </w:r>
      <w:r>
        <w:rPr>
          <w:rFonts w:hint="cs"/>
          <w:rtl/>
          <w:lang w:bidi="ar-SA"/>
        </w:rPr>
        <w:t>اول</w:t>
      </w:r>
      <w:r w:rsidR="00A766BD">
        <w:rPr>
          <w:rFonts w:hint="cs"/>
          <w:rtl/>
          <w:lang w:bidi="ar-SA"/>
        </w:rPr>
        <w:t xml:space="preserve">: </w:t>
      </w:r>
      <w:r w:rsidRPr="00981F76">
        <w:rPr>
          <w:rtl/>
          <w:lang w:bidi="ar-SA"/>
        </w:rPr>
        <w:br/>
      </w:r>
      <w:bookmarkStart w:id="3" w:name="_Hlk115016339"/>
      <w:r w:rsidR="00C173A6">
        <w:rPr>
          <w:rFonts w:hint="cs"/>
          <w:rtl/>
        </w:rPr>
        <w:t>تبدیل داده</w:t>
      </w:r>
      <w:bookmarkEnd w:id="0"/>
    </w:p>
    <w:p w14:paraId="6750E705" w14:textId="1BC9DF62" w:rsidR="00197F18" w:rsidRDefault="009C4CEC" w:rsidP="00A766BD">
      <w:pPr>
        <w:pStyle w:val="Heading2"/>
        <w:rPr>
          <w:rtl/>
        </w:rPr>
      </w:pPr>
      <w:bookmarkStart w:id="4" w:name="_Toc117457260"/>
      <w:r>
        <w:rPr>
          <w:rFonts w:hint="cs"/>
          <w:rtl/>
        </w:rPr>
        <w:t>حذف ستون</w:t>
      </w:r>
      <w:r w:rsidR="002E3663">
        <w:rPr>
          <w:rFonts w:hint="cs"/>
          <w:rtl/>
        </w:rPr>
        <w:t xml:space="preserve"> و ردیف اضافی</w:t>
      </w:r>
      <w:bookmarkEnd w:id="4"/>
    </w:p>
    <w:p w14:paraId="5B6268D9" w14:textId="483F19AB" w:rsidR="006A6F1A" w:rsidRDefault="009C4CEC" w:rsidP="006A6F1A">
      <w:pPr>
        <w:rPr>
          <w:rtl/>
          <w:lang w:val="x-none" w:eastAsia="x-none"/>
        </w:rPr>
      </w:pPr>
      <w:r>
        <w:rPr>
          <w:rFonts w:hint="cs"/>
          <w:rtl/>
          <w:lang w:val="x-none" w:eastAsia="x-none"/>
        </w:rPr>
        <w:t>باید دقت کرد که هدف نهایی ایجاد یک مدل برای تخمین امید به زندگی مردم از طریق اطلاعات آن کشور هست. به همین دلیل ستون هایی مانند نام کشور</w:t>
      </w:r>
      <w:r w:rsidR="0008604B">
        <w:rPr>
          <w:rFonts w:hint="cs"/>
          <w:rtl/>
          <w:lang w:val="x-none" w:eastAsia="x-none"/>
        </w:rPr>
        <w:t>، پیشرفته بودن یا نبودن</w:t>
      </w:r>
      <w:r>
        <w:rPr>
          <w:rFonts w:hint="cs"/>
          <w:rtl/>
          <w:lang w:val="x-none" w:eastAsia="x-none"/>
        </w:rPr>
        <w:t xml:space="preserve">، جمعیت کل و سال را </w:t>
      </w:r>
      <w:r w:rsidR="0008604B">
        <w:rPr>
          <w:rFonts w:hint="cs"/>
          <w:rtl/>
          <w:lang w:val="x-none" w:eastAsia="x-none"/>
        </w:rPr>
        <w:t>به مدل نهایی نمیدهیم</w:t>
      </w:r>
      <w:r>
        <w:rPr>
          <w:rFonts w:hint="cs"/>
          <w:rtl/>
          <w:lang w:val="x-none" w:eastAsia="x-none"/>
        </w:rPr>
        <w:t>.</w:t>
      </w:r>
    </w:p>
    <w:p w14:paraId="4F3062AD" w14:textId="10C70256" w:rsidR="006479EA" w:rsidRPr="006A6F1A" w:rsidRDefault="006A6F1A" w:rsidP="006A6F1A">
      <w:pPr>
        <w:rPr>
          <w:lang w:eastAsia="x-none" w:bidi="fa-IR"/>
        </w:rPr>
      </w:pPr>
      <w:r>
        <w:rPr>
          <w:rFonts w:hint="cs"/>
          <w:rtl/>
          <w:lang w:val="x-none" w:eastAsia="x-none"/>
        </w:rPr>
        <w:t xml:space="preserve">جمعیت کل نباید تاثیری رو </w:t>
      </w:r>
      <w:r w:rsidR="0008604B">
        <w:rPr>
          <w:rFonts w:hint="cs"/>
          <w:rtl/>
          <w:lang w:val="x-none" w:eastAsia="x-none"/>
        </w:rPr>
        <w:t xml:space="preserve">میانگین </w:t>
      </w:r>
      <w:r>
        <w:rPr>
          <w:rFonts w:hint="cs"/>
          <w:rtl/>
          <w:lang w:val="x-none" w:eastAsia="x-none"/>
        </w:rPr>
        <w:t xml:space="preserve">عمر بگذارد. لذا باید توجه کرد که </w:t>
      </w:r>
      <w:r>
        <w:rPr>
          <w:rFonts w:hint="cs"/>
          <w:rtl/>
          <w:lang w:eastAsia="x-none" w:bidi="fa-IR"/>
        </w:rPr>
        <w:t>کشور ها با تعداد کم جمعیت ممکن هست باعث مشکل شود و به همین دلیل ردیف ها با جمعیت کمتر از 5000 را حذف میکنیم که شامل 77 ردیف (2.6%) میشود.</w:t>
      </w:r>
    </w:p>
    <w:p w14:paraId="3B98B9B4" w14:textId="7E7E94EA" w:rsidR="009C4CEC" w:rsidRPr="006A6F1A" w:rsidRDefault="009C4CEC" w:rsidP="006A6F1A">
      <w:pPr>
        <w:rPr>
          <w:lang w:eastAsia="x-none" w:bidi="fa-IR"/>
        </w:rPr>
      </w:pPr>
      <w:r>
        <w:rPr>
          <w:rFonts w:hint="cs"/>
          <w:rtl/>
          <w:lang w:val="x-none" w:eastAsia="x-none"/>
        </w:rPr>
        <w:t>نام کشور قوی ترین فاکتور برای تخمین طول عمر هست اما کمکی برای ایجاد یک مدل</w:t>
      </w:r>
      <w:r w:rsidR="006A6F1A">
        <w:rPr>
          <w:rFonts w:hint="cs"/>
          <w:rtl/>
          <w:lang w:val="x-none" w:eastAsia="x-none"/>
        </w:rPr>
        <w:t xml:space="preserve"> مبتنی بر آمار های آن کشور</w:t>
      </w:r>
      <w:r>
        <w:rPr>
          <w:rFonts w:hint="cs"/>
          <w:rtl/>
          <w:lang w:val="x-none" w:eastAsia="x-none"/>
        </w:rPr>
        <w:t xml:space="preserve"> نمی کند</w:t>
      </w:r>
      <w:r w:rsidR="006A6F1A">
        <w:rPr>
          <w:rFonts w:hint="cs"/>
          <w:rtl/>
          <w:lang w:val="x-none" w:eastAsia="x-none"/>
        </w:rPr>
        <w:t xml:space="preserve"> و برای برخی م</w:t>
      </w:r>
      <w:r w:rsidR="006A6F1A">
        <w:rPr>
          <w:rFonts w:hint="cs"/>
          <w:rtl/>
          <w:lang w:eastAsia="x-none" w:bidi="fa-IR"/>
        </w:rPr>
        <w:t>د</w:t>
      </w:r>
      <w:r w:rsidR="006A6F1A">
        <w:rPr>
          <w:rFonts w:hint="cs"/>
          <w:rtl/>
          <w:lang w:val="x-none" w:eastAsia="x-none"/>
        </w:rPr>
        <w:t>ل باعث حواس پرتی میشود.</w:t>
      </w:r>
    </w:p>
    <w:p w14:paraId="3223962D" w14:textId="1363ED2A" w:rsidR="006479EA" w:rsidRDefault="006A6F1A" w:rsidP="00C173A6">
      <w:pPr>
        <w:rPr>
          <w:rtl/>
          <w:lang w:eastAsia="x-none" w:bidi="fa-IR"/>
        </w:rPr>
      </w:pPr>
      <w:r>
        <w:rPr>
          <w:rFonts w:hint="cs"/>
          <w:rtl/>
          <w:lang w:eastAsia="x-none" w:bidi="fa-IR"/>
        </w:rPr>
        <w:t>مدل نهایی ما آمار فعلی کشور را میگیرد و قرار نیست دسترسی به اطلاعات سال های قبل داشته باشد. به این دلیل و دل</w:t>
      </w:r>
      <w:r w:rsidR="009B2E68">
        <w:rPr>
          <w:rFonts w:hint="cs"/>
          <w:rtl/>
          <w:lang w:eastAsia="x-none" w:bidi="fa-IR"/>
        </w:rPr>
        <w:t>ا</w:t>
      </w:r>
      <w:r>
        <w:rPr>
          <w:rFonts w:hint="cs"/>
          <w:rtl/>
          <w:lang w:eastAsia="x-none" w:bidi="fa-IR"/>
        </w:rPr>
        <w:t>یل مشابه به نام کشور، این ستون را حذف میکنیم.</w:t>
      </w:r>
    </w:p>
    <w:p w14:paraId="3E8A8A4F" w14:textId="472A6A08" w:rsidR="002E3663" w:rsidRDefault="009B2E68" w:rsidP="002E3663">
      <w:pPr>
        <w:rPr>
          <w:rtl/>
          <w:lang w:eastAsia="x-none" w:bidi="fa-IR"/>
        </w:rPr>
      </w:pPr>
      <w:r>
        <w:rPr>
          <w:rFonts w:hint="cs"/>
          <w:rtl/>
          <w:lang w:eastAsia="x-none" w:bidi="fa-IR"/>
        </w:rPr>
        <w:t xml:space="preserve">نهایتا ستون مربوط به پیشرفته بودن یک کشور را نیز </w:t>
      </w:r>
      <w:r w:rsidR="0008604B">
        <w:rPr>
          <w:rFonts w:hint="cs"/>
          <w:rtl/>
          <w:lang w:eastAsia="x-none" w:bidi="fa-IR"/>
        </w:rPr>
        <w:t>حذف</w:t>
      </w:r>
      <w:r>
        <w:rPr>
          <w:rFonts w:hint="cs"/>
          <w:rtl/>
          <w:lang w:eastAsia="x-none" w:bidi="fa-IR"/>
        </w:rPr>
        <w:t xml:space="preserve"> میکنیم زیرا که تعداد کمی مثبت هستند اما تاثیر زیادی دارد و ممکن هست مدل را گمراه کند.</w:t>
      </w:r>
    </w:p>
    <w:p w14:paraId="4132836E" w14:textId="77777777" w:rsidR="0008604B" w:rsidRDefault="0008604B" w:rsidP="002E3663">
      <w:pPr>
        <w:rPr>
          <w:rtl/>
          <w:lang w:eastAsia="x-none" w:bidi="fa-IR"/>
        </w:rPr>
      </w:pPr>
    </w:p>
    <w:p w14:paraId="7B9564C4" w14:textId="3244C95C" w:rsidR="0008604B" w:rsidRDefault="004E3EDD" w:rsidP="004E3EDD">
      <w:pPr>
        <w:jc w:val="left"/>
        <w:rPr>
          <w:rtl/>
          <w:lang w:eastAsia="x-none" w:bidi="fa-IR"/>
        </w:rPr>
      </w:pPr>
      <w:r>
        <w:rPr>
          <w:rFonts w:hint="cs"/>
          <w:rtl/>
          <w:lang w:eastAsia="x-none" w:bidi="fa-IR"/>
        </w:rPr>
        <w:t xml:space="preserve">حال مقادیر </w:t>
      </w:r>
      <w:r>
        <w:rPr>
          <w:lang w:eastAsia="x-none" w:bidi="fa-IR"/>
        </w:rPr>
        <w:t>outlier</w:t>
      </w:r>
      <w:r>
        <w:rPr>
          <w:rFonts w:hint="cs"/>
          <w:rtl/>
          <w:lang w:eastAsia="x-none" w:bidi="fa-IR"/>
        </w:rPr>
        <w:t xml:space="preserve"> </w:t>
      </w:r>
      <w:r w:rsidR="0008604B">
        <w:rPr>
          <w:rFonts w:hint="cs"/>
          <w:rtl/>
          <w:lang w:eastAsia="x-none" w:bidi="fa-IR"/>
        </w:rPr>
        <w:t xml:space="preserve">شدید </w:t>
      </w:r>
      <w:r>
        <w:rPr>
          <w:rFonts w:hint="cs"/>
          <w:rtl/>
          <w:lang w:eastAsia="x-none" w:bidi="fa-IR"/>
        </w:rPr>
        <w:t xml:space="preserve">را با کمک </w:t>
      </w:r>
      <w:proofErr w:type="spellStart"/>
      <w:r>
        <w:rPr>
          <w:lang w:eastAsia="x-none" w:bidi="fa-IR"/>
        </w:rPr>
        <w:t>zscore</w:t>
      </w:r>
      <w:proofErr w:type="spellEnd"/>
      <w:r>
        <w:rPr>
          <w:rFonts w:hint="cs"/>
          <w:rtl/>
          <w:lang w:eastAsia="x-none" w:bidi="fa-IR"/>
        </w:rPr>
        <w:t xml:space="preserve"> حذف میکنیم. اما به دلیل تفاوت شدید بین داده کشور های پیشرفته و غیر پیشرفته، آن دو را جداگانه در نظر میگیریم. مقادیر با </w:t>
      </w:r>
      <w:proofErr w:type="spellStart"/>
      <w:r>
        <w:rPr>
          <w:lang w:eastAsia="x-none" w:bidi="fa-IR"/>
        </w:rPr>
        <w:t>zscore</w:t>
      </w:r>
      <w:proofErr w:type="spellEnd"/>
      <w:r>
        <w:rPr>
          <w:rFonts w:hint="cs"/>
          <w:rtl/>
          <w:lang w:eastAsia="x-none" w:bidi="fa-IR"/>
        </w:rPr>
        <w:t xml:space="preserve"> بالاتر از </w:t>
      </w:r>
      <w:r w:rsidR="0079703D">
        <w:rPr>
          <w:lang w:eastAsia="x-none" w:bidi="fa-IR"/>
        </w:rPr>
        <w:t>4.5</w:t>
      </w:r>
      <w:r>
        <w:rPr>
          <w:rFonts w:hint="cs"/>
          <w:rtl/>
          <w:lang w:eastAsia="x-none" w:bidi="fa-IR"/>
        </w:rPr>
        <w:t xml:space="preserve"> برای کشور های غیر پیشرفته و بالاتر از </w:t>
      </w:r>
      <w:r w:rsidR="0079703D">
        <w:rPr>
          <w:lang w:eastAsia="x-none" w:bidi="fa-IR"/>
        </w:rPr>
        <w:t>4</w:t>
      </w:r>
      <w:r>
        <w:rPr>
          <w:rFonts w:hint="cs"/>
          <w:rtl/>
          <w:lang w:eastAsia="x-none" w:bidi="fa-IR"/>
        </w:rPr>
        <w:t xml:space="preserve"> برای کشور های پیشرفته را حذف میکنیم (که شامل </w:t>
      </w:r>
      <w:r w:rsidR="0079703D">
        <w:rPr>
          <w:lang w:eastAsia="x-none" w:bidi="fa-IR"/>
        </w:rPr>
        <w:t>176</w:t>
      </w:r>
      <w:r>
        <w:rPr>
          <w:rFonts w:hint="cs"/>
          <w:rtl/>
          <w:lang w:eastAsia="x-none" w:bidi="fa-IR"/>
        </w:rPr>
        <w:t xml:space="preserve"> ردیف </w:t>
      </w:r>
      <w:r>
        <w:rPr>
          <w:rtl/>
          <w:lang w:eastAsia="x-none" w:bidi="fa-IR"/>
        </w:rPr>
        <w:t>–</w:t>
      </w:r>
      <w:r>
        <w:rPr>
          <w:rFonts w:hint="cs"/>
          <w:rtl/>
          <w:lang w:eastAsia="x-none" w:bidi="fa-IR"/>
        </w:rPr>
        <w:t xml:space="preserve"> </w:t>
      </w:r>
      <w:r w:rsidR="0079703D">
        <w:rPr>
          <w:rFonts w:hint="cs"/>
          <w:rtl/>
          <w:lang w:eastAsia="x-none" w:bidi="fa-IR"/>
        </w:rPr>
        <w:t>6</w:t>
      </w:r>
      <w:r>
        <w:rPr>
          <w:rFonts w:hint="cs"/>
          <w:rtl/>
          <w:lang w:eastAsia="x-none" w:bidi="fa-IR"/>
        </w:rPr>
        <w:t>.</w:t>
      </w:r>
      <w:r w:rsidR="0079703D">
        <w:rPr>
          <w:rFonts w:hint="cs"/>
          <w:rtl/>
          <w:lang w:eastAsia="x-none" w:bidi="fa-IR"/>
        </w:rPr>
        <w:t>15</w:t>
      </w:r>
      <w:r>
        <w:rPr>
          <w:rFonts w:hint="cs"/>
          <w:rtl/>
          <w:lang w:eastAsia="x-none" w:bidi="fa-IR"/>
        </w:rPr>
        <w:t>% داده میشود).</w:t>
      </w:r>
    </w:p>
    <w:p w14:paraId="12B038FE" w14:textId="77777777" w:rsidR="0008604B" w:rsidRDefault="0008604B">
      <w:pPr>
        <w:bidi w:val="0"/>
        <w:spacing w:before="0" w:line="240" w:lineRule="auto"/>
        <w:jc w:val="left"/>
        <w:rPr>
          <w:rtl/>
          <w:lang w:eastAsia="x-none" w:bidi="fa-IR"/>
        </w:rPr>
      </w:pPr>
      <w:r>
        <w:rPr>
          <w:rtl/>
          <w:lang w:eastAsia="x-none" w:bidi="fa-IR"/>
        </w:rPr>
        <w:br w:type="page"/>
      </w:r>
    </w:p>
    <w:p w14:paraId="63E8C1AD" w14:textId="2E245961" w:rsidR="002E3663" w:rsidRDefault="002E3663" w:rsidP="002E3663">
      <w:pPr>
        <w:pStyle w:val="Heading2"/>
        <w:numPr>
          <w:ilvl w:val="1"/>
          <w:numId w:val="16"/>
        </w:numPr>
        <w:rPr>
          <w:rtl/>
        </w:rPr>
      </w:pPr>
      <w:bookmarkStart w:id="5" w:name="_Toc117457261"/>
      <w:r>
        <w:rPr>
          <w:rFonts w:hint="cs"/>
          <w:rtl/>
        </w:rPr>
        <w:lastRenderedPageBreak/>
        <w:t>عناصر تهی</w:t>
      </w:r>
      <w:bookmarkEnd w:id="5"/>
    </w:p>
    <w:p w14:paraId="2A986EF8" w14:textId="0362AEC5" w:rsidR="002E3663" w:rsidRDefault="0096337A" w:rsidP="00F8372D">
      <w:pPr>
        <w:jc w:val="left"/>
        <w:rPr>
          <w:rtl/>
          <w:lang w:eastAsia="x-none" w:bidi="fa-IR"/>
        </w:rPr>
      </w:pPr>
      <w:r>
        <w:rPr>
          <w:rFonts w:hint="cs"/>
          <w:rtl/>
          <w:lang w:eastAsia="x-none" w:bidi="fa-IR"/>
        </w:rPr>
        <w:t>درصد مقادیر تهی برای هر ستون به شکل زیر هست:</w:t>
      </w:r>
    </w:p>
    <w:p w14:paraId="65E3B159" w14:textId="4F27FB25" w:rsidR="0096337A" w:rsidRDefault="0079703D" w:rsidP="00F8372D">
      <w:pPr>
        <w:jc w:val="left"/>
        <w:rPr>
          <w:rtl/>
          <w:lang w:bidi="fa-IR"/>
        </w:rPr>
      </w:pPr>
      <w:r w:rsidRPr="0079703D">
        <w:rPr>
          <w:noProof/>
          <w:rtl/>
          <w:lang w:bidi="fa-IR"/>
        </w:rPr>
        <w:drawing>
          <wp:inline distT="0" distB="0" distL="0" distR="0" wp14:anchorId="4BDAA237" wp14:editId="59F89820">
            <wp:extent cx="2470286" cy="226750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8131" cy="2274702"/>
                    </a:xfrm>
                    <a:prstGeom prst="rect">
                      <a:avLst/>
                    </a:prstGeom>
                  </pic:spPr>
                </pic:pic>
              </a:graphicData>
            </a:graphic>
          </wp:inline>
        </w:drawing>
      </w:r>
    </w:p>
    <w:p w14:paraId="7CF2B600" w14:textId="13EDAD95" w:rsidR="0096337A" w:rsidRDefault="0096337A" w:rsidP="0096337A">
      <w:pPr>
        <w:jc w:val="left"/>
        <w:rPr>
          <w:rtl/>
          <w:lang w:eastAsia="x-none" w:bidi="fa-IR"/>
        </w:rPr>
      </w:pPr>
      <w:r>
        <w:rPr>
          <w:rFonts w:hint="cs"/>
          <w:rtl/>
          <w:lang w:eastAsia="x-none" w:bidi="fa-IR"/>
        </w:rPr>
        <w:t xml:space="preserve">تعداد بسیاری از ستون ها دارای عناصر تهی هستند. برای حل این مساله از 2 روش استفاده میکنیم. </w:t>
      </w:r>
    </w:p>
    <w:p w14:paraId="0B4066A5" w14:textId="51D39832" w:rsidR="0096337A" w:rsidRDefault="0096337A" w:rsidP="0096337A">
      <w:pPr>
        <w:jc w:val="left"/>
        <w:rPr>
          <w:rtl/>
          <w:lang w:eastAsia="x-none" w:bidi="fa-IR"/>
        </w:rPr>
      </w:pPr>
      <w:r>
        <w:rPr>
          <w:rFonts w:hint="cs"/>
          <w:rtl/>
          <w:lang w:eastAsia="x-none" w:bidi="fa-IR"/>
        </w:rPr>
        <w:t>چون هر کشور دارای 16 ردیف میباشد، میتوان فواصل خالی بین مقادیر را با درونیابی پر کرد. ابتدا جداول جدا بر اساس کشور آن میسازیم، اگر در یک ستون تعداد مقادیر موجود بیشتر از 20% باشد تلاش برای درونیابی درجه 2 میکنیم.</w:t>
      </w:r>
    </w:p>
    <w:p w14:paraId="2E5717A7" w14:textId="70E670A4" w:rsidR="008D4CD2" w:rsidRDefault="0096337A" w:rsidP="0096337A">
      <w:pPr>
        <w:jc w:val="left"/>
        <w:rPr>
          <w:rtl/>
          <w:lang w:eastAsia="x-none" w:bidi="fa-IR"/>
        </w:rPr>
      </w:pPr>
      <w:r>
        <w:rPr>
          <w:rFonts w:hint="cs"/>
          <w:rtl/>
          <w:lang w:eastAsia="x-none" w:bidi="fa-IR"/>
        </w:rPr>
        <w:t xml:space="preserve">عمل بالا برای پر کردن تعداد کمی از مقادریر کارآمد هست، به همین دلیل از </w:t>
      </w:r>
      <w:r>
        <w:rPr>
          <w:lang w:eastAsia="x-none" w:bidi="fa-IR"/>
        </w:rPr>
        <w:t>Imputation</w:t>
      </w:r>
      <w:r>
        <w:rPr>
          <w:rFonts w:hint="cs"/>
          <w:rtl/>
          <w:lang w:eastAsia="x-none" w:bidi="fa-IR"/>
        </w:rPr>
        <w:t xml:space="preserve"> استفاده میکنیم که به م</w:t>
      </w:r>
      <w:r w:rsidR="00A4208E">
        <w:rPr>
          <w:rFonts w:hint="cs"/>
          <w:rtl/>
          <w:lang w:eastAsia="x-none" w:bidi="fa-IR"/>
        </w:rPr>
        <w:t>ع</w:t>
      </w:r>
      <w:r>
        <w:rPr>
          <w:rFonts w:hint="cs"/>
          <w:rtl/>
          <w:lang w:eastAsia="x-none" w:bidi="fa-IR"/>
        </w:rPr>
        <w:t xml:space="preserve">نای ایجاد مدل برای تخمین آن ستون هست. </w:t>
      </w:r>
      <w:r w:rsidR="00A4208E">
        <w:rPr>
          <w:rFonts w:hint="cs"/>
          <w:rtl/>
          <w:lang w:eastAsia="x-none" w:bidi="fa-IR"/>
        </w:rPr>
        <w:t>به این مدل ها نیز ستون هایکه در بخش قبلی کنار گذاشته شد را نمیدهیم.</w:t>
      </w:r>
    </w:p>
    <w:p w14:paraId="2F695ED4" w14:textId="2CCB8CC4" w:rsidR="008D4CD2" w:rsidRDefault="008D4CD2" w:rsidP="0096337A">
      <w:pPr>
        <w:jc w:val="left"/>
        <w:rPr>
          <w:rtl/>
          <w:lang w:eastAsia="x-none" w:bidi="fa-IR"/>
        </w:rPr>
      </w:pPr>
      <w:r>
        <w:rPr>
          <w:rFonts w:hint="cs"/>
          <w:rtl/>
          <w:lang w:eastAsia="x-none" w:bidi="fa-IR"/>
        </w:rPr>
        <w:t xml:space="preserve">چون مدلی باید برای اینکار آموزش داده شود، ابتدا تبدیل هایی باید انجام شود تا به مدل توان تخمین بهتری داده شود. در پی این هدف، با پلات کردن داده مشخص میشود که تعداد زیادی از ستون، دارای </w:t>
      </w:r>
      <w:r>
        <w:rPr>
          <w:lang w:eastAsia="x-none" w:bidi="fa-IR"/>
        </w:rPr>
        <w:t>outlier</w:t>
      </w:r>
      <w:r>
        <w:rPr>
          <w:rFonts w:hint="cs"/>
          <w:rtl/>
          <w:lang w:eastAsia="x-none" w:bidi="fa-IR"/>
        </w:rPr>
        <w:t xml:space="preserve"> های بسیار دور هستند که در شکل زیر برای میتوان دید.</w:t>
      </w:r>
    </w:p>
    <w:p w14:paraId="3D8288CF" w14:textId="3C7681BA" w:rsidR="0096337A" w:rsidRDefault="0079703D" w:rsidP="0096337A">
      <w:pPr>
        <w:jc w:val="left"/>
        <w:rPr>
          <w:rtl/>
          <w:lang w:eastAsia="x-none" w:bidi="fa-IR"/>
        </w:rPr>
      </w:pPr>
      <w:r w:rsidRPr="0079703D">
        <w:rPr>
          <w:noProof/>
          <w:rtl/>
          <w:lang w:eastAsia="x-none" w:bidi="fa-IR"/>
        </w:rPr>
        <w:drawing>
          <wp:inline distT="0" distB="0" distL="0" distR="0" wp14:anchorId="478BC278" wp14:editId="311C7BF1">
            <wp:extent cx="5547995" cy="183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995" cy="1837055"/>
                    </a:xfrm>
                    <a:prstGeom prst="rect">
                      <a:avLst/>
                    </a:prstGeom>
                  </pic:spPr>
                </pic:pic>
              </a:graphicData>
            </a:graphic>
          </wp:inline>
        </w:drawing>
      </w:r>
      <w:r w:rsidR="008D4CD2">
        <w:rPr>
          <w:rtl/>
          <w:lang w:eastAsia="x-none" w:bidi="fa-IR"/>
        </w:rPr>
        <w:br/>
      </w:r>
      <w:r w:rsidR="008D4CD2">
        <w:rPr>
          <w:rFonts w:hint="cs"/>
          <w:rtl/>
          <w:lang w:eastAsia="x-none" w:bidi="fa-IR"/>
        </w:rPr>
        <w:t>به  دلیل وجود تعداد قابل توجه</w:t>
      </w:r>
      <w:r>
        <w:rPr>
          <w:rFonts w:hint="cs"/>
          <w:rtl/>
          <w:lang w:eastAsia="x-none" w:bidi="fa-IR"/>
        </w:rPr>
        <w:t xml:space="preserve"> ای</w:t>
      </w:r>
      <w:r w:rsidR="008D4CD2">
        <w:rPr>
          <w:rFonts w:hint="cs"/>
          <w:rtl/>
          <w:lang w:eastAsia="x-none" w:bidi="fa-IR"/>
        </w:rPr>
        <w:t xml:space="preserve"> از این </w:t>
      </w:r>
      <w:r w:rsidR="008D4CD2">
        <w:rPr>
          <w:lang w:eastAsia="x-none" w:bidi="fa-IR"/>
        </w:rPr>
        <w:t>outlier</w:t>
      </w:r>
      <w:r w:rsidR="008D4CD2">
        <w:rPr>
          <w:rFonts w:hint="cs"/>
          <w:rtl/>
          <w:lang w:eastAsia="x-none" w:bidi="fa-IR"/>
        </w:rPr>
        <w:t xml:space="preserve"> ها در هر ستون، این ردیف را نمیتوان حذف </w:t>
      </w:r>
      <w:r w:rsidR="008D4CD2">
        <w:rPr>
          <w:rFonts w:hint="cs"/>
          <w:rtl/>
          <w:lang w:eastAsia="x-none" w:bidi="fa-IR"/>
        </w:rPr>
        <w:lastRenderedPageBreak/>
        <w:t>کرد. بهتر هست یک نوع سقف نرم برای مقادیر گذاشت. یک روش آن این هست که</w:t>
      </w:r>
      <w:r w:rsidR="0096337A">
        <w:rPr>
          <w:rFonts w:hint="cs"/>
          <w:rtl/>
          <w:lang w:eastAsia="x-none" w:bidi="fa-IR"/>
        </w:rPr>
        <w:t xml:space="preserve"> مقادیر را با </w:t>
      </w:r>
      <w:r w:rsidR="008D4CD2">
        <w:rPr>
          <w:lang w:eastAsia="x-none" w:bidi="fa-IR"/>
        </w:rPr>
        <w:t>percentile</w:t>
      </w:r>
      <w:r w:rsidR="0096337A">
        <w:rPr>
          <w:rFonts w:hint="cs"/>
          <w:rtl/>
          <w:lang w:eastAsia="x-none" w:bidi="fa-IR"/>
        </w:rPr>
        <w:t xml:space="preserve"> 3% نرمال و سپس </w:t>
      </w:r>
      <w:r w:rsidR="008D4CD2">
        <w:rPr>
          <w:rFonts w:hint="cs"/>
          <w:rtl/>
          <w:lang w:eastAsia="x-none" w:bidi="fa-IR"/>
        </w:rPr>
        <w:t xml:space="preserve">مقادیر بیشتر از 1 (یا کمتر از 0) را به توان </w:t>
      </w:r>
      <w:r w:rsidR="008D4CD2">
        <w:rPr>
          <w:lang w:eastAsia="x-none" w:bidi="fa-IR"/>
        </w:rPr>
        <w:t>0.</w:t>
      </w:r>
      <w:r w:rsidR="002D1C93">
        <w:rPr>
          <w:lang w:eastAsia="x-none" w:bidi="fa-IR"/>
        </w:rPr>
        <w:t>6</w:t>
      </w:r>
      <w:r w:rsidR="008D4CD2">
        <w:rPr>
          <w:rFonts w:hint="cs"/>
          <w:rtl/>
          <w:lang w:eastAsia="x-none" w:bidi="fa-IR"/>
        </w:rPr>
        <w:t xml:space="preserve"> رساند. نهایتا هر ردیفی که مقداری با </w:t>
      </w:r>
      <w:proofErr w:type="spellStart"/>
      <w:r w:rsidR="008D4CD2">
        <w:rPr>
          <w:lang w:eastAsia="x-none" w:bidi="fa-IR"/>
        </w:rPr>
        <w:t>zscore</w:t>
      </w:r>
      <w:proofErr w:type="spellEnd"/>
      <w:r w:rsidR="008D4CD2">
        <w:rPr>
          <w:rFonts w:hint="cs"/>
          <w:rtl/>
          <w:lang w:eastAsia="x-none" w:bidi="fa-IR"/>
        </w:rPr>
        <w:t xml:space="preserve"> بالاتر از </w:t>
      </w:r>
      <w:r w:rsidR="00543959">
        <w:rPr>
          <w:lang w:eastAsia="x-none" w:bidi="fa-IR"/>
        </w:rPr>
        <w:t>3.5</w:t>
      </w:r>
      <w:r w:rsidR="008D4CD2">
        <w:rPr>
          <w:rFonts w:hint="cs"/>
          <w:rtl/>
          <w:lang w:eastAsia="x-none" w:bidi="fa-IR"/>
        </w:rPr>
        <w:t xml:space="preserve"> دارد را حذف میکنیم</w:t>
      </w:r>
      <w:r w:rsidR="00543959">
        <w:rPr>
          <w:rFonts w:hint="cs"/>
          <w:rtl/>
          <w:lang w:eastAsia="x-none" w:bidi="fa-IR"/>
        </w:rPr>
        <w:t xml:space="preserve"> که شامل </w:t>
      </w:r>
      <w:r w:rsidR="002D1C93">
        <w:rPr>
          <w:rFonts w:hint="cs"/>
          <w:rtl/>
          <w:lang w:eastAsia="x-none" w:bidi="fa-IR"/>
        </w:rPr>
        <w:t>8.6</w:t>
      </w:r>
      <w:r w:rsidR="00543959">
        <w:rPr>
          <w:rFonts w:hint="cs"/>
          <w:rtl/>
          <w:lang w:eastAsia="x-none" w:bidi="fa-IR"/>
        </w:rPr>
        <w:t>% از داده باقی هست</w:t>
      </w:r>
      <w:r w:rsidR="008D4CD2">
        <w:rPr>
          <w:rFonts w:hint="cs"/>
          <w:rtl/>
          <w:lang w:eastAsia="x-none" w:bidi="fa-IR"/>
        </w:rPr>
        <w:t xml:space="preserve"> (کشور های پیشرفته </w:t>
      </w:r>
      <w:r w:rsidR="004E3EDD">
        <w:rPr>
          <w:rFonts w:hint="cs"/>
          <w:rtl/>
          <w:lang w:eastAsia="x-none" w:bidi="fa-IR"/>
        </w:rPr>
        <w:t xml:space="preserve">و غیر پیشرفته </w:t>
      </w:r>
      <w:r w:rsidR="008D4CD2">
        <w:rPr>
          <w:rFonts w:hint="cs"/>
          <w:rtl/>
          <w:lang w:eastAsia="x-none" w:bidi="fa-IR"/>
        </w:rPr>
        <w:t>جدا</w:t>
      </w:r>
      <w:r w:rsidR="00FF0680">
        <w:rPr>
          <w:rFonts w:hint="cs"/>
          <w:rtl/>
          <w:lang w:eastAsia="x-none" w:bidi="fa-IR"/>
        </w:rPr>
        <w:t>گانه</w:t>
      </w:r>
      <w:r w:rsidR="004E3EDD">
        <w:rPr>
          <w:rFonts w:hint="cs"/>
          <w:rtl/>
          <w:lang w:eastAsia="x-none" w:bidi="fa-IR"/>
        </w:rPr>
        <w:t xml:space="preserve"> در نظر گرفته میشوند</w:t>
      </w:r>
      <w:r w:rsidR="008D4CD2">
        <w:rPr>
          <w:rFonts w:hint="cs"/>
          <w:rtl/>
          <w:lang w:eastAsia="x-none" w:bidi="fa-IR"/>
        </w:rPr>
        <w:t>).</w:t>
      </w:r>
    </w:p>
    <w:p w14:paraId="4B9C213D" w14:textId="77777777" w:rsidR="0025599C" w:rsidRPr="002E3663" w:rsidRDefault="004E3EDD" w:rsidP="0025599C">
      <w:pPr>
        <w:jc w:val="left"/>
        <w:rPr>
          <w:lang w:eastAsia="x-none" w:bidi="fa-IR"/>
        </w:rPr>
      </w:pPr>
      <w:r>
        <w:rPr>
          <w:rFonts w:hint="cs"/>
          <w:rtl/>
          <w:lang w:eastAsia="x-none" w:bidi="fa-IR"/>
        </w:rPr>
        <w:t xml:space="preserve">حال سرانجام با </w:t>
      </w:r>
      <w:r>
        <w:rPr>
          <w:lang w:eastAsia="x-none" w:bidi="fa-IR"/>
        </w:rPr>
        <w:t>Imputation</w:t>
      </w:r>
      <w:r>
        <w:rPr>
          <w:rFonts w:hint="cs"/>
          <w:rtl/>
          <w:lang w:eastAsia="x-none" w:bidi="fa-IR"/>
        </w:rPr>
        <w:t xml:space="preserve"> مقادری تهی را پر میکنیم</w:t>
      </w:r>
      <w:r w:rsidR="00543959">
        <w:rPr>
          <w:rFonts w:hint="cs"/>
          <w:rtl/>
          <w:lang w:eastAsia="x-none" w:bidi="fa-IR"/>
        </w:rPr>
        <w:t>.</w:t>
      </w:r>
      <w:r w:rsidR="008F1A03">
        <w:rPr>
          <w:rFonts w:hint="cs"/>
          <w:rtl/>
          <w:lang w:eastAsia="x-none" w:bidi="fa-IR"/>
        </w:rPr>
        <w:t xml:space="preserve"> اما این عمل را برای ستون هدف انجام </w:t>
      </w:r>
      <w:proofErr w:type="spellStart"/>
      <w:r w:rsidR="008F1A03">
        <w:rPr>
          <w:rFonts w:hint="cs"/>
          <w:rtl/>
          <w:lang w:eastAsia="x-none" w:bidi="fa-IR"/>
        </w:rPr>
        <w:t>نمیدهیم</w:t>
      </w:r>
      <w:proofErr w:type="spellEnd"/>
      <w:r w:rsidR="008F1A03">
        <w:rPr>
          <w:rFonts w:hint="cs"/>
          <w:rtl/>
          <w:lang w:eastAsia="x-none" w:bidi="fa-IR"/>
        </w:rPr>
        <w:t xml:space="preserve"> که از </w:t>
      </w:r>
      <w:r w:rsidR="008F1A03">
        <w:rPr>
          <w:lang w:eastAsia="x-none" w:bidi="fa-IR"/>
        </w:rPr>
        <w:t>data leakage</w:t>
      </w:r>
      <w:r w:rsidR="008F1A03">
        <w:rPr>
          <w:rFonts w:hint="cs"/>
          <w:rtl/>
          <w:lang w:eastAsia="x-none" w:bidi="fa-IR"/>
        </w:rPr>
        <w:t xml:space="preserve"> جلوگیری شود. سپس مقادیر هدف تهی را حذف میکنیم</w:t>
      </w:r>
      <w:r w:rsidR="002D1C93">
        <w:rPr>
          <w:lang w:eastAsia="x-none" w:bidi="fa-IR"/>
        </w:rPr>
        <w:t xml:space="preserve"> </w:t>
      </w:r>
      <w:r w:rsidR="002D1C93">
        <w:rPr>
          <w:rFonts w:hint="cs"/>
          <w:rtl/>
          <w:lang w:eastAsia="x-none" w:bidi="fa-IR"/>
        </w:rPr>
        <w:t>که 0.28% از داده باقی هست</w:t>
      </w:r>
      <w:r w:rsidR="008F1A03">
        <w:rPr>
          <w:rFonts w:hint="cs"/>
          <w:rtl/>
          <w:lang w:eastAsia="x-none" w:bidi="fa-IR"/>
        </w:rPr>
        <w:t>.</w:t>
      </w:r>
    </w:p>
    <w:p w14:paraId="3FB3F754" w14:textId="33DE62DE" w:rsidR="0025599C" w:rsidRDefault="0025599C" w:rsidP="0025599C">
      <w:pPr>
        <w:pStyle w:val="Heading2"/>
        <w:numPr>
          <w:ilvl w:val="1"/>
          <w:numId w:val="16"/>
        </w:numPr>
        <w:rPr>
          <w:rtl/>
        </w:rPr>
      </w:pPr>
      <w:bookmarkStart w:id="6" w:name="_Toc117457262"/>
      <w:r>
        <w:rPr>
          <w:rFonts w:hint="cs"/>
          <w:rtl/>
        </w:rPr>
        <w:t>حذف نویز</w:t>
      </w:r>
      <w:bookmarkEnd w:id="6"/>
    </w:p>
    <w:p w14:paraId="7B20720A" w14:textId="44BBBEAB" w:rsidR="0008604B" w:rsidRPr="002E3663" w:rsidRDefault="00DB2EA6" w:rsidP="0008604B">
      <w:pPr>
        <w:jc w:val="left"/>
        <w:rPr>
          <w:rtl/>
          <w:lang w:eastAsia="x-none" w:bidi="fa-IR"/>
        </w:rPr>
      </w:pPr>
      <w:r>
        <w:rPr>
          <w:rFonts w:hint="cs"/>
          <w:rtl/>
          <w:lang w:eastAsia="x-none" w:bidi="fa-IR"/>
        </w:rPr>
        <w:t xml:space="preserve">حال تلاش میکنیم مقادیر </w:t>
      </w:r>
      <w:proofErr w:type="spellStart"/>
      <w:r>
        <w:rPr>
          <w:rFonts w:hint="cs"/>
          <w:rtl/>
          <w:lang w:eastAsia="x-none" w:bidi="fa-IR"/>
        </w:rPr>
        <w:t>نویز</w:t>
      </w:r>
      <w:proofErr w:type="spellEnd"/>
      <w:r>
        <w:rPr>
          <w:rFonts w:hint="cs"/>
          <w:rtl/>
          <w:lang w:eastAsia="x-none" w:bidi="fa-IR"/>
        </w:rPr>
        <w:t xml:space="preserve"> را کاهش دهیم. برای این کار، </w:t>
      </w:r>
      <w:r>
        <w:rPr>
          <w:lang w:eastAsia="x-none" w:bidi="fa-IR"/>
        </w:rPr>
        <w:t>PCA</w:t>
      </w:r>
      <w:r>
        <w:rPr>
          <w:rFonts w:hint="cs"/>
          <w:rtl/>
          <w:lang w:eastAsia="x-none" w:bidi="fa-IR"/>
        </w:rPr>
        <w:t xml:space="preserve"> را حساب میکنیم و ستون ها با مجموع مقدار منفرد 2% را حذف میکنیم که شامل 2 ستون میباشد. حال با معکوس </w:t>
      </w:r>
      <w:r>
        <w:rPr>
          <w:lang w:eastAsia="x-none" w:bidi="fa-IR"/>
        </w:rPr>
        <w:t>PCA</w:t>
      </w:r>
      <w:r>
        <w:rPr>
          <w:rFonts w:hint="cs"/>
          <w:rtl/>
          <w:lang w:eastAsia="x-none" w:bidi="fa-IR"/>
        </w:rPr>
        <w:t xml:space="preserve">، مقادیر با </w:t>
      </w:r>
      <w:proofErr w:type="spellStart"/>
      <w:r>
        <w:rPr>
          <w:rFonts w:hint="cs"/>
          <w:rtl/>
          <w:lang w:eastAsia="x-none" w:bidi="fa-IR"/>
        </w:rPr>
        <w:t>نویز</w:t>
      </w:r>
      <w:proofErr w:type="spellEnd"/>
      <w:r>
        <w:rPr>
          <w:rFonts w:hint="cs"/>
          <w:rtl/>
          <w:lang w:eastAsia="x-none" w:bidi="fa-IR"/>
        </w:rPr>
        <w:t xml:space="preserve"> کمتر را بدست میآوریم. </w:t>
      </w:r>
    </w:p>
    <w:p w14:paraId="6C7BE254" w14:textId="54F34977" w:rsidR="004E3EDD" w:rsidRDefault="0008604B" w:rsidP="0025599C">
      <w:pPr>
        <w:pStyle w:val="Heading2"/>
        <w:numPr>
          <w:ilvl w:val="1"/>
          <w:numId w:val="16"/>
        </w:numPr>
        <w:rPr>
          <w:rtl/>
        </w:rPr>
      </w:pPr>
      <w:bookmarkStart w:id="7" w:name="_Toc117457263"/>
      <w:r>
        <w:rPr>
          <w:rFonts w:hint="cs"/>
          <w:rtl/>
        </w:rPr>
        <w:t>انتخاب ستون</w:t>
      </w:r>
      <w:bookmarkEnd w:id="7"/>
    </w:p>
    <w:p w14:paraId="75A0C453" w14:textId="172169E8" w:rsidR="001268D6" w:rsidRDefault="00A4208E" w:rsidP="00A4208E">
      <w:pPr>
        <w:jc w:val="left"/>
        <w:rPr>
          <w:rtl/>
          <w:lang w:bidi="fa-IR"/>
        </w:rPr>
      </w:pPr>
      <w:r>
        <w:rPr>
          <w:rFonts w:hint="cs"/>
          <w:rtl/>
          <w:lang w:bidi="fa-IR"/>
        </w:rPr>
        <w:t xml:space="preserve">هدف نهایی ما استفاده از ساده ترین مدل ممکن همچون </w:t>
      </w:r>
      <w:r>
        <w:rPr>
          <w:lang w:bidi="fa-IR"/>
        </w:rPr>
        <w:t>Ridge</w:t>
      </w:r>
      <w:r>
        <w:rPr>
          <w:rFonts w:hint="cs"/>
          <w:rtl/>
          <w:lang w:bidi="fa-IR"/>
        </w:rPr>
        <w:t xml:space="preserve"> میباشد. این مدل ها به ویژگی های اضافی و تکراری حساس هستند. لذا برای بهبود عمکرد این مدل تلاش میکنیم بهترین ستون ها را برای تخمین مقدار هدف بیابیم.</w:t>
      </w:r>
    </w:p>
    <w:p w14:paraId="4A3A14CE" w14:textId="2820C803" w:rsidR="007E0B04" w:rsidRDefault="00A4208E" w:rsidP="00A4208E">
      <w:pPr>
        <w:jc w:val="left"/>
        <w:rPr>
          <w:rtl/>
          <w:lang w:bidi="fa-IR"/>
        </w:rPr>
      </w:pPr>
      <w:r>
        <w:rPr>
          <w:rFonts w:hint="cs"/>
          <w:rtl/>
          <w:lang w:bidi="fa-IR"/>
        </w:rPr>
        <w:t xml:space="preserve">در حال حاضر 17 ویژگی موجود هست که نسبتا کم هست. به همین دلیل با کمک از روش مانند </w:t>
      </w:r>
      <w:r>
        <w:rPr>
          <w:lang w:bidi="fa-IR"/>
        </w:rPr>
        <w:t>Wrapper</w:t>
      </w:r>
      <w:r>
        <w:rPr>
          <w:rFonts w:hint="cs"/>
          <w:rtl/>
          <w:lang w:bidi="fa-IR"/>
        </w:rPr>
        <w:t xml:space="preserve"> ستون ها مفید را نگه میداریم. در </w:t>
      </w:r>
      <w:r>
        <w:rPr>
          <w:lang w:bidi="fa-IR"/>
        </w:rPr>
        <w:t>Wrapper</w:t>
      </w:r>
      <w:r>
        <w:rPr>
          <w:rFonts w:hint="cs"/>
          <w:rtl/>
          <w:lang w:bidi="fa-IR"/>
        </w:rPr>
        <w:t xml:space="preserve">، مدل مورد نظر بر بخشی از ویژگی ها اجرا میشود و با حذف و اضافه ویژگی ها، بهترین را میابد. برای انتخاب </w:t>
      </w:r>
      <w:r w:rsidR="002D1C93">
        <w:rPr>
          <w:rFonts w:hint="cs"/>
          <w:rtl/>
          <w:lang w:bidi="fa-IR"/>
        </w:rPr>
        <w:t xml:space="preserve">ستون </w:t>
      </w:r>
      <w:proofErr w:type="spellStart"/>
      <w:r w:rsidR="002D1C93">
        <w:rPr>
          <w:rFonts w:hint="cs"/>
          <w:rtl/>
          <w:lang w:bidi="fa-IR"/>
        </w:rPr>
        <w:t>هایی</w:t>
      </w:r>
      <w:proofErr w:type="spellEnd"/>
      <w:r w:rsidR="002D1C93">
        <w:rPr>
          <w:rFonts w:hint="cs"/>
          <w:rtl/>
          <w:lang w:bidi="fa-IR"/>
        </w:rPr>
        <w:t xml:space="preserve"> که به صورت کلی برای تخمین بهتر هست</w:t>
      </w:r>
      <w:r w:rsidR="007E0B04">
        <w:rPr>
          <w:rFonts w:hint="cs"/>
          <w:rtl/>
          <w:lang w:bidi="fa-IR"/>
        </w:rPr>
        <w:t>ند</w:t>
      </w:r>
      <w:r w:rsidR="002D1C93">
        <w:rPr>
          <w:rFonts w:hint="cs"/>
          <w:rtl/>
          <w:lang w:bidi="fa-IR"/>
        </w:rPr>
        <w:t xml:space="preserve">، </w:t>
      </w:r>
      <w:r w:rsidR="007E0B04">
        <w:rPr>
          <w:lang w:bidi="fa-IR"/>
        </w:rPr>
        <w:t>Wrapper</w:t>
      </w:r>
      <w:r w:rsidR="007E0B04">
        <w:rPr>
          <w:rFonts w:hint="cs"/>
          <w:rtl/>
          <w:lang w:bidi="fa-IR"/>
        </w:rPr>
        <w:t xml:space="preserve"> را برای چند مدل متفاوت استفاده میکنیم و عناصری که بیشترین تعداد تکرار در خروجی </w:t>
      </w:r>
      <w:r w:rsidR="007E0B04">
        <w:rPr>
          <w:lang w:bidi="fa-IR"/>
        </w:rPr>
        <w:t>Wrapper</w:t>
      </w:r>
      <w:r w:rsidR="007E0B04">
        <w:rPr>
          <w:rFonts w:hint="cs"/>
          <w:rtl/>
          <w:lang w:bidi="fa-IR"/>
        </w:rPr>
        <w:t xml:space="preserve"> دارند را نگه میداریم. </w:t>
      </w:r>
    </w:p>
    <w:p w14:paraId="4571706C" w14:textId="72175345" w:rsidR="007E0B04" w:rsidRDefault="007E0B04" w:rsidP="007E0B04">
      <w:pPr>
        <w:jc w:val="left"/>
        <w:rPr>
          <w:rtl/>
          <w:lang w:bidi="fa-IR"/>
        </w:rPr>
      </w:pPr>
      <w:r>
        <w:rPr>
          <w:rFonts w:hint="cs"/>
          <w:rtl/>
          <w:lang w:bidi="fa-IR"/>
        </w:rPr>
        <w:t xml:space="preserve">در کنار آن از روش های </w:t>
      </w:r>
      <w:r>
        <w:rPr>
          <w:lang w:bidi="fa-IR"/>
        </w:rPr>
        <w:t>filter</w:t>
      </w:r>
      <w:r>
        <w:rPr>
          <w:rFonts w:hint="cs"/>
          <w:rtl/>
          <w:lang w:bidi="fa-IR"/>
        </w:rPr>
        <w:t xml:space="preserve"> که اطلاعات آماری را برای یافتن رابطه با ستون خروجی به صورت مستقل در نظر میگیرد و سرانجام 8 ویژگی از 17 </w:t>
      </w:r>
      <w:r w:rsidR="003C3AA8">
        <w:rPr>
          <w:rFonts w:hint="cs"/>
          <w:rtl/>
          <w:lang w:bidi="fa-IR"/>
        </w:rPr>
        <w:t xml:space="preserve">ویژگی زیر </w:t>
      </w:r>
      <w:r>
        <w:rPr>
          <w:rFonts w:hint="cs"/>
          <w:rtl/>
          <w:lang w:bidi="fa-IR"/>
        </w:rPr>
        <w:t>را انتخاب میکنیم</w:t>
      </w:r>
      <w:bookmarkEnd w:id="1"/>
      <w:bookmarkEnd w:id="2"/>
      <w:bookmarkEnd w:id="3"/>
      <w:r w:rsidR="003C3AA8">
        <w:rPr>
          <w:rFonts w:hint="cs"/>
          <w:rtl/>
          <w:lang w:bidi="fa-IR"/>
        </w:rPr>
        <w:t>:</w:t>
      </w:r>
    </w:p>
    <w:p w14:paraId="786AF75B" w14:textId="77777777" w:rsidR="007B0656" w:rsidRDefault="003C3AA8" w:rsidP="007B0656">
      <w:pPr>
        <w:jc w:val="left"/>
        <w:rPr>
          <w:rtl/>
          <w:lang w:bidi="fa-IR"/>
        </w:rPr>
      </w:pPr>
      <w:r w:rsidRPr="003C3AA8">
        <w:rPr>
          <w:rtl/>
          <w:lang w:bidi="fa-IR"/>
        </w:rPr>
        <w:t>'</w:t>
      </w:r>
      <w:r w:rsidRPr="003C3AA8">
        <w:rPr>
          <w:lang w:bidi="fa-IR"/>
        </w:rPr>
        <w:t>GDP</w:t>
      </w:r>
      <w:r w:rsidRPr="003C3AA8">
        <w:rPr>
          <w:rtl/>
          <w:lang w:bidi="fa-IR"/>
        </w:rPr>
        <w:t>'و '</w:t>
      </w:r>
      <w:r w:rsidRPr="003C3AA8">
        <w:rPr>
          <w:lang w:bidi="fa-IR"/>
        </w:rPr>
        <w:t>thinness 5-9 years</w:t>
      </w:r>
      <w:r w:rsidRPr="003C3AA8">
        <w:rPr>
          <w:rtl/>
          <w:lang w:bidi="fa-IR"/>
        </w:rPr>
        <w:t>'و '</w:t>
      </w:r>
      <w:r w:rsidRPr="003C3AA8">
        <w:rPr>
          <w:lang w:bidi="fa-IR"/>
        </w:rPr>
        <w:t>Schooling</w:t>
      </w:r>
      <w:r w:rsidRPr="003C3AA8">
        <w:rPr>
          <w:rtl/>
          <w:lang w:bidi="fa-IR"/>
        </w:rPr>
        <w:t>'و '</w:t>
      </w:r>
      <w:r w:rsidRPr="003C3AA8">
        <w:rPr>
          <w:lang w:bidi="fa-IR"/>
        </w:rPr>
        <w:t>HIV/AIDS</w:t>
      </w:r>
      <w:r w:rsidRPr="003C3AA8">
        <w:rPr>
          <w:rtl/>
          <w:lang w:bidi="fa-IR"/>
        </w:rPr>
        <w:t>'و '</w:t>
      </w:r>
      <w:r w:rsidRPr="003C3AA8">
        <w:rPr>
          <w:lang w:bidi="fa-IR"/>
        </w:rPr>
        <w:t>Adult Mortality</w:t>
      </w:r>
      <w:r w:rsidRPr="003C3AA8">
        <w:rPr>
          <w:rtl/>
          <w:lang w:bidi="fa-IR"/>
        </w:rPr>
        <w:t>'و '</w:t>
      </w:r>
      <w:r w:rsidRPr="003C3AA8">
        <w:rPr>
          <w:lang w:bidi="fa-IR"/>
        </w:rPr>
        <w:t>Polio</w:t>
      </w:r>
      <w:r w:rsidRPr="003C3AA8">
        <w:rPr>
          <w:rtl/>
          <w:lang w:bidi="fa-IR"/>
        </w:rPr>
        <w:t>'و '</w:t>
      </w:r>
      <w:r w:rsidRPr="003C3AA8">
        <w:rPr>
          <w:lang w:bidi="fa-IR"/>
        </w:rPr>
        <w:t>Income composition of resources</w:t>
      </w:r>
      <w:r w:rsidRPr="003C3AA8">
        <w:rPr>
          <w:rtl/>
          <w:lang w:bidi="fa-IR"/>
        </w:rPr>
        <w:t>'و '</w:t>
      </w:r>
      <w:r w:rsidRPr="003C3AA8">
        <w:rPr>
          <w:lang w:bidi="fa-IR"/>
        </w:rPr>
        <w:t>Alcohol</w:t>
      </w:r>
      <w:r w:rsidRPr="003C3AA8">
        <w:rPr>
          <w:rtl/>
          <w:lang w:bidi="fa-IR"/>
        </w:rPr>
        <w:t>'</w:t>
      </w:r>
    </w:p>
    <w:p w14:paraId="1FA26E62" w14:textId="1C2CA963" w:rsidR="003C3AA8" w:rsidRPr="007B0656" w:rsidRDefault="003C3AA8" w:rsidP="007B0656">
      <w:pPr>
        <w:jc w:val="left"/>
        <w:rPr>
          <w:rtl/>
          <w:lang w:bidi="fa-IR"/>
        </w:rPr>
      </w:pPr>
      <w:r w:rsidRPr="003C3AA8">
        <w:rPr>
          <w:noProof/>
          <w:rtl/>
          <w:lang w:val="x-none" w:eastAsia="x-none"/>
        </w:rPr>
        <w:lastRenderedPageBreak/>
        <w:drawing>
          <wp:inline distT="0" distB="0" distL="0" distR="0" wp14:anchorId="55092A5B" wp14:editId="4A9514C4">
            <wp:extent cx="5547995" cy="37477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7995" cy="3747770"/>
                    </a:xfrm>
                    <a:prstGeom prst="rect">
                      <a:avLst/>
                    </a:prstGeom>
                  </pic:spPr>
                </pic:pic>
              </a:graphicData>
            </a:graphic>
          </wp:inline>
        </w:drawing>
      </w:r>
    </w:p>
    <w:p w14:paraId="075C6683" w14:textId="5DF555F0" w:rsidR="00AF3097" w:rsidRDefault="007B0656" w:rsidP="00AF3097">
      <w:pPr>
        <w:rPr>
          <w:rtl/>
          <w:lang w:bidi="fa-IR"/>
        </w:rPr>
        <w:sectPr w:rsidR="00AF3097" w:rsidSect="00A1797B">
          <w:headerReference w:type="default" r:id="rId16"/>
          <w:footnotePr>
            <w:numRestart w:val="eachPage"/>
          </w:footnotePr>
          <w:pgSz w:w="11906" w:h="16838" w:code="9"/>
          <w:pgMar w:top="1729" w:right="1729" w:bottom="1729" w:left="1440" w:header="720" w:footer="720" w:gutter="0"/>
          <w:cols w:space="720"/>
          <w:bidi/>
          <w:rtlGutter/>
          <w:docGrid w:linePitch="360"/>
        </w:sectPr>
      </w:pPr>
      <w:r>
        <w:rPr>
          <w:rFonts w:hint="cs"/>
          <w:rtl/>
          <w:lang w:eastAsia="x-none" w:bidi="fa-IR"/>
        </w:rPr>
        <w:t xml:space="preserve">برخی از ویژگی ها با همبستگی بالا مانند </w:t>
      </w:r>
      <w:proofErr w:type="spellStart"/>
      <w:r>
        <w:rPr>
          <w:lang w:eastAsia="x-none" w:bidi="fa-IR"/>
        </w:rPr>
        <w:t>bmi</w:t>
      </w:r>
      <w:proofErr w:type="spellEnd"/>
      <w:r>
        <w:rPr>
          <w:rFonts w:hint="cs"/>
          <w:rtl/>
          <w:lang w:eastAsia="x-none" w:bidi="fa-IR"/>
        </w:rPr>
        <w:t xml:space="preserve"> انتخاب نشده </w:t>
      </w:r>
      <w:proofErr w:type="spellStart"/>
      <w:r>
        <w:rPr>
          <w:rFonts w:hint="cs"/>
          <w:rtl/>
          <w:lang w:eastAsia="x-none" w:bidi="fa-IR"/>
        </w:rPr>
        <w:t>اند</w:t>
      </w:r>
      <w:proofErr w:type="spellEnd"/>
      <w:r>
        <w:rPr>
          <w:rFonts w:hint="cs"/>
          <w:rtl/>
          <w:lang w:eastAsia="x-none" w:bidi="fa-IR"/>
        </w:rPr>
        <w:t xml:space="preserve"> که نشانه از وجود یک تکرار در آن ویژگی هست</w:t>
      </w:r>
    </w:p>
    <w:p w14:paraId="1B97DF15" w14:textId="0A8C4405" w:rsidR="00AA2CBB" w:rsidRPr="008B602D" w:rsidRDefault="00AA2CBB" w:rsidP="00AA2CBB">
      <w:pPr>
        <w:pStyle w:val="Heading1"/>
        <w:spacing w:before="360"/>
        <w:rPr>
          <w:sz w:val="30"/>
          <w:szCs w:val="32"/>
          <w:lang w:bidi="ar-SA"/>
        </w:rPr>
      </w:pPr>
      <w:bookmarkStart w:id="8" w:name="_Toc117457264"/>
      <w:r w:rsidRPr="002C1004">
        <w:rPr>
          <w:rtl/>
          <w:lang w:bidi="ar-SA"/>
        </w:rPr>
        <w:lastRenderedPageBreak/>
        <w:t>فصل</w:t>
      </w:r>
      <w:r w:rsidRPr="00981F76">
        <w:rPr>
          <w:rtl/>
          <w:lang w:bidi="ar-SA"/>
        </w:rPr>
        <w:t xml:space="preserve"> </w:t>
      </w:r>
      <w:r>
        <w:rPr>
          <w:rFonts w:hint="cs"/>
          <w:rtl/>
          <w:lang w:bidi="ar-SA"/>
        </w:rPr>
        <w:t>دوم</w:t>
      </w:r>
      <w:r w:rsidR="00A766BD">
        <w:rPr>
          <w:rFonts w:hint="cs"/>
          <w:rtl/>
          <w:lang w:bidi="ar-SA"/>
        </w:rPr>
        <w:t xml:space="preserve">: </w:t>
      </w:r>
      <w:r w:rsidRPr="00981F76">
        <w:rPr>
          <w:rtl/>
          <w:lang w:bidi="ar-SA"/>
        </w:rPr>
        <w:br/>
      </w:r>
      <w:r w:rsidR="00AF3097">
        <w:rPr>
          <w:rFonts w:hint="cs"/>
          <w:rtl/>
        </w:rPr>
        <w:t>ایجاد مدل</w:t>
      </w:r>
      <w:bookmarkEnd w:id="8"/>
    </w:p>
    <w:p w14:paraId="2FBAA845" w14:textId="32F96B98" w:rsidR="00A37FB3" w:rsidRPr="00A0534A" w:rsidRDefault="007B0656">
      <w:pPr>
        <w:pStyle w:val="Heading2"/>
        <w:numPr>
          <w:ilvl w:val="1"/>
          <w:numId w:val="11"/>
        </w:numPr>
        <w:rPr>
          <w:rtl/>
        </w:rPr>
      </w:pPr>
      <w:bookmarkStart w:id="9" w:name="_Toc117457265"/>
      <w:r>
        <w:rPr>
          <w:rFonts w:hint="cs"/>
          <w:rtl/>
        </w:rPr>
        <w:t>مشکل تفاوت بین کشور فقیر و پیشرفته</w:t>
      </w:r>
      <w:bookmarkEnd w:id="9"/>
    </w:p>
    <w:p w14:paraId="25F8D915" w14:textId="0A6B6922" w:rsidR="007B0656" w:rsidRDefault="00AF3097" w:rsidP="007B0656">
      <w:pPr>
        <w:rPr>
          <w:lang w:eastAsia="x-none" w:bidi="fa-IR"/>
        </w:rPr>
      </w:pPr>
      <w:r w:rsidRPr="00AF3097">
        <w:rPr>
          <w:noProof/>
          <w:rtl/>
          <w:lang w:eastAsia="x-none" w:bidi="fa-IR"/>
        </w:rPr>
        <w:drawing>
          <wp:inline distT="0" distB="0" distL="0" distR="0" wp14:anchorId="55ACFCD1" wp14:editId="3070D2D1">
            <wp:extent cx="5547995" cy="18427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7995" cy="1842770"/>
                    </a:xfrm>
                    <a:prstGeom prst="rect">
                      <a:avLst/>
                    </a:prstGeom>
                  </pic:spPr>
                </pic:pic>
              </a:graphicData>
            </a:graphic>
          </wp:inline>
        </w:drawing>
      </w:r>
    </w:p>
    <w:p w14:paraId="56ACBE23" w14:textId="758F4DED" w:rsidR="007B0656" w:rsidRDefault="007B0656" w:rsidP="007B0656">
      <w:pPr>
        <w:rPr>
          <w:rtl/>
        </w:rPr>
      </w:pPr>
      <w:r>
        <w:rPr>
          <w:rFonts w:hint="cs"/>
          <w:rtl/>
          <w:lang w:bidi="fa-IR"/>
        </w:rPr>
        <w:t xml:space="preserve">مشکل </w:t>
      </w:r>
      <w:r>
        <w:rPr>
          <w:lang w:bidi="fa-IR"/>
        </w:rPr>
        <w:t>outlier</w:t>
      </w:r>
      <w:r>
        <w:rPr>
          <w:rFonts w:hint="cs"/>
          <w:rtl/>
          <w:lang w:bidi="fa-IR"/>
        </w:rPr>
        <w:t xml:space="preserve"> کمتر هست اما هنوز به قدرت دیده میشود.</w:t>
      </w:r>
      <w:r w:rsidR="00AF3097">
        <w:rPr>
          <w:rFonts w:hint="cs"/>
          <w:rtl/>
          <w:lang w:bidi="fa-IR"/>
        </w:rPr>
        <w:t xml:space="preserve"> مهمتر وجود تفاوت زیاد در بازه مقادیر بین کشور های </w:t>
      </w:r>
      <w:r w:rsidR="00AF3097">
        <w:rPr>
          <w:rFonts w:hint="cs"/>
          <w:rtl/>
        </w:rPr>
        <w:t>فقیر و پیشرفته هست.</w:t>
      </w:r>
    </w:p>
    <w:p w14:paraId="15AD7FC7" w14:textId="7C10A179" w:rsidR="00AF3097" w:rsidRDefault="00AF3097" w:rsidP="007B0656">
      <w:pPr>
        <w:rPr>
          <w:rtl/>
          <w:lang w:bidi="fa-IR"/>
        </w:rPr>
      </w:pPr>
      <w:r w:rsidRPr="00AF3097">
        <w:rPr>
          <w:noProof/>
          <w:rtl/>
          <w:lang w:bidi="fa-IR"/>
        </w:rPr>
        <w:drawing>
          <wp:inline distT="0" distB="0" distL="0" distR="0" wp14:anchorId="250F9366" wp14:editId="72B349A4">
            <wp:extent cx="5547995" cy="1868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7995" cy="1868805"/>
                    </a:xfrm>
                    <a:prstGeom prst="rect">
                      <a:avLst/>
                    </a:prstGeom>
                  </pic:spPr>
                </pic:pic>
              </a:graphicData>
            </a:graphic>
          </wp:inline>
        </w:drawing>
      </w:r>
    </w:p>
    <w:p w14:paraId="4A43908B" w14:textId="12EC624F" w:rsidR="00AF3097" w:rsidRPr="00AF3097" w:rsidRDefault="005E274E" w:rsidP="00AF3097">
      <w:pPr>
        <w:rPr>
          <w:lang w:bidi="fa-IR"/>
        </w:rPr>
      </w:pPr>
      <w:r>
        <w:rPr>
          <w:rFonts w:hint="cs"/>
          <w:rtl/>
          <w:lang w:bidi="fa-IR"/>
        </w:rPr>
        <w:t xml:space="preserve">این </w:t>
      </w:r>
      <w:r w:rsidR="00AF3097">
        <w:rPr>
          <w:rFonts w:hint="cs"/>
          <w:rtl/>
          <w:lang w:bidi="fa-IR"/>
        </w:rPr>
        <w:t>مشکل در اشکال بالا به شدت دیده میشه. برخی از بازه ها فقط متشکل از کشور های پیشرفته هست. برای این مساله راه حل ساده ای نیافتیم.</w:t>
      </w:r>
    </w:p>
    <w:p w14:paraId="1D0D083A" w14:textId="4ADC4B09" w:rsidR="00AF3097" w:rsidRPr="00A0534A" w:rsidRDefault="00AF3097" w:rsidP="00AF3097">
      <w:pPr>
        <w:pStyle w:val="Heading2"/>
        <w:numPr>
          <w:ilvl w:val="1"/>
          <w:numId w:val="11"/>
        </w:numPr>
        <w:rPr>
          <w:rtl/>
        </w:rPr>
      </w:pPr>
      <w:bookmarkStart w:id="10" w:name="_Toc117457266"/>
      <w:r>
        <w:rPr>
          <w:rFonts w:hint="cs"/>
          <w:rtl/>
        </w:rPr>
        <w:t>ایجاد مدل</w:t>
      </w:r>
      <w:bookmarkEnd w:id="10"/>
    </w:p>
    <w:p w14:paraId="3105C508" w14:textId="77777777" w:rsidR="00845199" w:rsidRDefault="006B6881" w:rsidP="00931EC7">
      <w:pPr>
        <w:rPr>
          <w:rtl/>
          <w:lang w:bidi="fa-IR"/>
        </w:rPr>
      </w:pPr>
      <w:r>
        <w:rPr>
          <w:rFonts w:hint="cs"/>
          <w:rtl/>
          <w:lang w:bidi="fa-IR"/>
        </w:rPr>
        <w:t xml:space="preserve">یک چیز جالب این مساله بود که با انجام </w:t>
      </w:r>
      <w:r>
        <w:rPr>
          <w:lang w:bidi="fa-IR"/>
        </w:rPr>
        <w:t>PCA</w:t>
      </w:r>
      <w:r>
        <w:rPr>
          <w:rFonts w:hint="cs"/>
          <w:rtl/>
          <w:lang w:bidi="fa-IR"/>
        </w:rPr>
        <w:t xml:space="preserve"> و حتی نگه داشتن همه ویژگی ها، مدل عملکرد بدتر نشان میدهد. </w:t>
      </w:r>
    </w:p>
    <w:p w14:paraId="7BC288FF" w14:textId="29C63236" w:rsidR="006B6881" w:rsidRDefault="006B6881" w:rsidP="00931EC7">
      <w:pPr>
        <w:rPr>
          <w:lang w:bidi="fa-IR"/>
        </w:rPr>
      </w:pPr>
      <w:r>
        <w:rPr>
          <w:rFonts w:hint="cs"/>
          <w:rtl/>
          <w:lang w:bidi="fa-IR"/>
        </w:rPr>
        <w:t xml:space="preserve">این مدل را بر روی </w:t>
      </w:r>
      <w:r>
        <w:rPr>
          <w:lang w:bidi="fa-IR"/>
        </w:rPr>
        <w:t>Ridge</w:t>
      </w:r>
      <w:r>
        <w:rPr>
          <w:rFonts w:hint="cs"/>
          <w:rtl/>
          <w:lang w:bidi="fa-IR"/>
        </w:rPr>
        <w:t xml:space="preserve"> تمرین دادیم. </w:t>
      </w:r>
      <w:r w:rsidR="00DB3A0E">
        <w:rPr>
          <w:rFonts w:hint="cs"/>
          <w:rtl/>
          <w:lang w:bidi="fa-IR"/>
        </w:rPr>
        <w:t xml:space="preserve">بدون حذف </w:t>
      </w:r>
      <w:proofErr w:type="spellStart"/>
      <w:r w:rsidR="00DB3A0E">
        <w:rPr>
          <w:rFonts w:hint="cs"/>
          <w:rtl/>
          <w:lang w:bidi="fa-IR"/>
        </w:rPr>
        <w:t>نویز</w:t>
      </w:r>
      <w:proofErr w:type="spellEnd"/>
      <w:r w:rsidR="00DB3A0E">
        <w:rPr>
          <w:rFonts w:hint="cs"/>
          <w:rtl/>
          <w:lang w:bidi="fa-IR"/>
        </w:rPr>
        <w:t xml:space="preserve"> </w:t>
      </w:r>
      <w:r>
        <w:rPr>
          <w:rFonts w:hint="cs"/>
          <w:rtl/>
          <w:lang w:bidi="fa-IR"/>
        </w:rPr>
        <w:t xml:space="preserve">0.0096 خطای </w:t>
      </w:r>
      <w:r>
        <w:rPr>
          <w:lang w:bidi="fa-IR"/>
        </w:rPr>
        <w:t>MSE</w:t>
      </w:r>
      <w:r>
        <w:rPr>
          <w:rFonts w:hint="cs"/>
          <w:rtl/>
          <w:lang w:bidi="fa-IR"/>
        </w:rPr>
        <w:t xml:space="preserve"> بود.</w:t>
      </w:r>
      <w:r w:rsidR="00DB3A0E">
        <w:rPr>
          <w:rFonts w:hint="cs"/>
          <w:rtl/>
          <w:lang w:bidi="fa-IR"/>
        </w:rPr>
        <w:t xml:space="preserve"> با حذف </w:t>
      </w:r>
      <w:proofErr w:type="spellStart"/>
      <w:r w:rsidR="00DB3A0E">
        <w:rPr>
          <w:rFonts w:hint="cs"/>
          <w:rtl/>
          <w:lang w:bidi="fa-IR"/>
        </w:rPr>
        <w:t>نویز</w:t>
      </w:r>
      <w:proofErr w:type="spellEnd"/>
      <w:r w:rsidR="00DB3A0E">
        <w:rPr>
          <w:rFonts w:hint="cs"/>
          <w:rtl/>
          <w:lang w:bidi="fa-IR"/>
        </w:rPr>
        <w:t xml:space="preserve"> </w:t>
      </w:r>
      <w:r w:rsidR="00DB3A0E">
        <w:rPr>
          <w:lang w:bidi="fa-IR"/>
        </w:rPr>
        <w:t>0.0094</w:t>
      </w:r>
      <w:r w:rsidR="00DB3A0E">
        <w:rPr>
          <w:rFonts w:hint="cs"/>
          <w:rtl/>
          <w:lang w:bidi="fa-IR"/>
        </w:rPr>
        <w:t xml:space="preserve"> هست.</w:t>
      </w:r>
      <w:r>
        <w:rPr>
          <w:rFonts w:hint="cs"/>
          <w:rtl/>
          <w:lang w:bidi="fa-IR"/>
        </w:rPr>
        <w:t xml:space="preserve"> اگر از همه ویژگی ها استفاده شود، این خطا به 0.0087 تقریبا همان هست.</w:t>
      </w:r>
    </w:p>
    <w:p w14:paraId="54FB9143" w14:textId="77777777" w:rsidR="00FA4F11" w:rsidRDefault="006B6881" w:rsidP="006B6881">
      <w:pPr>
        <w:rPr>
          <w:rtl/>
          <w:lang w:bidi="fa-IR"/>
        </w:rPr>
      </w:pPr>
      <w:r>
        <w:rPr>
          <w:rFonts w:hint="cs"/>
          <w:rtl/>
          <w:lang w:bidi="fa-IR"/>
        </w:rPr>
        <w:lastRenderedPageBreak/>
        <w:t xml:space="preserve">برای اینکه یک تخمین برای بهترین عملکرد برای مدل بدست بیاوریم، ویژگی ها منتخب و سپس همه ویژگی ها را به خورد مدل </w:t>
      </w:r>
      <w:proofErr w:type="spellStart"/>
      <w:r w:rsidRPr="00AF3097">
        <w:rPr>
          <w:lang w:bidi="fa-IR"/>
        </w:rPr>
        <w:t>DecisionTree</w:t>
      </w:r>
      <w:proofErr w:type="spellEnd"/>
      <w:r>
        <w:rPr>
          <w:rFonts w:hint="cs"/>
          <w:rtl/>
          <w:lang w:bidi="fa-IR"/>
        </w:rPr>
        <w:t xml:space="preserve"> میدهیم که به صورت خودکار ویژگی های اضافی را حذف میکند. تفاوت از </w:t>
      </w:r>
      <w:r w:rsidRPr="006B6881">
        <w:rPr>
          <w:rtl/>
          <w:lang w:bidi="fa-IR"/>
        </w:rPr>
        <w:t>0.0037</w:t>
      </w:r>
      <w:r>
        <w:rPr>
          <w:rFonts w:hint="cs"/>
          <w:rtl/>
          <w:lang w:bidi="fa-IR"/>
        </w:rPr>
        <w:t xml:space="preserve"> ب</w:t>
      </w:r>
      <w:r w:rsidR="00FA4F11">
        <w:rPr>
          <w:rFonts w:hint="cs"/>
          <w:rtl/>
          <w:lang w:bidi="fa-IR"/>
        </w:rPr>
        <w:t xml:space="preserve">ه </w:t>
      </w:r>
      <w:r w:rsidR="00FA4F11" w:rsidRPr="00FA4F11">
        <w:rPr>
          <w:rtl/>
          <w:lang w:bidi="fa-IR"/>
        </w:rPr>
        <w:t>0.0041</w:t>
      </w:r>
      <w:r w:rsidR="00FA4F11">
        <w:rPr>
          <w:rFonts w:hint="cs"/>
          <w:rtl/>
          <w:lang w:bidi="fa-IR"/>
        </w:rPr>
        <w:t xml:space="preserve"> تغییر میکند. </w:t>
      </w:r>
    </w:p>
    <w:p w14:paraId="4008950D" w14:textId="13DB08BB" w:rsidR="006B6881" w:rsidRDefault="00FA4F11" w:rsidP="006B6881">
      <w:pPr>
        <w:rPr>
          <w:rtl/>
          <w:lang w:bidi="fa-IR"/>
        </w:rPr>
      </w:pPr>
      <w:r>
        <w:rPr>
          <w:rFonts w:hint="cs"/>
          <w:rtl/>
          <w:lang w:bidi="fa-IR"/>
        </w:rPr>
        <w:t xml:space="preserve">اگر اهمیت ویژگی ها را از مدل </w:t>
      </w:r>
      <w:r w:rsidRPr="00FA4F11">
        <w:rPr>
          <w:lang w:bidi="fa-IR"/>
        </w:rPr>
        <w:t xml:space="preserve"> </w:t>
      </w:r>
      <w:proofErr w:type="spellStart"/>
      <w:r w:rsidRPr="00AF3097">
        <w:rPr>
          <w:lang w:bidi="fa-IR"/>
        </w:rPr>
        <w:t>DecisionTree</w:t>
      </w:r>
      <w:proofErr w:type="spellEnd"/>
      <w:r>
        <w:rPr>
          <w:rFonts w:hint="cs"/>
          <w:rtl/>
          <w:lang w:bidi="fa-IR"/>
        </w:rPr>
        <w:t xml:space="preserve">بگیریم، متوجه اهمیت زیادی برای نسبت تولید ثروت یک کشور از منابع اولیه دیده میشود که در لیست منتخب ها هم هست. این مساله با نظریه توصیف شده در کتاب </w:t>
      </w:r>
      <w:r>
        <w:rPr>
          <w:lang w:bidi="fa-IR"/>
        </w:rPr>
        <w:t>Dictators notebook</w:t>
      </w:r>
      <w:r>
        <w:rPr>
          <w:rFonts w:hint="cs"/>
          <w:rtl/>
          <w:lang w:bidi="fa-IR"/>
        </w:rPr>
        <w:t xml:space="preserve"> و کتاب های مشابه موافق است. دیگر ویژگی های منتخب نیز با اهمیت بالاتر از بقیه دیده میشود.  </w:t>
      </w:r>
    </w:p>
    <w:p w14:paraId="71FDC176" w14:textId="356565DA" w:rsidR="00FA4F11" w:rsidRPr="00D05702" w:rsidRDefault="00FA4F11" w:rsidP="006B6881">
      <w:pPr>
        <w:rPr>
          <w:rtl/>
          <w:lang w:bidi="fa-IR"/>
        </w:rPr>
        <w:sectPr w:rsidR="00FA4F11" w:rsidRPr="00D05702" w:rsidSect="00A1797B">
          <w:headerReference w:type="default" r:id="rId19"/>
          <w:footnotePr>
            <w:numRestart w:val="eachPage"/>
          </w:footnotePr>
          <w:pgSz w:w="11906" w:h="16838" w:code="9"/>
          <w:pgMar w:top="1729" w:right="1729" w:bottom="1729" w:left="1440" w:header="720" w:footer="720" w:gutter="0"/>
          <w:cols w:space="720"/>
          <w:bidi/>
          <w:rtlGutter/>
          <w:docGrid w:linePitch="360"/>
        </w:sectPr>
      </w:pPr>
      <w:r>
        <w:rPr>
          <w:rFonts w:hint="cs"/>
          <w:rtl/>
          <w:lang w:bidi="fa-IR"/>
        </w:rPr>
        <w:t xml:space="preserve">تفاوت بین خطا </w:t>
      </w:r>
      <w:r>
        <w:rPr>
          <w:lang w:bidi="fa-IR"/>
        </w:rPr>
        <w:t>Ridge</w:t>
      </w:r>
      <w:r>
        <w:rPr>
          <w:rFonts w:hint="cs"/>
          <w:rtl/>
          <w:lang w:bidi="fa-IR"/>
        </w:rPr>
        <w:t xml:space="preserve"> با </w:t>
      </w:r>
      <w:proofErr w:type="spellStart"/>
      <w:r>
        <w:rPr>
          <w:lang w:bidi="fa-IR"/>
        </w:rPr>
        <w:t>DecisionTree</w:t>
      </w:r>
      <w:proofErr w:type="spellEnd"/>
      <w:r>
        <w:rPr>
          <w:rFonts w:hint="cs"/>
          <w:rtl/>
          <w:lang w:bidi="fa-IR"/>
        </w:rPr>
        <w:t xml:space="preserve"> 2.5 برابر هست.</w:t>
      </w:r>
    </w:p>
    <w:p w14:paraId="2EF3B644" w14:textId="77777777" w:rsidR="00EE0986" w:rsidRPr="00EE0986" w:rsidRDefault="00EE0986" w:rsidP="00EE0986">
      <w:pPr>
        <w:keepNext/>
        <w:spacing w:before="960"/>
        <w:ind w:left="-52"/>
        <w:jc w:val="left"/>
        <w:outlineLvl w:val="0"/>
        <w:rPr>
          <w:b/>
          <w:bCs/>
          <w:kern w:val="32"/>
          <w:sz w:val="36"/>
          <w:szCs w:val="36"/>
          <w:rtl/>
        </w:rPr>
      </w:pPr>
      <w:bookmarkStart w:id="11" w:name="_Toc115553031"/>
      <w:bookmarkStart w:id="12" w:name="_Toc118681176"/>
      <w:bookmarkStart w:id="13" w:name="_Toc117457267"/>
      <w:r w:rsidRPr="00EE0986">
        <w:rPr>
          <w:b/>
          <w:bCs/>
          <w:kern w:val="32"/>
          <w:sz w:val="36"/>
          <w:szCs w:val="36"/>
          <w:rtl/>
        </w:rPr>
        <w:lastRenderedPageBreak/>
        <w:t>منابع و مراجع</w:t>
      </w:r>
      <w:bookmarkEnd w:id="11"/>
      <w:bookmarkEnd w:id="12"/>
      <w:bookmarkEnd w:id="13"/>
    </w:p>
    <w:p w14:paraId="56A425D8" w14:textId="77777777" w:rsidR="00EE0986" w:rsidRPr="00EE0986" w:rsidRDefault="00EE0986" w:rsidP="00EE0986">
      <w:pPr>
        <w:rPr>
          <w:rtl/>
        </w:rPr>
      </w:pPr>
    </w:p>
    <w:tbl>
      <w:tblPr>
        <w:bidiVisual/>
        <w:tblW w:w="0" w:type="auto"/>
        <w:tblInd w:w="-3" w:type="dxa"/>
        <w:tblLook w:val="01E0" w:firstRow="1" w:lastRow="1" w:firstColumn="1" w:lastColumn="1" w:noHBand="0" w:noVBand="0"/>
      </w:tblPr>
      <w:tblGrid>
        <w:gridCol w:w="848"/>
        <w:gridCol w:w="7838"/>
      </w:tblGrid>
      <w:tr w:rsidR="00EE0986" w:rsidRPr="00EE0986" w14:paraId="3A7A92F3" w14:textId="77777777" w:rsidTr="00A414E1">
        <w:trPr>
          <w:trHeight w:val="1349"/>
        </w:trPr>
        <w:tc>
          <w:tcPr>
            <w:tcW w:w="848" w:type="dxa"/>
          </w:tcPr>
          <w:p w14:paraId="724CB2D2" w14:textId="2B42FD08" w:rsidR="00EE0986" w:rsidRPr="00EE0986" w:rsidRDefault="00EE0986" w:rsidP="00EE0986">
            <w:pPr>
              <w:spacing w:before="0"/>
              <w:rPr>
                <w:sz w:val="24"/>
                <w:szCs w:val="26"/>
                <w:rtl/>
              </w:rPr>
            </w:pPr>
            <w:bookmarkStart w:id="14" w:name="_Ref114123584"/>
            <w:r w:rsidRPr="00EE0986">
              <w:rPr>
                <w:sz w:val="24"/>
                <w:szCs w:val="26"/>
                <w:rtl/>
              </w:rPr>
              <w:t>[</w:t>
            </w:r>
            <w:r w:rsidRPr="00EE0986">
              <w:rPr>
                <w:sz w:val="24"/>
                <w:szCs w:val="26"/>
                <w:rtl/>
              </w:rPr>
              <w:fldChar w:fldCharType="begin"/>
            </w:r>
            <w:r w:rsidRPr="00EE0986">
              <w:rPr>
                <w:sz w:val="24"/>
                <w:szCs w:val="26"/>
                <w:rtl/>
              </w:rPr>
              <w:instrText xml:space="preserve"> </w:instrText>
            </w:r>
            <w:r w:rsidRPr="00EE0986">
              <w:rPr>
                <w:sz w:val="24"/>
                <w:szCs w:val="26"/>
              </w:rPr>
              <w:instrText>SEQ</w:instrText>
            </w:r>
            <w:r w:rsidRPr="00EE0986">
              <w:rPr>
                <w:sz w:val="24"/>
                <w:szCs w:val="26"/>
                <w:rtl/>
              </w:rPr>
              <w:instrText xml:space="preserve"> </w:instrText>
            </w:r>
            <w:r w:rsidRPr="00EE0986">
              <w:rPr>
                <w:sz w:val="24"/>
                <w:szCs w:val="26"/>
              </w:rPr>
              <w:instrText>Ref \* ARABIC</w:instrText>
            </w:r>
            <w:r w:rsidRPr="00EE0986">
              <w:rPr>
                <w:sz w:val="24"/>
                <w:szCs w:val="26"/>
                <w:rtl/>
              </w:rPr>
              <w:instrText xml:space="preserve"> </w:instrText>
            </w:r>
            <w:r w:rsidRPr="00EE0986">
              <w:rPr>
                <w:sz w:val="24"/>
                <w:szCs w:val="26"/>
                <w:rtl/>
              </w:rPr>
              <w:fldChar w:fldCharType="separate"/>
            </w:r>
            <w:r w:rsidR="00CD598C">
              <w:rPr>
                <w:noProof/>
                <w:sz w:val="24"/>
                <w:szCs w:val="26"/>
                <w:rtl/>
              </w:rPr>
              <w:t>1</w:t>
            </w:r>
            <w:r w:rsidRPr="00EE0986">
              <w:rPr>
                <w:sz w:val="24"/>
                <w:szCs w:val="26"/>
                <w:rtl/>
              </w:rPr>
              <w:fldChar w:fldCharType="end"/>
            </w:r>
            <w:r w:rsidRPr="00EE0986">
              <w:rPr>
                <w:sz w:val="24"/>
                <w:szCs w:val="26"/>
                <w:rtl/>
              </w:rPr>
              <w:t>]</w:t>
            </w:r>
            <w:bookmarkEnd w:id="14"/>
          </w:p>
          <w:p w14:paraId="03751CF3" w14:textId="77777777" w:rsidR="00EE0986" w:rsidRPr="00EE0986" w:rsidRDefault="00EE0986" w:rsidP="00EE0986">
            <w:pPr>
              <w:spacing w:before="0"/>
              <w:rPr>
                <w:sz w:val="24"/>
                <w:szCs w:val="26"/>
                <w:rtl/>
              </w:rPr>
            </w:pPr>
          </w:p>
          <w:p w14:paraId="3EE45717" w14:textId="77777777" w:rsidR="00EE0986" w:rsidRPr="00EE0986" w:rsidRDefault="00EE0986" w:rsidP="00EE0986">
            <w:pPr>
              <w:spacing w:before="0"/>
              <w:rPr>
                <w:sz w:val="24"/>
                <w:szCs w:val="26"/>
                <w:rtl/>
              </w:rPr>
            </w:pPr>
          </w:p>
        </w:tc>
        <w:tc>
          <w:tcPr>
            <w:tcW w:w="7838" w:type="dxa"/>
          </w:tcPr>
          <w:p w14:paraId="58EDEBC4" w14:textId="4FFF323E" w:rsidR="00EE0986" w:rsidRPr="00EE0986" w:rsidRDefault="00A414E1" w:rsidP="00EE0986">
            <w:pPr>
              <w:spacing w:before="0"/>
              <w:rPr>
                <w:sz w:val="24"/>
                <w:szCs w:val="26"/>
              </w:rPr>
            </w:pPr>
            <w:r>
              <w:rPr>
                <w:sz w:val="24"/>
                <w:szCs w:val="26"/>
              </w:rPr>
              <w:t>Kaggle</w:t>
            </w:r>
            <w:r>
              <w:rPr>
                <w:rFonts w:hint="cs"/>
                <w:sz w:val="24"/>
                <w:szCs w:val="26"/>
                <w:rtl/>
              </w:rPr>
              <w:t xml:space="preserve">، </w:t>
            </w:r>
            <w:r w:rsidR="00931EC7">
              <w:rPr>
                <w:rFonts w:hint="cs"/>
                <w:sz w:val="24"/>
                <w:szCs w:val="26"/>
                <w:rtl/>
              </w:rPr>
              <w:t>عموما یک کلیات برای</w:t>
            </w:r>
            <w:r w:rsidR="00A13CD9">
              <w:rPr>
                <w:rFonts w:hint="cs"/>
                <w:sz w:val="24"/>
                <w:szCs w:val="26"/>
                <w:rtl/>
              </w:rPr>
              <w:t xml:space="preserve"> </w:t>
            </w:r>
            <w:r w:rsidR="00A13CD9">
              <w:rPr>
                <w:sz w:val="24"/>
                <w:szCs w:val="26"/>
              </w:rPr>
              <w:t>Feature Selection</w:t>
            </w:r>
          </w:p>
        </w:tc>
      </w:tr>
    </w:tbl>
    <w:p w14:paraId="1CB444E7" w14:textId="77777777" w:rsidR="00832B29" w:rsidRDefault="00832B29" w:rsidP="00D647A7">
      <w:pPr>
        <w:sectPr w:rsidR="00832B29" w:rsidSect="00A1797B">
          <w:headerReference w:type="default" r:id="rId20"/>
          <w:footerReference w:type="default" r:id="rId21"/>
          <w:pgSz w:w="11906" w:h="16838" w:code="9"/>
          <w:pgMar w:top="1729" w:right="1729" w:bottom="1729" w:left="1440" w:header="720" w:footer="720" w:gutter="0"/>
          <w:cols w:space="720"/>
          <w:bidi/>
          <w:rtlGutter/>
          <w:docGrid w:linePitch="360"/>
        </w:sectPr>
      </w:pPr>
    </w:p>
    <w:p w14:paraId="4AC40552" w14:textId="1B9B402B" w:rsidR="003A1D06" w:rsidRDefault="00CA0CB5" w:rsidP="003A1D06">
      <w:pPr>
        <w:pStyle w:val="Title16"/>
        <w:rPr>
          <w:rtl/>
        </w:rPr>
      </w:pPr>
      <w:r>
        <w:rPr>
          <w:noProof/>
        </w:rPr>
        <w:lastRenderedPageBreak/>
        <w:drawing>
          <wp:inline distT="0" distB="0" distL="0" distR="0" wp14:anchorId="560785FB" wp14:editId="173D0952">
            <wp:extent cx="1268730" cy="13163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730" cy="1316355"/>
                    </a:xfrm>
                    <a:prstGeom prst="rect">
                      <a:avLst/>
                    </a:prstGeom>
                    <a:noFill/>
                    <a:ln>
                      <a:noFill/>
                    </a:ln>
                  </pic:spPr>
                </pic:pic>
              </a:graphicData>
            </a:graphic>
          </wp:inline>
        </w:drawing>
      </w:r>
    </w:p>
    <w:p w14:paraId="5D0CE57E" w14:textId="77777777" w:rsidR="003A1D06" w:rsidRPr="00A92AFB" w:rsidRDefault="003F3FAE" w:rsidP="00220E39">
      <w:pPr>
        <w:pStyle w:val="Title16"/>
        <w:bidi w:val="0"/>
        <w:rPr>
          <w:sz w:val="22"/>
          <w:szCs w:val="22"/>
        </w:rPr>
      </w:pPr>
      <w:proofErr w:type="spellStart"/>
      <w:r w:rsidRPr="009C3026">
        <w:rPr>
          <w:sz w:val="32"/>
        </w:rPr>
        <w:t>Amirkabi</w:t>
      </w:r>
      <w:r w:rsidR="00E71A91" w:rsidRPr="009C3026">
        <w:rPr>
          <w:sz w:val="32"/>
        </w:rPr>
        <w:t>r</w:t>
      </w:r>
      <w:proofErr w:type="spellEnd"/>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rPr>
        <w:t>)</w:t>
      </w:r>
    </w:p>
    <w:p w14:paraId="52CCF048" w14:textId="77777777" w:rsidR="007F5ED4" w:rsidRPr="00A92AFB" w:rsidRDefault="007F5ED4" w:rsidP="007F5ED4">
      <w:pPr>
        <w:pStyle w:val="Title16"/>
        <w:bidi w:val="0"/>
        <w:rPr>
          <w:sz w:val="22"/>
          <w:szCs w:val="24"/>
          <w:rtl/>
        </w:rPr>
      </w:pPr>
    </w:p>
    <w:p w14:paraId="1B2AEE5F" w14:textId="2A2C1465" w:rsidR="003A1D06" w:rsidRPr="00A92AFB" w:rsidRDefault="00BC48CD" w:rsidP="00BC48CD">
      <w:pPr>
        <w:pStyle w:val="Title16"/>
      </w:pPr>
      <w:r w:rsidRPr="00A92AFB">
        <w:t>Departmen</w:t>
      </w:r>
      <w:r w:rsidR="005B7AA2">
        <w:t>t of Computer Science and Math</w:t>
      </w:r>
    </w:p>
    <w:p w14:paraId="590781C9" w14:textId="77777777" w:rsidR="003A1D06" w:rsidRDefault="003A1D06" w:rsidP="003A1D06">
      <w:pPr>
        <w:pStyle w:val="Title16"/>
        <w:rPr>
          <w:rtl/>
        </w:rPr>
      </w:pPr>
    </w:p>
    <w:p w14:paraId="0BBDDEF5" w14:textId="77777777" w:rsidR="003A1D06" w:rsidRDefault="003A1D06" w:rsidP="005B7AA2">
      <w:pPr>
        <w:pStyle w:val="Title16"/>
        <w:jc w:val="both"/>
        <w:rPr>
          <w:rtl/>
        </w:rPr>
      </w:pPr>
    </w:p>
    <w:p w14:paraId="0E1F1CC5" w14:textId="77777777" w:rsidR="007F5ED4" w:rsidRDefault="007F5ED4" w:rsidP="003A1D06">
      <w:pPr>
        <w:pStyle w:val="Title16"/>
      </w:pPr>
    </w:p>
    <w:p w14:paraId="5A9F7B25" w14:textId="77777777" w:rsidR="007B0AFB" w:rsidRPr="002C2107" w:rsidRDefault="007B0AFB" w:rsidP="003A1D06">
      <w:pPr>
        <w:pStyle w:val="Title16"/>
        <w:rPr>
          <w:rtl/>
        </w:rPr>
      </w:pPr>
    </w:p>
    <w:p w14:paraId="33442285" w14:textId="2CBDEA6B" w:rsidR="003A1D06" w:rsidRPr="00A92AFB" w:rsidRDefault="005B7AA2" w:rsidP="003A1D06">
      <w:pPr>
        <w:pStyle w:val="Title24"/>
        <w:bidi w:val="0"/>
        <w:rPr>
          <w:sz w:val="38"/>
          <w:szCs w:val="38"/>
          <w:lang w:bidi="fa-IR"/>
        </w:rPr>
      </w:pPr>
      <w:r>
        <w:rPr>
          <w:sz w:val="38"/>
          <w:szCs w:val="38"/>
        </w:rPr>
        <w:t>Data Mining Assignment #</w:t>
      </w:r>
      <w:r w:rsidR="001F5697">
        <w:rPr>
          <w:rFonts w:hint="cs"/>
          <w:sz w:val="38"/>
          <w:szCs w:val="38"/>
          <w:rtl/>
        </w:rPr>
        <w:t>3</w:t>
      </w:r>
    </w:p>
    <w:p w14:paraId="57ED0741" w14:textId="77777777" w:rsidR="003A1D06" w:rsidRDefault="003A1D06" w:rsidP="003A1D06">
      <w:pPr>
        <w:pStyle w:val="Title18"/>
        <w:jc w:val="both"/>
        <w:rPr>
          <w:rtl/>
        </w:rPr>
      </w:pPr>
    </w:p>
    <w:p w14:paraId="3B3C38A2" w14:textId="77777777" w:rsidR="00063D19" w:rsidRDefault="00063D19" w:rsidP="003A1D06">
      <w:pPr>
        <w:pStyle w:val="Title18"/>
        <w:jc w:val="both"/>
        <w:rPr>
          <w:rtl/>
        </w:rPr>
      </w:pPr>
    </w:p>
    <w:p w14:paraId="10556789" w14:textId="77777777" w:rsidR="003A1D06" w:rsidRPr="00A92AFB" w:rsidRDefault="003A1D06" w:rsidP="003A1D06">
      <w:pPr>
        <w:pStyle w:val="Title16"/>
        <w:bidi w:val="0"/>
        <w:rPr>
          <w:szCs w:val="30"/>
          <w:rtl/>
        </w:rPr>
      </w:pPr>
      <w:r w:rsidRPr="00A92AFB">
        <w:rPr>
          <w:szCs w:val="30"/>
        </w:rPr>
        <w:t>By</w:t>
      </w:r>
    </w:p>
    <w:p w14:paraId="3771AD97" w14:textId="05A5223A" w:rsidR="003A1D06" w:rsidRPr="00A92AFB" w:rsidRDefault="005B7AA2" w:rsidP="003A1D06">
      <w:pPr>
        <w:pStyle w:val="Title18"/>
        <w:rPr>
          <w:szCs w:val="34"/>
          <w:rtl/>
        </w:rPr>
      </w:pPr>
      <w:proofErr w:type="spellStart"/>
      <w:r>
        <w:rPr>
          <w:szCs w:val="34"/>
        </w:rPr>
        <w:t>Seyed</w:t>
      </w:r>
      <w:proofErr w:type="spellEnd"/>
      <w:r>
        <w:rPr>
          <w:szCs w:val="34"/>
        </w:rPr>
        <w:t xml:space="preserve"> Hossein Mohammadi</w:t>
      </w:r>
    </w:p>
    <w:p w14:paraId="1F1D43E3" w14:textId="77777777" w:rsidR="003A1D06" w:rsidRDefault="003A1D06" w:rsidP="003A1D06">
      <w:pPr>
        <w:pStyle w:val="Title18"/>
        <w:rPr>
          <w:rtl/>
        </w:rPr>
      </w:pPr>
    </w:p>
    <w:p w14:paraId="5CA0BE3C" w14:textId="1CFE94D5" w:rsidR="003A1D06" w:rsidRPr="00A92AFB" w:rsidRDefault="005B7AA2" w:rsidP="003A1D06">
      <w:pPr>
        <w:pStyle w:val="Title16"/>
        <w:rPr>
          <w:szCs w:val="30"/>
          <w:rtl/>
        </w:rPr>
      </w:pPr>
      <w:r>
        <w:rPr>
          <w:szCs w:val="30"/>
        </w:rPr>
        <w:t xml:space="preserve">Taught by </w:t>
      </w:r>
    </w:p>
    <w:p w14:paraId="1DAEE37C" w14:textId="7586E71D" w:rsidR="003A1D06" w:rsidRPr="00502783" w:rsidRDefault="007F5ED4" w:rsidP="007F5ED4">
      <w:pPr>
        <w:pStyle w:val="Title18"/>
        <w:bidi w:val="0"/>
        <w:rPr>
          <w:sz w:val="36"/>
          <w:rtl/>
        </w:rPr>
      </w:pPr>
      <w:r w:rsidRPr="00A92AFB">
        <w:rPr>
          <w:szCs w:val="34"/>
        </w:rPr>
        <w:t>Dr</w:t>
      </w:r>
      <w:r w:rsidRPr="00502783">
        <w:rPr>
          <w:sz w:val="36"/>
        </w:rPr>
        <w:t>.</w:t>
      </w:r>
      <w:r w:rsidR="005B7AA2">
        <w:rPr>
          <w:sz w:val="36"/>
        </w:rPr>
        <w:t xml:space="preserve"> </w:t>
      </w:r>
      <w:proofErr w:type="spellStart"/>
      <w:r w:rsidR="005B7AA2">
        <w:rPr>
          <w:sz w:val="36"/>
        </w:rPr>
        <w:t>Ghaati</w:t>
      </w:r>
      <w:proofErr w:type="spellEnd"/>
    </w:p>
    <w:p w14:paraId="5959BDCC" w14:textId="77777777" w:rsidR="00863CF7" w:rsidRDefault="00863CF7" w:rsidP="00863CF7">
      <w:pPr>
        <w:pStyle w:val="Title16"/>
        <w:bidi w:val="0"/>
        <w:jc w:val="both"/>
        <w:rPr>
          <w:sz w:val="28"/>
          <w:szCs w:val="28"/>
        </w:rPr>
      </w:pPr>
    </w:p>
    <w:p w14:paraId="62D32C53" w14:textId="77777777" w:rsidR="00863CF7" w:rsidRDefault="00863CF7" w:rsidP="00863CF7">
      <w:pPr>
        <w:pStyle w:val="Title16"/>
        <w:bidi w:val="0"/>
        <w:rPr>
          <w:sz w:val="28"/>
          <w:szCs w:val="28"/>
        </w:rPr>
      </w:pPr>
    </w:p>
    <w:p w14:paraId="5A585799" w14:textId="77777777" w:rsidR="00863CF7" w:rsidRDefault="00863CF7" w:rsidP="00863CF7">
      <w:pPr>
        <w:pStyle w:val="Title16"/>
        <w:bidi w:val="0"/>
        <w:rPr>
          <w:sz w:val="28"/>
          <w:szCs w:val="28"/>
        </w:rPr>
      </w:pPr>
    </w:p>
    <w:p w14:paraId="0A25748F" w14:textId="77777777" w:rsidR="00063D19" w:rsidRDefault="00063D19" w:rsidP="00063D19">
      <w:pPr>
        <w:pStyle w:val="Title16"/>
        <w:bidi w:val="0"/>
        <w:rPr>
          <w:sz w:val="28"/>
          <w:szCs w:val="28"/>
        </w:rPr>
      </w:pPr>
    </w:p>
    <w:p w14:paraId="59F53B9C" w14:textId="7CFFF80F" w:rsidR="00D647A7" w:rsidRPr="00502783" w:rsidRDefault="003A1D06" w:rsidP="00681F07">
      <w:pPr>
        <w:pStyle w:val="Title16"/>
        <w:bidi w:val="0"/>
        <w:rPr>
          <w:szCs w:val="30"/>
        </w:rPr>
      </w:pPr>
      <w:r>
        <w:rPr>
          <w:sz w:val="28"/>
          <w:szCs w:val="28"/>
          <w:rtl/>
        </w:rPr>
        <w:br/>
      </w:r>
      <w:r w:rsidR="005B7AA2">
        <w:rPr>
          <w:sz w:val="26"/>
          <w:szCs w:val="26"/>
        </w:rPr>
        <w:t>Sep of 2022</w:t>
      </w:r>
    </w:p>
    <w:sectPr w:rsidR="00D647A7" w:rsidRPr="00502783" w:rsidSect="00A1797B">
      <w:headerReference w:type="default" r:id="rId22"/>
      <w:footerReference w:type="default" r:id="rId23"/>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E0805" w14:textId="77777777" w:rsidR="009D6F19" w:rsidRDefault="009D6F19" w:rsidP="00DB7C7E">
      <w:r>
        <w:separator/>
      </w:r>
    </w:p>
  </w:endnote>
  <w:endnote w:type="continuationSeparator" w:id="0">
    <w:p w14:paraId="792BC1B9" w14:textId="77777777" w:rsidR="009D6F19" w:rsidRDefault="009D6F19"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C0A4" w14:textId="77777777" w:rsidR="001F5697" w:rsidRDefault="001F5697">
    <w:pPr>
      <w:pStyle w:val="Footer"/>
      <w:jc w:val="center"/>
    </w:pPr>
    <w:r>
      <w:fldChar w:fldCharType="begin"/>
    </w:r>
    <w:r>
      <w:instrText xml:space="preserve"> PAGE   \* MERGEFORMAT </w:instrText>
    </w:r>
    <w:r>
      <w:fldChar w:fldCharType="separate"/>
    </w:r>
    <w:r>
      <w:rPr>
        <w:noProof/>
        <w:rtl/>
      </w:rPr>
      <w:t>11</w:t>
    </w:r>
    <w:r>
      <w:fldChar w:fldCharType="end"/>
    </w:r>
  </w:p>
  <w:p w14:paraId="3F042BFE" w14:textId="77777777" w:rsidR="001F5697" w:rsidRDefault="001F5697" w:rsidP="00381B6A">
    <w:pPr>
      <w:rPr>
        <w:rtl/>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A0C7" w14:textId="77777777" w:rsidR="00FF02F7" w:rsidRDefault="00FF02F7"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4329" w14:textId="77777777" w:rsidR="00FF02F7" w:rsidRDefault="00FF02F7"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71AFC" w14:textId="77777777" w:rsidR="009D6F19" w:rsidRDefault="009D6F19" w:rsidP="00DB7C7E">
      <w:pPr>
        <w:bidi w:val="0"/>
      </w:pPr>
      <w:r>
        <w:separator/>
      </w:r>
    </w:p>
  </w:footnote>
  <w:footnote w:type="continuationSeparator" w:id="0">
    <w:p w14:paraId="3725814A" w14:textId="77777777" w:rsidR="009D6F19" w:rsidRDefault="009D6F19" w:rsidP="00DB7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0979" w14:textId="77777777" w:rsidR="001F5697" w:rsidRDefault="001F5697"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F5697" w:rsidRPr="001A31DB" w14:paraId="36C3E678" w14:textId="77777777" w:rsidTr="001A31DB">
      <w:tc>
        <w:tcPr>
          <w:tcW w:w="7866" w:type="dxa"/>
          <w:vAlign w:val="center"/>
        </w:tcPr>
        <w:p w14:paraId="508D661C" w14:textId="77777777" w:rsidR="001F5697" w:rsidRPr="00E74E46" w:rsidRDefault="001F5697"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5B932373" w14:textId="77777777" w:rsidR="001F5697" w:rsidRPr="00E74E46" w:rsidRDefault="001F5697" w:rsidP="006D726C">
          <w:pPr>
            <w:pStyle w:val="HeaderLeft"/>
            <w:rPr>
              <w:rFonts w:cs="B Nazanin"/>
              <w:sz w:val="24"/>
              <w:szCs w:val="24"/>
              <w:rtl/>
              <w:lang w:val="en-US" w:eastAsia="en-US" w:bidi="fa-IR"/>
            </w:rPr>
          </w:pPr>
        </w:p>
      </w:tc>
    </w:tr>
  </w:tbl>
  <w:p w14:paraId="146D4E75" w14:textId="77777777" w:rsidR="001F5697" w:rsidRPr="006D30F6" w:rsidRDefault="001F5697" w:rsidP="00DB7C7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675C" w14:textId="77777777" w:rsidR="00FF02F7" w:rsidRDefault="00FF02F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38FFFD70" w14:textId="77777777" w:rsidTr="001A31DB">
      <w:tc>
        <w:tcPr>
          <w:tcW w:w="7866" w:type="dxa"/>
          <w:vAlign w:val="center"/>
        </w:tcPr>
        <w:p w14:paraId="1F3415D5" w14:textId="77777777" w:rsidR="00FF02F7" w:rsidRPr="00E74E46" w:rsidRDefault="00FF02F7"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14:paraId="2C3644F4" w14:textId="77777777" w:rsidR="00FF02F7" w:rsidRPr="00E74E46" w:rsidRDefault="00FF02F7" w:rsidP="007945A9">
          <w:pPr>
            <w:pStyle w:val="HeaderLeft"/>
            <w:rPr>
              <w:rFonts w:cs="B Nazanin"/>
              <w:sz w:val="24"/>
              <w:szCs w:val="24"/>
              <w:rtl/>
              <w:lang w:val="en-US" w:eastAsia="en-US" w:bidi="fa-IR"/>
            </w:rPr>
          </w:pPr>
        </w:p>
      </w:tc>
    </w:tr>
  </w:tbl>
  <w:p w14:paraId="4FAA7F63" w14:textId="77777777" w:rsidR="00FF02F7" w:rsidRPr="00D14D92" w:rsidRDefault="00FF02F7"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F6D1" w14:textId="77777777" w:rsidR="00C90AC4" w:rsidRDefault="00C90AC4"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90AC4" w:rsidRPr="001A31DB" w14:paraId="6577030B" w14:textId="77777777" w:rsidTr="001A31DB">
      <w:tc>
        <w:tcPr>
          <w:tcW w:w="7866" w:type="dxa"/>
          <w:vAlign w:val="center"/>
        </w:tcPr>
        <w:p w14:paraId="12DD8785" w14:textId="0B076D03" w:rsidR="00C90AC4" w:rsidRPr="00E74E46" w:rsidRDefault="00C90AC4" w:rsidP="007945A9">
          <w:pPr>
            <w:pStyle w:val="HeaderRight"/>
            <w:rPr>
              <w:sz w:val="24"/>
              <w:szCs w:val="24"/>
              <w:rtl/>
              <w:lang w:val="en-US" w:eastAsia="en-US" w:bidi="fa-IR"/>
            </w:rPr>
          </w:pPr>
          <w:r>
            <w:rPr>
              <w:rFonts w:hint="cs"/>
              <w:rtl/>
              <w:lang w:val="en-US" w:eastAsia="en-US" w:bidi="fa-IR"/>
            </w:rPr>
            <w:t>مقدمه</w:t>
          </w:r>
        </w:p>
      </w:tc>
      <w:tc>
        <w:tcPr>
          <w:tcW w:w="900" w:type="dxa"/>
          <w:vAlign w:val="center"/>
        </w:tcPr>
        <w:p w14:paraId="57A4B9C1" w14:textId="77777777" w:rsidR="00C90AC4" w:rsidRPr="00E74E46" w:rsidRDefault="00C90AC4" w:rsidP="007945A9">
          <w:pPr>
            <w:pStyle w:val="HeaderLeft"/>
            <w:rPr>
              <w:rFonts w:cs="B Nazanin"/>
              <w:sz w:val="24"/>
              <w:szCs w:val="24"/>
              <w:rtl/>
              <w:lang w:val="en-US" w:eastAsia="en-US" w:bidi="fa-IR"/>
            </w:rPr>
          </w:pPr>
        </w:p>
      </w:tc>
    </w:tr>
  </w:tbl>
  <w:p w14:paraId="21BCA659" w14:textId="77777777" w:rsidR="00C90AC4" w:rsidRPr="00D14D92" w:rsidRDefault="00C90AC4"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5714" w14:textId="77777777" w:rsidR="00793F9A" w:rsidRDefault="00793F9A"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93F9A" w:rsidRPr="001A31DB" w14:paraId="14F7DAA9" w14:textId="77777777" w:rsidTr="001A31DB">
      <w:tc>
        <w:tcPr>
          <w:tcW w:w="7866" w:type="dxa"/>
          <w:vAlign w:val="center"/>
        </w:tcPr>
        <w:p w14:paraId="20086293" w14:textId="40A2B653" w:rsidR="00793F9A" w:rsidRPr="00E74E46" w:rsidRDefault="00AF3097" w:rsidP="00AF3097">
          <w:pPr>
            <w:pStyle w:val="HeaderRight"/>
            <w:rPr>
              <w:sz w:val="24"/>
              <w:szCs w:val="24"/>
              <w:rtl/>
              <w:lang w:val="en-US" w:eastAsia="en-US" w:bidi="fa-IR"/>
            </w:rPr>
          </w:pPr>
          <w:r w:rsidRPr="00AF3097">
            <w:rPr>
              <w:rtl/>
              <w:lang w:val="en-US" w:eastAsia="en-US" w:bidi="fa-IR"/>
            </w:rPr>
            <w:t>فصل اول: تبد</w:t>
          </w:r>
          <w:r w:rsidRPr="00AF3097">
            <w:rPr>
              <w:rFonts w:hint="cs"/>
              <w:rtl/>
              <w:lang w:val="en-US" w:eastAsia="en-US" w:bidi="fa-IR"/>
            </w:rPr>
            <w:t>ی</w:t>
          </w:r>
          <w:r w:rsidRPr="00AF3097">
            <w:rPr>
              <w:rFonts w:hint="eastAsia"/>
              <w:rtl/>
              <w:lang w:val="en-US" w:eastAsia="en-US" w:bidi="fa-IR"/>
            </w:rPr>
            <w:t>ل</w:t>
          </w:r>
          <w:r w:rsidRPr="00AF3097">
            <w:rPr>
              <w:rtl/>
              <w:lang w:val="en-US" w:eastAsia="en-US" w:bidi="fa-IR"/>
            </w:rPr>
            <w:t xml:space="preserve"> داده</w:t>
          </w:r>
        </w:p>
      </w:tc>
      <w:tc>
        <w:tcPr>
          <w:tcW w:w="900" w:type="dxa"/>
          <w:vAlign w:val="center"/>
        </w:tcPr>
        <w:p w14:paraId="7CBA5FBD" w14:textId="77777777" w:rsidR="00793F9A" w:rsidRPr="00E74E46" w:rsidRDefault="00793F9A" w:rsidP="007945A9">
          <w:pPr>
            <w:pStyle w:val="HeaderLeft"/>
            <w:rPr>
              <w:rFonts w:cs="B Nazanin"/>
              <w:sz w:val="24"/>
              <w:szCs w:val="24"/>
              <w:rtl/>
              <w:lang w:val="en-US" w:eastAsia="en-US" w:bidi="fa-IR"/>
            </w:rPr>
          </w:pPr>
        </w:p>
      </w:tc>
    </w:tr>
  </w:tbl>
  <w:p w14:paraId="038C48C2" w14:textId="77777777" w:rsidR="00793F9A" w:rsidRPr="007945A9" w:rsidRDefault="00793F9A" w:rsidP="007945A9">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73CF" w14:textId="77777777" w:rsidR="00AF3097" w:rsidRDefault="00AF3097"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F3097" w:rsidRPr="001A31DB" w14:paraId="2924B82C" w14:textId="77777777" w:rsidTr="001A31DB">
      <w:tc>
        <w:tcPr>
          <w:tcW w:w="7866" w:type="dxa"/>
          <w:vAlign w:val="center"/>
        </w:tcPr>
        <w:p w14:paraId="095CB986" w14:textId="77777777" w:rsidR="00AF3097" w:rsidRPr="00E74E46" w:rsidRDefault="00AF3097" w:rsidP="00AF3097">
          <w:pPr>
            <w:pStyle w:val="HeaderRight"/>
            <w:rPr>
              <w:sz w:val="24"/>
              <w:szCs w:val="24"/>
              <w:rtl/>
              <w:lang w:val="en-US" w:eastAsia="en-US" w:bidi="fa-IR"/>
            </w:rPr>
          </w:pPr>
          <w:r w:rsidRPr="00AF3097">
            <w:rPr>
              <w:rtl/>
              <w:lang w:val="en-US" w:eastAsia="en-US" w:bidi="fa-IR"/>
            </w:rPr>
            <w:t>فصل دوم: ا</w:t>
          </w:r>
          <w:r w:rsidRPr="00AF3097">
            <w:rPr>
              <w:rFonts w:hint="cs"/>
              <w:rtl/>
              <w:lang w:val="en-US" w:eastAsia="en-US" w:bidi="fa-IR"/>
            </w:rPr>
            <w:t>ی</w:t>
          </w:r>
          <w:r w:rsidRPr="00AF3097">
            <w:rPr>
              <w:rFonts w:hint="eastAsia"/>
              <w:rtl/>
              <w:lang w:val="en-US" w:eastAsia="en-US" w:bidi="fa-IR"/>
            </w:rPr>
            <w:t>جاد</w:t>
          </w:r>
          <w:r w:rsidRPr="00AF3097">
            <w:rPr>
              <w:rtl/>
              <w:lang w:val="en-US" w:eastAsia="en-US" w:bidi="fa-IR"/>
            </w:rPr>
            <w:t xml:space="preserve"> مدل</w:t>
          </w:r>
        </w:p>
      </w:tc>
      <w:tc>
        <w:tcPr>
          <w:tcW w:w="900" w:type="dxa"/>
          <w:vAlign w:val="center"/>
        </w:tcPr>
        <w:p w14:paraId="4545FDC1" w14:textId="77777777" w:rsidR="00AF3097" w:rsidRPr="00E74E46" w:rsidRDefault="00AF3097" w:rsidP="007945A9">
          <w:pPr>
            <w:pStyle w:val="HeaderLeft"/>
            <w:rPr>
              <w:rFonts w:cs="B Nazanin"/>
              <w:sz w:val="24"/>
              <w:szCs w:val="24"/>
              <w:rtl/>
              <w:lang w:val="en-US" w:eastAsia="en-US" w:bidi="fa-IR"/>
            </w:rPr>
          </w:pPr>
        </w:p>
      </w:tc>
    </w:tr>
  </w:tbl>
  <w:p w14:paraId="00BA2869" w14:textId="77777777" w:rsidR="00AF3097" w:rsidRPr="007945A9" w:rsidRDefault="00AF3097" w:rsidP="007945A9">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721A" w14:textId="77777777" w:rsidR="00FF02F7" w:rsidRDefault="00FF02F7"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071F44EA" w14:textId="77777777" w:rsidTr="001A31DB">
      <w:tc>
        <w:tcPr>
          <w:tcW w:w="7866" w:type="dxa"/>
          <w:vAlign w:val="center"/>
        </w:tcPr>
        <w:p w14:paraId="28382B89" w14:textId="283D03A9" w:rsidR="00FF02F7" w:rsidRPr="00E74E46" w:rsidRDefault="00BD090C" w:rsidP="00BD090C">
          <w:pPr>
            <w:pStyle w:val="HeaderRight"/>
            <w:rPr>
              <w:b/>
              <w:bCs/>
              <w:sz w:val="24"/>
              <w:szCs w:val="24"/>
              <w:rtl/>
              <w:lang w:val="en-US" w:eastAsia="en-US" w:bidi="fa-IR"/>
            </w:rPr>
          </w:pPr>
          <w:r>
            <w:rPr>
              <w:rFonts w:hint="cs"/>
              <w:b/>
              <w:bCs/>
              <w:sz w:val="24"/>
              <w:szCs w:val="26"/>
              <w:rtl/>
              <w:lang w:val="en-US" w:eastAsia="en-US" w:bidi="fa-IR"/>
            </w:rPr>
            <w:t>منابع</w:t>
          </w:r>
        </w:p>
      </w:tc>
      <w:tc>
        <w:tcPr>
          <w:tcW w:w="900" w:type="dxa"/>
          <w:vAlign w:val="center"/>
        </w:tcPr>
        <w:p w14:paraId="0DEAE351" w14:textId="77777777" w:rsidR="00FF02F7" w:rsidRPr="00E74E46" w:rsidRDefault="00FF02F7" w:rsidP="007945A9">
          <w:pPr>
            <w:pStyle w:val="HeaderLeft"/>
            <w:rPr>
              <w:rFonts w:cs="B Nazanin"/>
              <w:sz w:val="24"/>
              <w:szCs w:val="24"/>
              <w:rtl/>
              <w:lang w:val="en-US" w:eastAsia="en-US" w:bidi="fa-IR"/>
            </w:rPr>
          </w:pPr>
        </w:p>
      </w:tc>
    </w:tr>
  </w:tbl>
  <w:p w14:paraId="55A3781C" w14:textId="77777777" w:rsidR="00FF02F7" w:rsidRPr="007945A9" w:rsidRDefault="00FF02F7" w:rsidP="007945A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5B2A" w14:textId="77777777" w:rsidR="00FF02F7" w:rsidRDefault="00FF02F7" w:rsidP="007945A9">
    <w:pPr>
      <w:pStyle w:val="Header"/>
      <w:rPr>
        <w:rtl/>
      </w:rPr>
    </w:pPr>
  </w:p>
  <w:p w14:paraId="28792124" w14:textId="77777777" w:rsidR="00FF02F7" w:rsidRPr="007945A9" w:rsidRDefault="00FF02F7" w:rsidP="00832B2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3E6D"/>
    <w:multiLevelType w:val="multilevel"/>
    <w:tmpl w:val="5260B5C2"/>
    <w:lvl w:ilvl="0">
      <w:start w:val="2"/>
      <w:numFmt w:val="decimal"/>
      <w:lvlText w:val="%1-"/>
      <w:lvlJc w:val="left"/>
      <w:pPr>
        <w:ind w:left="555" w:hanging="555"/>
      </w:pPr>
      <w:rPr>
        <w:rFonts w:hint="default"/>
      </w:rPr>
    </w:lvl>
    <w:lvl w:ilvl="1">
      <w:start w:val="1"/>
      <w:numFmt w:val="decimal"/>
      <w:pStyle w:val="Heading2"/>
      <w:lvlText w:val="1-%2-"/>
      <w:lvlJc w:val="left"/>
      <w:pPr>
        <w:ind w:left="861"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 w15:restartNumberingAfterBreak="0">
    <w:nsid w:val="19835E55"/>
    <w:multiLevelType w:val="multilevel"/>
    <w:tmpl w:val="2DFA3F7A"/>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B05520"/>
    <w:multiLevelType w:val="multilevel"/>
    <w:tmpl w:val="60A27E6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D463064"/>
    <w:multiLevelType w:val="multilevel"/>
    <w:tmpl w:val="5EEC1E5C"/>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1001612"/>
    <w:multiLevelType w:val="multilevel"/>
    <w:tmpl w:val="C55C16A2"/>
    <w:lvl w:ilvl="0">
      <w:start w:val="2"/>
      <w:numFmt w:val="decimal"/>
      <w:lvlText w:val="%1-"/>
      <w:lvlJc w:val="left"/>
      <w:pPr>
        <w:ind w:left="360" w:hanging="36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3006" w:hanging="2160"/>
      </w:pPr>
      <w:rPr>
        <w:rFonts w:hint="default"/>
      </w:rPr>
    </w:lvl>
    <w:lvl w:ilvl="7">
      <w:start w:val="1"/>
      <w:numFmt w:val="decimal"/>
      <w:lvlText w:val="%1-%2-%3.%4.%5.%6.%7.%8."/>
      <w:lvlJc w:val="left"/>
      <w:pPr>
        <w:ind w:left="3507" w:hanging="2520"/>
      </w:pPr>
      <w:rPr>
        <w:rFonts w:hint="default"/>
      </w:rPr>
    </w:lvl>
    <w:lvl w:ilvl="8">
      <w:start w:val="1"/>
      <w:numFmt w:val="decimal"/>
      <w:lvlText w:val="%1-%2-%3.%4.%5.%6.%7.%8.%9."/>
      <w:lvlJc w:val="left"/>
      <w:pPr>
        <w:ind w:left="3648" w:hanging="2520"/>
      </w:pPr>
      <w:rPr>
        <w:rFonts w:hint="default"/>
      </w:rPr>
    </w:lvl>
  </w:abstractNum>
  <w:abstractNum w:abstractNumId="6"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32729B8"/>
    <w:multiLevelType w:val="multilevel"/>
    <w:tmpl w:val="60A27E6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49212EC"/>
    <w:multiLevelType w:val="multilevel"/>
    <w:tmpl w:val="60A27E6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AB01171"/>
    <w:multiLevelType w:val="multilevel"/>
    <w:tmpl w:val="BCDE0DF4"/>
    <w:lvl w:ilvl="0">
      <w:start w:val="1"/>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D5C19C8"/>
    <w:multiLevelType w:val="multilevel"/>
    <w:tmpl w:val="C55C16A2"/>
    <w:lvl w:ilvl="0">
      <w:start w:val="2"/>
      <w:numFmt w:val="decimal"/>
      <w:lvlText w:val="%1-"/>
      <w:lvlJc w:val="left"/>
      <w:pPr>
        <w:ind w:left="360" w:hanging="36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3006" w:hanging="2160"/>
      </w:pPr>
      <w:rPr>
        <w:rFonts w:hint="default"/>
      </w:rPr>
    </w:lvl>
    <w:lvl w:ilvl="7">
      <w:start w:val="1"/>
      <w:numFmt w:val="decimal"/>
      <w:lvlText w:val="%1-%2-%3.%4.%5.%6.%7.%8."/>
      <w:lvlJc w:val="left"/>
      <w:pPr>
        <w:ind w:left="3507" w:hanging="2520"/>
      </w:pPr>
      <w:rPr>
        <w:rFonts w:hint="default"/>
      </w:rPr>
    </w:lvl>
    <w:lvl w:ilvl="8">
      <w:start w:val="1"/>
      <w:numFmt w:val="decimal"/>
      <w:lvlText w:val="%1-%2-%3.%4.%5.%6.%7.%8.%9."/>
      <w:lvlJc w:val="left"/>
      <w:pPr>
        <w:ind w:left="3648" w:hanging="2520"/>
      </w:pPr>
      <w:rPr>
        <w:rFonts w:hint="default"/>
      </w:rPr>
    </w:lvl>
  </w:abstractNum>
  <w:abstractNum w:abstractNumId="11" w15:restartNumberingAfterBreak="0">
    <w:nsid w:val="50743165"/>
    <w:multiLevelType w:val="multilevel"/>
    <w:tmpl w:val="60A27E6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5E50D1"/>
    <w:multiLevelType w:val="multilevel"/>
    <w:tmpl w:val="5FA6F19A"/>
    <w:lvl w:ilvl="0">
      <w:start w:val="3"/>
      <w:numFmt w:val="decimal"/>
      <w:lvlText w:val="%1-"/>
      <w:lvlJc w:val="left"/>
      <w:pPr>
        <w:ind w:left="360" w:hanging="360"/>
      </w:pPr>
      <w:rPr>
        <w:rFonts w:hint="default"/>
      </w:rPr>
    </w:lvl>
    <w:lvl w:ilvl="1">
      <w:start w:val="1"/>
      <w:numFmt w:val="decimal"/>
      <w:lvlText w:val="%1-%2-"/>
      <w:lvlJc w:val="left"/>
      <w:pPr>
        <w:ind w:left="861" w:hanging="720"/>
      </w:pPr>
      <w:rPr>
        <w:rFonts w:hint="default"/>
        <w:lang w:val="en-US" w:bidi="fa-IR"/>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3006" w:hanging="2160"/>
      </w:pPr>
      <w:rPr>
        <w:rFonts w:hint="default"/>
      </w:rPr>
    </w:lvl>
    <w:lvl w:ilvl="7">
      <w:start w:val="1"/>
      <w:numFmt w:val="decimal"/>
      <w:lvlText w:val="%1-%2-%3.%4.%5.%6.%7.%8."/>
      <w:lvlJc w:val="left"/>
      <w:pPr>
        <w:ind w:left="3507" w:hanging="2520"/>
      </w:pPr>
      <w:rPr>
        <w:rFonts w:hint="default"/>
      </w:rPr>
    </w:lvl>
    <w:lvl w:ilvl="8">
      <w:start w:val="1"/>
      <w:numFmt w:val="decimal"/>
      <w:lvlText w:val="%1-%2-%3.%4.%5.%6.%7.%8.%9."/>
      <w:lvlJc w:val="left"/>
      <w:pPr>
        <w:ind w:left="3648" w:hanging="2520"/>
      </w:pPr>
      <w:rPr>
        <w:rFonts w:hint="default"/>
      </w:rPr>
    </w:lvl>
  </w:abstractNum>
  <w:abstractNum w:abstractNumId="15"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C7186B"/>
    <w:multiLevelType w:val="hybridMultilevel"/>
    <w:tmpl w:val="8B2EEB10"/>
    <w:lvl w:ilvl="0" w:tplc="C40A5BBA">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pStyle w:val="Style2"/>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16cid:durableId="1134064548">
    <w:abstractNumId w:val="2"/>
  </w:num>
  <w:num w:numId="2" w16cid:durableId="1076898156">
    <w:abstractNumId w:val="15"/>
  </w:num>
  <w:num w:numId="3" w16cid:durableId="1111241224">
    <w:abstractNumId w:val="13"/>
  </w:num>
  <w:num w:numId="4" w16cid:durableId="207182295">
    <w:abstractNumId w:val="12"/>
  </w:num>
  <w:num w:numId="5" w16cid:durableId="1475484079">
    <w:abstractNumId w:val="17"/>
  </w:num>
  <w:num w:numId="6" w16cid:durableId="40519551">
    <w:abstractNumId w:val="6"/>
  </w:num>
  <w:num w:numId="7" w16cid:durableId="2113546675">
    <w:abstractNumId w:val="18"/>
  </w:num>
  <w:num w:numId="8" w16cid:durableId="168378050">
    <w:abstractNumId w:val="0"/>
  </w:num>
  <w:num w:numId="9" w16cid:durableId="1546941600">
    <w:abstractNumId w:val="1"/>
  </w:num>
  <w:num w:numId="10" w16cid:durableId="1491214246">
    <w:abstractNumId w:val="16"/>
  </w:num>
  <w:num w:numId="11" w16cid:durableId="1345207859">
    <w:abstractNumId w:val="5"/>
  </w:num>
  <w:num w:numId="12" w16cid:durableId="1432778682">
    <w:abstractNumId w:val="14"/>
  </w:num>
  <w:num w:numId="13" w16cid:durableId="204949174">
    <w:abstractNumId w:val="4"/>
  </w:num>
  <w:num w:numId="14" w16cid:durableId="1289892882">
    <w:abstractNumId w:val="9"/>
  </w:num>
  <w:num w:numId="15" w16cid:durableId="35631925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338533">
    <w:abstractNumId w:val="7"/>
  </w:num>
  <w:num w:numId="17" w16cid:durableId="641275379">
    <w:abstractNumId w:val="8"/>
  </w:num>
  <w:num w:numId="18" w16cid:durableId="509830054">
    <w:abstractNumId w:val="11"/>
  </w:num>
  <w:num w:numId="19" w16cid:durableId="1292127649">
    <w:abstractNumId w:val="10"/>
  </w:num>
  <w:num w:numId="20" w16cid:durableId="172367704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0F"/>
    <w:rsid w:val="00003239"/>
    <w:rsid w:val="0000407D"/>
    <w:rsid w:val="000043B0"/>
    <w:rsid w:val="000048BE"/>
    <w:rsid w:val="00007CFF"/>
    <w:rsid w:val="00013E97"/>
    <w:rsid w:val="000163FD"/>
    <w:rsid w:val="00020E83"/>
    <w:rsid w:val="000219D9"/>
    <w:rsid w:val="000236AF"/>
    <w:rsid w:val="00024783"/>
    <w:rsid w:val="00025702"/>
    <w:rsid w:val="0002625F"/>
    <w:rsid w:val="00027B7D"/>
    <w:rsid w:val="0003266F"/>
    <w:rsid w:val="000433FC"/>
    <w:rsid w:val="0004342A"/>
    <w:rsid w:val="00045BF2"/>
    <w:rsid w:val="00050FDA"/>
    <w:rsid w:val="00052CEC"/>
    <w:rsid w:val="00057C57"/>
    <w:rsid w:val="0006009F"/>
    <w:rsid w:val="00061C62"/>
    <w:rsid w:val="00063D19"/>
    <w:rsid w:val="0006421B"/>
    <w:rsid w:val="00064739"/>
    <w:rsid w:val="00064F8E"/>
    <w:rsid w:val="000656CD"/>
    <w:rsid w:val="000674C7"/>
    <w:rsid w:val="00075789"/>
    <w:rsid w:val="00077E45"/>
    <w:rsid w:val="000834E5"/>
    <w:rsid w:val="000841F3"/>
    <w:rsid w:val="00085873"/>
    <w:rsid w:val="0008604B"/>
    <w:rsid w:val="00086B6E"/>
    <w:rsid w:val="000878FA"/>
    <w:rsid w:val="000920EA"/>
    <w:rsid w:val="00095B57"/>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453D"/>
    <w:rsid w:val="000E5BB7"/>
    <w:rsid w:val="000E5C3C"/>
    <w:rsid w:val="000F0421"/>
    <w:rsid w:val="000F1096"/>
    <w:rsid w:val="000F2522"/>
    <w:rsid w:val="000F5A3D"/>
    <w:rsid w:val="0010076E"/>
    <w:rsid w:val="0010193F"/>
    <w:rsid w:val="001029F9"/>
    <w:rsid w:val="00103A3A"/>
    <w:rsid w:val="001072FA"/>
    <w:rsid w:val="00112899"/>
    <w:rsid w:val="00116DB4"/>
    <w:rsid w:val="00117BFD"/>
    <w:rsid w:val="00122AB8"/>
    <w:rsid w:val="00123145"/>
    <w:rsid w:val="001234E1"/>
    <w:rsid w:val="0012447A"/>
    <w:rsid w:val="001268D6"/>
    <w:rsid w:val="001273ED"/>
    <w:rsid w:val="00127DE1"/>
    <w:rsid w:val="00127DFC"/>
    <w:rsid w:val="00130EEB"/>
    <w:rsid w:val="00134936"/>
    <w:rsid w:val="001358D4"/>
    <w:rsid w:val="001375A4"/>
    <w:rsid w:val="00140D3A"/>
    <w:rsid w:val="00141689"/>
    <w:rsid w:val="00141F60"/>
    <w:rsid w:val="001434EC"/>
    <w:rsid w:val="00144893"/>
    <w:rsid w:val="001459E5"/>
    <w:rsid w:val="00146B8F"/>
    <w:rsid w:val="00146D35"/>
    <w:rsid w:val="00147141"/>
    <w:rsid w:val="00147529"/>
    <w:rsid w:val="00147C9E"/>
    <w:rsid w:val="00150DFD"/>
    <w:rsid w:val="001519D6"/>
    <w:rsid w:val="001532DC"/>
    <w:rsid w:val="00154E12"/>
    <w:rsid w:val="001555E1"/>
    <w:rsid w:val="00156568"/>
    <w:rsid w:val="0015685A"/>
    <w:rsid w:val="0015709B"/>
    <w:rsid w:val="001606A7"/>
    <w:rsid w:val="0016223D"/>
    <w:rsid w:val="00162B18"/>
    <w:rsid w:val="0016378B"/>
    <w:rsid w:val="0016408A"/>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51FC"/>
    <w:rsid w:val="001859D9"/>
    <w:rsid w:val="00185B51"/>
    <w:rsid w:val="00190CE7"/>
    <w:rsid w:val="00192385"/>
    <w:rsid w:val="00193236"/>
    <w:rsid w:val="001947AC"/>
    <w:rsid w:val="00195ECC"/>
    <w:rsid w:val="00195FA5"/>
    <w:rsid w:val="001961F9"/>
    <w:rsid w:val="00197CF2"/>
    <w:rsid w:val="00197DF4"/>
    <w:rsid w:val="00197F18"/>
    <w:rsid w:val="001A28F4"/>
    <w:rsid w:val="001A2CDE"/>
    <w:rsid w:val="001A31DB"/>
    <w:rsid w:val="001A3936"/>
    <w:rsid w:val="001A4AA8"/>
    <w:rsid w:val="001A5504"/>
    <w:rsid w:val="001A63F0"/>
    <w:rsid w:val="001A6F11"/>
    <w:rsid w:val="001A7BD0"/>
    <w:rsid w:val="001B32CD"/>
    <w:rsid w:val="001B39D1"/>
    <w:rsid w:val="001B5911"/>
    <w:rsid w:val="001B5986"/>
    <w:rsid w:val="001B7155"/>
    <w:rsid w:val="001C0F19"/>
    <w:rsid w:val="001C1D1E"/>
    <w:rsid w:val="001C21B3"/>
    <w:rsid w:val="001C224A"/>
    <w:rsid w:val="001C2563"/>
    <w:rsid w:val="001C42E1"/>
    <w:rsid w:val="001C6F47"/>
    <w:rsid w:val="001D0A47"/>
    <w:rsid w:val="001D13EF"/>
    <w:rsid w:val="001D144C"/>
    <w:rsid w:val="001D3168"/>
    <w:rsid w:val="001D4300"/>
    <w:rsid w:val="001D54A6"/>
    <w:rsid w:val="001D7EEB"/>
    <w:rsid w:val="001E0881"/>
    <w:rsid w:val="001E0D1B"/>
    <w:rsid w:val="001E0F1F"/>
    <w:rsid w:val="001E3273"/>
    <w:rsid w:val="001E43BC"/>
    <w:rsid w:val="001E5C27"/>
    <w:rsid w:val="001E61CF"/>
    <w:rsid w:val="001E7A4C"/>
    <w:rsid w:val="001F0903"/>
    <w:rsid w:val="001F224A"/>
    <w:rsid w:val="001F4268"/>
    <w:rsid w:val="001F5697"/>
    <w:rsid w:val="001F6444"/>
    <w:rsid w:val="00200C16"/>
    <w:rsid w:val="00202BFE"/>
    <w:rsid w:val="002034F4"/>
    <w:rsid w:val="0020373B"/>
    <w:rsid w:val="00211144"/>
    <w:rsid w:val="00211565"/>
    <w:rsid w:val="00214979"/>
    <w:rsid w:val="00215AB2"/>
    <w:rsid w:val="00216675"/>
    <w:rsid w:val="00216C6F"/>
    <w:rsid w:val="00216E9A"/>
    <w:rsid w:val="00220BE6"/>
    <w:rsid w:val="00220E39"/>
    <w:rsid w:val="002219F2"/>
    <w:rsid w:val="002223D5"/>
    <w:rsid w:val="00224C9B"/>
    <w:rsid w:val="00227773"/>
    <w:rsid w:val="00233B6F"/>
    <w:rsid w:val="00235782"/>
    <w:rsid w:val="00235D33"/>
    <w:rsid w:val="00236CE4"/>
    <w:rsid w:val="00236F3F"/>
    <w:rsid w:val="00240505"/>
    <w:rsid w:val="00240E05"/>
    <w:rsid w:val="00242365"/>
    <w:rsid w:val="00242A8F"/>
    <w:rsid w:val="00244BE1"/>
    <w:rsid w:val="00245649"/>
    <w:rsid w:val="0025153B"/>
    <w:rsid w:val="0025599C"/>
    <w:rsid w:val="00261DE1"/>
    <w:rsid w:val="00262BB6"/>
    <w:rsid w:val="00263C24"/>
    <w:rsid w:val="00264144"/>
    <w:rsid w:val="00264CC4"/>
    <w:rsid w:val="00264D22"/>
    <w:rsid w:val="00265B4A"/>
    <w:rsid w:val="00267AB1"/>
    <w:rsid w:val="0027024F"/>
    <w:rsid w:val="00270B28"/>
    <w:rsid w:val="0027331A"/>
    <w:rsid w:val="00275FDB"/>
    <w:rsid w:val="00276021"/>
    <w:rsid w:val="00277A7F"/>
    <w:rsid w:val="00280A52"/>
    <w:rsid w:val="00280ABB"/>
    <w:rsid w:val="002812AF"/>
    <w:rsid w:val="0028274D"/>
    <w:rsid w:val="00283F96"/>
    <w:rsid w:val="00284558"/>
    <w:rsid w:val="00285BA5"/>
    <w:rsid w:val="00285F40"/>
    <w:rsid w:val="00287656"/>
    <w:rsid w:val="00295EAB"/>
    <w:rsid w:val="002965D7"/>
    <w:rsid w:val="002A6F76"/>
    <w:rsid w:val="002A7295"/>
    <w:rsid w:val="002B0C5A"/>
    <w:rsid w:val="002B4102"/>
    <w:rsid w:val="002C0CE1"/>
    <w:rsid w:val="002C1004"/>
    <w:rsid w:val="002C2107"/>
    <w:rsid w:val="002C21D3"/>
    <w:rsid w:val="002C33F5"/>
    <w:rsid w:val="002C4C80"/>
    <w:rsid w:val="002C6284"/>
    <w:rsid w:val="002C674D"/>
    <w:rsid w:val="002C7D28"/>
    <w:rsid w:val="002D1132"/>
    <w:rsid w:val="002D1C93"/>
    <w:rsid w:val="002D24D0"/>
    <w:rsid w:val="002D317C"/>
    <w:rsid w:val="002D556D"/>
    <w:rsid w:val="002D5FA4"/>
    <w:rsid w:val="002D6FD4"/>
    <w:rsid w:val="002E1E46"/>
    <w:rsid w:val="002E2CAD"/>
    <w:rsid w:val="002E3663"/>
    <w:rsid w:val="002E4E6E"/>
    <w:rsid w:val="002E7C40"/>
    <w:rsid w:val="002F02DE"/>
    <w:rsid w:val="002F0326"/>
    <w:rsid w:val="002F10A7"/>
    <w:rsid w:val="002F11A6"/>
    <w:rsid w:val="002F1C29"/>
    <w:rsid w:val="002F2849"/>
    <w:rsid w:val="002F339A"/>
    <w:rsid w:val="002F3A2E"/>
    <w:rsid w:val="002F3A95"/>
    <w:rsid w:val="002F5D77"/>
    <w:rsid w:val="0030133F"/>
    <w:rsid w:val="00303F20"/>
    <w:rsid w:val="003047D1"/>
    <w:rsid w:val="00305B73"/>
    <w:rsid w:val="00306146"/>
    <w:rsid w:val="00311502"/>
    <w:rsid w:val="00311B99"/>
    <w:rsid w:val="00312FF0"/>
    <w:rsid w:val="003131D4"/>
    <w:rsid w:val="003132FA"/>
    <w:rsid w:val="00314899"/>
    <w:rsid w:val="0031493F"/>
    <w:rsid w:val="00314DE6"/>
    <w:rsid w:val="003169D8"/>
    <w:rsid w:val="00317E08"/>
    <w:rsid w:val="003239F4"/>
    <w:rsid w:val="00324838"/>
    <w:rsid w:val="003261C6"/>
    <w:rsid w:val="00326BA5"/>
    <w:rsid w:val="00327E72"/>
    <w:rsid w:val="00330F65"/>
    <w:rsid w:val="003316D2"/>
    <w:rsid w:val="0033256E"/>
    <w:rsid w:val="003330DF"/>
    <w:rsid w:val="00335CB9"/>
    <w:rsid w:val="003363DC"/>
    <w:rsid w:val="00336B23"/>
    <w:rsid w:val="00340D3E"/>
    <w:rsid w:val="00341570"/>
    <w:rsid w:val="0034313A"/>
    <w:rsid w:val="003446FB"/>
    <w:rsid w:val="00344753"/>
    <w:rsid w:val="00347D04"/>
    <w:rsid w:val="00352221"/>
    <w:rsid w:val="00354455"/>
    <w:rsid w:val="0035514E"/>
    <w:rsid w:val="00357635"/>
    <w:rsid w:val="0036051B"/>
    <w:rsid w:val="003610AB"/>
    <w:rsid w:val="003623BB"/>
    <w:rsid w:val="00364346"/>
    <w:rsid w:val="00364C22"/>
    <w:rsid w:val="003659C8"/>
    <w:rsid w:val="00365ACA"/>
    <w:rsid w:val="003661B2"/>
    <w:rsid w:val="003675B3"/>
    <w:rsid w:val="00370D67"/>
    <w:rsid w:val="00370F34"/>
    <w:rsid w:val="003718DB"/>
    <w:rsid w:val="003746DA"/>
    <w:rsid w:val="003763F7"/>
    <w:rsid w:val="00376A07"/>
    <w:rsid w:val="00381490"/>
    <w:rsid w:val="00381B6A"/>
    <w:rsid w:val="00384304"/>
    <w:rsid w:val="00385514"/>
    <w:rsid w:val="00385660"/>
    <w:rsid w:val="00390D33"/>
    <w:rsid w:val="0039243C"/>
    <w:rsid w:val="0039385B"/>
    <w:rsid w:val="003944A5"/>
    <w:rsid w:val="00395B2C"/>
    <w:rsid w:val="003961E6"/>
    <w:rsid w:val="0039629A"/>
    <w:rsid w:val="003976A7"/>
    <w:rsid w:val="00397DC9"/>
    <w:rsid w:val="003A1D06"/>
    <w:rsid w:val="003A205A"/>
    <w:rsid w:val="003A7451"/>
    <w:rsid w:val="003A7AC0"/>
    <w:rsid w:val="003B63F2"/>
    <w:rsid w:val="003B7E50"/>
    <w:rsid w:val="003C0BBC"/>
    <w:rsid w:val="003C389D"/>
    <w:rsid w:val="003C3AA8"/>
    <w:rsid w:val="003C5BC4"/>
    <w:rsid w:val="003D1A42"/>
    <w:rsid w:val="003D2C75"/>
    <w:rsid w:val="003D3663"/>
    <w:rsid w:val="003E0F39"/>
    <w:rsid w:val="003E26F1"/>
    <w:rsid w:val="003E6298"/>
    <w:rsid w:val="003F18F2"/>
    <w:rsid w:val="003F26F8"/>
    <w:rsid w:val="003F2C95"/>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3260"/>
    <w:rsid w:val="0041773B"/>
    <w:rsid w:val="00417BDA"/>
    <w:rsid w:val="00421086"/>
    <w:rsid w:val="00421C4D"/>
    <w:rsid w:val="0042668F"/>
    <w:rsid w:val="004267D4"/>
    <w:rsid w:val="00430AF2"/>
    <w:rsid w:val="00431CBA"/>
    <w:rsid w:val="00435C3E"/>
    <w:rsid w:val="0043692C"/>
    <w:rsid w:val="00437312"/>
    <w:rsid w:val="00442568"/>
    <w:rsid w:val="00442E46"/>
    <w:rsid w:val="00443A84"/>
    <w:rsid w:val="00444932"/>
    <w:rsid w:val="00444DB3"/>
    <w:rsid w:val="00446396"/>
    <w:rsid w:val="00450B10"/>
    <w:rsid w:val="00450DD1"/>
    <w:rsid w:val="00451FD0"/>
    <w:rsid w:val="004521FD"/>
    <w:rsid w:val="00453F6F"/>
    <w:rsid w:val="00454526"/>
    <w:rsid w:val="00454B42"/>
    <w:rsid w:val="00457E4F"/>
    <w:rsid w:val="00460B0C"/>
    <w:rsid w:val="004637BF"/>
    <w:rsid w:val="00465C0C"/>
    <w:rsid w:val="00470097"/>
    <w:rsid w:val="00470CB9"/>
    <w:rsid w:val="00470EC6"/>
    <w:rsid w:val="00473AAC"/>
    <w:rsid w:val="00473F1C"/>
    <w:rsid w:val="00477C26"/>
    <w:rsid w:val="00481408"/>
    <w:rsid w:val="0048209C"/>
    <w:rsid w:val="0048459C"/>
    <w:rsid w:val="00484881"/>
    <w:rsid w:val="00485A9E"/>
    <w:rsid w:val="00490E26"/>
    <w:rsid w:val="00495ED4"/>
    <w:rsid w:val="00497A13"/>
    <w:rsid w:val="004A4347"/>
    <w:rsid w:val="004A4894"/>
    <w:rsid w:val="004A55E4"/>
    <w:rsid w:val="004A561D"/>
    <w:rsid w:val="004A79C2"/>
    <w:rsid w:val="004A7DBA"/>
    <w:rsid w:val="004B1475"/>
    <w:rsid w:val="004B7A3A"/>
    <w:rsid w:val="004C1157"/>
    <w:rsid w:val="004C3BD9"/>
    <w:rsid w:val="004C5365"/>
    <w:rsid w:val="004C647E"/>
    <w:rsid w:val="004C70CA"/>
    <w:rsid w:val="004D331A"/>
    <w:rsid w:val="004D34FC"/>
    <w:rsid w:val="004D6791"/>
    <w:rsid w:val="004D68E0"/>
    <w:rsid w:val="004D6EAB"/>
    <w:rsid w:val="004D7341"/>
    <w:rsid w:val="004D7499"/>
    <w:rsid w:val="004E03E9"/>
    <w:rsid w:val="004E0888"/>
    <w:rsid w:val="004E12EE"/>
    <w:rsid w:val="004E23E6"/>
    <w:rsid w:val="004E3134"/>
    <w:rsid w:val="004E3EDD"/>
    <w:rsid w:val="004E4BB2"/>
    <w:rsid w:val="004E6E2E"/>
    <w:rsid w:val="004E7E6A"/>
    <w:rsid w:val="004F014A"/>
    <w:rsid w:val="004F2A99"/>
    <w:rsid w:val="004F4021"/>
    <w:rsid w:val="004F56EA"/>
    <w:rsid w:val="004F76A4"/>
    <w:rsid w:val="004F77A8"/>
    <w:rsid w:val="005013FE"/>
    <w:rsid w:val="00502783"/>
    <w:rsid w:val="0050333C"/>
    <w:rsid w:val="00504464"/>
    <w:rsid w:val="00506232"/>
    <w:rsid w:val="00506BA6"/>
    <w:rsid w:val="00507F42"/>
    <w:rsid w:val="00510BB1"/>
    <w:rsid w:val="00510D30"/>
    <w:rsid w:val="00511368"/>
    <w:rsid w:val="00512B21"/>
    <w:rsid w:val="00513415"/>
    <w:rsid w:val="00514405"/>
    <w:rsid w:val="00515616"/>
    <w:rsid w:val="00515834"/>
    <w:rsid w:val="00515D87"/>
    <w:rsid w:val="00517657"/>
    <w:rsid w:val="0051789B"/>
    <w:rsid w:val="00522746"/>
    <w:rsid w:val="00522FDF"/>
    <w:rsid w:val="005238F8"/>
    <w:rsid w:val="00524C5F"/>
    <w:rsid w:val="00525035"/>
    <w:rsid w:val="005307AA"/>
    <w:rsid w:val="00531588"/>
    <w:rsid w:val="0053186E"/>
    <w:rsid w:val="00531BCA"/>
    <w:rsid w:val="00533172"/>
    <w:rsid w:val="00540412"/>
    <w:rsid w:val="00543959"/>
    <w:rsid w:val="00543C1D"/>
    <w:rsid w:val="00544CBC"/>
    <w:rsid w:val="005472F3"/>
    <w:rsid w:val="005477E9"/>
    <w:rsid w:val="0055571A"/>
    <w:rsid w:val="00555A9C"/>
    <w:rsid w:val="00555E6A"/>
    <w:rsid w:val="00556D1E"/>
    <w:rsid w:val="00557FB2"/>
    <w:rsid w:val="005608D1"/>
    <w:rsid w:val="00561068"/>
    <w:rsid w:val="005629E8"/>
    <w:rsid w:val="00563A22"/>
    <w:rsid w:val="005649C2"/>
    <w:rsid w:val="00564C33"/>
    <w:rsid w:val="00571674"/>
    <w:rsid w:val="005718D4"/>
    <w:rsid w:val="00571E5F"/>
    <w:rsid w:val="005739BE"/>
    <w:rsid w:val="00574270"/>
    <w:rsid w:val="00574694"/>
    <w:rsid w:val="005773BA"/>
    <w:rsid w:val="0057794C"/>
    <w:rsid w:val="005808A3"/>
    <w:rsid w:val="00580E24"/>
    <w:rsid w:val="005814D1"/>
    <w:rsid w:val="00581BEA"/>
    <w:rsid w:val="0058264F"/>
    <w:rsid w:val="005844F9"/>
    <w:rsid w:val="00584726"/>
    <w:rsid w:val="00585BDC"/>
    <w:rsid w:val="00587E33"/>
    <w:rsid w:val="005903AE"/>
    <w:rsid w:val="00591D2E"/>
    <w:rsid w:val="00592EBE"/>
    <w:rsid w:val="00595087"/>
    <w:rsid w:val="00596049"/>
    <w:rsid w:val="00596B01"/>
    <w:rsid w:val="0059764B"/>
    <w:rsid w:val="005A1719"/>
    <w:rsid w:val="005A5448"/>
    <w:rsid w:val="005A5AA7"/>
    <w:rsid w:val="005A78B3"/>
    <w:rsid w:val="005B08B8"/>
    <w:rsid w:val="005B0CD2"/>
    <w:rsid w:val="005B2BD5"/>
    <w:rsid w:val="005B5B14"/>
    <w:rsid w:val="005B7AA2"/>
    <w:rsid w:val="005C0118"/>
    <w:rsid w:val="005C0563"/>
    <w:rsid w:val="005C28CE"/>
    <w:rsid w:val="005C3090"/>
    <w:rsid w:val="005C38B1"/>
    <w:rsid w:val="005C4843"/>
    <w:rsid w:val="005C4D23"/>
    <w:rsid w:val="005C4F21"/>
    <w:rsid w:val="005C57B3"/>
    <w:rsid w:val="005C6181"/>
    <w:rsid w:val="005C67EA"/>
    <w:rsid w:val="005C7440"/>
    <w:rsid w:val="005D3348"/>
    <w:rsid w:val="005D34C1"/>
    <w:rsid w:val="005D4AD3"/>
    <w:rsid w:val="005E0A02"/>
    <w:rsid w:val="005E274E"/>
    <w:rsid w:val="005E5D12"/>
    <w:rsid w:val="005E5F4C"/>
    <w:rsid w:val="005F1758"/>
    <w:rsid w:val="005F3683"/>
    <w:rsid w:val="005F39EA"/>
    <w:rsid w:val="005F5C30"/>
    <w:rsid w:val="00602FED"/>
    <w:rsid w:val="00607751"/>
    <w:rsid w:val="0060788D"/>
    <w:rsid w:val="00610543"/>
    <w:rsid w:val="006138B6"/>
    <w:rsid w:val="0061464E"/>
    <w:rsid w:val="006170F8"/>
    <w:rsid w:val="006211B7"/>
    <w:rsid w:val="00624C23"/>
    <w:rsid w:val="0062656A"/>
    <w:rsid w:val="00626683"/>
    <w:rsid w:val="00626C7A"/>
    <w:rsid w:val="00627560"/>
    <w:rsid w:val="006277D0"/>
    <w:rsid w:val="006301E4"/>
    <w:rsid w:val="006316BA"/>
    <w:rsid w:val="00640702"/>
    <w:rsid w:val="00640F8B"/>
    <w:rsid w:val="0064139A"/>
    <w:rsid w:val="00641E46"/>
    <w:rsid w:val="006457F5"/>
    <w:rsid w:val="0064775F"/>
    <w:rsid w:val="006478A6"/>
    <w:rsid w:val="006479EA"/>
    <w:rsid w:val="0065096F"/>
    <w:rsid w:val="00651A06"/>
    <w:rsid w:val="00651E5E"/>
    <w:rsid w:val="006521CC"/>
    <w:rsid w:val="0065268B"/>
    <w:rsid w:val="00655B56"/>
    <w:rsid w:val="006560BB"/>
    <w:rsid w:val="00656E7A"/>
    <w:rsid w:val="006573D8"/>
    <w:rsid w:val="006609A1"/>
    <w:rsid w:val="00660EF2"/>
    <w:rsid w:val="0066173C"/>
    <w:rsid w:val="00661C11"/>
    <w:rsid w:val="0066341C"/>
    <w:rsid w:val="00666174"/>
    <w:rsid w:val="006679F9"/>
    <w:rsid w:val="00672529"/>
    <w:rsid w:val="00672E2A"/>
    <w:rsid w:val="00674BEE"/>
    <w:rsid w:val="00675A20"/>
    <w:rsid w:val="0067695E"/>
    <w:rsid w:val="00677184"/>
    <w:rsid w:val="00677226"/>
    <w:rsid w:val="00680C06"/>
    <w:rsid w:val="00681F07"/>
    <w:rsid w:val="0068252D"/>
    <w:rsid w:val="0068584E"/>
    <w:rsid w:val="006860A9"/>
    <w:rsid w:val="0068628E"/>
    <w:rsid w:val="00687FED"/>
    <w:rsid w:val="00690353"/>
    <w:rsid w:val="00690A3E"/>
    <w:rsid w:val="00694C70"/>
    <w:rsid w:val="00695A0A"/>
    <w:rsid w:val="006A0D8D"/>
    <w:rsid w:val="006A1A2F"/>
    <w:rsid w:val="006A6F1A"/>
    <w:rsid w:val="006B16B9"/>
    <w:rsid w:val="006B30CB"/>
    <w:rsid w:val="006B6881"/>
    <w:rsid w:val="006C0D2C"/>
    <w:rsid w:val="006C334D"/>
    <w:rsid w:val="006C3B8D"/>
    <w:rsid w:val="006C3B8F"/>
    <w:rsid w:val="006C6A12"/>
    <w:rsid w:val="006C70CD"/>
    <w:rsid w:val="006D30F6"/>
    <w:rsid w:val="006D4A97"/>
    <w:rsid w:val="006D726C"/>
    <w:rsid w:val="006D780F"/>
    <w:rsid w:val="006D7AFD"/>
    <w:rsid w:val="006E1B91"/>
    <w:rsid w:val="006E2700"/>
    <w:rsid w:val="006E3F7F"/>
    <w:rsid w:val="006E6262"/>
    <w:rsid w:val="006E63CF"/>
    <w:rsid w:val="006E65B1"/>
    <w:rsid w:val="006E7EF4"/>
    <w:rsid w:val="006F228D"/>
    <w:rsid w:val="006F385E"/>
    <w:rsid w:val="006F6AE6"/>
    <w:rsid w:val="006F7A79"/>
    <w:rsid w:val="00701820"/>
    <w:rsid w:val="0070272A"/>
    <w:rsid w:val="00702BE2"/>
    <w:rsid w:val="00703BE0"/>
    <w:rsid w:val="00706D61"/>
    <w:rsid w:val="00707E7E"/>
    <w:rsid w:val="00710434"/>
    <w:rsid w:val="0071151C"/>
    <w:rsid w:val="0071358A"/>
    <w:rsid w:val="0071398D"/>
    <w:rsid w:val="00713D8B"/>
    <w:rsid w:val="00715A6C"/>
    <w:rsid w:val="007205E9"/>
    <w:rsid w:val="00720A0E"/>
    <w:rsid w:val="00720CA0"/>
    <w:rsid w:val="00722772"/>
    <w:rsid w:val="007241BA"/>
    <w:rsid w:val="0072601A"/>
    <w:rsid w:val="0072631C"/>
    <w:rsid w:val="00726F69"/>
    <w:rsid w:val="0072777C"/>
    <w:rsid w:val="00727F79"/>
    <w:rsid w:val="007329FB"/>
    <w:rsid w:val="00732A3B"/>
    <w:rsid w:val="00732B62"/>
    <w:rsid w:val="007357BF"/>
    <w:rsid w:val="00740276"/>
    <w:rsid w:val="00742605"/>
    <w:rsid w:val="007438D1"/>
    <w:rsid w:val="007444D5"/>
    <w:rsid w:val="007452B5"/>
    <w:rsid w:val="00754A43"/>
    <w:rsid w:val="00756095"/>
    <w:rsid w:val="00757C1D"/>
    <w:rsid w:val="00757D4C"/>
    <w:rsid w:val="00757FAF"/>
    <w:rsid w:val="00760037"/>
    <w:rsid w:val="0076028B"/>
    <w:rsid w:val="00760CA6"/>
    <w:rsid w:val="00761644"/>
    <w:rsid w:val="00761B0F"/>
    <w:rsid w:val="007633BF"/>
    <w:rsid w:val="007636FF"/>
    <w:rsid w:val="00764CBC"/>
    <w:rsid w:val="007651EB"/>
    <w:rsid w:val="007741BE"/>
    <w:rsid w:val="00783D0D"/>
    <w:rsid w:val="007843C6"/>
    <w:rsid w:val="00784631"/>
    <w:rsid w:val="00784DD5"/>
    <w:rsid w:val="0078665A"/>
    <w:rsid w:val="00787471"/>
    <w:rsid w:val="00787B11"/>
    <w:rsid w:val="0079341D"/>
    <w:rsid w:val="00793F9A"/>
    <w:rsid w:val="007945A9"/>
    <w:rsid w:val="00794740"/>
    <w:rsid w:val="007952A2"/>
    <w:rsid w:val="00796EBE"/>
    <w:rsid w:val="0079703D"/>
    <w:rsid w:val="00797A3B"/>
    <w:rsid w:val="00797F6A"/>
    <w:rsid w:val="007A2E26"/>
    <w:rsid w:val="007A2FA2"/>
    <w:rsid w:val="007A3522"/>
    <w:rsid w:val="007A4582"/>
    <w:rsid w:val="007A52CF"/>
    <w:rsid w:val="007A5AF2"/>
    <w:rsid w:val="007A622A"/>
    <w:rsid w:val="007B0656"/>
    <w:rsid w:val="007B0862"/>
    <w:rsid w:val="007B0AFB"/>
    <w:rsid w:val="007B4C72"/>
    <w:rsid w:val="007C5FD2"/>
    <w:rsid w:val="007C7715"/>
    <w:rsid w:val="007C7941"/>
    <w:rsid w:val="007D0D6C"/>
    <w:rsid w:val="007D31E3"/>
    <w:rsid w:val="007D3588"/>
    <w:rsid w:val="007D50BE"/>
    <w:rsid w:val="007D66B9"/>
    <w:rsid w:val="007D67C2"/>
    <w:rsid w:val="007E0B04"/>
    <w:rsid w:val="007E124E"/>
    <w:rsid w:val="007E1CAD"/>
    <w:rsid w:val="007E3746"/>
    <w:rsid w:val="007E3EBF"/>
    <w:rsid w:val="007E4F74"/>
    <w:rsid w:val="007F0521"/>
    <w:rsid w:val="007F0E46"/>
    <w:rsid w:val="007F3FF0"/>
    <w:rsid w:val="007F5ACE"/>
    <w:rsid w:val="007F5ED4"/>
    <w:rsid w:val="007F68DB"/>
    <w:rsid w:val="007F7D51"/>
    <w:rsid w:val="008015F5"/>
    <w:rsid w:val="008018D3"/>
    <w:rsid w:val="008048A7"/>
    <w:rsid w:val="008062ED"/>
    <w:rsid w:val="00806EFF"/>
    <w:rsid w:val="008078D8"/>
    <w:rsid w:val="00807EF4"/>
    <w:rsid w:val="0081208D"/>
    <w:rsid w:val="00814CA6"/>
    <w:rsid w:val="00821A29"/>
    <w:rsid w:val="00821AE4"/>
    <w:rsid w:val="008247BE"/>
    <w:rsid w:val="008254D0"/>
    <w:rsid w:val="00827417"/>
    <w:rsid w:val="00827A04"/>
    <w:rsid w:val="00831B94"/>
    <w:rsid w:val="00832B29"/>
    <w:rsid w:val="00833CAE"/>
    <w:rsid w:val="0083704E"/>
    <w:rsid w:val="00837369"/>
    <w:rsid w:val="00843818"/>
    <w:rsid w:val="00843CC3"/>
    <w:rsid w:val="0084407E"/>
    <w:rsid w:val="00845199"/>
    <w:rsid w:val="008451AE"/>
    <w:rsid w:val="00845798"/>
    <w:rsid w:val="00846C4D"/>
    <w:rsid w:val="00846DBA"/>
    <w:rsid w:val="008474F5"/>
    <w:rsid w:val="00847735"/>
    <w:rsid w:val="0085154D"/>
    <w:rsid w:val="00854399"/>
    <w:rsid w:val="00855BC8"/>
    <w:rsid w:val="00856798"/>
    <w:rsid w:val="00856EEE"/>
    <w:rsid w:val="00862862"/>
    <w:rsid w:val="00862A85"/>
    <w:rsid w:val="00862D7B"/>
    <w:rsid w:val="00863CF7"/>
    <w:rsid w:val="0086558A"/>
    <w:rsid w:val="00866BBB"/>
    <w:rsid w:val="00866EFB"/>
    <w:rsid w:val="00867310"/>
    <w:rsid w:val="0087024D"/>
    <w:rsid w:val="008705E9"/>
    <w:rsid w:val="00875516"/>
    <w:rsid w:val="00876543"/>
    <w:rsid w:val="00877E3C"/>
    <w:rsid w:val="0088623F"/>
    <w:rsid w:val="008879E9"/>
    <w:rsid w:val="00891985"/>
    <w:rsid w:val="00894CB0"/>
    <w:rsid w:val="00895BE1"/>
    <w:rsid w:val="0089677D"/>
    <w:rsid w:val="00896A2C"/>
    <w:rsid w:val="00897F62"/>
    <w:rsid w:val="008A0D01"/>
    <w:rsid w:val="008A1485"/>
    <w:rsid w:val="008A2130"/>
    <w:rsid w:val="008A3F0E"/>
    <w:rsid w:val="008A476C"/>
    <w:rsid w:val="008B1B49"/>
    <w:rsid w:val="008B2756"/>
    <w:rsid w:val="008B361E"/>
    <w:rsid w:val="008B528F"/>
    <w:rsid w:val="008B560B"/>
    <w:rsid w:val="008B602D"/>
    <w:rsid w:val="008B7C90"/>
    <w:rsid w:val="008C1215"/>
    <w:rsid w:val="008C1556"/>
    <w:rsid w:val="008C1F56"/>
    <w:rsid w:val="008C21AF"/>
    <w:rsid w:val="008C2201"/>
    <w:rsid w:val="008C3CC0"/>
    <w:rsid w:val="008C60E5"/>
    <w:rsid w:val="008C7B81"/>
    <w:rsid w:val="008D042A"/>
    <w:rsid w:val="008D0D35"/>
    <w:rsid w:val="008D3514"/>
    <w:rsid w:val="008D4CD2"/>
    <w:rsid w:val="008D6AEA"/>
    <w:rsid w:val="008D7435"/>
    <w:rsid w:val="008D7443"/>
    <w:rsid w:val="008D7860"/>
    <w:rsid w:val="008E034A"/>
    <w:rsid w:val="008E207C"/>
    <w:rsid w:val="008E2271"/>
    <w:rsid w:val="008E3E78"/>
    <w:rsid w:val="008E42DA"/>
    <w:rsid w:val="008E6D91"/>
    <w:rsid w:val="008F124B"/>
    <w:rsid w:val="008F1519"/>
    <w:rsid w:val="008F1A03"/>
    <w:rsid w:val="008F24F7"/>
    <w:rsid w:val="008F257E"/>
    <w:rsid w:val="008F35C8"/>
    <w:rsid w:val="008F434A"/>
    <w:rsid w:val="008F6B7C"/>
    <w:rsid w:val="008F73E5"/>
    <w:rsid w:val="008F755C"/>
    <w:rsid w:val="008F7704"/>
    <w:rsid w:val="00900A39"/>
    <w:rsid w:val="00900F9F"/>
    <w:rsid w:val="00901522"/>
    <w:rsid w:val="00901DA4"/>
    <w:rsid w:val="0090281C"/>
    <w:rsid w:val="00902997"/>
    <w:rsid w:val="00903801"/>
    <w:rsid w:val="00905F2A"/>
    <w:rsid w:val="009075FA"/>
    <w:rsid w:val="00910B0D"/>
    <w:rsid w:val="009119DC"/>
    <w:rsid w:val="00913083"/>
    <w:rsid w:val="009139E8"/>
    <w:rsid w:val="00924188"/>
    <w:rsid w:val="0092438D"/>
    <w:rsid w:val="00925319"/>
    <w:rsid w:val="00927907"/>
    <w:rsid w:val="00931EC7"/>
    <w:rsid w:val="00932CCB"/>
    <w:rsid w:val="00933109"/>
    <w:rsid w:val="00936B52"/>
    <w:rsid w:val="00940CA0"/>
    <w:rsid w:val="00943B56"/>
    <w:rsid w:val="00944146"/>
    <w:rsid w:val="00944BA8"/>
    <w:rsid w:val="00945B27"/>
    <w:rsid w:val="00946509"/>
    <w:rsid w:val="0095369A"/>
    <w:rsid w:val="00956B7A"/>
    <w:rsid w:val="00956EFB"/>
    <w:rsid w:val="00957422"/>
    <w:rsid w:val="0096337A"/>
    <w:rsid w:val="0096783D"/>
    <w:rsid w:val="009706A1"/>
    <w:rsid w:val="009719B8"/>
    <w:rsid w:val="00971DBE"/>
    <w:rsid w:val="009738BB"/>
    <w:rsid w:val="009740D3"/>
    <w:rsid w:val="0097444B"/>
    <w:rsid w:val="00976E7B"/>
    <w:rsid w:val="00977991"/>
    <w:rsid w:val="00980508"/>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2E68"/>
    <w:rsid w:val="009B3B05"/>
    <w:rsid w:val="009B5986"/>
    <w:rsid w:val="009B5B22"/>
    <w:rsid w:val="009B5D2E"/>
    <w:rsid w:val="009B6006"/>
    <w:rsid w:val="009B75E6"/>
    <w:rsid w:val="009B7C80"/>
    <w:rsid w:val="009C05B5"/>
    <w:rsid w:val="009C0740"/>
    <w:rsid w:val="009C3026"/>
    <w:rsid w:val="009C4CEC"/>
    <w:rsid w:val="009C4E2A"/>
    <w:rsid w:val="009C57C3"/>
    <w:rsid w:val="009C7178"/>
    <w:rsid w:val="009C76F1"/>
    <w:rsid w:val="009C7B68"/>
    <w:rsid w:val="009C7F58"/>
    <w:rsid w:val="009D30E5"/>
    <w:rsid w:val="009D3CCA"/>
    <w:rsid w:val="009D4205"/>
    <w:rsid w:val="009D6362"/>
    <w:rsid w:val="009D6B69"/>
    <w:rsid w:val="009D6F19"/>
    <w:rsid w:val="009E0360"/>
    <w:rsid w:val="009E7F95"/>
    <w:rsid w:val="009F1ED8"/>
    <w:rsid w:val="009F21A8"/>
    <w:rsid w:val="009F2353"/>
    <w:rsid w:val="009F2F56"/>
    <w:rsid w:val="009F302A"/>
    <w:rsid w:val="009F599A"/>
    <w:rsid w:val="009F623A"/>
    <w:rsid w:val="00A0005A"/>
    <w:rsid w:val="00A0534A"/>
    <w:rsid w:val="00A0633F"/>
    <w:rsid w:val="00A12076"/>
    <w:rsid w:val="00A13CD9"/>
    <w:rsid w:val="00A151ED"/>
    <w:rsid w:val="00A157B5"/>
    <w:rsid w:val="00A15D78"/>
    <w:rsid w:val="00A1797B"/>
    <w:rsid w:val="00A21ABB"/>
    <w:rsid w:val="00A22011"/>
    <w:rsid w:val="00A22360"/>
    <w:rsid w:val="00A23D20"/>
    <w:rsid w:val="00A25C21"/>
    <w:rsid w:val="00A2710E"/>
    <w:rsid w:val="00A275E6"/>
    <w:rsid w:val="00A27FE0"/>
    <w:rsid w:val="00A3156E"/>
    <w:rsid w:val="00A316A5"/>
    <w:rsid w:val="00A33212"/>
    <w:rsid w:val="00A34098"/>
    <w:rsid w:val="00A340AA"/>
    <w:rsid w:val="00A3479B"/>
    <w:rsid w:val="00A34CC9"/>
    <w:rsid w:val="00A37379"/>
    <w:rsid w:val="00A37FB3"/>
    <w:rsid w:val="00A414E1"/>
    <w:rsid w:val="00A4168B"/>
    <w:rsid w:val="00A4208E"/>
    <w:rsid w:val="00A4354C"/>
    <w:rsid w:val="00A43931"/>
    <w:rsid w:val="00A442C8"/>
    <w:rsid w:val="00A4502C"/>
    <w:rsid w:val="00A450DB"/>
    <w:rsid w:val="00A4527B"/>
    <w:rsid w:val="00A45296"/>
    <w:rsid w:val="00A47AC3"/>
    <w:rsid w:val="00A47AD7"/>
    <w:rsid w:val="00A500F2"/>
    <w:rsid w:val="00A51B9B"/>
    <w:rsid w:val="00A5221F"/>
    <w:rsid w:val="00A54A52"/>
    <w:rsid w:val="00A579B9"/>
    <w:rsid w:val="00A60884"/>
    <w:rsid w:val="00A62174"/>
    <w:rsid w:val="00A62CCB"/>
    <w:rsid w:val="00A63A58"/>
    <w:rsid w:val="00A63AE6"/>
    <w:rsid w:val="00A6492F"/>
    <w:rsid w:val="00A654A2"/>
    <w:rsid w:val="00A669BC"/>
    <w:rsid w:val="00A674C2"/>
    <w:rsid w:val="00A67AD8"/>
    <w:rsid w:val="00A70139"/>
    <w:rsid w:val="00A72802"/>
    <w:rsid w:val="00A72C39"/>
    <w:rsid w:val="00A766BD"/>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7120"/>
    <w:rsid w:val="00AA11C6"/>
    <w:rsid w:val="00AA1764"/>
    <w:rsid w:val="00AA26E4"/>
    <w:rsid w:val="00AA2CBB"/>
    <w:rsid w:val="00AA5AF6"/>
    <w:rsid w:val="00AA5E8C"/>
    <w:rsid w:val="00AB03BA"/>
    <w:rsid w:val="00AB16E0"/>
    <w:rsid w:val="00AB1996"/>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04A2"/>
    <w:rsid w:val="00AE0DC8"/>
    <w:rsid w:val="00AE2152"/>
    <w:rsid w:val="00AE4D76"/>
    <w:rsid w:val="00AE52DC"/>
    <w:rsid w:val="00AE6F89"/>
    <w:rsid w:val="00AE713D"/>
    <w:rsid w:val="00AE72B1"/>
    <w:rsid w:val="00AF0A2C"/>
    <w:rsid w:val="00AF2917"/>
    <w:rsid w:val="00AF2D97"/>
    <w:rsid w:val="00AF3097"/>
    <w:rsid w:val="00AF4120"/>
    <w:rsid w:val="00AF4CA9"/>
    <w:rsid w:val="00AF6058"/>
    <w:rsid w:val="00B00799"/>
    <w:rsid w:val="00B00B9A"/>
    <w:rsid w:val="00B01AD3"/>
    <w:rsid w:val="00B024FD"/>
    <w:rsid w:val="00B03C55"/>
    <w:rsid w:val="00B060E4"/>
    <w:rsid w:val="00B06748"/>
    <w:rsid w:val="00B06CA8"/>
    <w:rsid w:val="00B07973"/>
    <w:rsid w:val="00B1213A"/>
    <w:rsid w:val="00B13817"/>
    <w:rsid w:val="00B15B55"/>
    <w:rsid w:val="00B1715F"/>
    <w:rsid w:val="00B2104F"/>
    <w:rsid w:val="00B277E3"/>
    <w:rsid w:val="00B31D4A"/>
    <w:rsid w:val="00B31DA8"/>
    <w:rsid w:val="00B337E8"/>
    <w:rsid w:val="00B35D05"/>
    <w:rsid w:val="00B373B5"/>
    <w:rsid w:val="00B42FC5"/>
    <w:rsid w:val="00B43DC0"/>
    <w:rsid w:val="00B4592F"/>
    <w:rsid w:val="00B467D5"/>
    <w:rsid w:val="00B47A12"/>
    <w:rsid w:val="00B47A29"/>
    <w:rsid w:val="00B513D7"/>
    <w:rsid w:val="00B5608E"/>
    <w:rsid w:val="00B57BFF"/>
    <w:rsid w:val="00B60EB5"/>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6B21"/>
    <w:rsid w:val="00BB72B5"/>
    <w:rsid w:val="00BC11AE"/>
    <w:rsid w:val="00BC48CD"/>
    <w:rsid w:val="00BD090C"/>
    <w:rsid w:val="00BD1087"/>
    <w:rsid w:val="00BD26E0"/>
    <w:rsid w:val="00BD5006"/>
    <w:rsid w:val="00BD52DE"/>
    <w:rsid w:val="00BD5D10"/>
    <w:rsid w:val="00BD5FA3"/>
    <w:rsid w:val="00BD77FF"/>
    <w:rsid w:val="00BD7CB9"/>
    <w:rsid w:val="00BE0737"/>
    <w:rsid w:val="00BE13D3"/>
    <w:rsid w:val="00BE1604"/>
    <w:rsid w:val="00BE203A"/>
    <w:rsid w:val="00BE30B3"/>
    <w:rsid w:val="00BE4174"/>
    <w:rsid w:val="00BE71EF"/>
    <w:rsid w:val="00BF1F48"/>
    <w:rsid w:val="00BF3D8E"/>
    <w:rsid w:val="00BF4846"/>
    <w:rsid w:val="00BF487A"/>
    <w:rsid w:val="00BF5E27"/>
    <w:rsid w:val="00BF5F08"/>
    <w:rsid w:val="00BF6882"/>
    <w:rsid w:val="00C05B4D"/>
    <w:rsid w:val="00C063FD"/>
    <w:rsid w:val="00C0653E"/>
    <w:rsid w:val="00C0682F"/>
    <w:rsid w:val="00C06B5B"/>
    <w:rsid w:val="00C07EBF"/>
    <w:rsid w:val="00C10B82"/>
    <w:rsid w:val="00C10B8E"/>
    <w:rsid w:val="00C11D49"/>
    <w:rsid w:val="00C1274A"/>
    <w:rsid w:val="00C1412E"/>
    <w:rsid w:val="00C1533F"/>
    <w:rsid w:val="00C159E3"/>
    <w:rsid w:val="00C173A6"/>
    <w:rsid w:val="00C21FDF"/>
    <w:rsid w:val="00C249A7"/>
    <w:rsid w:val="00C25DB6"/>
    <w:rsid w:val="00C30848"/>
    <w:rsid w:val="00C31D1A"/>
    <w:rsid w:val="00C32489"/>
    <w:rsid w:val="00C435B9"/>
    <w:rsid w:val="00C4465D"/>
    <w:rsid w:val="00C46245"/>
    <w:rsid w:val="00C46917"/>
    <w:rsid w:val="00C475D2"/>
    <w:rsid w:val="00C47D24"/>
    <w:rsid w:val="00C51961"/>
    <w:rsid w:val="00C526EB"/>
    <w:rsid w:val="00C57813"/>
    <w:rsid w:val="00C67128"/>
    <w:rsid w:val="00C67738"/>
    <w:rsid w:val="00C70175"/>
    <w:rsid w:val="00C72C28"/>
    <w:rsid w:val="00C734B2"/>
    <w:rsid w:val="00C752E9"/>
    <w:rsid w:val="00C757CC"/>
    <w:rsid w:val="00C7701F"/>
    <w:rsid w:val="00C77452"/>
    <w:rsid w:val="00C77ABF"/>
    <w:rsid w:val="00C80100"/>
    <w:rsid w:val="00C811A3"/>
    <w:rsid w:val="00C84A95"/>
    <w:rsid w:val="00C86E4A"/>
    <w:rsid w:val="00C90AC4"/>
    <w:rsid w:val="00C91EDD"/>
    <w:rsid w:val="00C92ACE"/>
    <w:rsid w:val="00C942F5"/>
    <w:rsid w:val="00C94AED"/>
    <w:rsid w:val="00C952A7"/>
    <w:rsid w:val="00C97663"/>
    <w:rsid w:val="00CA0140"/>
    <w:rsid w:val="00CA0CB5"/>
    <w:rsid w:val="00CA0F17"/>
    <w:rsid w:val="00CA0FE6"/>
    <w:rsid w:val="00CA1C42"/>
    <w:rsid w:val="00CA28E2"/>
    <w:rsid w:val="00CA2D77"/>
    <w:rsid w:val="00CA38E9"/>
    <w:rsid w:val="00CA466F"/>
    <w:rsid w:val="00CA48BE"/>
    <w:rsid w:val="00CA4A5F"/>
    <w:rsid w:val="00CA747A"/>
    <w:rsid w:val="00CA7BFD"/>
    <w:rsid w:val="00CB0028"/>
    <w:rsid w:val="00CB3030"/>
    <w:rsid w:val="00CC1364"/>
    <w:rsid w:val="00CC19DC"/>
    <w:rsid w:val="00CC1B4C"/>
    <w:rsid w:val="00CC22C3"/>
    <w:rsid w:val="00CC2B8C"/>
    <w:rsid w:val="00CC407D"/>
    <w:rsid w:val="00CC6930"/>
    <w:rsid w:val="00CC7A20"/>
    <w:rsid w:val="00CC7B80"/>
    <w:rsid w:val="00CD0676"/>
    <w:rsid w:val="00CD170F"/>
    <w:rsid w:val="00CD1774"/>
    <w:rsid w:val="00CD22B4"/>
    <w:rsid w:val="00CD598C"/>
    <w:rsid w:val="00CD5A8E"/>
    <w:rsid w:val="00CD62CD"/>
    <w:rsid w:val="00CD7845"/>
    <w:rsid w:val="00CD79F9"/>
    <w:rsid w:val="00CD7AC7"/>
    <w:rsid w:val="00CE3831"/>
    <w:rsid w:val="00CE6FDE"/>
    <w:rsid w:val="00CF0AC0"/>
    <w:rsid w:val="00CF15B1"/>
    <w:rsid w:val="00CF1B0F"/>
    <w:rsid w:val="00CF415C"/>
    <w:rsid w:val="00CF4F2E"/>
    <w:rsid w:val="00CF56B9"/>
    <w:rsid w:val="00CF7A5F"/>
    <w:rsid w:val="00CF7BB6"/>
    <w:rsid w:val="00D01535"/>
    <w:rsid w:val="00D037A6"/>
    <w:rsid w:val="00D04183"/>
    <w:rsid w:val="00D04B16"/>
    <w:rsid w:val="00D0566D"/>
    <w:rsid w:val="00D05702"/>
    <w:rsid w:val="00D05F8A"/>
    <w:rsid w:val="00D06062"/>
    <w:rsid w:val="00D11305"/>
    <w:rsid w:val="00D11DE8"/>
    <w:rsid w:val="00D120E0"/>
    <w:rsid w:val="00D13501"/>
    <w:rsid w:val="00D139D9"/>
    <w:rsid w:val="00D14D92"/>
    <w:rsid w:val="00D15717"/>
    <w:rsid w:val="00D15A02"/>
    <w:rsid w:val="00D20EF0"/>
    <w:rsid w:val="00D2100B"/>
    <w:rsid w:val="00D23628"/>
    <w:rsid w:val="00D24B74"/>
    <w:rsid w:val="00D34C1A"/>
    <w:rsid w:val="00D36897"/>
    <w:rsid w:val="00D375F0"/>
    <w:rsid w:val="00D40AC0"/>
    <w:rsid w:val="00D443B1"/>
    <w:rsid w:val="00D46156"/>
    <w:rsid w:val="00D4652F"/>
    <w:rsid w:val="00D46DC9"/>
    <w:rsid w:val="00D47008"/>
    <w:rsid w:val="00D50864"/>
    <w:rsid w:val="00D57ADA"/>
    <w:rsid w:val="00D57EEF"/>
    <w:rsid w:val="00D61A55"/>
    <w:rsid w:val="00D6222F"/>
    <w:rsid w:val="00D62D58"/>
    <w:rsid w:val="00D63301"/>
    <w:rsid w:val="00D6343E"/>
    <w:rsid w:val="00D634C2"/>
    <w:rsid w:val="00D63F19"/>
    <w:rsid w:val="00D647A7"/>
    <w:rsid w:val="00D64922"/>
    <w:rsid w:val="00D657E2"/>
    <w:rsid w:val="00D6587B"/>
    <w:rsid w:val="00D65FA9"/>
    <w:rsid w:val="00D701C3"/>
    <w:rsid w:val="00D70848"/>
    <w:rsid w:val="00D7139C"/>
    <w:rsid w:val="00D71CF0"/>
    <w:rsid w:val="00D7587F"/>
    <w:rsid w:val="00D81837"/>
    <w:rsid w:val="00D83117"/>
    <w:rsid w:val="00D83524"/>
    <w:rsid w:val="00D83C50"/>
    <w:rsid w:val="00D84940"/>
    <w:rsid w:val="00D84A96"/>
    <w:rsid w:val="00D858BE"/>
    <w:rsid w:val="00D8677E"/>
    <w:rsid w:val="00D86C31"/>
    <w:rsid w:val="00D9399A"/>
    <w:rsid w:val="00D9567F"/>
    <w:rsid w:val="00D971B1"/>
    <w:rsid w:val="00DA1240"/>
    <w:rsid w:val="00DA1D04"/>
    <w:rsid w:val="00DA2C13"/>
    <w:rsid w:val="00DA4529"/>
    <w:rsid w:val="00DA505B"/>
    <w:rsid w:val="00DA7299"/>
    <w:rsid w:val="00DA7592"/>
    <w:rsid w:val="00DB2EA6"/>
    <w:rsid w:val="00DB3A0E"/>
    <w:rsid w:val="00DB3F5E"/>
    <w:rsid w:val="00DB49AE"/>
    <w:rsid w:val="00DB4C19"/>
    <w:rsid w:val="00DB5DC0"/>
    <w:rsid w:val="00DB5FE0"/>
    <w:rsid w:val="00DB68A5"/>
    <w:rsid w:val="00DB7639"/>
    <w:rsid w:val="00DB7C7E"/>
    <w:rsid w:val="00DC1785"/>
    <w:rsid w:val="00DC180D"/>
    <w:rsid w:val="00DC4A80"/>
    <w:rsid w:val="00DC691A"/>
    <w:rsid w:val="00DD38BA"/>
    <w:rsid w:val="00DD3C06"/>
    <w:rsid w:val="00DD3CF7"/>
    <w:rsid w:val="00DD565F"/>
    <w:rsid w:val="00DD61E6"/>
    <w:rsid w:val="00DD67C2"/>
    <w:rsid w:val="00DE10B3"/>
    <w:rsid w:val="00DF5391"/>
    <w:rsid w:val="00DF6AC4"/>
    <w:rsid w:val="00DF70C2"/>
    <w:rsid w:val="00E018D5"/>
    <w:rsid w:val="00E0358A"/>
    <w:rsid w:val="00E03B76"/>
    <w:rsid w:val="00E03D14"/>
    <w:rsid w:val="00E0583B"/>
    <w:rsid w:val="00E07D4B"/>
    <w:rsid w:val="00E1158E"/>
    <w:rsid w:val="00E13757"/>
    <w:rsid w:val="00E138EE"/>
    <w:rsid w:val="00E13F76"/>
    <w:rsid w:val="00E14FC6"/>
    <w:rsid w:val="00E17668"/>
    <w:rsid w:val="00E17E84"/>
    <w:rsid w:val="00E242D6"/>
    <w:rsid w:val="00E26405"/>
    <w:rsid w:val="00E2717B"/>
    <w:rsid w:val="00E31348"/>
    <w:rsid w:val="00E320C7"/>
    <w:rsid w:val="00E33B30"/>
    <w:rsid w:val="00E33E6A"/>
    <w:rsid w:val="00E359D4"/>
    <w:rsid w:val="00E40A77"/>
    <w:rsid w:val="00E40BB5"/>
    <w:rsid w:val="00E4115A"/>
    <w:rsid w:val="00E4240C"/>
    <w:rsid w:val="00E424DB"/>
    <w:rsid w:val="00E43114"/>
    <w:rsid w:val="00E4539D"/>
    <w:rsid w:val="00E4634B"/>
    <w:rsid w:val="00E47596"/>
    <w:rsid w:val="00E479C1"/>
    <w:rsid w:val="00E5081C"/>
    <w:rsid w:val="00E5186B"/>
    <w:rsid w:val="00E51FB4"/>
    <w:rsid w:val="00E51FBD"/>
    <w:rsid w:val="00E56497"/>
    <w:rsid w:val="00E6206C"/>
    <w:rsid w:val="00E63A4E"/>
    <w:rsid w:val="00E63DC1"/>
    <w:rsid w:val="00E65389"/>
    <w:rsid w:val="00E70C8C"/>
    <w:rsid w:val="00E71A91"/>
    <w:rsid w:val="00E7247D"/>
    <w:rsid w:val="00E72540"/>
    <w:rsid w:val="00E740A1"/>
    <w:rsid w:val="00E74AC3"/>
    <w:rsid w:val="00E74E46"/>
    <w:rsid w:val="00E76AE7"/>
    <w:rsid w:val="00E77D2E"/>
    <w:rsid w:val="00E818C4"/>
    <w:rsid w:val="00E82CC3"/>
    <w:rsid w:val="00E8592C"/>
    <w:rsid w:val="00E85D91"/>
    <w:rsid w:val="00E90304"/>
    <w:rsid w:val="00E93085"/>
    <w:rsid w:val="00E9323F"/>
    <w:rsid w:val="00E94529"/>
    <w:rsid w:val="00E96598"/>
    <w:rsid w:val="00EA016E"/>
    <w:rsid w:val="00EA3C32"/>
    <w:rsid w:val="00EA69C7"/>
    <w:rsid w:val="00EB2846"/>
    <w:rsid w:val="00EB4F11"/>
    <w:rsid w:val="00EB5027"/>
    <w:rsid w:val="00EB527D"/>
    <w:rsid w:val="00EB57E4"/>
    <w:rsid w:val="00EB640A"/>
    <w:rsid w:val="00EC0563"/>
    <w:rsid w:val="00EC161B"/>
    <w:rsid w:val="00EC6734"/>
    <w:rsid w:val="00EC6EB6"/>
    <w:rsid w:val="00ED3C9E"/>
    <w:rsid w:val="00ED5C02"/>
    <w:rsid w:val="00ED73E1"/>
    <w:rsid w:val="00EE0986"/>
    <w:rsid w:val="00EE4342"/>
    <w:rsid w:val="00EE436D"/>
    <w:rsid w:val="00EE4959"/>
    <w:rsid w:val="00EE4DD9"/>
    <w:rsid w:val="00EF05F3"/>
    <w:rsid w:val="00EF06A7"/>
    <w:rsid w:val="00EF1199"/>
    <w:rsid w:val="00EF1BA5"/>
    <w:rsid w:val="00EF4BA6"/>
    <w:rsid w:val="00EF53C4"/>
    <w:rsid w:val="00EF5D0F"/>
    <w:rsid w:val="00EF688F"/>
    <w:rsid w:val="00EF6B78"/>
    <w:rsid w:val="00EF6F83"/>
    <w:rsid w:val="00F021BD"/>
    <w:rsid w:val="00F02494"/>
    <w:rsid w:val="00F040D9"/>
    <w:rsid w:val="00F05920"/>
    <w:rsid w:val="00F06A49"/>
    <w:rsid w:val="00F11261"/>
    <w:rsid w:val="00F118D7"/>
    <w:rsid w:val="00F11F3D"/>
    <w:rsid w:val="00F12503"/>
    <w:rsid w:val="00F150C5"/>
    <w:rsid w:val="00F15CB4"/>
    <w:rsid w:val="00F16651"/>
    <w:rsid w:val="00F17F93"/>
    <w:rsid w:val="00F22CEF"/>
    <w:rsid w:val="00F2486F"/>
    <w:rsid w:val="00F2665F"/>
    <w:rsid w:val="00F303FB"/>
    <w:rsid w:val="00F320F7"/>
    <w:rsid w:val="00F33536"/>
    <w:rsid w:val="00F34F04"/>
    <w:rsid w:val="00F36CD0"/>
    <w:rsid w:val="00F379C2"/>
    <w:rsid w:val="00F401C9"/>
    <w:rsid w:val="00F41050"/>
    <w:rsid w:val="00F41B12"/>
    <w:rsid w:val="00F421ED"/>
    <w:rsid w:val="00F46E97"/>
    <w:rsid w:val="00F5164A"/>
    <w:rsid w:val="00F53CBA"/>
    <w:rsid w:val="00F5462A"/>
    <w:rsid w:val="00F5572D"/>
    <w:rsid w:val="00F6256F"/>
    <w:rsid w:val="00F62A31"/>
    <w:rsid w:val="00F6391C"/>
    <w:rsid w:val="00F64418"/>
    <w:rsid w:val="00F656B1"/>
    <w:rsid w:val="00F66949"/>
    <w:rsid w:val="00F67037"/>
    <w:rsid w:val="00F6708C"/>
    <w:rsid w:val="00F72086"/>
    <w:rsid w:val="00F7365B"/>
    <w:rsid w:val="00F73E55"/>
    <w:rsid w:val="00F7517E"/>
    <w:rsid w:val="00F77C1F"/>
    <w:rsid w:val="00F77EE9"/>
    <w:rsid w:val="00F812EF"/>
    <w:rsid w:val="00F828F9"/>
    <w:rsid w:val="00F8372D"/>
    <w:rsid w:val="00F84F2F"/>
    <w:rsid w:val="00F85717"/>
    <w:rsid w:val="00F86227"/>
    <w:rsid w:val="00F86469"/>
    <w:rsid w:val="00F86AD7"/>
    <w:rsid w:val="00F875DC"/>
    <w:rsid w:val="00F90A46"/>
    <w:rsid w:val="00F91477"/>
    <w:rsid w:val="00F91EC1"/>
    <w:rsid w:val="00F93B99"/>
    <w:rsid w:val="00F94427"/>
    <w:rsid w:val="00F95452"/>
    <w:rsid w:val="00F97361"/>
    <w:rsid w:val="00FA01BC"/>
    <w:rsid w:val="00FA0917"/>
    <w:rsid w:val="00FA3661"/>
    <w:rsid w:val="00FA40D3"/>
    <w:rsid w:val="00FA416D"/>
    <w:rsid w:val="00FA4882"/>
    <w:rsid w:val="00FA4F11"/>
    <w:rsid w:val="00FA4FF0"/>
    <w:rsid w:val="00FA5B90"/>
    <w:rsid w:val="00FA6810"/>
    <w:rsid w:val="00FA68D3"/>
    <w:rsid w:val="00FA6FF1"/>
    <w:rsid w:val="00FA74C5"/>
    <w:rsid w:val="00FA7664"/>
    <w:rsid w:val="00FB060D"/>
    <w:rsid w:val="00FB21FD"/>
    <w:rsid w:val="00FB311E"/>
    <w:rsid w:val="00FB4AE4"/>
    <w:rsid w:val="00FB7A27"/>
    <w:rsid w:val="00FC031A"/>
    <w:rsid w:val="00FC1C22"/>
    <w:rsid w:val="00FC2D7C"/>
    <w:rsid w:val="00FC71A0"/>
    <w:rsid w:val="00FC74BC"/>
    <w:rsid w:val="00FC7E75"/>
    <w:rsid w:val="00FD060D"/>
    <w:rsid w:val="00FD2A24"/>
    <w:rsid w:val="00FD3B63"/>
    <w:rsid w:val="00FD4467"/>
    <w:rsid w:val="00FD4655"/>
    <w:rsid w:val="00FD4FEE"/>
    <w:rsid w:val="00FD55CA"/>
    <w:rsid w:val="00FE1982"/>
    <w:rsid w:val="00FE2BCD"/>
    <w:rsid w:val="00FE2CE2"/>
    <w:rsid w:val="00FE3896"/>
    <w:rsid w:val="00FE5996"/>
    <w:rsid w:val="00FE69C9"/>
    <w:rsid w:val="00FF02F7"/>
    <w:rsid w:val="00FF0680"/>
    <w:rsid w:val="00FF0916"/>
    <w:rsid w:val="00FF107B"/>
    <w:rsid w:val="00FF1104"/>
    <w:rsid w:val="00FF1C05"/>
    <w:rsid w:val="00FF1D55"/>
    <w:rsid w:val="00FF1F7B"/>
    <w:rsid w:val="00FF61C7"/>
    <w:rsid w:val="00FF694D"/>
    <w:rsid w:val="00FF6CDB"/>
    <w:rsid w:val="00FF7328"/>
    <w:rsid w:val="00FF7C80"/>
    <w:rsid w:val="00FF7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96B9CC"/>
  <w15:chartTrackingRefBased/>
  <w15:docId w15:val="{5A91423A-3CAA-472D-B904-46D09F9B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B04"/>
    <w:pPr>
      <w:bidi/>
      <w:spacing w:before="120" w:line="288" w:lineRule="auto"/>
      <w:jc w:val="lowKashida"/>
    </w:pPr>
    <w:rPr>
      <w:rFonts w:cs="B Nazanin"/>
      <w:sz w:val="26"/>
      <w:szCs w:val="28"/>
    </w:rPr>
  </w:style>
  <w:style w:type="paragraph" w:styleId="Heading1">
    <w:name w:val="heading 1"/>
    <w:basedOn w:val="Normal"/>
    <w:next w:val="Normal"/>
    <w:link w:val="Heading1Char"/>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8"/>
      </w:numPr>
      <w:spacing w:before="540"/>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9"/>
      </w:numPr>
      <w:spacing w:before="400"/>
      <w:ind w:left="1082" w:hanging="850"/>
      <w:outlineLvl w:val="2"/>
    </w:pPr>
    <w:rPr>
      <w:b/>
      <w:bCs/>
      <w:sz w:val="24"/>
      <w:lang w:val="x-none" w:eastAsia="x-none"/>
    </w:rPr>
  </w:style>
  <w:style w:type="paragraph" w:styleId="Heading4">
    <w:name w:val="heading 4"/>
    <w:basedOn w:val="Heading3"/>
    <w:next w:val="Normal"/>
    <w:autoRedefine/>
    <w:qFormat/>
    <w:rsid w:val="008E207C"/>
    <w:pPr>
      <w:numPr>
        <w:ilvl w:val="3"/>
        <w:numId w:val="7"/>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5"/>
      </w:numPr>
    </w:pPr>
    <w:rPr>
      <w:sz w:val="22"/>
    </w:rPr>
  </w:style>
  <w:style w:type="paragraph" w:customStyle="1" w:styleId="Style3">
    <w:name w:val="Style3"/>
    <w:basedOn w:val="Heading3"/>
    <w:link w:val="Style3Char"/>
    <w:rsid w:val="003E6298"/>
    <w:pPr>
      <w:numPr>
        <w:numId w:val="6"/>
      </w:numPr>
    </w:pPr>
    <w:rPr>
      <w:sz w:val="20"/>
    </w:rPr>
  </w:style>
  <w:style w:type="character" w:customStyle="1" w:styleId="Style2Char">
    <w:name w:val="Style2 Char"/>
    <w:link w:val="Style2"/>
    <w:rsid w:val="003E6298"/>
    <w:rPr>
      <w:rFonts w:cs="B Nazanin"/>
      <w:b/>
      <w:bCs/>
      <w:sz w:val="22"/>
      <w:szCs w:val="32"/>
      <w:lang w:val="x-none" w:eastAsia="x-none"/>
    </w:rPr>
  </w:style>
  <w:style w:type="paragraph" w:customStyle="1" w:styleId="Style4">
    <w:name w:val="Style4"/>
    <w:basedOn w:val="Heading3"/>
    <w:link w:val="Style4Char"/>
    <w:rsid w:val="003E6298"/>
    <w:pPr>
      <w:numPr>
        <w:ilvl w:val="0"/>
        <w:numId w:val="0"/>
      </w:numPr>
      <w:ind w:left="1080" w:hanging="1080"/>
    </w:pPr>
    <w:rPr>
      <w:sz w:val="20"/>
    </w:rPr>
  </w:style>
  <w:style w:type="character" w:customStyle="1" w:styleId="Style3Char">
    <w:name w:val="Style3 Char"/>
    <w:link w:val="Style3"/>
    <w:rsid w:val="003E6298"/>
    <w:rPr>
      <w:rFonts w:cs="B Nazanin"/>
      <w:b/>
      <w:bCs/>
      <w:szCs w:val="28"/>
      <w:lang w:val="x-none" w:eastAsia="x-none"/>
    </w:rPr>
  </w:style>
  <w:style w:type="paragraph" w:styleId="ListParagraph">
    <w:name w:val="List Paragraph"/>
    <w:basedOn w:val="Normal"/>
    <w:uiPriority w:val="34"/>
    <w:qFormat/>
    <w:rsid w:val="0067695E"/>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sid w:val="003E6298"/>
    <w:rPr>
      <w:rFonts w:cs="B Nazanin"/>
      <w:b/>
      <w:bCs/>
      <w:szCs w:val="28"/>
      <w:lang w:val="x-none" w:eastAsia="x-none"/>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character" w:customStyle="1" w:styleId="Heading1Char">
    <w:name w:val="Heading 1 Char"/>
    <w:link w:val="Heading1"/>
    <w:rsid w:val="0042668F"/>
    <w:rPr>
      <w:rFonts w:cs="B Nazanin"/>
      <w:b/>
      <w:bCs/>
      <w:kern w:val="32"/>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00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09424777">
      <w:bodyDiv w:val="1"/>
      <w:marLeft w:val="0"/>
      <w:marRight w:val="0"/>
      <w:marTop w:val="0"/>
      <w:marBottom w:val="0"/>
      <w:divBdr>
        <w:top w:val="none" w:sz="0" w:space="0" w:color="auto"/>
        <w:left w:val="none" w:sz="0" w:space="0" w:color="auto"/>
        <w:bottom w:val="none" w:sz="0" w:space="0" w:color="auto"/>
        <w:right w:val="none" w:sz="0" w:space="0" w:color="auto"/>
      </w:divBdr>
    </w:div>
    <w:div w:id="528186027">
      <w:bodyDiv w:val="1"/>
      <w:marLeft w:val="0"/>
      <w:marRight w:val="0"/>
      <w:marTop w:val="0"/>
      <w:marBottom w:val="0"/>
      <w:divBdr>
        <w:top w:val="none" w:sz="0" w:space="0" w:color="auto"/>
        <w:left w:val="none" w:sz="0" w:space="0" w:color="auto"/>
        <w:bottom w:val="none" w:sz="0" w:space="0" w:color="auto"/>
        <w:right w:val="none" w:sz="0" w:space="0" w:color="auto"/>
      </w:divBdr>
    </w:div>
    <w:div w:id="827137914">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39794719">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181116537">
      <w:bodyDiv w:val="1"/>
      <w:marLeft w:val="0"/>
      <w:marRight w:val="0"/>
      <w:marTop w:val="0"/>
      <w:marBottom w:val="0"/>
      <w:divBdr>
        <w:top w:val="none" w:sz="0" w:space="0" w:color="auto"/>
        <w:left w:val="none" w:sz="0" w:space="0" w:color="auto"/>
        <w:bottom w:val="none" w:sz="0" w:space="0" w:color="auto"/>
        <w:right w:val="none" w:sz="0" w:space="0" w:color="auto"/>
      </w:divBdr>
    </w:div>
    <w:div w:id="1208377493">
      <w:bodyDiv w:val="1"/>
      <w:marLeft w:val="0"/>
      <w:marRight w:val="0"/>
      <w:marTop w:val="0"/>
      <w:marBottom w:val="0"/>
      <w:divBdr>
        <w:top w:val="none" w:sz="0" w:space="0" w:color="auto"/>
        <w:left w:val="none" w:sz="0" w:space="0" w:color="auto"/>
        <w:bottom w:val="none" w:sz="0" w:space="0" w:color="auto"/>
        <w:right w:val="none" w:sz="0" w:space="0" w:color="auto"/>
      </w:divBdr>
    </w:div>
    <w:div w:id="1463958380">
      <w:bodyDiv w:val="1"/>
      <w:marLeft w:val="0"/>
      <w:marRight w:val="0"/>
      <w:marTop w:val="0"/>
      <w:marBottom w:val="0"/>
      <w:divBdr>
        <w:top w:val="none" w:sz="0" w:space="0" w:color="auto"/>
        <w:left w:val="none" w:sz="0" w:space="0" w:color="auto"/>
        <w:bottom w:val="none" w:sz="0" w:space="0" w:color="auto"/>
        <w:right w:val="none" w:sz="0" w:space="0" w:color="auto"/>
      </w:divBdr>
    </w:div>
    <w:div w:id="1598057486">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7A5EE-87AC-413F-A153-8E6030C6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8221</CharactersWithSpaces>
  <SharedDoc>false</SharedDoc>
  <HLinks>
    <vt:vector size="384"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1114160</vt:i4>
      </vt:variant>
      <vt:variant>
        <vt:i4>350</vt:i4>
      </vt:variant>
      <vt:variant>
        <vt:i4>0</vt:i4>
      </vt:variant>
      <vt:variant>
        <vt:i4>5</vt:i4>
      </vt:variant>
      <vt:variant>
        <vt:lpwstr/>
      </vt:variant>
      <vt:variant>
        <vt:lpwstr>_Toc28770851</vt:lpwstr>
      </vt:variant>
      <vt:variant>
        <vt:i4>1048624</vt:i4>
      </vt:variant>
      <vt:variant>
        <vt:i4>344</vt:i4>
      </vt:variant>
      <vt:variant>
        <vt:i4>0</vt:i4>
      </vt:variant>
      <vt:variant>
        <vt:i4>5</vt:i4>
      </vt:variant>
      <vt:variant>
        <vt:lpwstr/>
      </vt:variant>
      <vt:variant>
        <vt:lpwstr>_Toc28770850</vt:lpwstr>
      </vt:variant>
      <vt:variant>
        <vt:i4>1638449</vt:i4>
      </vt:variant>
      <vt:variant>
        <vt:i4>338</vt:i4>
      </vt:variant>
      <vt:variant>
        <vt:i4>0</vt:i4>
      </vt:variant>
      <vt:variant>
        <vt:i4>5</vt:i4>
      </vt:variant>
      <vt:variant>
        <vt:lpwstr/>
      </vt:variant>
      <vt:variant>
        <vt:lpwstr>_Toc28770849</vt:lpwstr>
      </vt:variant>
      <vt:variant>
        <vt:i4>1572913</vt:i4>
      </vt:variant>
      <vt:variant>
        <vt:i4>332</vt:i4>
      </vt:variant>
      <vt:variant>
        <vt:i4>0</vt:i4>
      </vt:variant>
      <vt:variant>
        <vt:i4>5</vt:i4>
      </vt:variant>
      <vt:variant>
        <vt:lpwstr/>
      </vt:variant>
      <vt:variant>
        <vt:lpwstr>_Toc28770848</vt:lpwstr>
      </vt:variant>
      <vt:variant>
        <vt:i4>1507377</vt:i4>
      </vt:variant>
      <vt:variant>
        <vt:i4>326</vt:i4>
      </vt:variant>
      <vt:variant>
        <vt:i4>0</vt:i4>
      </vt:variant>
      <vt:variant>
        <vt:i4>5</vt:i4>
      </vt:variant>
      <vt:variant>
        <vt:lpwstr/>
      </vt:variant>
      <vt:variant>
        <vt:lpwstr>_Toc28770847</vt:lpwstr>
      </vt:variant>
      <vt:variant>
        <vt:i4>1441841</vt:i4>
      </vt:variant>
      <vt:variant>
        <vt:i4>320</vt:i4>
      </vt:variant>
      <vt:variant>
        <vt:i4>0</vt:i4>
      </vt:variant>
      <vt:variant>
        <vt:i4>5</vt:i4>
      </vt:variant>
      <vt:variant>
        <vt:lpwstr/>
      </vt:variant>
      <vt:variant>
        <vt:lpwstr>_Toc28770846</vt:lpwstr>
      </vt:variant>
      <vt:variant>
        <vt:i4>1376305</vt:i4>
      </vt:variant>
      <vt:variant>
        <vt:i4>314</vt:i4>
      </vt:variant>
      <vt:variant>
        <vt:i4>0</vt:i4>
      </vt:variant>
      <vt:variant>
        <vt:i4>5</vt:i4>
      </vt:variant>
      <vt:variant>
        <vt:lpwstr/>
      </vt:variant>
      <vt:variant>
        <vt:lpwstr>_Toc28770845</vt:lpwstr>
      </vt:variant>
      <vt:variant>
        <vt:i4>1310769</vt:i4>
      </vt:variant>
      <vt:variant>
        <vt:i4>308</vt:i4>
      </vt:variant>
      <vt:variant>
        <vt:i4>0</vt:i4>
      </vt:variant>
      <vt:variant>
        <vt:i4>5</vt:i4>
      </vt:variant>
      <vt:variant>
        <vt:lpwstr/>
      </vt:variant>
      <vt:variant>
        <vt:lpwstr>_Toc28770844</vt:lpwstr>
      </vt:variant>
      <vt:variant>
        <vt:i4>1245233</vt:i4>
      </vt:variant>
      <vt:variant>
        <vt:i4>302</vt:i4>
      </vt:variant>
      <vt:variant>
        <vt:i4>0</vt:i4>
      </vt:variant>
      <vt:variant>
        <vt:i4>5</vt:i4>
      </vt:variant>
      <vt:variant>
        <vt:lpwstr/>
      </vt:variant>
      <vt:variant>
        <vt:lpwstr>_Toc28770843</vt:lpwstr>
      </vt:variant>
      <vt:variant>
        <vt:i4>1179697</vt:i4>
      </vt:variant>
      <vt:variant>
        <vt:i4>296</vt:i4>
      </vt:variant>
      <vt:variant>
        <vt:i4>0</vt:i4>
      </vt:variant>
      <vt:variant>
        <vt:i4>5</vt:i4>
      </vt:variant>
      <vt:variant>
        <vt:lpwstr/>
      </vt:variant>
      <vt:variant>
        <vt:lpwstr>_Toc28770842</vt:lpwstr>
      </vt:variant>
      <vt:variant>
        <vt:i4>1114161</vt:i4>
      </vt:variant>
      <vt:variant>
        <vt:i4>290</vt:i4>
      </vt:variant>
      <vt:variant>
        <vt:i4>0</vt:i4>
      </vt:variant>
      <vt:variant>
        <vt:i4>5</vt:i4>
      </vt:variant>
      <vt:variant>
        <vt:lpwstr/>
      </vt:variant>
      <vt:variant>
        <vt:lpwstr>_Toc28770841</vt:lpwstr>
      </vt:variant>
      <vt:variant>
        <vt:i4>1048625</vt:i4>
      </vt:variant>
      <vt:variant>
        <vt:i4>284</vt:i4>
      </vt:variant>
      <vt:variant>
        <vt:i4>0</vt:i4>
      </vt:variant>
      <vt:variant>
        <vt:i4>5</vt:i4>
      </vt:variant>
      <vt:variant>
        <vt:lpwstr/>
      </vt:variant>
      <vt:variant>
        <vt:lpwstr>_Toc28770840</vt:lpwstr>
      </vt:variant>
      <vt:variant>
        <vt:i4>1638454</vt:i4>
      </vt:variant>
      <vt:variant>
        <vt:i4>278</vt:i4>
      </vt:variant>
      <vt:variant>
        <vt:i4>0</vt:i4>
      </vt:variant>
      <vt:variant>
        <vt:i4>5</vt:i4>
      </vt:variant>
      <vt:variant>
        <vt:lpwstr/>
      </vt:variant>
      <vt:variant>
        <vt:lpwstr>_Toc28770839</vt:lpwstr>
      </vt:variant>
      <vt:variant>
        <vt:i4>1572918</vt:i4>
      </vt:variant>
      <vt:variant>
        <vt:i4>272</vt:i4>
      </vt:variant>
      <vt:variant>
        <vt:i4>0</vt:i4>
      </vt:variant>
      <vt:variant>
        <vt:i4>5</vt:i4>
      </vt:variant>
      <vt:variant>
        <vt:lpwstr/>
      </vt:variant>
      <vt:variant>
        <vt:lpwstr>_Toc28770838</vt:lpwstr>
      </vt:variant>
      <vt:variant>
        <vt:i4>1507382</vt:i4>
      </vt:variant>
      <vt:variant>
        <vt:i4>266</vt:i4>
      </vt:variant>
      <vt:variant>
        <vt:i4>0</vt:i4>
      </vt:variant>
      <vt:variant>
        <vt:i4>5</vt:i4>
      </vt:variant>
      <vt:variant>
        <vt:lpwstr/>
      </vt:variant>
      <vt:variant>
        <vt:lpwstr>_Toc28770837</vt:lpwstr>
      </vt:variant>
      <vt:variant>
        <vt:i4>1441846</vt:i4>
      </vt:variant>
      <vt:variant>
        <vt:i4>260</vt:i4>
      </vt:variant>
      <vt:variant>
        <vt:i4>0</vt:i4>
      </vt:variant>
      <vt:variant>
        <vt:i4>5</vt:i4>
      </vt:variant>
      <vt:variant>
        <vt:lpwstr/>
      </vt:variant>
      <vt:variant>
        <vt:lpwstr>_Toc28770836</vt:lpwstr>
      </vt:variant>
      <vt:variant>
        <vt:i4>1376310</vt:i4>
      </vt:variant>
      <vt:variant>
        <vt:i4>254</vt:i4>
      </vt:variant>
      <vt:variant>
        <vt:i4>0</vt:i4>
      </vt:variant>
      <vt:variant>
        <vt:i4>5</vt:i4>
      </vt:variant>
      <vt:variant>
        <vt:lpwstr/>
      </vt:variant>
      <vt:variant>
        <vt:lpwstr>_Toc28770835</vt:lpwstr>
      </vt:variant>
      <vt:variant>
        <vt:i4>1310774</vt:i4>
      </vt:variant>
      <vt:variant>
        <vt:i4>248</vt:i4>
      </vt:variant>
      <vt:variant>
        <vt:i4>0</vt:i4>
      </vt:variant>
      <vt:variant>
        <vt:i4>5</vt:i4>
      </vt:variant>
      <vt:variant>
        <vt:lpwstr/>
      </vt:variant>
      <vt:variant>
        <vt:lpwstr>_Toc28770834</vt:lpwstr>
      </vt:variant>
      <vt:variant>
        <vt:i4>1245238</vt:i4>
      </vt:variant>
      <vt:variant>
        <vt:i4>242</vt:i4>
      </vt:variant>
      <vt:variant>
        <vt:i4>0</vt:i4>
      </vt:variant>
      <vt:variant>
        <vt:i4>5</vt:i4>
      </vt:variant>
      <vt:variant>
        <vt:lpwstr/>
      </vt:variant>
      <vt:variant>
        <vt:lpwstr>_Toc28770833</vt:lpwstr>
      </vt:variant>
      <vt:variant>
        <vt:i4>1179702</vt:i4>
      </vt:variant>
      <vt:variant>
        <vt:i4>236</vt:i4>
      </vt:variant>
      <vt:variant>
        <vt:i4>0</vt:i4>
      </vt:variant>
      <vt:variant>
        <vt:i4>5</vt:i4>
      </vt:variant>
      <vt:variant>
        <vt:lpwstr/>
      </vt:variant>
      <vt:variant>
        <vt:lpwstr>_Toc28770832</vt:lpwstr>
      </vt:variant>
      <vt:variant>
        <vt:i4>1114166</vt:i4>
      </vt:variant>
      <vt:variant>
        <vt:i4>230</vt:i4>
      </vt:variant>
      <vt:variant>
        <vt:i4>0</vt:i4>
      </vt:variant>
      <vt:variant>
        <vt:i4>5</vt:i4>
      </vt:variant>
      <vt:variant>
        <vt:lpwstr/>
      </vt:variant>
      <vt:variant>
        <vt:lpwstr>_Toc28770831</vt:lpwstr>
      </vt:variant>
      <vt:variant>
        <vt:i4>1048630</vt:i4>
      </vt:variant>
      <vt:variant>
        <vt:i4>224</vt:i4>
      </vt:variant>
      <vt:variant>
        <vt:i4>0</vt:i4>
      </vt:variant>
      <vt:variant>
        <vt:i4>5</vt:i4>
      </vt:variant>
      <vt:variant>
        <vt:lpwstr/>
      </vt:variant>
      <vt:variant>
        <vt:lpwstr>_Toc28770830</vt:lpwstr>
      </vt:variant>
      <vt:variant>
        <vt:i4>1638455</vt:i4>
      </vt:variant>
      <vt:variant>
        <vt:i4>218</vt:i4>
      </vt:variant>
      <vt:variant>
        <vt:i4>0</vt:i4>
      </vt:variant>
      <vt:variant>
        <vt:i4>5</vt:i4>
      </vt:variant>
      <vt:variant>
        <vt:lpwstr/>
      </vt:variant>
      <vt:variant>
        <vt:lpwstr>_Toc28770829</vt:lpwstr>
      </vt:variant>
      <vt:variant>
        <vt:i4>1572919</vt:i4>
      </vt:variant>
      <vt:variant>
        <vt:i4>212</vt:i4>
      </vt:variant>
      <vt:variant>
        <vt:i4>0</vt:i4>
      </vt:variant>
      <vt:variant>
        <vt:i4>5</vt:i4>
      </vt:variant>
      <vt:variant>
        <vt:lpwstr/>
      </vt:variant>
      <vt:variant>
        <vt:lpwstr>_Toc28770828</vt:lpwstr>
      </vt:variant>
      <vt:variant>
        <vt:i4>1507383</vt:i4>
      </vt:variant>
      <vt:variant>
        <vt:i4>206</vt:i4>
      </vt:variant>
      <vt:variant>
        <vt:i4>0</vt:i4>
      </vt:variant>
      <vt:variant>
        <vt:i4>5</vt:i4>
      </vt:variant>
      <vt:variant>
        <vt:lpwstr/>
      </vt:variant>
      <vt:variant>
        <vt:lpwstr>_Toc28770827</vt:lpwstr>
      </vt:variant>
      <vt:variant>
        <vt:i4>1441847</vt:i4>
      </vt:variant>
      <vt:variant>
        <vt:i4>200</vt:i4>
      </vt:variant>
      <vt:variant>
        <vt:i4>0</vt:i4>
      </vt:variant>
      <vt:variant>
        <vt:i4>5</vt:i4>
      </vt:variant>
      <vt:variant>
        <vt:lpwstr/>
      </vt:variant>
      <vt:variant>
        <vt:lpwstr>_Toc28770826</vt:lpwstr>
      </vt:variant>
      <vt:variant>
        <vt:i4>1376311</vt:i4>
      </vt:variant>
      <vt:variant>
        <vt:i4>194</vt:i4>
      </vt:variant>
      <vt:variant>
        <vt:i4>0</vt:i4>
      </vt:variant>
      <vt:variant>
        <vt:i4>5</vt:i4>
      </vt:variant>
      <vt:variant>
        <vt:lpwstr/>
      </vt:variant>
      <vt:variant>
        <vt:lpwstr>_Toc28770825</vt:lpwstr>
      </vt:variant>
      <vt:variant>
        <vt:i4>1310775</vt:i4>
      </vt:variant>
      <vt:variant>
        <vt:i4>188</vt:i4>
      </vt:variant>
      <vt:variant>
        <vt:i4>0</vt:i4>
      </vt:variant>
      <vt:variant>
        <vt:i4>5</vt:i4>
      </vt:variant>
      <vt:variant>
        <vt:lpwstr/>
      </vt:variant>
      <vt:variant>
        <vt:lpwstr>_Toc28770824</vt:lpwstr>
      </vt:variant>
      <vt:variant>
        <vt:i4>1245239</vt:i4>
      </vt:variant>
      <vt:variant>
        <vt:i4>182</vt:i4>
      </vt:variant>
      <vt:variant>
        <vt:i4>0</vt:i4>
      </vt:variant>
      <vt:variant>
        <vt:i4>5</vt:i4>
      </vt:variant>
      <vt:variant>
        <vt:lpwstr/>
      </vt:variant>
      <vt:variant>
        <vt:lpwstr>_Toc28770823</vt:lpwstr>
      </vt:variant>
      <vt:variant>
        <vt:i4>1179703</vt:i4>
      </vt:variant>
      <vt:variant>
        <vt:i4>176</vt:i4>
      </vt:variant>
      <vt:variant>
        <vt:i4>0</vt:i4>
      </vt:variant>
      <vt:variant>
        <vt:i4>5</vt:i4>
      </vt:variant>
      <vt:variant>
        <vt:lpwstr/>
      </vt:variant>
      <vt:variant>
        <vt:lpwstr>_Toc28770822</vt:lpwstr>
      </vt:variant>
      <vt:variant>
        <vt:i4>1114167</vt:i4>
      </vt:variant>
      <vt:variant>
        <vt:i4>170</vt:i4>
      </vt:variant>
      <vt:variant>
        <vt:i4>0</vt:i4>
      </vt:variant>
      <vt:variant>
        <vt:i4>5</vt:i4>
      </vt:variant>
      <vt:variant>
        <vt:lpwstr/>
      </vt:variant>
      <vt:variant>
        <vt:lpwstr>_Toc28770821</vt:lpwstr>
      </vt:variant>
      <vt:variant>
        <vt:i4>1048631</vt:i4>
      </vt:variant>
      <vt:variant>
        <vt:i4>164</vt:i4>
      </vt:variant>
      <vt:variant>
        <vt:i4>0</vt:i4>
      </vt:variant>
      <vt:variant>
        <vt:i4>5</vt:i4>
      </vt:variant>
      <vt:variant>
        <vt:lpwstr/>
      </vt:variant>
      <vt:variant>
        <vt:lpwstr>_Toc28770820</vt:lpwstr>
      </vt:variant>
      <vt:variant>
        <vt:i4>1638452</vt:i4>
      </vt:variant>
      <vt:variant>
        <vt:i4>158</vt:i4>
      </vt:variant>
      <vt:variant>
        <vt:i4>0</vt:i4>
      </vt:variant>
      <vt:variant>
        <vt:i4>5</vt:i4>
      </vt:variant>
      <vt:variant>
        <vt:lpwstr/>
      </vt:variant>
      <vt:variant>
        <vt:lpwstr>_Toc28770819</vt:lpwstr>
      </vt:variant>
      <vt:variant>
        <vt:i4>1572916</vt:i4>
      </vt:variant>
      <vt:variant>
        <vt:i4>152</vt:i4>
      </vt:variant>
      <vt:variant>
        <vt:i4>0</vt:i4>
      </vt:variant>
      <vt:variant>
        <vt:i4>5</vt:i4>
      </vt:variant>
      <vt:variant>
        <vt:lpwstr/>
      </vt:variant>
      <vt:variant>
        <vt:lpwstr>_Toc28770818</vt:lpwstr>
      </vt:variant>
      <vt:variant>
        <vt:i4>1507380</vt:i4>
      </vt:variant>
      <vt:variant>
        <vt:i4>146</vt:i4>
      </vt:variant>
      <vt:variant>
        <vt:i4>0</vt:i4>
      </vt:variant>
      <vt:variant>
        <vt:i4>5</vt:i4>
      </vt:variant>
      <vt:variant>
        <vt:lpwstr/>
      </vt:variant>
      <vt:variant>
        <vt:lpwstr>_Toc28770817</vt:lpwstr>
      </vt:variant>
      <vt:variant>
        <vt:i4>1441844</vt:i4>
      </vt:variant>
      <vt:variant>
        <vt:i4>140</vt:i4>
      </vt:variant>
      <vt:variant>
        <vt:i4>0</vt:i4>
      </vt:variant>
      <vt:variant>
        <vt:i4>5</vt:i4>
      </vt:variant>
      <vt:variant>
        <vt:lpwstr/>
      </vt:variant>
      <vt:variant>
        <vt:lpwstr>_Toc28770816</vt:lpwstr>
      </vt:variant>
      <vt:variant>
        <vt:i4>1376308</vt:i4>
      </vt:variant>
      <vt:variant>
        <vt:i4>134</vt:i4>
      </vt:variant>
      <vt:variant>
        <vt:i4>0</vt:i4>
      </vt:variant>
      <vt:variant>
        <vt:i4>5</vt:i4>
      </vt:variant>
      <vt:variant>
        <vt:lpwstr/>
      </vt:variant>
      <vt:variant>
        <vt:lpwstr>_Toc28770815</vt:lpwstr>
      </vt:variant>
      <vt:variant>
        <vt:i4>1310772</vt:i4>
      </vt:variant>
      <vt:variant>
        <vt:i4>128</vt:i4>
      </vt:variant>
      <vt:variant>
        <vt:i4>0</vt:i4>
      </vt:variant>
      <vt:variant>
        <vt:i4>5</vt:i4>
      </vt:variant>
      <vt:variant>
        <vt:lpwstr/>
      </vt:variant>
      <vt:variant>
        <vt:lpwstr>_Toc28770814</vt:lpwstr>
      </vt:variant>
      <vt:variant>
        <vt:i4>1245236</vt:i4>
      </vt:variant>
      <vt:variant>
        <vt:i4>122</vt:i4>
      </vt:variant>
      <vt:variant>
        <vt:i4>0</vt:i4>
      </vt:variant>
      <vt:variant>
        <vt:i4>5</vt:i4>
      </vt:variant>
      <vt:variant>
        <vt:lpwstr/>
      </vt:variant>
      <vt:variant>
        <vt:lpwstr>_Toc28770813</vt:lpwstr>
      </vt:variant>
      <vt:variant>
        <vt:i4>1179700</vt:i4>
      </vt:variant>
      <vt:variant>
        <vt:i4>116</vt:i4>
      </vt:variant>
      <vt:variant>
        <vt:i4>0</vt:i4>
      </vt:variant>
      <vt:variant>
        <vt:i4>5</vt:i4>
      </vt:variant>
      <vt:variant>
        <vt:lpwstr/>
      </vt:variant>
      <vt:variant>
        <vt:lpwstr>_Toc28770812</vt:lpwstr>
      </vt:variant>
      <vt:variant>
        <vt:i4>1114164</vt:i4>
      </vt:variant>
      <vt:variant>
        <vt:i4>110</vt:i4>
      </vt:variant>
      <vt:variant>
        <vt:i4>0</vt:i4>
      </vt:variant>
      <vt:variant>
        <vt:i4>5</vt:i4>
      </vt:variant>
      <vt:variant>
        <vt:lpwstr/>
      </vt:variant>
      <vt:variant>
        <vt:lpwstr>_Toc28770811</vt:lpwstr>
      </vt:variant>
      <vt:variant>
        <vt:i4>1048628</vt:i4>
      </vt:variant>
      <vt:variant>
        <vt:i4>104</vt:i4>
      </vt:variant>
      <vt:variant>
        <vt:i4>0</vt:i4>
      </vt:variant>
      <vt:variant>
        <vt:i4>5</vt:i4>
      </vt:variant>
      <vt:variant>
        <vt:lpwstr/>
      </vt:variant>
      <vt:variant>
        <vt:lpwstr>_Toc28770810</vt:lpwstr>
      </vt:variant>
      <vt:variant>
        <vt:i4>1638453</vt:i4>
      </vt:variant>
      <vt:variant>
        <vt:i4>98</vt:i4>
      </vt:variant>
      <vt:variant>
        <vt:i4>0</vt:i4>
      </vt:variant>
      <vt:variant>
        <vt:i4>5</vt:i4>
      </vt:variant>
      <vt:variant>
        <vt:lpwstr/>
      </vt:variant>
      <vt:variant>
        <vt:lpwstr>_Toc28770809</vt:lpwstr>
      </vt:variant>
      <vt:variant>
        <vt:i4>1572917</vt:i4>
      </vt:variant>
      <vt:variant>
        <vt:i4>92</vt:i4>
      </vt:variant>
      <vt:variant>
        <vt:i4>0</vt:i4>
      </vt:variant>
      <vt:variant>
        <vt:i4>5</vt:i4>
      </vt:variant>
      <vt:variant>
        <vt:lpwstr/>
      </vt:variant>
      <vt:variant>
        <vt:lpwstr>_Toc28770808</vt:lpwstr>
      </vt:variant>
      <vt:variant>
        <vt:i4>1507381</vt:i4>
      </vt:variant>
      <vt:variant>
        <vt:i4>86</vt:i4>
      </vt:variant>
      <vt:variant>
        <vt:i4>0</vt:i4>
      </vt:variant>
      <vt:variant>
        <vt:i4>5</vt:i4>
      </vt:variant>
      <vt:variant>
        <vt:lpwstr/>
      </vt:variant>
      <vt:variant>
        <vt:lpwstr>_Toc28770807</vt:lpwstr>
      </vt:variant>
      <vt:variant>
        <vt:i4>1441845</vt:i4>
      </vt:variant>
      <vt:variant>
        <vt:i4>80</vt:i4>
      </vt:variant>
      <vt:variant>
        <vt:i4>0</vt:i4>
      </vt:variant>
      <vt:variant>
        <vt:i4>5</vt:i4>
      </vt:variant>
      <vt:variant>
        <vt:lpwstr/>
      </vt:variant>
      <vt:variant>
        <vt:lpwstr>_Toc28770806</vt:lpwstr>
      </vt:variant>
      <vt:variant>
        <vt:i4>1376309</vt:i4>
      </vt:variant>
      <vt:variant>
        <vt:i4>74</vt:i4>
      </vt:variant>
      <vt:variant>
        <vt:i4>0</vt:i4>
      </vt:variant>
      <vt:variant>
        <vt:i4>5</vt:i4>
      </vt:variant>
      <vt:variant>
        <vt:lpwstr/>
      </vt:variant>
      <vt:variant>
        <vt:lpwstr>_Toc28770805</vt:lpwstr>
      </vt:variant>
      <vt:variant>
        <vt:i4>1310773</vt:i4>
      </vt:variant>
      <vt:variant>
        <vt:i4>68</vt:i4>
      </vt:variant>
      <vt:variant>
        <vt:i4>0</vt:i4>
      </vt:variant>
      <vt:variant>
        <vt:i4>5</vt:i4>
      </vt:variant>
      <vt:variant>
        <vt:lpwstr/>
      </vt:variant>
      <vt:variant>
        <vt:lpwstr>_Toc28770804</vt:lpwstr>
      </vt:variant>
      <vt:variant>
        <vt:i4>1245237</vt:i4>
      </vt:variant>
      <vt:variant>
        <vt:i4>62</vt:i4>
      </vt:variant>
      <vt:variant>
        <vt:i4>0</vt:i4>
      </vt:variant>
      <vt:variant>
        <vt:i4>5</vt:i4>
      </vt:variant>
      <vt:variant>
        <vt:lpwstr/>
      </vt:variant>
      <vt:variant>
        <vt:lpwstr>_Toc28770803</vt:lpwstr>
      </vt:variant>
      <vt:variant>
        <vt:i4>1179701</vt:i4>
      </vt:variant>
      <vt:variant>
        <vt:i4>56</vt:i4>
      </vt:variant>
      <vt:variant>
        <vt:i4>0</vt:i4>
      </vt:variant>
      <vt:variant>
        <vt:i4>5</vt:i4>
      </vt:variant>
      <vt:variant>
        <vt:lpwstr/>
      </vt:variant>
      <vt:variant>
        <vt:lpwstr>_Toc28770802</vt:lpwstr>
      </vt:variant>
      <vt:variant>
        <vt:i4>1114165</vt:i4>
      </vt:variant>
      <vt:variant>
        <vt:i4>50</vt:i4>
      </vt:variant>
      <vt:variant>
        <vt:i4>0</vt:i4>
      </vt:variant>
      <vt:variant>
        <vt:i4>5</vt:i4>
      </vt:variant>
      <vt:variant>
        <vt:lpwstr/>
      </vt:variant>
      <vt:variant>
        <vt:lpwstr>_Toc28770801</vt:lpwstr>
      </vt:variant>
      <vt:variant>
        <vt:i4>1048629</vt:i4>
      </vt:variant>
      <vt:variant>
        <vt:i4>44</vt:i4>
      </vt:variant>
      <vt:variant>
        <vt:i4>0</vt:i4>
      </vt:variant>
      <vt:variant>
        <vt:i4>5</vt:i4>
      </vt:variant>
      <vt:variant>
        <vt:lpwstr/>
      </vt:variant>
      <vt:variant>
        <vt:lpwstr>_Toc28770800</vt:lpwstr>
      </vt:variant>
      <vt:variant>
        <vt:i4>1441852</vt:i4>
      </vt:variant>
      <vt:variant>
        <vt:i4>38</vt:i4>
      </vt:variant>
      <vt:variant>
        <vt:i4>0</vt:i4>
      </vt:variant>
      <vt:variant>
        <vt:i4>5</vt:i4>
      </vt:variant>
      <vt:variant>
        <vt:lpwstr/>
      </vt:variant>
      <vt:variant>
        <vt:lpwstr>_Toc28770799</vt:lpwstr>
      </vt:variant>
      <vt:variant>
        <vt:i4>1507388</vt:i4>
      </vt:variant>
      <vt:variant>
        <vt:i4>32</vt:i4>
      </vt:variant>
      <vt:variant>
        <vt:i4>0</vt:i4>
      </vt:variant>
      <vt:variant>
        <vt:i4>5</vt:i4>
      </vt:variant>
      <vt:variant>
        <vt:lpwstr/>
      </vt:variant>
      <vt:variant>
        <vt:lpwstr>_Toc28770798</vt:lpwstr>
      </vt:variant>
      <vt:variant>
        <vt:i4>1572924</vt:i4>
      </vt:variant>
      <vt:variant>
        <vt:i4>26</vt:i4>
      </vt:variant>
      <vt:variant>
        <vt:i4>0</vt:i4>
      </vt:variant>
      <vt:variant>
        <vt:i4>5</vt:i4>
      </vt:variant>
      <vt:variant>
        <vt:lpwstr/>
      </vt:variant>
      <vt:variant>
        <vt:lpwstr>_Toc28770797</vt:lpwstr>
      </vt:variant>
      <vt:variant>
        <vt:i4>1638460</vt:i4>
      </vt:variant>
      <vt:variant>
        <vt:i4>20</vt:i4>
      </vt:variant>
      <vt:variant>
        <vt:i4>0</vt:i4>
      </vt:variant>
      <vt:variant>
        <vt:i4>5</vt:i4>
      </vt:variant>
      <vt:variant>
        <vt:lpwstr/>
      </vt:variant>
      <vt:variant>
        <vt:lpwstr>_Toc28770796</vt:lpwstr>
      </vt:variant>
      <vt:variant>
        <vt:i4>1703996</vt:i4>
      </vt:variant>
      <vt:variant>
        <vt:i4>14</vt:i4>
      </vt:variant>
      <vt:variant>
        <vt:i4>0</vt:i4>
      </vt:variant>
      <vt:variant>
        <vt:i4>5</vt:i4>
      </vt:variant>
      <vt:variant>
        <vt:lpwstr/>
      </vt:variant>
      <vt:variant>
        <vt:lpwstr>_Toc28770795</vt:lpwstr>
      </vt:variant>
      <vt:variant>
        <vt:i4>1769532</vt:i4>
      </vt:variant>
      <vt:variant>
        <vt:i4>8</vt:i4>
      </vt:variant>
      <vt:variant>
        <vt:i4>0</vt:i4>
      </vt:variant>
      <vt:variant>
        <vt:i4>5</vt:i4>
      </vt:variant>
      <vt:variant>
        <vt:lpwstr/>
      </vt:variant>
      <vt:variant>
        <vt:lpwstr>_Toc28770794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cp:lastModifiedBy>St Shop</cp:lastModifiedBy>
  <cp:revision>2</cp:revision>
  <cp:lastPrinted>2022-10-23T19:11:00Z</cp:lastPrinted>
  <dcterms:created xsi:type="dcterms:W3CDTF">2022-10-25T17:00:00Z</dcterms:created>
  <dcterms:modified xsi:type="dcterms:W3CDTF">2022-10-25T17:00:00Z</dcterms:modified>
</cp:coreProperties>
</file>