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44269" w14:textId="2E62E9D0" w:rsidR="00660F01" w:rsidRPr="008C5A5D" w:rsidRDefault="00284E97" w:rsidP="00CD4679">
      <w:pPr>
        <w:jc w:val="both"/>
        <w:rPr>
          <w:rFonts w:asciiTheme="majorBidi" w:hAnsiTheme="majorBidi" w:cstheme="majorBidi"/>
        </w:rPr>
      </w:pPr>
      <w:r w:rsidRPr="008C5A5D">
        <w:rPr>
          <w:rFonts w:asciiTheme="majorBidi" w:hAnsiTheme="majorBidi" w:cstheme="majorBidi"/>
        </w:rPr>
        <w:t xml:space="preserve">2A </w:t>
      </w:r>
      <w:r w:rsidR="00CD4679">
        <w:rPr>
          <w:rFonts w:asciiTheme="majorBidi" w:hAnsiTheme="majorBidi" w:cstheme="majorBidi"/>
        </w:rPr>
        <w:t>-</w:t>
      </w:r>
      <w:r w:rsidRPr="008C5A5D">
        <w:rPr>
          <w:rFonts w:asciiTheme="majorBidi" w:hAnsiTheme="majorBidi" w:cstheme="majorBidi"/>
        </w:rPr>
        <w:t xml:space="preserve"> Feature Representation</w:t>
      </w:r>
    </w:p>
    <w:p w14:paraId="6CFEF069" w14:textId="77777777" w:rsidR="00284E97" w:rsidRPr="008C5A5D" w:rsidRDefault="00284E97" w:rsidP="00BE1E50">
      <w:pPr>
        <w:jc w:val="both"/>
        <w:rPr>
          <w:rFonts w:asciiTheme="majorBidi" w:hAnsiTheme="majorBidi" w:cstheme="majorBidi"/>
        </w:rPr>
      </w:pPr>
      <w:r w:rsidRPr="008C5A5D">
        <w:rPr>
          <w:rFonts w:asciiTheme="majorBidi" w:hAnsiTheme="majorBidi" w:cstheme="majorBidi"/>
        </w:rPr>
        <w:t>We replaced the Bag-of-Words representation used in Problem 1 with contextual BERT embeddings provided by the assignment dataset.</w:t>
      </w:r>
    </w:p>
    <w:p w14:paraId="0B59E1A3" w14:textId="77777777" w:rsidR="00284E97" w:rsidRPr="008C5A5D" w:rsidRDefault="00284E97" w:rsidP="00BE1E50">
      <w:pPr>
        <w:jc w:val="both"/>
        <w:rPr>
          <w:rFonts w:asciiTheme="majorBidi" w:hAnsiTheme="majorBidi" w:cstheme="majorBidi"/>
        </w:rPr>
      </w:pPr>
      <w:r w:rsidRPr="008C5A5D">
        <w:rPr>
          <w:rFonts w:asciiTheme="majorBidi" w:hAnsiTheme="majorBidi" w:cstheme="majorBidi"/>
        </w:rPr>
        <w:t>Each passage is represented by a dense vector of {{768}} dimensions, pre-computed using a transformer model trained on large-scale English corpora.</w:t>
      </w:r>
    </w:p>
    <w:p w14:paraId="1231D680" w14:textId="77777777" w:rsidR="00284E97" w:rsidRPr="008C5A5D" w:rsidRDefault="00284E97" w:rsidP="00BE1E50">
      <w:pPr>
        <w:jc w:val="both"/>
        <w:rPr>
          <w:rFonts w:asciiTheme="majorBidi" w:hAnsiTheme="majorBidi" w:cstheme="majorBidi"/>
        </w:rPr>
      </w:pPr>
      <w:r w:rsidRPr="008C5A5D">
        <w:rPr>
          <w:rFonts w:asciiTheme="majorBidi" w:hAnsiTheme="majorBidi" w:cstheme="majorBidi"/>
        </w:rPr>
        <w:t>These embeddings encode semantic and syntactic context, allowing the classifier to recognize similar meanings expressed with different wording.</w:t>
      </w:r>
    </w:p>
    <w:p w14:paraId="1CFEAD64" w14:textId="77777777" w:rsidR="00284E97" w:rsidRPr="008C5A5D" w:rsidRDefault="00284E97" w:rsidP="00BE1E50">
      <w:pPr>
        <w:jc w:val="both"/>
        <w:rPr>
          <w:rFonts w:asciiTheme="majorBidi" w:hAnsiTheme="majorBidi" w:cstheme="majorBidi"/>
        </w:rPr>
      </w:pPr>
    </w:p>
    <w:p w14:paraId="714E9457" w14:textId="7DF7F9D1" w:rsidR="00284E97" w:rsidRPr="008C5A5D" w:rsidRDefault="00284E97" w:rsidP="00BE1E50">
      <w:pPr>
        <w:jc w:val="both"/>
        <w:rPr>
          <w:rFonts w:asciiTheme="majorBidi" w:hAnsiTheme="majorBidi" w:cstheme="majorBidi"/>
        </w:rPr>
      </w:pPr>
      <w:r w:rsidRPr="008C5A5D">
        <w:rPr>
          <w:rFonts w:asciiTheme="majorBidi" w:hAnsiTheme="majorBidi" w:cstheme="majorBidi"/>
        </w:rPr>
        <w:t xml:space="preserve">Training data: </w:t>
      </w:r>
      <w:proofErr w:type="spellStart"/>
      <w:r w:rsidRPr="008C5A5D">
        <w:rPr>
          <w:rFonts w:asciiTheme="majorBidi" w:hAnsiTheme="majorBidi" w:cstheme="majorBidi"/>
        </w:rPr>
        <w:t>x_train_BERT_embeddings.npz</w:t>
      </w:r>
      <w:proofErr w:type="spellEnd"/>
      <w:r w:rsidRPr="008C5A5D">
        <w:rPr>
          <w:rFonts w:asciiTheme="majorBidi" w:hAnsiTheme="majorBidi" w:cstheme="majorBidi"/>
        </w:rPr>
        <w:t xml:space="preserve"> → shape (5557, 768)</w:t>
      </w:r>
    </w:p>
    <w:p w14:paraId="6E9DC497" w14:textId="22F1CF53" w:rsidR="00284E97" w:rsidRPr="008C5A5D" w:rsidRDefault="00284E97" w:rsidP="00BE1E50">
      <w:pPr>
        <w:jc w:val="both"/>
        <w:rPr>
          <w:rFonts w:asciiTheme="majorBidi" w:hAnsiTheme="majorBidi" w:cstheme="majorBidi"/>
        </w:rPr>
      </w:pPr>
      <w:r w:rsidRPr="008C5A5D">
        <w:rPr>
          <w:rFonts w:asciiTheme="majorBidi" w:hAnsiTheme="majorBidi" w:cstheme="majorBidi"/>
        </w:rPr>
        <w:t xml:space="preserve">Test data: </w:t>
      </w:r>
      <w:proofErr w:type="spellStart"/>
      <w:r w:rsidRPr="008C5A5D">
        <w:rPr>
          <w:rFonts w:asciiTheme="majorBidi" w:hAnsiTheme="majorBidi" w:cstheme="majorBidi"/>
        </w:rPr>
        <w:t>x_test_BERT_embeddings.npz</w:t>
      </w:r>
      <w:proofErr w:type="spellEnd"/>
      <w:r w:rsidRPr="008C5A5D">
        <w:rPr>
          <w:rFonts w:asciiTheme="majorBidi" w:hAnsiTheme="majorBidi" w:cstheme="majorBidi"/>
        </w:rPr>
        <w:t xml:space="preserve"> → shape (1197, 768)</w:t>
      </w:r>
    </w:p>
    <w:p w14:paraId="358BBFC7" w14:textId="77777777" w:rsidR="00284E97" w:rsidRPr="008C5A5D" w:rsidRDefault="00284E97" w:rsidP="00BE1E50">
      <w:pPr>
        <w:jc w:val="both"/>
        <w:rPr>
          <w:rFonts w:asciiTheme="majorBidi" w:hAnsiTheme="majorBidi" w:cstheme="majorBidi"/>
        </w:rPr>
      </w:pPr>
      <w:r w:rsidRPr="008C5A5D">
        <w:rPr>
          <w:rFonts w:asciiTheme="majorBidi" w:hAnsiTheme="majorBidi" w:cstheme="majorBidi"/>
        </w:rPr>
        <w:t>Labels come from y_train.csv, mapping Key Stage 2–3 → 0 and Key Stage 4–5 → 1.</w:t>
      </w:r>
    </w:p>
    <w:p w14:paraId="4D4916ED" w14:textId="77777777" w:rsidR="00284E97" w:rsidRPr="008C5A5D" w:rsidRDefault="00284E97" w:rsidP="00BE1E50">
      <w:pPr>
        <w:jc w:val="both"/>
        <w:rPr>
          <w:rFonts w:asciiTheme="majorBidi" w:hAnsiTheme="majorBidi" w:cstheme="majorBidi"/>
        </w:rPr>
      </w:pPr>
    </w:p>
    <w:p w14:paraId="08014F94" w14:textId="77777777" w:rsidR="00284E97" w:rsidRPr="008C5A5D" w:rsidRDefault="00284E97" w:rsidP="00BE1E50">
      <w:pPr>
        <w:jc w:val="both"/>
        <w:rPr>
          <w:rFonts w:asciiTheme="majorBidi" w:hAnsiTheme="majorBidi" w:cstheme="majorBidi"/>
        </w:rPr>
      </w:pPr>
      <w:r w:rsidRPr="008C5A5D">
        <w:rPr>
          <w:rFonts w:asciiTheme="majorBidi" w:hAnsiTheme="majorBidi" w:cstheme="majorBidi"/>
        </w:rPr>
        <w:t xml:space="preserve">The vectors were loaded with a custom </w:t>
      </w:r>
      <w:proofErr w:type="spellStart"/>
      <w:r w:rsidRPr="008C5A5D">
        <w:rPr>
          <w:rFonts w:asciiTheme="majorBidi" w:hAnsiTheme="majorBidi" w:cstheme="majorBidi"/>
        </w:rPr>
        <w:t>load_arr_from_</w:t>
      </w:r>
      <w:proofErr w:type="gramStart"/>
      <w:r w:rsidRPr="008C5A5D">
        <w:rPr>
          <w:rFonts w:asciiTheme="majorBidi" w:hAnsiTheme="majorBidi" w:cstheme="majorBidi"/>
        </w:rPr>
        <w:t>npz</w:t>
      </w:r>
      <w:proofErr w:type="spellEnd"/>
      <w:r w:rsidRPr="008C5A5D">
        <w:rPr>
          <w:rFonts w:asciiTheme="majorBidi" w:hAnsiTheme="majorBidi" w:cstheme="majorBidi"/>
        </w:rPr>
        <w:t>(</w:t>
      </w:r>
      <w:proofErr w:type="gramEnd"/>
      <w:r w:rsidRPr="008C5A5D">
        <w:rPr>
          <w:rFonts w:asciiTheme="majorBidi" w:hAnsiTheme="majorBidi" w:cstheme="majorBidi"/>
        </w:rPr>
        <w:t>) function that ensures alignment with x_train.csv.</w:t>
      </w:r>
    </w:p>
    <w:p w14:paraId="5473AC5A" w14:textId="05D9EE1F" w:rsidR="00284E97" w:rsidRPr="008C5A5D" w:rsidRDefault="00284E97" w:rsidP="00BE1E50">
      <w:pPr>
        <w:jc w:val="both"/>
        <w:rPr>
          <w:rFonts w:asciiTheme="majorBidi" w:hAnsiTheme="majorBidi" w:cstheme="majorBidi"/>
        </w:rPr>
      </w:pPr>
      <w:r w:rsidRPr="008C5A5D">
        <w:rPr>
          <w:rFonts w:asciiTheme="majorBidi" w:hAnsiTheme="majorBidi" w:cstheme="majorBidi"/>
        </w:rPr>
        <w:t>No additional normalization or feature concatenation was applied in this baseline, although future extensions could append readability and sentiment metrics from x_train.csv for feature fusion.</w:t>
      </w:r>
    </w:p>
    <w:p w14:paraId="04AB4080" w14:textId="1490D8EE" w:rsidR="00294BEE" w:rsidRPr="008C5A5D" w:rsidRDefault="00294BEE" w:rsidP="00BE1E50">
      <w:pPr>
        <w:jc w:val="both"/>
        <w:rPr>
          <w:rFonts w:asciiTheme="majorBidi" w:hAnsiTheme="majorBidi" w:cstheme="majorBidi"/>
        </w:rPr>
      </w:pPr>
    </w:p>
    <w:p w14:paraId="44694EE0" w14:textId="1D1FEC24" w:rsidR="00DC3AE4" w:rsidRPr="008C5A5D" w:rsidRDefault="00DC3AE4" w:rsidP="00CD4679">
      <w:pPr>
        <w:jc w:val="both"/>
        <w:rPr>
          <w:rFonts w:asciiTheme="majorBidi" w:hAnsiTheme="majorBidi" w:cstheme="majorBidi"/>
        </w:rPr>
      </w:pPr>
      <w:r w:rsidRPr="008C5A5D">
        <w:rPr>
          <w:rFonts w:asciiTheme="majorBidi" w:hAnsiTheme="majorBidi" w:cstheme="majorBidi"/>
        </w:rPr>
        <w:t xml:space="preserve">2B </w:t>
      </w:r>
      <w:r w:rsidR="00CD4679">
        <w:rPr>
          <w:rFonts w:asciiTheme="majorBidi" w:hAnsiTheme="majorBidi" w:cstheme="majorBidi"/>
        </w:rPr>
        <w:t>-</w:t>
      </w:r>
      <w:r w:rsidRPr="008C5A5D">
        <w:rPr>
          <w:rFonts w:asciiTheme="majorBidi" w:hAnsiTheme="majorBidi" w:cstheme="majorBidi"/>
        </w:rPr>
        <w:t xml:space="preserve"> Cross-Validation Design</w:t>
      </w:r>
    </w:p>
    <w:p w14:paraId="1703AEA2" w14:textId="77777777" w:rsidR="00DC3AE4" w:rsidRPr="008C5A5D" w:rsidRDefault="00DC3AE4" w:rsidP="00BE1E50">
      <w:pPr>
        <w:jc w:val="both"/>
        <w:rPr>
          <w:rFonts w:asciiTheme="majorBidi" w:hAnsiTheme="majorBidi" w:cstheme="majorBidi"/>
        </w:rPr>
      </w:pPr>
      <w:r w:rsidRPr="008C5A5D">
        <w:rPr>
          <w:rFonts w:asciiTheme="majorBidi" w:hAnsiTheme="majorBidi" w:cstheme="majorBidi"/>
        </w:rPr>
        <w:t xml:space="preserve">To evaluate and select the best classifier configuration, we used a {{K}}-fold </w:t>
      </w:r>
      <w:proofErr w:type="spellStart"/>
      <w:r w:rsidRPr="008C5A5D">
        <w:rPr>
          <w:rFonts w:asciiTheme="majorBidi" w:hAnsiTheme="majorBidi" w:cstheme="majorBidi"/>
        </w:rPr>
        <w:t>StratifiedGroupKFold</w:t>
      </w:r>
      <w:proofErr w:type="spellEnd"/>
      <w:r w:rsidRPr="008C5A5D">
        <w:rPr>
          <w:rFonts w:asciiTheme="majorBidi" w:hAnsiTheme="majorBidi" w:cstheme="majorBidi"/>
        </w:rPr>
        <w:t xml:space="preserve"> cross-validation procedure with author-level grouping.</w:t>
      </w:r>
    </w:p>
    <w:p w14:paraId="6BB1A117" w14:textId="77777777" w:rsidR="00DC3AE4" w:rsidRPr="008C5A5D" w:rsidRDefault="00DC3AE4" w:rsidP="00BE1E50">
      <w:pPr>
        <w:jc w:val="both"/>
        <w:rPr>
          <w:rFonts w:asciiTheme="majorBidi" w:hAnsiTheme="majorBidi" w:cstheme="majorBidi"/>
        </w:rPr>
      </w:pPr>
      <w:r w:rsidRPr="008C5A5D">
        <w:rPr>
          <w:rFonts w:asciiTheme="majorBidi" w:hAnsiTheme="majorBidi" w:cstheme="majorBidi"/>
        </w:rPr>
        <w:t>The evaluation metric was the Area Under the ROC Curve (AUROC), chosen because it is threshold-independent and matches the leaderboard metric.</w:t>
      </w:r>
    </w:p>
    <w:p w14:paraId="187DE06D" w14:textId="77777777" w:rsidR="00DC3AE4" w:rsidRPr="008C5A5D" w:rsidRDefault="00DC3AE4" w:rsidP="00BE1E50">
      <w:pPr>
        <w:jc w:val="both"/>
        <w:rPr>
          <w:rFonts w:asciiTheme="majorBidi" w:hAnsiTheme="majorBidi" w:cstheme="majorBidi"/>
        </w:rPr>
      </w:pPr>
      <w:r w:rsidRPr="008C5A5D">
        <w:rPr>
          <w:rFonts w:asciiTheme="majorBidi" w:hAnsiTheme="majorBidi" w:cstheme="majorBidi"/>
        </w:rPr>
        <w:t xml:space="preserve">We performed hyperparameter tuning via </w:t>
      </w:r>
      <w:proofErr w:type="spellStart"/>
      <w:r w:rsidRPr="008C5A5D">
        <w:rPr>
          <w:rFonts w:asciiTheme="majorBidi" w:hAnsiTheme="majorBidi" w:cstheme="majorBidi"/>
        </w:rPr>
        <w:t>GridSearchCV</w:t>
      </w:r>
      <w:proofErr w:type="spellEnd"/>
      <w:r w:rsidRPr="008C5A5D">
        <w:rPr>
          <w:rFonts w:asciiTheme="majorBidi" w:hAnsiTheme="majorBidi" w:cstheme="majorBidi"/>
        </w:rPr>
        <w:t xml:space="preserve">, which exhaustively searched across the specified parameter grid and automatically </w:t>
      </w:r>
      <w:proofErr w:type="gramStart"/>
      <w:r w:rsidRPr="008C5A5D">
        <w:rPr>
          <w:rFonts w:asciiTheme="majorBidi" w:hAnsiTheme="majorBidi" w:cstheme="majorBidi"/>
        </w:rPr>
        <w:t>refit</w:t>
      </w:r>
      <w:proofErr w:type="gramEnd"/>
      <w:r w:rsidRPr="008C5A5D">
        <w:rPr>
          <w:rFonts w:asciiTheme="majorBidi" w:hAnsiTheme="majorBidi" w:cstheme="majorBidi"/>
        </w:rPr>
        <w:t xml:space="preserve"> the best model on the full training data.</w:t>
      </w:r>
    </w:p>
    <w:p w14:paraId="4F69BAAA" w14:textId="2A08FC76" w:rsidR="00BD0DD6" w:rsidRPr="008C5A5D" w:rsidRDefault="00DC3AE4" w:rsidP="00BE1E50">
      <w:pPr>
        <w:jc w:val="both"/>
        <w:rPr>
          <w:rFonts w:asciiTheme="majorBidi" w:hAnsiTheme="majorBidi" w:cstheme="majorBidi"/>
        </w:rPr>
      </w:pPr>
      <w:r w:rsidRPr="008C5A5D">
        <w:rPr>
          <w:rFonts w:asciiTheme="majorBidi" w:hAnsiTheme="majorBidi" w:cstheme="majorBidi"/>
        </w:rPr>
        <w:t>All models were trained exclusively on the provided x_train.csv and y_train.csv data; test data were used only for final leaderboard prediction.</w:t>
      </w:r>
    </w:p>
    <w:p w14:paraId="2327A556" w14:textId="77777777" w:rsidR="008119F8" w:rsidRPr="008C5A5D" w:rsidRDefault="008119F8" w:rsidP="00BE1E50">
      <w:pPr>
        <w:jc w:val="both"/>
        <w:rPr>
          <w:rFonts w:asciiTheme="majorBidi" w:hAnsiTheme="majorBidi" w:cstheme="majorBidi"/>
        </w:rPr>
      </w:pPr>
    </w:p>
    <w:p w14:paraId="1648B916" w14:textId="6571F86E" w:rsidR="007837D2" w:rsidRPr="008C5A5D" w:rsidRDefault="007837D2" w:rsidP="00CD4679">
      <w:pPr>
        <w:jc w:val="both"/>
        <w:rPr>
          <w:rFonts w:asciiTheme="majorBidi" w:hAnsiTheme="majorBidi" w:cstheme="majorBidi"/>
        </w:rPr>
      </w:pPr>
      <w:r w:rsidRPr="008C5A5D">
        <w:rPr>
          <w:rFonts w:asciiTheme="majorBidi" w:hAnsiTheme="majorBidi" w:cstheme="majorBidi"/>
        </w:rPr>
        <w:t xml:space="preserve">2C </w:t>
      </w:r>
      <w:r w:rsidR="00CD4679">
        <w:rPr>
          <w:rFonts w:asciiTheme="majorBidi" w:hAnsiTheme="majorBidi" w:cstheme="majorBidi"/>
        </w:rPr>
        <w:t>-</w:t>
      </w:r>
      <w:r w:rsidRPr="008C5A5D">
        <w:rPr>
          <w:rFonts w:asciiTheme="majorBidi" w:hAnsiTheme="majorBidi" w:cstheme="majorBidi"/>
        </w:rPr>
        <w:t xml:space="preserve"> Classifier and Hyperparameter Search</w:t>
      </w:r>
    </w:p>
    <w:p w14:paraId="7EF14313" w14:textId="6A97C2A3" w:rsidR="007837D2" w:rsidRPr="008C5A5D" w:rsidRDefault="00C918E7" w:rsidP="00BE1E50">
      <w:pPr>
        <w:jc w:val="both"/>
        <w:rPr>
          <w:rFonts w:asciiTheme="majorBidi" w:hAnsiTheme="majorBidi" w:cstheme="majorBidi"/>
        </w:rPr>
      </w:pPr>
      <w:r w:rsidRPr="008C5A5D">
        <w:rPr>
          <w:rFonts w:asciiTheme="majorBidi" w:hAnsiTheme="majorBidi" w:cstheme="majorBidi"/>
        </w:rPr>
        <w:t>We</w:t>
      </w:r>
      <w:r w:rsidR="007837D2" w:rsidRPr="008C5A5D">
        <w:rPr>
          <w:rFonts w:asciiTheme="majorBidi" w:hAnsiTheme="majorBidi" w:cstheme="majorBidi"/>
        </w:rPr>
        <w:t xml:space="preserve"> evaluated three classifiers on the 768-dimensional BERT embeddings: Logistic Regression, Linear SVM, and a Multi-Layer Perceptron (MLP).</w:t>
      </w:r>
    </w:p>
    <w:p w14:paraId="08A7380D" w14:textId="77777777" w:rsidR="007837D2" w:rsidRPr="008C5A5D" w:rsidRDefault="007837D2" w:rsidP="00BE1E50">
      <w:pPr>
        <w:jc w:val="both"/>
        <w:rPr>
          <w:rFonts w:asciiTheme="majorBidi" w:hAnsiTheme="majorBidi" w:cstheme="majorBidi"/>
        </w:rPr>
      </w:pPr>
      <w:r w:rsidRPr="008C5A5D">
        <w:rPr>
          <w:rFonts w:asciiTheme="majorBidi" w:hAnsiTheme="majorBidi" w:cstheme="majorBidi"/>
        </w:rPr>
        <w:lastRenderedPageBreak/>
        <w:t xml:space="preserve">Each model was tuned using </w:t>
      </w:r>
      <w:proofErr w:type="spellStart"/>
      <w:r w:rsidRPr="008C5A5D">
        <w:rPr>
          <w:rFonts w:asciiTheme="majorBidi" w:hAnsiTheme="majorBidi" w:cstheme="majorBidi"/>
        </w:rPr>
        <w:t>GridSearchCV</w:t>
      </w:r>
      <w:proofErr w:type="spellEnd"/>
      <w:r w:rsidRPr="008C5A5D">
        <w:rPr>
          <w:rFonts w:asciiTheme="majorBidi" w:hAnsiTheme="majorBidi" w:cstheme="majorBidi"/>
        </w:rPr>
        <w:t xml:space="preserve"> with 5-fold </w:t>
      </w:r>
      <w:proofErr w:type="spellStart"/>
      <w:r w:rsidRPr="008C5A5D">
        <w:rPr>
          <w:rFonts w:asciiTheme="majorBidi" w:hAnsiTheme="majorBidi" w:cstheme="majorBidi"/>
        </w:rPr>
        <w:t>StratifiedGroupKFold</w:t>
      </w:r>
      <w:proofErr w:type="spellEnd"/>
      <w:r w:rsidRPr="008C5A5D">
        <w:rPr>
          <w:rFonts w:asciiTheme="majorBidi" w:hAnsiTheme="majorBidi" w:cstheme="majorBidi"/>
        </w:rPr>
        <w:t xml:space="preserve"> cross-validation and AUROC scoring.</w:t>
      </w:r>
    </w:p>
    <w:p w14:paraId="121DFFDA" w14:textId="77777777" w:rsidR="007837D2" w:rsidRPr="008C5A5D" w:rsidRDefault="007837D2" w:rsidP="00BE1E50">
      <w:pPr>
        <w:jc w:val="both"/>
        <w:rPr>
          <w:rFonts w:asciiTheme="majorBidi" w:hAnsiTheme="majorBidi" w:cstheme="majorBidi"/>
        </w:rPr>
      </w:pPr>
      <w:r w:rsidRPr="008C5A5D">
        <w:rPr>
          <w:rFonts w:asciiTheme="majorBidi" w:hAnsiTheme="majorBidi" w:cstheme="majorBidi"/>
        </w:rPr>
        <w:t>The following hyperparameter grids were explored:</w:t>
      </w:r>
    </w:p>
    <w:p w14:paraId="022B4CC4" w14:textId="77777777" w:rsidR="00BB3438" w:rsidRPr="008C5A5D" w:rsidRDefault="00BB3438" w:rsidP="00BE1E50">
      <w:pPr>
        <w:jc w:val="both"/>
        <w:rPr>
          <w:rFonts w:asciiTheme="majorBidi" w:hAnsiTheme="majorBidi" w:cstheme="majorBidi"/>
        </w:rPr>
      </w:pPr>
    </w:p>
    <w:p w14:paraId="1791CEA0" w14:textId="7A87A0A1" w:rsidR="007837D2" w:rsidRPr="008C5A5D" w:rsidRDefault="00996735" w:rsidP="00BE1E50">
      <w:pPr>
        <w:jc w:val="both"/>
        <w:rPr>
          <w:rFonts w:asciiTheme="majorBidi" w:hAnsiTheme="majorBidi" w:cstheme="majorBidi"/>
        </w:rPr>
      </w:pPr>
      <w:r w:rsidRPr="008C5A5D">
        <w:rPr>
          <w:rFonts w:asciiTheme="majorBidi" w:hAnsiTheme="majorBidi" w:cstheme="majorBidi"/>
        </w:rPr>
        <w:t>Logistic Regression</w:t>
      </w:r>
      <w:r w:rsidR="008747EB" w:rsidRPr="008C5A5D">
        <w:rPr>
          <w:rFonts w:asciiTheme="majorBidi" w:hAnsiTheme="majorBidi" w:cstheme="majorBidi"/>
        </w:rPr>
        <w:t xml:space="preserve"> regularization strength C {</w:t>
      </w:r>
      <w:r w:rsidR="008747EB" w:rsidRPr="008C5A5D">
        <w:rPr>
          <w:rFonts w:asciiTheme="majorBidi" w:hAnsiTheme="majorBidi" w:cstheme="majorBidi"/>
        </w:rPr>
        <w:t>0.0001, 0.001, 0.01, 0.1, 1, 3, 10, 30, 50</w:t>
      </w:r>
      <w:r w:rsidR="008747EB" w:rsidRPr="008C5A5D">
        <w:rPr>
          <w:rFonts w:asciiTheme="majorBidi" w:hAnsiTheme="majorBidi" w:cstheme="majorBidi"/>
        </w:rPr>
        <w:t>} and L1-L2 penalties</w:t>
      </w:r>
    </w:p>
    <w:p w14:paraId="2EC74638" w14:textId="13568419" w:rsidR="008747EB" w:rsidRPr="008C5A5D" w:rsidRDefault="008747EB" w:rsidP="00BE1E50">
      <w:pPr>
        <w:jc w:val="both"/>
        <w:rPr>
          <w:rFonts w:asciiTheme="majorBidi" w:hAnsiTheme="majorBidi" w:cstheme="majorBidi"/>
        </w:rPr>
      </w:pPr>
      <w:r w:rsidRPr="008C5A5D">
        <w:rPr>
          <w:rFonts w:asciiTheme="majorBidi" w:hAnsiTheme="majorBidi" w:cstheme="majorBidi"/>
        </w:rPr>
        <w:t>Linear SVM</w:t>
      </w:r>
      <w:r w:rsidR="00162C10" w:rsidRPr="008C5A5D">
        <w:rPr>
          <w:rFonts w:asciiTheme="majorBidi" w:hAnsiTheme="majorBidi" w:cstheme="majorBidi"/>
        </w:rPr>
        <w:t xml:space="preserve"> with Margin regularization C </w:t>
      </w:r>
      <w:r w:rsidR="00605082" w:rsidRPr="008C5A5D">
        <w:rPr>
          <w:rFonts w:asciiTheme="majorBidi" w:hAnsiTheme="majorBidi" w:cstheme="majorBidi"/>
        </w:rPr>
        <w:t>{</w:t>
      </w:r>
      <w:r w:rsidR="00605082" w:rsidRPr="008C5A5D">
        <w:rPr>
          <w:rFonts w:asciiTheme="majorBidi" w:hAnsiTheme="majorBidi" w:cstheme="majorBidi"/>
        </w:rPr>
        <w:t>0.0001, 0.001, 0.01, 0.1, 1, 3, 10, 30, 50</w:t>
      </w:r>
      <w:r w:rsidR="00605082" w:rsidRPr="008C5A5D">
        <w:rPr>
          <w:rFonts w:asciiTheme="majorBidi" w:hAnsiTheme="majorBidi" w:cstheme="majorBidi"/>
        </w:rPr>
        <w:t>}</w:t>
      </w:r>
    </w:p>
    <w:p w14:paraId="19C7D473" w14:textId="34BADB68" w:rsidR="00BB5B78" w:rsidRPr="008C5A5D" w:rsidRDefault="00605082" w:rsidP="00BE1E50">
      <w:pPr>
        <w:jc w:val="both"/>
        <w:rPr>
          <w:rFonts w:asciiTheme="majorBidi" w:hAnsiTheme="majorBidi" w:cstheme="majorBidi"/>
        </w:rPr>
      </w:pPr>
      <w:r w:rsidRPr="008C5A5D">
        <w:rPr>
          <w:rFonts w:asciiTheme="majorBidi" w:hAnsiTheme="majorBidi" w:cstheme="majorBidi"/>
        </w:rPr>
        <w:t xml:space="preserve">MLP Neural Network </w:t>
      </w:r>
      <w:proofErr w:type="spellStart"/>
      <w:r w:rsidRPr="008C5A5D">
        <w:rPr>
          <w:rFonts w:asciiTheme="majorBidi" w:hAnsiTheme="majorBidi" w:cstheme="majorBidi"/>
        </w:rPr>
        <w:t>hidden_layer_</w:t>
      </w:r>
      <w:proofErr w:type="gramStart"/>
      <w:r w:rsidRPr="008C5A5D">
        <w:rPr>
          <w:rFonts w:asciiTheme="majorBidi" w:hAnsiTheme="majorBidi" w:cstheme="majorBidi"/>
        </w:rPr>
        <w:t>sizes</w:t>
      </w:r>
      <w:proofErr w:type="spellEnd"/>
      <w:r w:rsidRPr="008C5A5D">
        <w:rPr>
          <w:rFonts w:asciiTheme="majorBidi" w:hAnsiTheme="majorBidi" w:cstheme="majorBidi"/>
        </w:rPr>
        <w:t xml:space="preserve"> {(</w:t>
      </w:r>
      <w:proofErr w:type="gramEnd"/>
      <w:r w:rsidRPr="008C5A5D">
        <w:rPr>
          <w:rFonts w:asciiTheme="majorBidi" w:hAnsiTheme="majorBidi" w:cstheme="majorBidi"/>
        </w:rPr>
        <w:t>64,64), (64,128), (128,64), (128,128), (128,256), (</w:t>
      </w:r>
      <w:proofErr w:type="gramStart"/>
      <w:r w:rsidRPr="008C5A5D">
        <w:rPr>
          <w:rFonts w:asciiTheme="majorBidi" w:hAnsiTheme="majorBidi" w:cstheme="majorBidi"/>
        </w:rPr>
        <w:t>256,256)}</w:t>
      </w:r>
      <w:proofErr w:type="gramEnd"/>
      <w:r w:rsidRPr="008C5A5D">
        <w:rPr>
          <w:rFonts w:asciiTheme="majorBidi" w:hAnsiTheme="majorBidi" w:cstheme="majorBidi"/>
        </w:rPr>
        <w:t xml:space="preserve"> and</w:t>
      </w:r>
      <w:r w:rsidRPr="008C5A5D">
        <w:rPr>
          <w:rFonts w:asciiTheme="majorBidi" w:hAnsiTheme="majorBidi" w:cstheme="majorBidi"/>
        </w:rPr>
        <w:t xml:space="preserve"> alpha </w:t>
      </w:r>
      <w:r w:rsidRPr="008C5A5D">
        <w:rPr>
          <w:rFonts w:asciiTheme="majorBidi" w:hAnsiTheme="majorBidi" w:cstheme="majorBidi"/>
        </w:rPr>
        <w:t>{</w:t>
      </w:r>
      <w:r w:rsidRPr="008C5A5D">
        <w:rPr>
          <w:rFonts w:asciiTheme="majorBidi" w:hAnsiTheme="majorBidi" w:cstheme="majorBidi"/>
        </w:rPr>
        <w:t>1e-5, 1e-4, 1e-3, 1e-2</w:t>
      </w:r>
      <w:r w:rsidRPr="008C5A5D">
        <w:rPr>
          <w:rFonts w:asciiTheme="majorBidi" w:hAnsiTheme="majorBidi" w:cstheme="majorBidi"/>
        </w:rPr>
        <w:t>}</w:t>
      </w:r>
    </w:p>
    <w:p w14:paraId="7AC3B7FA" w14:textId="77777777" w:rsidR="005453BB" w:rsidRPr="008C5A5D" w:rsidRDefault="005453BB" w:rsidP="00BE1E50">
      <w:pPr>
        <w:jc w:val="both"/>
        <w:rPr>
          <w:rFonts w:asciiTheme="majorBidi" w:hAnsiTheme="majorBidi" w:cstheme="majorBidi"/>
        </w:rPr>
      </w:pPr>
    </w:p>
    <w:p w14:paraId="1BFFFDC9" w14:textId="6AD0598C" w:rsidR="003A6861" w:rsidRPr="008C5A5D" w:rsidRDefault="00026E34" w:rsidP="00BE1E50">
      <w:pPr>
        <w:jc w:val="both"/>
        <w:rPr>
          <w:rFonts w:asciiTheme="majorBidi" w:hAnsiTheme="majorBidi" w:cstheme="majorBidi"/>
        </w:rPr>
      </w:pPr>
      <w:r w:rsidRPr="008C5A5D">
        <w:rPr>
          <w:rFonts w:asciiTheme="majorBidi" w:hAnsiTheme="majorBidi" w:cstheme="majorBidi"/>
        </w:rPr>
        <w:t xml:space="preserve">Overall, Logistic regression kept showing the best results. </w:t>
      </w:r>
      <w:r w:rsidR="003A6861" w:rsidRPr="008C5A5D">
        <w:rPr>
          <w:rFonts w:asciiTheme="majorBidi" w:hAnsiTheme="majorBidi" w:cstheme="majorBidi"/>
        </w:rPr>
        <w:t>To optimize the Logistic Regression classifier, we performed a grid search over the regularization parameter C, which controls model complexity.</w:t>
      </w:r>
    </w:p>
    <w:p w14:paraId="46B7DC17" w14:textId="41F508FA" w:rsidR="003A6861" w:rsidRPr="008C5A5D" w:rsidRDefault="00235120" w:rsidP="00BE1E50">
      <w:pPr>
        <w:jc w:val="both"/>
        <w:rPr>
          <w:rFonts w:asciiTheme="majorBidi" w:hAnsiTheme="majorBidi" w:cstheme="majorBidi"/>
        </w:rPr>
      </w:pPr>
      <w:r w:rsidRPr="008C5A5D">
        <w:rPr>
          <w:rFonts w:asciiTheme="majorBidi" w:hAnsiTheme="majorBidi" w:cstheme="majorBidi"/>
        </w:rPr>
        <w:t>In LR, s</w:t>
      </w:r>
      <w:r w:rsidR="003A6861" w:rsidRPr="008C5A5D">
        <w:rPr>
          <w:rFonts w:asciiTheme="majorBidi" w:hAnsiTheme="majorBidi" w:cstheme="majorBidi"/>
        </w:rPr>
        <w:t>mall values of C enforce strong regularization, limiting overfitting by constraining the magnitude of learned coefficients, while larger values reduce regularization and allow more flexible decision boundaries.</w:t>
      </w:r>
    </w:p>
    <w:p w14:paraId="1683308E" w14:textId="77777777" w:rsidR="003A6861" w:rsidRPr="008C5A5D" w:rsidRDefault="003A6861" w:rsidP="00BE1E50">
      <w:pPr>
        <w:jc w:val="both"/>
        <w:rPr>
          <w:rFonts w:asciiTheme="majorBidi" w:hAnsiTheme="majorBidi" w:cstheme="majorBidi"/>
        </w:rPr>
      </w:pPr>
      <w:r w:rsidRPr="008C5A5D">
        <w:rPr>
          <w:rFonts w:asciiTheme="majorBidi" w:hAnsiTheme="majorBidi" w:cstheme="majorBidi"/>
        </w:rPr>
        <w:t xml:space="preserve">The chosen grid spanned twelve logarithmically spaced values from </w:t>
      </w:r>
      <w:proofErr w:type="gramStart"/>
      <w:r w:rsidRPr="008C5A5D">
        <w:rPr>
          <w:rFonts w:asciiTheme="majorBidi" w:hAnsiTheme="majorBidi" w:cstheme="majorBidi"/>
        </w:rPr>
        <w:t>1e−6</w:t>
      </w:r>
      <w:proofErr w:type="gramEnd"/>
      <w:r w:rsidRPr="008C5A5D">
        <w:rPr>
          <w:rFonts w:asciiTheme="majorBidi" w:hAnsiTheme="majorBidi" w:cstheme="majorBidi"/>
        </w:rPr>
        <w:t xml:space="preserve"> to 100, covering both extreme underfitting (left side) and overfitting (right side) regimes.</w:t>
      </w:r>
    </w:p>
    <w:p w14:paraId="5A986548" w14:textId="38CE6856" w:rsidR="003A6861" w:rsidRPr="008C5A5D" w:rsidRDefault="003A6861" w:rsidP="00BE1E50">
      <w:pPr>
        <w:jc w:val="both"/>
        <w:rPr>
          <w:rFonts w:asciiTheme="majorBidi" w:hAnsiTheme="majorBidi" w:cstheme="majorBidi"/>
        </w:rPr>
      </w:pPr>
      <w:r w:rsidRPr="008C5A5D">
        <w:rPr>
          <w:rFonts w:asciiTheme="majorBidi" w:hAnsiTheme="majorBidi" w:cstheme="majorBidi"/>
        </w:rPr>
        <w:t xml:space="preserve">Each configuration was evaluated using 5-fold </w:t>
      </w:r>
      <w:proofErr w:type="spellStart"/>
      <w:r w:rsidRPr="008C5A5D">
        <w:rPr>
          <w:rFonts w:asciiTheme="majorBidi" w:hAnsiTheme="majorBidi" w:cstheme="majorBidi"/>
        </w:rPr>
        <w:t>StratifiedGroupKFold</w:t>
      </w:r>
      <w:proofErr w:type="spellEnd"/>
      <w:r w:rsidRPr="008C5A5D">
        <w:rPr>
          <w:rFonts w:asciiTheme="majorBidi" w:hAnsiTheme="majorBidi" w:cstheme="majorBidi"/>
        </w:rPr>
        <w:t xml:space="preserve"> cross-validation with AUROC as the scoring metric.</w:t>
      </w:r>
    </w:p>
    <w:p w14:paraId="23726FE6" w14:textId="47030379" w:rsidR="003A6861" w:rsidRPr="008C5A5D" w:rsidRDefault="003A6861" w:rsidP="00BE1E50">
      <w:pPr>
        <w:jc w:val="both"/>
        <w:rPr>
          <w:rFonts w:asciiTheme="majorBidi" w:hAnsiTheme="majorBidi" w:cstheme="majorBidi"/>
        </w:rPr>
      </w:pPr>
      <w:r w:rsidRPr="008C5A5D">
        <w:rPr>
          <w:rFonts w:asciiTheme="majorBidi" w:hAnsiTheme="majorBidi" w:cstheme="majorBidi"/>
        </w:rPr>
        <w:t>The grid was designed</w:t>
      </w:r>
      <w:r w:rsidR="00B71E1E" w:rsidRPr="008C5A5D">
        <w:rPr>
          <w:rFonts w:asciiTheme="majorBidi" w:hAnsiTheme="majorBidi" w:cstheme="majorBidi"/>
        </w:rPr>
        <w:t xml:space="preserve"> wide enough</w:t>
      </w:r>
      <w:r w:rsidRPr="008C5A5D">
        <w:rPr>
          <w:rFonts w:asciiTheme="majorBidi" w:hAnsiTheme="majorBidi" w:cstheme="majorBidi"/>
        </w:rPr>
        <w:t xml:space="preserve"> to </w:t>
      </w:r>
      <w:r w:rsidR="00B71E1E" w:rsidRPr="008C5A5D">
        <w:rPr>
          <w:rFonts w:asciiTheme="majorBidi" w:hAnsiTheme="majorBidi" w:cstheme="majorBidi"/>
        </w:rPr>
        <w:t xml:space="preserve">find the </w:t>
      </w:r>
      <w:r w:rsidR="007E38AF" w:rsidRPr="008C5A5D">
        <w:rPr>
          <w:rFonts w:asciiTheme="majorBidi" w:hAnsiTheme="majorBidi" w:cstheme="majorBidi"/>
        </w:rPr>
        <w:t xml:space="preserve">U shape that is desired in finding a model that generalizes </w:t>
      </w:r>
      <w:r w:rsidR="00F45925" w:rsidRPr="008C5A5D">
        <w:rPr>
          <w:rFonts w:asciiTheme="majorBidi" w:hAnsiTheme="majorBidi" w:cstheme="majorBidi"/>
        </w:rPr>
        <w:t>best.</w:t>
      </w:r>
    </w:p>
    <w:p w14:paraId="642EC95F" w14:textId="56084E43" w:rsidR="005453BB" w:rsidRPr="008C5A5D" w:rsidRDefault="003A6861" w:rsidP="00BE1E50">
      <w:pPr>
        <w:jc w:val="both"/>
        <w:rPr>
          <w:rFonts w:asciiTheme="majorBidi" w:hAnsiTheme="majorBidi" w:cstheme="majorBidi"/>
        </w:rPr>
      </w:pPr>
      <w:r w:rsidRPr="008C5A5D">
        <w:rPr>
          <w:rFonts w:asciiTheme="majorBidi" w:hAnsiTheme="majorBidi" w:cstheme="majorBidi"/>
        </w:rPr>
        <w:t xml:space="preserve">No convergence or step-size issues were observed because the </w:t>
      </w:r>
      <w:proofErr w:type="spellStart"/>
      <w:r w:rsidRPr="008C5A5D">
        <w:rPr>
          <w:rFonts w:asciiTheme="majorBidi" w:hAnsiTheme="majorBidi" w:cstheme="majorBidi"/>
        </w:rPr>
        <w:t>liblinear</w:t>
      </w:r>
      <w:proofErr w:type="spellEnd"/>
      <w:r w:rsidRPr="008C5A5D">
        <w:rPr>
          <w:rFonts w:asciiTheme="majorBidi" w:hAnsiTheme="majorBidi" w:cstheme="majorBidi"/>
        </w:rPr>
        <w:t xml:space="preserve"> solver handles small datasets and sparse features efficiently, and the search was limited to a reasonable number of folds and regularization settings.</w:t>
      </w:r>
    </w:p>
    <w:p w14:paraId="180AD151" w14:textId="77777777" w:rsidR="00BB3438" w:rsidRPr="008C5A5D" w:rsidRDefault="00BB3438" w:rsidP="00BE1E50">
      <w:pPr>
        <w:jc w:val="both"/>
        <w:rPr>
          <w:rFonts w:asciiTheme="majorBidi" w:hAnsiTheme="majorBidi" w:cstheme="majorBidi"/>
        </w:rPr>
      </w:pPr>
    </w:p>
    <w:p w14:paraId="13B33040" w14:textId="47D246AE" w:rsidR="00A918EC" w:rsidRPr="008C5A5D" w:rsidRDefault="00AD0D3F" w:rsidP="00BE1E50">
      <w:pPr>
        <w:jc w:val="both"/>
        <w:rPr>
          <w:rFonts w:asciiTheme="majorBidi" w:hAnsiTheme="majorBidi" w:cstheme="majorBidi"/>
        </w:rPr>
      </w:pPr>
      <w:r w:rsidRPr="008C5A5D">
        <w:rPr>
          <w:rFonts w:asciiTheme="majorBidi" w:hAnsiTheme="majorBidi" w:cstheme="majorBidi"/>
          <w:noProof/>
        </w:rPr>
        <w:lastRenderedPageBreak/>
        <w:drawing>
          <wp:inline distT="0" distB="0" distL="0" distR="0" wp14:anchorId="29FF2D50" wp14:editId="7E0AD923">
            <wp:extent cx="5852172" cy="4389129"/>
            <wp:effectExtent l="0" t="0" r="0" b="0"/>
            <wp:docPr id="1818831019"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31019" name="Picture 1" descr="A graph of a graph&#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r w:rsidR="00A918EC" w:rsidRPr="008C5A5D">
        <w:rPr>
          <w:rFonts w:asciiTheme="majorBidi" w:hAnsiTheme="majorBidi" w:cstheme="majorBidi"/>
        </w:rPr>
        <w:t>Figure 1</w:t>
      </w:r>
      <w:r w:rsidR="00AB5C4C" w:rsidRPr="008C5A5D">
        <w:rPr>
          <w:rFonts w:asciiTheme="majorBidi" w:hAnsiTheme="majorBidi" w:cstheme="majorBidi"/>
        </w:rPr>
        <w:t xml:space="preserve">: </w:t>
      </w:r>
      <w:r w:rsidR="00A918EC" w:rsidRPr="008C5A5D">
        <w:rPr>
          <w:rFonts w:asciiTheme="majorBidi" w:hAnsiTheme="majorBidi" w:cstheme="majorBidi"/>
        </w:rPr>
        <w:t>Training (orange) and validation (blue) AUROC as a function of the regularization parameter C.</w:t>
      </w:r>
    </w:p>
    <w:p w14:paraId="6F0AAF5A" w14:textId="7BAC9B07" w:rsidR="00A918EC" w:rsidRPr="008C5A5D" w:rsidRDefault="00A918EC" w:rsidP="00BE1E50">
      <w:pPr>
        <w:jc w:val="both"/>
        <w:rPr>
          <w:rFonts w:asciiTheme="majorBidi" w:hAnsiTheme="majorBidi" w:cstheme="majorBidi"/>
        </w:rPr>
      </w:pPr>
      <w:r w:rsidRPr="008C5A5D">
        <w:rPr>
          <w:rFonts w:asciiTheme="majorBidi" w:hAnsiTheme="majorBidi" w:cstheme="majorBidi"/>
        </w:rPr>
        <w:t xml:space="preserve">Validation performance peaks around C </w:t>
      </w:r>
      <w:r w:rsidR="00AB5C4C" w:rsidRPr="008C5A5D">
        <w:rPr>
          <w:rFonts w:asciiTheme="majorBidi" w:hAnsiTheme="majorBidi" w:cstheme="majorBidi"/>
        </w:rPr>
        <w:t>=</w:t>
      </w:r>
      <w:r w:rsidRPr="008C5A5D">
        <w:rPr>
          <w:rFonts w:asciiTheme="majorBidi" w:hAnsiTheme="majorBidi" w:cstheme="majorBidi"/>
        </w:rPr>
        <w:t xml:space="preserve"> 0.0</w:t>
      </w:r>
      <w:r w:rsidR="00AB5C4C" w:rsidRPr="008C5A5D">
        <w:rPr>
          <w:rFonts w:asciiTheme="majorBidi" w:hAnsiTheme="majorBidi" w:cstheme="majorBidi"/>
        </w:rPr>
        <w:t>01</w:t>
      </w:r>
      <w:r w:rsidRPr="008C5A5D">
        <w:rPr>
          <w:rFonts w:asciiTheme="majorBidi" w:hAnsiTheme="majorBidi" w:cstheme="majorBidi"/>
        </w:rPr>
        <w:t xml:space="preserve"> and declines for higher values as the model overfits</w:t>
      </w:r>
      <w:r w:rsidR="00117ED9" w:rsidRPr="008C5A5D">
        <w:rPr>
          <w:rFonts w:asciiTheme="majorBidi" w:hAnsiTheme="majorBidi" w:cstheme="majorBidi"/>
        </w:rPr>
        <w:t xml:space="preserve"> (creating that coveted “U” shape)</w:t>
      </w:r>
      <w:r w:rsidRPr="008C5A5D">
        <w:rPr>
          <w:rFonts w:asciiTheme="majorBidi" w:hAnsiTheme="majorBidi" w:cstheme="majorBidi"/>
        </w:rPr>
        <w:t xml:space="preserve">, while training performance continues to rise toward 0.90. Error bars show </w:t>
      </w:r>
      <w:r w:rsidR="00956F10" w:rsidRPr="008C5A5D">
        <w:rPr>
          <w:rFonts w:asciiTheme="majorBidi" w:hAnsiTheme="majorBidi" w:cstheme="majorBidi"/>
        </w:rPr>
        <w:t>mean AUROC</w:t>
      </w:r>
      <w:r w:rsidRPr="008C5A5D">
        <w:rPr>
          <w:rFonts w:asciiTheme="majorBidi" w:hAnsiTheme="majorBidi" w:cstheme="majorBidi"/>
        </w:rPr>
        <w:t xml:space="preserve"> across folds.</w:t>
      </w:r>
    </w:p>
    <w:p w14:paraId="4FB0A0E6" w14:textId="522CB439" w:rsidR="007837D2" w:rsidRPr="008C5A5D" w:rsidRDefault="007837D2" w:rsidP="00BE1E50">
      <w:pPr>
        <w:jc w:val="both"/>
        <w:rPr>
          <w:rFonts w:asciiTheme="majorBidi" w:hAnsiTheme="majorBidi" w:cstheme="majorBidi"/>
        </w:rPr>
      </w:pPr>
      <w:r w:rsidRPr="008C5A5D">
        <w:rPr>
          <w:rFonts w:asciiTheme="majorBidi" w:hAnsiTheme="majorBidi" w:cstheme="majorBidi"/>
        </w:rPr>
        <w:t>For each configuration, the mean validation AUROC was computed and compared across folds.</w:t>
      </w:r>
    </w:p>
    <w:p w14:paraId="64032D18" w14:textId="1DFC5B2D" w:rsidR="00EB4AF4" w:rsidRPr="008C5A5D" w:rsidRDefault="00EB4AF4" w:rsidP="00BE1E50">
      <w:pPr>
        <w:jc w:val="both"/>
        <w:rPr>
          <w:rFonts w:asciiTheme="majorBidi" w:hAnsiTheme="majorBidi" w:cstheme="majorBidi"/>
        </w:rPr>
      </w:pPr>
      <w:r w:rsidRPr="008C5A5D">
        <w:rPr>
          <w:rFonts w:asciiTheme="majorBidi" w:hAnsiTheme="majorBidi" w:cstheme="majorBidi"/>
        </w:rPr>
        <w:t>Validation performance improves steadily up to C</w:t>
      </w:r>
      <w:r w:rsidR="00216353" w:rsidRPr="008C5A5D">
        <w:rPr>
          <w:rFonts w:asciiTheme="majorBidi" w:hAnsiTheme="majorBidi" w:cstheme="majorBidi"/>
        </w:rPr>
        <w:t xml:space="preserve"> = </w:t>
      </w:r>
      <w:r w:rsidRPr="008C5A5D">
        <w:rPr>
          <w:rFonts w:asciiTheme="majorBidi" w:hAnsiTheme="majorBidi" w:cstheme="majorBidi"/>
        </w:rPr>
        <w:t>0.0</w:t>
      </w:r>
      <w:r w:rsidR="00216353" w:rsidRPr="008C5A5D">
        <w:rPr>
          <w:rFonts w:asciiTheme="majorBidi" w:hAnsiTheme="majorBidi" w:cstheme="majorBidi"/>
        </w:rPr>
        <w:t>0</w:t>
      </w:r>
      <w:r w:rsidRPr="008C5A5D">
        <w:rPr>
          <w:rFonts w:asciiTheme="majorBidi" w:hAnsiTheme="majorBidi" w:cstheme="majorBidi"/>
        </w:rPr>
        <w:t>1</w:t>
      </w:r>
      <w:r w:rsidR="00216353" w:rsidRPr="008C5A5D">
        <w:rPr>
          <w:rFonts w:asciiTheme="majorBidi" w:hAnsiTheme="majorBidi" w:cstheme="majorBidi"/>
        </w:rPr>
        <w:t xml:space="preserve"> with L2 penalty</w:t>
      </w:r>
      <w:r w:rsidRPr="008C5A5D">
        <w:rPr>
          <w:rFonts w:asciiTheme="majorBidi" w:hAnsiTheme="majorBidi" w:cstheme="majorBidi"/>
        </w:rPr>
        <w:t>, reaching a peak mean AUROC of approximately 0.78, before declining as the model becomes over-regularized or overfits</w:t>
      </w:r>
      <w:r w:rsidR="00320CCF" w:rsidRPr="008C5A5D">
        <w:rPr>
          <w:rFonts w:asciiTheme="majorBidi" w:hAnsiTheme="majorBidi" w:cstheme="majorBidi"/>
        </w:rPr>
        <w:t xml:space="preserve"> (</w:t>
      </w:r>
      <w:r w:rsidR="007A3F51" w:rsidRPr="008C5A5D">
        <w:rPr>
          <w:rFonts w:asciiTheme="majorBidi" w:hAnsiTheme="majorBidi" w:cstheme="majorBidi"/>
        </w:rPr>
        <w:t>t</w:t>
      </w:r>
      <w:r w:rsidR="00320CCF" w:rsidRPr="008C5A5D">
        <w:rPr>
          <w:rFonts w:asciiTheme="majorBidi" w:hAnsiTheme="majorBidi" w:cstheme="majorBidi"/>
        </w:rPr>
        <w:t>he coveted “U” shape has been reached).</w:t>
      </w:r>
    </w:p>
    <w:p w14:paraId="68E5EDDF" w14:textId="239EB80F" w:rsidR="00EB4AF4" w:rsidRPr="008C5A5D" w:rsidRDefault="00EB4AF4" w:rsidP="00BE1E50">
      <w:pPr>
        <w:jc w:val="both"/>
        <w:rPr>
          <w:rFonts w:asciiTheme="majorBidi" w:hAnsiTheme="majorBidi" w:cstheme="majorBidi"/>
        </w:rPr>
      </w:pPr>
      <w:r w:rsidRPr="008C5A5D">
        <w:rPr>
          <w:rFonts w:asciiTheme="majorBidi" w:hAnsiTheme="majorBidi" w:cstheme="majorBidi"/>
        </w:rPr>
        <w:t>Meanwhile, training AUROC continues to increase beyond this point, indicating the classic overfitting behavior.</w:t>
      </w:r>
    </w:p>
    <w:p w14:paraId="4B166A43" w14:textId="759AC624" w:rsidR="00EB4AF4" w:rsidRPr="008C5A5D" w:rsidRDefault="00EB4AF4" w:rsidP="00BE1E50">
      <w:pPr>
        <w:jc w:val="both"/>
        <w:rPr>
          <w:rFonts w:asciiTheme="majorBidi" w:hAnsiTheme="majorBidi" w:cstheme="majorBidi"/>
        </w:rPr>
      </w:pPr>
      <w:r w:rsidRPr="008C5A5D">
        <w:rPr>
          <w:rFonts w:asciiTheme="majorBidi" w:hAnsiTheme="majorBidi" w:cstheme="majorBidi"/>
        </w:rPr>
        <w:t>The difference between training and validation curves widens substantially for C ≥ 1, confirming that larger values of C reduce generalization performance.</w:t>
      </w:r>
    </w:p>
    <w:p w14:paraId="4A079E38" w14:textId="54BCC043" w:rsidR="00D26036" w:rsidRPr="008C5A5D" w:rsidRDefault="00D26036" w:rsidP="00BE1E50">
      <w:pPr>
        <w:jc w:val="both"/>
        <w:rPr>
          <w:rFonts w:asciiTheme="majorBidi" w:hAnsiTheme="majorBidi" w:cstheme="majorBidi"/>
        </w:rPr>
      </w:pPr>
    </w:p>
    <w:p w14:paraId="5A383754" w14:textId="77777777" w:rsidR="006F52E8" w:rsidRPr="008C5A5D" w:rsidRDefault="006F52E8" w:rsidP="008C5A5D">
      <w:pPr>
        <w:jc w:val="both"/>
        <w:rPr>
          <w:rFonts w:asciiTheme="majorBidi" w:hAnsiTheme="majorBidi" w:cstheme="majorBidi"/>
        </w:rPr>
      </w:pPr>
    </w:p>
    <w:p w14:paraId="45FD460E" w14:textId="0A88F84C" w:rsidR="008C5A5D" w:rsidRPr="008C5A5D" w:rsidRDefault="008C5A5D" w:rsidP="008C5A5D">
      <w:pPr>
        <w:jc w:val="both"/>
        <w:rPr>
          <w:rFonts w:asciiTheme="majorBidi" w:hAnsiTheme="majorBidi" w:cstheme="majorBidi"/>
        </w:rPr>
      </w:pPr>
      <w:r w:rsidRPr="008C5A5D">
        <w:rPr>
          <w:rFonts w:asciiTheme="majorBidi" w:hAnsiTheme="majorBidi" w:cstheme="majorBidi"/>
        </w:rPr>
        <w:lastRenderedPageBreak/>
        <w:t xml:space="preserve">2D </w:t>
      </w:r>
      <w:r w:rsidR="00CD4679">
        <w:rPr>
          <w:rFonts w:asciiTheme="majorBidi" w:hAnsiTheme="majorBidi" w:cstheme="majorBidi"/>
        </w:rPr>
        <w:t>-</w:t>
      </w:r>
      <w:r w:rsidRPr="008C5A5D">
        <w:rPr>
          <w:rFonts w:asciiTheme="majorBidi" w:hAnsiTheme="majorBidi" w:cstheme="majorBidi"/>
        </w:rPr>
        <w:t xml:space="preserve"> Error Analysis</w:t>
      </w:r>
    </w:p>
    <w:p w14:paraId="5926932C" w14:textId="75940FBD" w:rsidR="005B5776" w:rsidRDefault="005B5776" w:rsidP="008C5A5D">
      <w:pPr>
        <w:jc w:val="both"/>
        <w:rPr>
          <w:rFonts w:asciiTheme="majorBidi" w:hAnsiTheme="majorBidi" w:cstheme="majorBidi"/>
        </w:rPr>
      </w:pPr>
      <w:r>
        <w:rPr>
          <w:rFonts w:asciiTheme="majorBidi" w:hAnsiTheme="majorBidi" w:cstheme="majorBidi"/>
          <w:noProof/>
        </w:rPr>
        <w:drawing>
          <wp:inline distT="0" distB="0" distL="0" distR="0" wp14:anchorId="4C2CAE1C" wp14:editId="41EBFB38">
            <wp:extent cx="5852172" cy="4389129"/>
            <wp:effectExtent l="0" t="0" r="0" b="0"/>
            <wp:docPr id="1526766465" name="Picture 2" descr="A diagram of a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66465" name="Picture 2" descr="A diagram of a problem&#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14:paraId="19F01089" w14:textId="72C84F21" w:rsidR="005B5776" w:rsidRPr="005B5776" w:rsidRDefault="005B5776" w:rsidP="005B5776">
      <w:pPr>
        <w:rPr>
          <w:rFonts w:asciiTheme="majorBidi" w:hAnsiTheme="majorBidi" w:cstheme="majorBidi"/>
          <w:lang w:val="fr-FR"/>
        </w:rPr>
      </w:pPr>
      <w:r w:rsidRPr="005B5776">
        <w:rPr>
          <w:rFonts w:asciiTheme="majorBidi" w:hAnsiTheme="majorBidi" w:cstheme="majorBidi"/>
          <w:lang w:val="fr-FR"/>
        </w:rPr>
        <w:t xml:space="preserve">Figure 2 </w:t>
      </w:r>
      <w:r w:rsidR="00CD4679">
        <w:rPr>
          <w:rFonts w:asciiTheme="majorBidi" w:hAnsiTheme="majorBidi" w:cstheme="majorBidi"/>
          <w:lang w:val="fr-FR"/>
        </w:rPr>
        <w:t>-</w:t>
      </w:r>
      <w:r w:rsidRPr="005B5776">
        <w:rPr>
          <w:rFonts w:asciiTheme="majorBidi" w:hAnsiTheme="majorBidi" w:cstheme="majorBidi"/>
          <w:lang w:val="fr-FR"/>
        </w:rPr>
        <w:t xml:space="preserve"> Confusion Matrix</w:t>
      </w:r>
    </w:p>
    <w:p w14:paraId="26708DDA" w14:textId="77777777" w:rsidR="00A32145" w:rsidRDefault="005B5776" w:rsidP="00A32145">
      <w:pPr>
        <w:jc w:val="both"/>
        <w:rPr>
          <w:rFonts w:asciiTheme="majorBidi" w:hAnsiTheme="majorBidi" w:cstheme="majorBidi"/>
        </w:rPr>
      </w:pPr>
      <w:r w:rsidRPr="005B5776">
        <w:rPr>
          <w:rFonts w:asciiTheme="majorBidi" w:hAnsiTheme="majorBidi" w:cstheme="majorBidi"/>
        </w:rPr>
        <w:t>True Lower (0): 165 correct, 58 incorrect; True Upper (1): 142 correct, 77 incorrect.</w:t>
      </w:r>
      <w:r w:rsidR="00797322">
        <w:rPr>
          <w:rFonts w:asciiTheme="majorBidi" w:hAnsiTheme="majorBidi" w:cstheme="majorBidi"/>
        </w:rPr>
        <w:t xml:space="preserve"> </w:t>
      </w:r>
      <w:r w:rsidRPr="005B5776">
        <w:rPr>
          <w:rFonts w:asciiTheme="majorBidi" w:hAnsiTheme="majorBidi" w:cstheme="majorBidi"/>
        </w:rPr>
        <w:t>Color intensity indicates sample counts. The model performs slightly better on lower-level passages but confuses borderline texts with mixed lexical and syntactic complexity. Group-based folds make this matrix not directly comparable to the Problem 1 results.</w:t>
      </w:r>
      <w:r w:rsidR="00A32145">
        <w:rPr>
          <w:rFonts w:asciiTheme="majorBidi" w:hAnsiTheme="majorBidi" w:cstheme="majorBidi"/>
        </w:rPr>
        <w:t xml:space="preserve"> </w:t>
      </w:r>
    </w:p>
    <w:p w14:paraId="4F68148C" w14:textId="0DB2FBBF" w:rsidR="008C5A5D" w:rsidRPr="008C5A5D" w:rsidRDefault="008C5A5D" w:rsidP="00A32145">
      <w:pPr>
        <w:rPr>
          <w:rFonts w:asciiTheme="majorBidi" w:hAnsiTheme="majorBidi" w:cstheme="majorBidi"/>
        </w:rPr>
      </w:pPr>
      <w:r w:rsidRPr="008C5A5D">
        <w:rPr>
          <w:rFonts w:asciiTheme="majorBidi" w:hAnsiTheme="majorBidi" w:cstheme="majorBidi"/>
        </w:rPr>
        <w:t xml:space="preserve">Figure 2 presents the confusion matrix for the best classifier selected in Section 2C </w:t>
      </w:r>
      <w:r w:rsidR="00A32145">
        <w:rPr>
          <w:rFonts w:asciiTheme="majorBidi" w:hAnsiTheme="majorBidi" w:cstheme="majorBidi"/>
        </w:rPr>
        <w:t>i.e.</w:t>
      </w:r>
      <w:r w:rsidRPr="008C5A5D">
        <w:rPr>
          <w:rFonts w:asciiTheme="majorBidi" w:hAnsiTheme="majorBidi" w:cstheme="majorBidi"/>
        </w:rPr>
        <w:t xml:space="preserve"> Logistic Regression trained on 768-dimensional BERT embeddings.</w:t>
      </w:r>
    </w:p>
    <w:p w14:paraId="66E92DFA" w14:textId="43AF48F4" w:rsidR="008C5A5D" w:rsidRPr="008C5A5D" w:rsidRDefault="008C5A5D" w:rsidP="008C5A5D">
      <w:pPr>
        <w:jc w:val="both"/>
        <w:rPr>
          <w:rFonts w:asciiTheme="majorBidi" w:hAnsiTheme="majorBidi" w:cstheme="majorBidi"/>
        </w:rPr>
      </w:pPr>
      <w:r w:rsidRPr="008C5A5D">
        <w:rPr>
          <w:rFonts w:asciiTheme="majorBidi" w:hAnsiTheme="majorBidi" w:cstheme="majorBidi"/>
        </w:rPr>
        <w:t>Evaluation was performed on one held-out validation fold (unseen during training). The model correctly identified 165 lower-level and 142 upper-level passages, achieving an overall accuracy of roughly 70 %. False positives (58 cases) arise when the model predicts “</w:t>
      </w:r>
      <w:proofErr w:type="gramStart"/>
      <w:r w:rsidRPr="008C5A5D">
        <w:rPr>
          <w:rFonts w:asciiTheme="majorBidi" w:hAnsiTheme="majorBidi" w:cstheme="majorBidi"/>
        </w:rPr>
        <w:t>upper-level</w:t>
      </w:r>
      <w:proofErr w:type="gramEnd"/>
      <w:r w:rsidRPr="008C5A5D">
        <w:rPr>
          <w:rFonts w:asciiTheme="majorBidi" w:hAnsiTheme="majorBidi" w:cstheme="majorBidi"/>
        </w:rPr>
        <w:t xml:space="preserve">” for passages that are </w:t>
      </w:r>
      <w:r w:rsidR="00797322" w:rsidRPr="008C5A5D">
        <w:rPr>
          <w:rFonts w:asciiTheme="majorBidi" w:hAnsiTheme="majorBidi" w:cstheme="majorBidi"/>
        </w:rPr>
        <w:t>simpler</w:t>
      </w:r>
      <w:r w:rsidRPr="008C5A5D">
        <w:rPr>
          <w:rFonts w:asciiTheme="majorBidi" w:hAnsiTheme="majorBidi" w:cstheme="majorBidi"/>
        </w:rPr>
        <w:t>. These are often texts containing rare or abstract vocabulary within otherwise straightforward syntax. False negatives (77 cases) occur primarily for short but semantically dense or metaphorical passages that the model underestimates in difficulty.</w:t>
      </w:r>
    </w:p>
    <w:p w14:paraId="1A95B7F9" w14:textId="77777777" w:rsidR="008C5A5D" w:rsidRPr="008C5A5D" w:rsidRDefault="008C5A5D" w:rsidP="008C5A5D">
      <w:pPr>
        <w:jc w:val="both"/>
        <w:rPr>
          <w:rFonts w:asciiTheme="majorBidi" w:hAnsiTheme="majorBidi" w:cstheme="majorBidi"/>
        </w:rPr>
      </w:pPr>
    </w:p>
    <w:p w14:paraId="656ADF20" w14:textId="7CBF915D" w:rsidR="008C5A5D" w:rsidRPr="008C5A5D" w:rsidRDefault="008C5A5D" w:rsidP="008C5A5D">
      <w:pPr>
        <w:jc w:val="both"/>
        <w:rPr>
          <w:rFonts w:asciiTheme="majorBidi" w:hAnsiTheme="majorBidi" w:cstheme="majorBidi"/>
        </w:rPr>
      </w:pPr>
      <w:r w:rsidRPr="008C5A5D">
        <w:rPr>
          <w:rFonts w:asciiTheme="majorBidi" w:hAnsiTheme="majorBidi" w:cstheme="majorBidi"/>
        </w:rPr>
        <w:lastRenderedPageBreak/>
        <w:t>Relative to the Bag-of-Words classifier in Problem 1, this BERT-based model makes fewer purely lexical mistakes but still struggles with stylistic variation among authors. Because Problem 2 uses author-grouped folds (</w:t>
      </w:r>
      <w:proofErr w:type="spellStart"/>
      <w:r w:rsidRPr="008C5A5D">
        <w:rPr>
          <w:rFonts w:asciiTheme="majorBidi" w:hAnsiTheme="majorBidi" w:cstheme="majorBidi"/>
        </w:rPr>
        <w:t>StratifiedGroupKFold</w:t>
      </w:r>
      <w:proofErr w:type="spellEnd"/>
      <w:r w:rsidRPr="008C5A5D">
        <w:rPr>
          <w:rFonts w:asciiTheme="majorBidi" w:hAnsiTheme="majorBidi" w:cstheme="majorBidi"/>
        </w:rPr>
        <w:t xml:space="preserve">) and dense contextual embeddings, its confusion matrix is not directly comparable to Problem 1’s, which was computed under random stratification using sparse </w:t>
      </w:r>
      <w:proofErr w:type="spellStart"/>
      <w:r w:rsidRPr="008C5A5D">
        <w:rPr>
          <w:rFonts w:asciiTheme="majorBidi" w:hAnsiTheme="majorBidi" w:cstheme="majorBidi"/>
        </w:rPr>
        <w:t>BoW</w:t>
      </w:r>
      <w:proofErr w:type="spellEnd"/>
      <w:r w:rsidRPr="008C5A5D">
        <w:rPr>
          <w:rFonts w:asciiTheme="majorBidi" w:hAnsiTheme="majorBidi" w:cstheme="majorBidi"/>
        </w:rPr>
        <w:t xml:space="preserve"> features. Nonetheless, the distribution of errors shows improved semantic discrimination and reduced over-reliance on word frequency patterns.</w:t>
      </w:r>
    </w:p>
    <w:p w14:paraId="04058EAB" w14:textId="49D5378E" w:rsidR="0092646F" w:rsidRPr="008C5A5D" w:rsidRDefault="0092646F" w:rsidP="00BE1E50">
      <w:pPr>
        <w:jc w:val="both"/>
        <w:rPr>
          <w:rFonts w:asciiTheme="majorBidi" w:hAnsiTheme="majorBidi" w:cstheme="majorBidi"/>
        </w:rPr>
      </w:pPr>
      <w:r w:rsidRPr="008C5A5D">
        <w:rPr>
          <w:rFonts w:asciiTheme="majorBidi" w:hAnsiTheme="majorBidi" w:cstheme="majorBidi"/>
        </w:rPr>
        <w:t>2E</w:t>
      </w:r>
      <w:r w:rsidR="00CD4679">
        <w:rPr>
          <w:rFonts w:asciiTheme="majorBidi" w:hAnsiTheme="majorBidi" w:cstheme="majorBidi"/>
        </w:rPr>
        <w:t>-</w:t>
      </w:r>
      <w:r w:rsidR="00CD4679" w:rsidRPr="00CD4679">
        <w:t xml:space="preserve"> </w:t>
      </w:r>
      <w:r w:rsidR="00CD4679" w:rsidRPr="00CD4679">
        <w:rPr>
          <w:rFonts w:asciiTheme="majorBidi" w:hAnsiTheme="majorBidi" w:cstheme="majorBidi"/>
        </w:rPr>
        <w:t>Report Performance on Test Set via Leaderboard</w:t>
      </w:r>
    </w:p>
    <w:p w14:paraId="1A810FBE" w14:textId="26436EFC" w:rsidR="00C36A73" w:rsidRPr="008C5A5D" w:rsidRDefault="00C36A73" w:rsidP="00BE1E50">
      <w:pPr>
        <w:jc w:val="both"/>
        <w:rPr>
          <w:rFonts w:asciiTheme="majorBidi" w:hAnsiTheme="majorBidi" w:cstheme="majorBidi"/>
        </w:rPr>
      </w:pPr>
      <w:r w:rsidRPr="008C5A5D">
        <w:rPr>
          <w:rFonts w:asciiTheme="majorBidi" w:hAnsiTheme="majorBidi" w:cstheme="majorBidi"/>
        </w:rPr>
        <w:t xml:space="preserve">The final BERT-based classifier achieved a cross-validated AUROC </w:t>
      </w:r>
      <w:r w:rsidR="001D68AF" w:rsidRPr="008C5A5D">
        <w:rPr>
          <w:rFonts w:asciiTheme="majorBidi" w:hAnsiTheme="majorBidi" w:cstheme="majorBidi"/>
        </w:rPr>
        <w:t>of 0.78</w:t>
      </w:r>
      <w:r w:rsidRPr="008C5A5D">
        <w:rPr>
          <w:rFonts w:asciiTheme="majorBidi" w:hAnsiTheme="majorBidi" w:cstheme="majorBidi"/>
        </w:rPr>
        <w:t xml:space="preserve"> and a leaderboard test-set AUROC of </w:t>
      </w:r>
      <w:r w:rsidR="004A26AA" w:rsidRPr="008C5A5D">
        <w:rPr>
          <w:rFonts w:asciiTheme="majorBidi" w:hAnsiTheme="majorBidi" w:cstheme="majorBidi"/>
        </w:rPr>
        <w:t>0.</w:t>
      </w:r>
      <w:r w:rsidR="004A793C" w:rsidRPr="008C5A5D">
        <w:rPr>
          <w:rFonts w:asciiTheme="majorBidi" w:hAnsiTheme="majorBidi" w:cstheme="majorBidi"/>
        </w:rPr>
        <w:t>73</w:t>
      </w:r>
      <w:r w:rsidRPr="008C5A5D">
        <w:rPr>
          <w:rFonts w:asciiTheme="majorBidi" w:hAnsiTheme="majorBidi" w:cstheme="majorBidi"/>
        </w:rPr>
        <w:t>.</w:t>
      </w:r>
    </w:p>
    <w:p w14:paraId="6445B54D" w14:textId="77777777" w:rsidR="00C36A73" w:rsidRPr="008C5A5D" w:rsidRDefault="00C36A73" w:rsidP="00BE1E50">
      <w:pPr>
        <w:jc w:val="both"/>
        <w:rPr>
          <w:rFonts w:asciiTheme="majorBidi" w:hAnsiTheme="majorBidi" w:cstheme="majorBidi"/>
        </w:rPr>
      </w:pPr>
      <w:r w:rsidRPr="008C5A5D">
        <w:rPr>
          <w:rFonts w:asciiTheme="majorBidi" w:hAnsiTheme="majorBidi" w:cstheme="majorBidi"/>
        </w:rPr>
        <w:t>Compared with the Bag-of-Words model from Problem 1 (CV ≈ 0.80, test ≈ 0.69), the BERT model provided more stable generalization across authors, indicating that contextualized semantic features capture reading difficulty more robustly than raw lexical frequencies.</w:t>
      </w:r>
    </w:p>
    <w:p w14:paraId="51CAA68E" w14:textId="77777777" w:rsidR="00C36A73" w:rsidRPr="008C5A5D" w:rsidRDefault="00C36A73" w:rsidP="00BE1E50">
      <w:pPr>
        <w:jc w:val="both"/>
        <w:rPr>
          <w:rFonts w:asciiTheme="majorBidi" w:hAnsiTheme="majorBidi" w:cstheme="majorBidi"/>
        </w:rPr>
      </w:pPr>
      <w:r w:rsidRPr="008C5A5D">
        <w:rPr>
          <w:rFonts w:asciiTheme="majorBidi" w:hAnsiTheme="majorBidi" w:cstheme="majorBidi"/>
        </w:rPr>
        <w:t>Future improvements could include integrating readability metrics or fine-tuning BERT on educational corpora to better handle historical or archaic language that still confuses the classifier.</w:t>
      </w:r>
    </w:p>
    <w:p w14:paraId="4E52A43B" w14:textId="435396CF" w:rsidR="00C36A73" w:rsidRPr="008C5A5D" w:rsidRDefault="00C36A73" w:rsidP="00BE1E50">
      <w:pPr>
        <w:jc w:val="both"/>
        <w:rPr>
          <w:rFonts w:asciiTheme="majorBidi" w:hAnsiTheme="majorBidi" w:cstheme="majorBidi"/>
        </w:rPr>
      </w:pPr>
      <w:r w:rsidRPr="008C5A5D">
        <w:rPr>
          <w:rFonts w:asciiTheme="majorBidi" w:hAnsiTheme="majorBidi" w:cstheme="majorBidi"/>
        </w:rPr>
        <w:t xml:space="preserve">Overall, the BERT pipeline met expectations for Problem 2, balancing accuracy and </w:t>
      </w:r>
      <w:r w:rsidR="00EA5253" w:rsidRPr="008C5A5D">
        <w:rPr>
          <w:rFonts w:asciiTheme="majorBidi" w:hAnsiTheme="majorBidi" w:cstheme="majorBidi"/>
        </w:rPr>
        <w:t>generalization</w:t>
      </w:r>
      <w:r w:rsidRPr="008C5A5D">
        <w:rPr>
          <w:rFonts w:asciiTheme="majorBidi" w:hAnsiTheme="majorBidi" w:cstheme="majorBidi"/>
        </w:rPr>
        <w:t xml:space="preserve"> while demonstrating clear advancement beyond the baseline.</w:t>
      </w:r>
    </w:p>
    <w:sectPr w:rsidR="00C36A73" w:rsidRPr="008C5A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BEE"/>
    <w:rsid w:val="0001089B"/>
    <w:rsid w:val="00026E34"/>
    <w:rsid w:val="00117ED9"/>
    <w:rsid w:val="00162C10"/>
    <w:rsid w:val="001D3C15"/>
    <w:rsid w:val="001D68AF"/>
    <w:rsid w:val="002009B7"/>
    <w:rsid w:val="00216353"/>
    <w:rsid w:val="00235120"/>
    <w:rsid w:val="002747B6"/>
    <w:rsid w:val="00284E97"/>
    <w:rsid w:val="00294BEE"/>
    <w:rsid w:val="00320CCF"/>
    <w:rsid w:val="003A6861"/>
    <w:rsid w:val="003C619D"/>
    <w:rsid w:val="0049027C"/>
    <w:rsid w:val="004A26AA"/>
    <w:rsid w:val="004A793C"/>
    <w:rsid w:val="004C3A7B"/>
    <w:rsid w:val="004D49ED"/>
    <w:rsid w:val="005453BB"/>
    <w:rsid w:val="005B5518"/>
    <w:rsid w:val="005B5776"/>
    <w:rsid w:val="00605082"/>
    <w:rsid w:val="00660F01"/>
    <w:rsid w:val="006F52E8"/>
    <w:rsid w:val="007166DE"/>
    <w:rsid w:val="007749EC"/>
    <w:rsid w:val="007837D2"/>
    <w:rsid w:val="00797322"/>
    <w:rsid w:val="007A3F51"/>
    <w:rsid w:val="007E38AF"/>
    <w:rsid w:val="008119F8"/>
    <w:rsid w:val="00824077"/>
    <w:rsid w:val="008747EB"/>
    <w:rsid w:val="00896429"/>
    <w:rsid w:val="008C5A5D"/>
    <w:rsid w:val="0092646F"/>
    <w:rsid w:val="00956F10"/>
    <w:rsid w:val="00996735"/>
    <w:rsid w:val="00A32145"/>
    <w:rsid w:val="00A918EC"/>
    <w:rsid w:val="00AB5C4C"/>
    <w:rsid w:val="00AD0D3F"/>
    <w:rsid w:val="00AF642A"/>
    <w:rsid w:val="00B71E1E"/>
    <w:rsid w:val="00BB3438"/>
    <w:rsid w:val="00BB5B78"/>
    <w:rsid w:val="00BD0DD6"/>
    <w:rsid w:val="00BE1E50"/>
    <w:rsid w:val="00C025AD"/>
    <w:rsid w:val="00C36A73"/>
    <w:rsid w:val="00C918E7"/>
    <w:rsid w:val="00CD4679"/>
    <w:rsid w:val="00CF50B4"/>
    <w:rsid w:val="00D26036"/>
    <w:rsid w:val="00D50B40"/>
    <w:rsid w:val="00DC3AE4"/>
    <w:rsid w:val="00E406B5"/>
    <w:rsid w:val="00EA5253"/>
    <w:rsid w:val="00EB4AF4"/>
    <w:rsid w:val="00F01106"/>
    <w:rsid w:val="00F459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F42D3"/>
  <w15:chartTrackingRefBased/>
  <w15:docId w15:val="{7FBE0B49-DC5E-4EB0-9443-0E6679804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B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4B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4B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4B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4B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4B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B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B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B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B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4B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4B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4B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B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BEE"/>
    <w:rPr>
      <w:rFonts w:eastAsiaTheme="majorEastAsia" w:cstheme="majorBidi"/>
      <w:color w:val="272727" w:themeColor="text1" w:themeTint="D8"/>
    </w:rPr>
  </w:style>
  <w:style w:type="paragraph" w:styleId="Title">
    <w:name w:val="Title"/>
    <w:basedOn w:val="Normal"/>
    <w:next w:val="Normal"/>
    <w:link w:val="TitleChar"/>
    <w:uiPriority w:val="10"/>
    <w:qFormat/>
    <w:rsid w:val="00294B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B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B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BEE"/>
    <w:pPr>
      <w:spacing w:before="160"/>
      <w:jc w:val="center"/>
    </w:pPr>
    <w:rPr>
      <w:i/>
      <w:iCs/>
      <w:color w:val="404040" w:themeColor="text1" w:themeTint="BF"/>
    </w:rPr>
  </w:style>
  <w:style w:type="character" w:customStyle="1" w:styleId="QuoteChar">
    <w:name w:val="Quote Char"/>
    <w:basedOn w:val="DefaultParagraphFont"/>
    <w:link w:val="Quote"/>
    <w:uiPriority w:val="29"/>
    <w:rsid w:val="00294BEE"/>
    <w:rPr>
      <w:i/>
      <w:iCs/>
      <w:color w:val="404040" w:themeColor="text1" w:themeTint="BF"/>
    </w:rPr>
  </w:style>
  <w:style w:type="paragraph" w:styleId="ListParagraph">
    <w:name w:val="List Paragraph"/>
    <w:basedOn w:val="Normal"/>
    <w:uiPriority w:val="34"/>
    <w:qFormat/>
    <w:rsid w:val="00294BEE"/>
    <w:pPr>
      <w:ind w:left="720"/>
      <w:contextualSpacing/>
    </w:pPr>
  </w:style>
  <w:style w:type="character" w:styleId="IntenseEmphasis">
    <w:name w:val="Intense Emphasis"/>
    <w:basedOn w:val="DefaultParagraphFont"/>
    <w:uiPriority w:val="21"/>
    <w:qFormat/>
    <w:rsid w:val="00294BEE"/>
    <w:rPr>
      <w:i/>
      <w:iCs/>
      <w:color w:val="0F4761" w:themeColor="accent1" w:themeShade="BF"/>
    </w:rPr>
  </w:style>
  <w:style w:type="paragraph" w:styleId="IntenseQuote">
    <w:name w:val="Intense Quote"/>
    <w:basedOn w:val="Normal"/>
    <w:next w:val="Normal"/>
    <w:link w:val="IntenseQuoteChar"/>
    <w:uiPriority w:val="30"/>
    <w:qFormat/>
    <w:rsid w:val="00294B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BEE"/>
    <w:rPr>
      <w:i/>
      <w:iCs/>
      <w:color w:val="0F4761" w:themeColor="accent1" w:themeShade="BF"/>
    </w:rPr>
  </w:style>
  <w:style w:type="character" w:styleId="IntenseReference">
    <w:name w:val="Intense Reference"/>
    <w:basedOn w:val="DefaultParagraphFont"/>
    <w:uiPriority w:val="32"/>
    <w:qFormat/>
    <w:rsid w:val="00294B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291156">
      <w:bodyDiv w:val="1"/>
      <w:marLeft w:val="0"/>
      <w:marRight w:val="0"/>
      <w:marTop w:val="0"/>
      <w:marBottom w:val="0"/>
      <w:divBdr>
        <w:top w:val="none" w:sz="0" w:space="0" w:color="auto"/>
        <w:left w:val="none" w:sz="0" w:space="0" w:color="auto"/>
        <w:bottom w:val="none" w:sz="0" w:space="0" w:color="auto"/>
        <w:right w:val="none" w:sz="0" w:space="0" w:color="auto"/>
      </w:divBdr>
    </w:div>
    <w:div w:id="555776143">
      <w:bodyDiv w:val="1"/>
      <w:marLeft w:val="0"/>
      <w:marRight w:val="0"/>
      <w:marTop w:val="0"/>
      <w:marBottom w:val="0"/>
      <w:divBdr>
        <w:top w:val="none" w:sz="0" w:space="0" w:color="auto"/>
        <w:left w:val="none" w:sz="0" w:space="0" w:color="auto"/>
        <w:bottom w:val="none" w:sz="0" w:space="0" w:color="auto"/>
        <w:right w:val="none" w:sz="0" w:space="0" w:color="auto"/>
      </w:divBdr>
      <w:divsChild>
        <w:div w:id="68037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6956697">
      <w:bodyDiv w:val="1"/>
      <w:marLeft w:val="0"/>
      <w:marRight w:val="0"/>
      <w:marTop w:val="0"/>
      <w:marBottom w:val="0"/>
      <w:divBdr>
        <w:top w:val="none" w:sz="0" w:space="0" w:color="auto"/>
        <w:left w:val="none" w:sz="0" w:space="0" w:color="auto"/>
        <w:bottom w:val="none" w:sz="0" w:space="0" w:color="auto"/>
        <w:right w:val="none" w:sz="0" w:space="0" w:color="auto"/>
      </w:divBdr>
      <w:divsChild>
        <w:div w:id="1516460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1081306">
      <w:bodyDiv w:val="1"/>
      <w:marLeft w:val="0"/>
      <w:marRight w:val="0"/>
      <w:marTop w:val="0"/>
      <w:marBottom w:val="0"/>
      <w:divBdr>
        <w:top w:val="none" w:sz="0" w:space="0" w:color="auto"/>
        <w:left w:val="none" w:sz="0" w:space="0" w:color="auto"/>
        <w:bottom w:val="none" w:sz="0" w:space="0" w:color="auto"/>
        <w:right w:val="none" w:sz="0" w:space="0" w:color="auto"/>
      </w:divBdr>
    </w:div>
    <w:div w:id="1029187404">
      <w:bodyDiv w:val="1"/>
      <w:marLeft w:val="0"/>
      <w:marRight w:val="0"/>
      <w:marTop w:val="0"/>
      <w:marBottom w:val="0"/>
      <w:divBdr>
        <w:top w:val="none" w:sz="0" w:space="0" w:color="auto"/>
        <w:left w:val="none" w:sz="0" w:space="0" w:color="auto"/>
        <w:bottom w:val="none" w:sz="0" w:space="0" w:color="auto"/>
        <w:right w:val="none" w:sz="0" w:space="0" w:color="auto"/>
      </w:divBdr>
    </w:div>
    <w:div w:id="1351685070">
      <w:bodyDiv w:val="1"/>
      <w:marLeft w:val="0"/>
      <w:marRight w:val="0"/>
      <w:marTop w:val="0"/>
      <w:marBottom w:val="0"/>
      <w:divBdr>
        <w:top w:val="none" w:sz="0" w:space="0" w:color="auto"/>
        <w:left w:val="none" w:sz="0" w:space="0" w:color="auto"/>
        <w:bottom w:val="none" w:sz="0" w:space="0" w:color="auto"/>
        <w:right w:val="none" w:sz="0" w:space="0" w:color="auto"/>
      </w:divBdr>
    </w:div>
    <w:div w:id="1602374487">
      <w:bodyDiv w:val="1"/>
      <w:marLeft w:val="0"/>
      <w:marRight w:val="0"/>
      <w:marTop w:val="0"/>
      <w:marBottom w:val="0"/>
      <w:divBdr>
        <w:top w:val="none" w:sz="0" w:space="0" w:color="auto"/>
        <w:left w:val="none" w:sz="0" w:space="0" w:color="auto"/>
        <w:bottom w:val="none" w:sz="0" w:space="0" w:color="auto"/>
        <w:right w:val="none" w:sz="0" w:space="0" w:color="auto"/>
      </w:divBdr>
    </w:div>
    <w:div w:id="1676111495">
      <w:bodyDiv w:val="1"/>
      <w:marLeft w:val="0"/>
      <w:marRight w:val="0"/>
      <w:marTop w:val="0"/>
      <w:marBottom w:val="0"/>
      <w:divBdr>
        <w:top w:val="none" w:sz="0" w:space="0" w:color="auto"/>
        <w:left w:val="none" w:sz="0" w:space="0" w:color="auto"/>
        <w:bottom w:val="none" w:sz="0" w:space="0" w:color="auto"/>
        <w:right w:val="none" w:sz="0" w:space="0" w:color="auto"/>
      </w:divBdr>
    </w:div>
    <w:div w:id="1923222791">
      <w:bodyDiv w:val="1"/>
      <w:marLeft w:val="0"/>
      <w:marRight w:val="0"/>
      <w:marTop w:val="0"/>
      <w:marBottom w:val="0"/>
      <w:divBdr>
        <w:top w:val="none" w:sz="0" w:space="0" w:color="auto"/>
        <w:left w:val="none" w:sz="0" w:space="0" w:color="auto"/>
        <w:bottom w:val="none" w:sz="0" w:space="0" w:color="auto"/>
        <w:right w:val="none" w:sz="0" w:space="0" w:color="auto"/>
      </w:divBdr>
    </w:div>
    <w:div w:id="1972708293">
      <w:bodyDiv w:val="1"/>
      <w:marLeft w:val="0"/>
      <w:marRight w:val="0"/>
      <w:marTop w:val="0"/>
      <w:marBottom w:val="0"/>
      <w:divBdr>
        <w:top w:val="none" w:sz="0" w:space="0" w:color="auto"/>
        <w:left w:val="none" w:sz="0" w:space="0" w:color="auto"/>
        <w:bottom w:val="none" w:sz="0" w:space="0" w:color="auto"/>
        <w:right w:val="none" w:sz="0" w:space="0" w:color="auto"/>
      </w:divBdr>
    </w:div>
    <w:div w:id="1991249320">
      <w:bodyDiv w:val="1"/>
      <w:marLeft w:val="0"/>
      <w:marRight w:val="0"/>
      <w:marTop w:val="0"/>
      <w:marBottom w:val="0"/>
      <w:divBdr>
        <w:top w:val="none" w:sz="0" w:space="0" w:color="auto"/>
        <w:left w:val="none" w:sz="0" w:space="0" w:color="auto"/>
        <w:bottom w:val="none" w:sz="0" w:space="0" w:color="auto"/>
        <w:right w:val="none" w:sz="0" w:space="0" w:color="auto"/>
      </w:divBdr>
    </w:div>
    <w:div w:id="1997569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724</TotalTime>
  <Pages>5</Pages>
  <Words>998</Words>
  <Characters>5694</Characters>
  <Application>Microsoft Office Word</Application>
  <DocSecurity>0</DocSecurity>
  <Lines>47</Lines>
  <Paragraphs>13</Paragraphs>
  <ScaleCrop>false</ScaleCrop>
  <Company>Tufts University</Company>
  <LinksUpToDate>false</LinksUpToDate>
  <CharactersWithSpaces>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Bazdar, Hossein</dc:creator>
  <cp:keywords/>
  <dc:description/>
  <cp:lastModifiedBy>Bazdar, Hossein</cp:lastModifiedBy>
  <cp:revision>62</cp:revision>
  <dcterms:created xsi:type="dcterms:W3CDTF">2025-11-01T15:54:00Z</dcterms:created>
  <dcterms:modified xsi:type="dcterms:W3CDTF">2025-11-02T03:58:00Z</dcterms:modified>
</cp:coreProperties>
</file>