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</w:pPr>
      <w:r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How the first Version Is working?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🧩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 overview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gemini_client.py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Gemini VLM (vision + reasoning)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↑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prompts.py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Each file has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one responsibility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670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700F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main.py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orchestration layer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file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contain AI logic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br/>
        <w:t>It only coordinates the flow.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Key code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output = analyze_bin_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images(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before_image, after_image)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This means: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“Give the two images to the VLM pipeline and return the result.”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clean_json = extract_json(output)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parsed = 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json.loads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(clean_json)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json.dumps(parsed, indent=2))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</w:t>
      </w:r>
    </w:p>
    <w:p w:rsidR="006700F5" w:rsidRPr="006700F5" w:rsidRDefault="006700F5" w:rsidP="00670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The application expects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machine-readable output</w:t>
      </w:r>
    </w:p>
    <w:p w:rsidR="006700F5" w:rsidRPr="006700F5" w:rsidRDefault="006700F5" w:rsidP="00670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LLMs sometimes return markdown → we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sanitize</w:t>
      </w:r>
    </w:p>
    <w:p w:rsidR="006700F5" w:rsidRPr="006700F5" w:rsidRDefault="006700F5" w:rsidP="006700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Parsing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defensive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, not naive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Interview point: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“We never trust raw LLM output; we sanitize before parsing.”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670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700F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gemini_client.py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model boundary (VERY important)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file is the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only place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that talks to Gemini.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Key code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genai.GenerativeModel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(MODEL_NAME)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VLM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, not a text-only LLM.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Sending images + prompt together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response = 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model.generate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_content(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[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    BIN_ANALYSIS_PROMPT_V1,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    {"mime_type": "image/jpeg", "data": img_before},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    {"mime_type": "image/jpeg", "data": img_after},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  generation_config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"temperature": 0.2}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)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core VLM call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What happens internally: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Image bytes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→ vision encoder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→ visual tokens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→ language model reasoning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→ structured output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Key insight: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Images are first-class inputs, not “described by text”.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Extracting the text safely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parts = </w:t>
      </w:r>
      <w:proofErr w:type="gramStart"/>
      <w:r w:rsidRPr="006700F5">
        <w:rPr>
          <w:rFonts w:ascii="Courier New" w:eastAsia="Times New Roman" w:hAnsi="Courier New" w:cs="Courier New"/>
          <w:sz w:val="20"/>
          <w:szCs w:val="20"/>
        </w:rPr>
        <w:t>response.candidates</w:t>
      </w:r>
      <w:proofErr w:type="gramEnd"/>
      <w:r w:rsidRPr="006700F5">
        <w:rPr>
          <w:rFonts w:ascii="Courier New" w:eastAsia="Times New Roman" w:hAnsi="Courier New" w:cs="Courier New"/>
          <w:sz w:val="20"/>
          <w:szCs w:val="20"/>
        </w:rPr>
        <w:t>[0].content.parts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Gemini Vision responses are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chunked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, so we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collect text parts manually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This is:</w:t>
      </w:r>
    </w:p>
    <w:p w:rsidR="006700F5" w:rsidRPr="006700F5" w:rsidRDefault="006700F5" w:rsidP="00670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6700F5" w:rsidRPr="006700F5" w:rsidRDefault="006700F5" w:rsidP="00670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production-grade</w:t>
      </w:r>
    </w:p>
    <w:p w:rsidR="006700F5" w:rsidRPr="006700F5" w:rsidRDefault="006700F5" w:rsidP="006700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Gemini-specific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Interview point: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“Vision models don’t always return a single text field, so we aggregate response parts.”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670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700F5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prompts.py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cognitive control layer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the brain control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, not business logic.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You tell the model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what to do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how to code it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00F5">
        <w:rPr>
          <w:rFonts w:ascii="Times New Roman" w:eastAsia="Times New Roman" w:hAnsi="Times New Roman" w:cs="Times New Roman"/>
          <w:b/>
          <w:bCs/>
          <w:sz w:val="27"/>
          <w:szCs w:val="27"/>
        </w:rPr>
        <w:t>Key excerpt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1. Identify visible waste items directly from the images.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2. Classify each item into ONE category.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3. Count items per category.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4. Compute what was added (B − A).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This prompt:</w:t>
      </w:r>
    </w:p>
    <w:p w:rsidR="006700F5" w:rsidRPr="006700F5" w:rsidRDefault="006700F5" w:rsidP="00670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forces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visual grounding</w:t>
      </w:r>
    </w:p>
    <w:p w:rsidR="006700F5" w:rsidRPr="006700F5" w:rsidRDefault="006700F5" w:rsidP="00670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prevents guessing</w:t>
      </w:r>
    </w:p>
    <w:p w:rsidR="006700F5" w:rsidRPr="006700F5" w:rsidRDefault="006700F5" w:rsidP="00670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enforces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single-label classification</w:t>
      </w:r>
    </w:p>
    <w:p w:rsidR="006700F5" w:rsidRPr="006700F5" w:rsidRDefault="006700F5" w:rsidP="006700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output schema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Important: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br/>
        <w:t xml:space="preserve">There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NO Chain-of-Thought yet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V1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, intentionally simple.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670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JSON is central to the design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lastRenderedPageBreak/>
        <w:t>Your output schema: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{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"before": {...},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"after": {...},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 xml:space="preserve">  "added": {...}</w:t>
      </w:r>
    </w:p>
    <w:p w:rsidR="006700F5" w:rsidRPr="006700F5" w:rsidRDefault="006700F5" w:rsidP="00670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00F5">
        <w:rPr>
          <w:rFonts w:ascii="Courier New" w:eastAsia="Times New Roman" w:hAnsi="Courier New" w:cs="Courier New"/>
          <w:sz w:val="20"/>
          <w:szCs w:val="20"/>
        </w:rPr>
        <w:t>}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not just formatting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It enables:</w:t>
      </w:r>
    </w:p>
    <w:p w:rsidR="006700F5" w:rsidRPr="006700F5" w:rsidRDefault="006700F5" w:rsidP="00670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storage</w:t>
      </w:r>
    </w:p>
    <w:p w:rsidR="006700F5" w:rsidRPr="006700F5" w:rsidRDefault="006700F5" w:rsidP="00670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:rsidR="006700F5" w:rsidRPr="006700F5" w:rsidRDefault="006700F5" w:rsidP="00670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6700F5" w:rsidRPr="006700F5" w:rsidRDefault="006700F5" w:rsidP="00670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future automation</w:t>
      </w:r>
    </w:p>
    <w:p w:rsidR="006700F5" w:rsidRPr="006700F5" w:rsidRDefault="006700F5" w:rsidP="006700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easy comparison across time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Interview phrase: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“We enforce structured outputs to integrate the VLM into downstream systems.”</w:t>
      </w:r>
    </w:p>
    <w:p w:rsidR="006700F5" w:rsidRPr="006700F5" w:rsidRDefault="006700F5" w:rsidP="0067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00F5" w:rsidRPr="006700F5" w:rsidRDefault="006700F5" w:rsidP="006700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6700F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6700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What the VLM is actually responsible for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Gemini does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ALL of this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internally:</w:t>
      </w:r>
    </w:p>
    <w:p w:rsidR="006700F5" w:rsidRPr="006700F5" w:rsidRDefault="006700F5" w:rsidP="00670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object recognition</w:t>
      </w:r>
    </w:p>
    <w:p w:rsidR="006700F5" w:rsidRPr="006700F5" w:rsidRDefault="006700F5" w:rsidP="00670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semantic grouping</w:t>
      </w:r>
    </w:p>
    <w:p w:rsidR="006700F5" w:rsidRPr="006700F5" w:rsidRDefault="006700F5" w:rsidP="00670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approximate counting</w:t>
      </w:r>
    </w:p>
    <w:p w:rsidR="006700F5" w:rsidRPr="006700F5" w:rsidRDefault="006700F5" w:rsidP="006700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temporal comparison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Your code does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of that.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That’s intentional.</w:t>
      </w:r>
    </w:p>
    <w:p w:rsidR="006700F5" w:rsidRP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Design choice:</w:t>
      </w:r>
    </w:p>
    <w:p w:rsidR="006700F5" w:rsidRPr="006700F5" w:rsidRDefault="006700F5" w:rsidP="006700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>“We trade pixel-level precision for semantic understanding.”</w:t>
      </w:r>
    </w:p>
    <w:p w:rsidR="006700F5" w:rsidRDefault="006700F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not a weakness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 xml:space="preserve"> — it’s a </w:t>
      </w:r>
      <w:r w:rsidRPr="006700F5">
        <w:rPr>
          <w:rFonts w:ascii="Times New Roman" w:eastAsia="Times New Roman" w:hAnsi="Times New Roman" w:cs="Times New Roman"/>
          <w:b/>
          <w:bCs/>
          <w:sz w:val="24"/>
          <w:szCs w:val="24"/>
        </w:rPr>
        <w:t>clear design decision</w:t>
      </w:r>
      <w:r w:rsidRPr="006700F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4ED5" w:rsidRDefault="005A4ED5" w:rsidP="0067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4ED5" w:rsidRPr="006700F5" w:rsidRDefault="005A4ED5" w:rsidP="005A4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ED5">
        <w:rPr>
          <w:b/>
          <w:bCs/>
          <w:highlight w:val="yellow"/>
        </w:rPr>
        <w:lastRenderedPageBreak/>
        <w:t>A</w:t>
      </w:r>
      <w:r w:rsidRPr="005A4ED5">
        <w:rPr>
          <w:b/>
          <w:bCs/>
          <w:highlight w:val="yellow"/>
        </w:rPr>
        <w:t xml:space="preserve">fter </w:t>
      </w:r>
      <w:r w:rsidRPr="005A4ED5">
        <w:rPr>
          <w:b/>
          <w:bCs/>
          <w:highlight w:val="yellow"/>
        </w:rPr>
        <w:t>VLM</w:t>
      </w:r>
      <w:r w:rsidRPr="005A4ED5">
        <w:rPr>
          <w:b/>
          <w:bCs/>
          <w:highlight w:val="yellow"/>
        </w:rPr>
        <w:t xml:space="preserve"> sees the image</w:t>
      </w:r>
      <w:r w:rsidRPr="005A4ED5">
        <w:rPr>
          <w:b/>
          <w:bCs/>
          <w:highlight w:val="yellow"/>
        </w:rPr>
        <w:t>s</w:t>
      </w:r>
      <w:r w:rsidRPr="005A4ED5">
        <w:rPr>
          <w:b/>
          <w:bCs/>
          <w:highlight w:val="yellow"/>
        </w:rPr>
        <w:t xml:space="preserve"> it generate</w:t>
      </w:r>
      <w:r w:rsidRPr="005A4ED5">
        <w:rPr>
          <w:b/>
          <w:bCs/>
          <w:highlight w:val="yellow"/>
        </w:rPr>
        <w:t>s</w:t>
      </w:r>
      <w:r w:rsidRPr="005A4ED5">
        <w:rPr>
          <w:b/>
          <w:bCs/>
          <w:highlight w:val="yellow"/>
        </w:rPr>
        <w:t xml:space="preserve"> </w:t>
      </w:r>
      <w:r w:rsidRPr="005A4ED5">
        <w:rPr>
          <w:b/>
          <w:bCs/>
          <w:highlight w:val="yellow"/>
        </w:rPr>
        <w:t xml:space="preserve">output as the </w:t>
      </w:r>
      <w:r w:rsidRPr="005A4ED5">
        <w:rPr>
          <w:b/>
          <w:bCs/>
          <w:highlight w:val="yellow"/>
        </w:rPr>
        <w:t>strign and using main</w:t>
      </w:r>
      <w:r w:rsidRPr="005A4ED5">
        <w:rPr>
          <w:b/>
          <w:bCs/>
          <w:highlight w:val="yellow"/>
        </w:rPr>
        <w:t>.py it turns them to the json</w:t>
      </w:r>
    </w:p>
    <w:p w:rsidR="005A4ED5" w:rsidRDefault="005A4ED5" w:rsidP="005A4ED5">
      <w:r w:rsidRPr="005A4ED5">
        <w:drawing>
          <wp:inline distT="0" distB="0" distL="0" distR="0" wp14:anchorId="7A78A924" wp14:editId="04A90A37">
            <wp:extent cx="5943600" cy="2975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169" w:rsidRDefault="005A4ED5" w:rsidP="005A4ED5">
      <w:pPr>
        <w:tabs>
          <w:tab w:val="left" w:pos="4005"/>
        </w:tabs>
      </w:pPr>
      <w:r>
        <w:tab/>
      </w:r>
      <w:r w:rsidRPr="005A4ED5">
        <w:drawing>
          <wp:inline distT="0" distB="0" distL="0" distR="0" wp14:anchorId="3579FB44" wp14:editId="75015FDD">
            <wp:extent cx="5943600" cy="2381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169" w:rsidRDefault="00C61169" w:rsidP="00C61169">
      <w:pPr>
        <w:tabs>
          <w:tab w:val="left" w:pos="1455"/>
        </w:tabs>
      </w:pPr>
      <w:r w:rsidRPr="00C61169">
        <w:lastRenderedPageBreak/>
        <w:drawing>
          <wp:inline distT="0" distB="0" distL="0" distR="0" wp14:anchorId="345AEB87" wp14:editId="17005D90">
            <wp:extent cx="5943600" cy="3533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0C1" w:rsidRPr="00C61169" w:rsidRDefault="00C61169" w:rsidP="00C61169">
      <w:pPr>
        <w:tabs>
          <w:tab w:val="left" w:pos="1245"/>
        </w:tabs>
      </w:pPr>
      <w:r w:rsidRPr="00C61169">
        <w:drawing>
          <wp:inline distT="0" distB="0" distL="0" distR="0" wp14:anchorId="6173F8A2" wp14:editId="1C03FA85">
            <wp:extent cx="5649113" cy="343900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50C1" w:rsidRPr="00C61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10459C"/>
    <w:multiLevelType w:val="multilevel"/>
    <w:tmpl w:val="5D34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269C1"/>
    <w:multiLevelType w:val="multilevel"/>
    <w:tmpl w:val="D36A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26227"/>
    <w:multiLevelType w:val="multilevel"/>
    <w:tmpl w:val="884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E3E19"/>
    <w:multiLevelType w:val="multilevel"/>
    <w:tmpl w:val="126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37147"/>
    <w:multiLevelType w:val="multilevel"/>
    <w:tmpl w:val="F44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DC5"/>
    <w:rsid w:val="00583DC5"/>
    <w:rsid w:val="005A4ED5"/>
    <w:rsid w:val="006450C1"/>
    <w:rsid w:val="006700F5"/>
    <w:rsid w:val="00C6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E2B4"/>
  <w15:chartTrackingRefBased/>
  <w15:docId w15:val="{22D7CAC3-7DD5-4E0A-AD80-D50B9845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HERIT" w:eastAsiaTheme="minorHAnsi" w:hAnsi="INHERIT" w:cs="B Nazani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00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70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0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700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00F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00F5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6700F5"/>
  </w:style>
  <w:style w:type="character" w:customStyle="1" w:styleId="hljs-selector-class">
    <w:name w:val="hljs-selector-class"/>
    <w:basedOn w:val="DefaultParagraphFont"/>
    <w:rsid w:val="006700F5"/>
  </w:style>
  <w:style w:type="paragraph" w:styleId="NormalWeb">
    <w:name w:val="Normal (Web)"/>
    <w:basedOn w:val="Normal"/>
    <w:uiPriority w:val="99"/>
    <w:semiHidden/>
    <w:unhideWhenUsed/>
    <w:rsid w:val="00670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00F5"/>
    <w:rPr>
      <w:b/>
      <w:bCs/>
    </w:rPr>
  </w:style>
  <w:style w:type="character" w:customStyle="1" w:styleId="hljs-builtin">
    <w:name w:val="hljs-built_in"/>
    <w:basedOn w:val="DefaultParagraphFont"/>
    <w:rsid w:val="006700F5"/>
  </w:style>
  <w:style w:type="character" w:customStyle="1" w:styleId="hljs-number">
    <w:name w:val="hljs-number"/>
    <w:basedOn w:val="DefaultParagraphFont"/>
    <w:rsid w:val="006700F5"/>
  </w:style>
  <w:style w:type="character" w:customStyle="1" w:styleId="hljs-string">
    <w:name w:val="hljs-string"/>
    <w:basedOn w:val="DefaultParagraphFont"/>
    <w:rsid w:val="006700F5"/>
  </w:style>
  <w:style w:type="character" w:customStyle="1" w:styleId="hljs-punctuation">
    <w:name w:val="hljs-punctuation"/>
    <w:basedOn w:val="DefaultParagraphFont"/>
    <w:rsid w:val="006700F5"/>
  </w:style>
  <w:style w:type="character" w:customStyle="1" w:styleId="hljs-attr">
    <w:name w:val="hljs-attr"/>
    <w:basedOn w:val="DefaultParagraphFont"/>
    <w:rsid w:val="006700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05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95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3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1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7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zahedinezhad</dc:creator>
  <cp:keywords/>
  <dc:description/>
  <cp:lastModifiedBy>hossein zahedinezhad</cp:lastModifiedBy>
  <cp:revision>4</cp:revision>
  <dcterms:created xsi:type="dcterms:W3CDTF">2026-01-31T11:09:00Z</dcterms:created>
  <dcterms:modified xsi:type="dcterms:W3CDTF">2026-01-31T11:15:00Z</dcterms:modified>
</cp:coreProperties>
</file>