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sz w:val="72"/>
          <w:szCs w:val="72"/>
          <w:rtl w:val="0"/>
        </w:rPr>
        <w:t xml:space="preserve"> User’s manual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the app :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Task Organizer you can create and manage your tasks, using a 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user friendly text based interface. 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task has 4 properties : 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title, a project, due date and the tasks description. 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add tasks ,update a task’s details , mark a task as Done 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and remove a task. 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list of existing tasks can be displayed , sorted by due date or project .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will be saved and loaded from a text file called 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“TaskOrganizerStorage” , it can be found in the app’s directory .</w:t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commands :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to type the command shown between braces ( ) and then press (Enter) .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a list of tasks (1)  gives 2 options: 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option (d) shows a list of tasks sorted by Due date .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option (p) shows a list of tasks sorted by Project .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Add new task(2) 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Edit a task(3) : option (5) update details of a task .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option (6) mark a task as done .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option (9) remove a task .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and quit (4) : it will save tasks and exit the app 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