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after="0"/>
      </w:pPr>
    </w:p>
    <w:p>
      <w:pPr>
        <w:spacing w:before="0" w:after="160"/>
        <w:jc w:val="center"/>
      </w:pPr>
      <w:r>
        <w:rPr>
          <w:rFonts w:ascii="Arial" w:cs="Arial" w:eastAsia="Arial" w:hAnsi="Arial"/>
          <w:b/>
          <w:bCs/>
          <w:color w:val="1F3864"/>
          <w:sz w:val="60"/>
          <w:szCs w:val="60"/>
        </w:rPr>
        <w:t xml:space="preserve">DATA GLOSSARY</w:t>
      </w:r>
    </w:p>
    <w:p>
      <w:pPr>
        <w:spacing w:before="0" w:after="60"/>
        <w:jc w:val="center"/>
      </w:pPr>
      <w:r>
        <w:rPr>
          <w:rFonts w:ascii="Arial" w:cs="Arial" w:eastAsia="Arial" w:hAnsi="Arial"/>
          <w:b/>
          <w:bCs/>
          <w:color w:val="2E5F9E"/>
          <w:sz w:val="44"/>
          <w:szCs w:val="44"/>
        </w:rPr>
        <w:t xml:space="preserve">&amp; DATA DICTIONARY</w:t>
      </w:r>
    </w:p>
    <w:p>
      <w:pPr>
        <w:pBdr>
          <w:bottom w:val="single" w:color="B8860B" w:sz="8" w:space="1"/>
        </w:pBdr>
        <w:spacing w:before="0" w:after="200"/>
        <w:jc w:val="center"/>
      </w:pPr>
      <w:r>
        <w:rPr>
          <w:rFonts w:ascii="Arial" w:cs="Arial" w:eastAsia="Arial" w:hAnsi="Arial"/>
          <w:i/>
          <w:iCs/>
          <w:color w:val="666666"/>
          <w:sz w:val="28"/>
          <w:szCs w:val="28"/>
        </w:rPr>
        <w:t xml:space="preserve">Sales Data Lakehouse Project</w:t>
      </w:r>
    </w:p>
    <w:p>
      <w:pPr>
        <w:spacing w:before="300" w:after="0"/>
      </w:pPr>
    </w:p>
    <w:tbl>
      <w:tblPr>
        <w:tblW w:type="dxa" w:w="52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tblGrid>
      <w:tr>
        <w:tc>
          <w:tcPr>
            <w:tcW w:type="dxa" w:w="2000"/>
            <w:tcBorders>
              <w:top w:val="single" w:color="AECCE8" w:sz="1"/>
              <w:left w:val="single" w:color="AECCE8" w:sz="1"/>
              <w:bottom w:val="single" w:color="AECCE8" w:sz="1"/>
              <w:right w:val="single" w:color="AECCE8" w:sz="1"/>
            </w:tcBorders>
            <w:shd w:fill="D9E8F5" w:val="clear"/>
            <w:tcMar>
              <w:top w:type="dxa" w:w="80"/>
              <w:left w:type="dxa" w:w="160"/>
              <w:bottom w:type="dxa" w:w="80"/>
              <w:right w:type="dxa" w:w="160"/>
            </w:tcMar>
          </w:tcPr>
          <w:p>
            <w:r>
              <w:rPr>
                <w:rFonts w:ascii="Arial" w:cs="Arial" w:eastAsia="Arial" w:hAnsi="Arial"/>
                <w:b/>
                <w:bCs/>
                <w:color w:val="1F3864"/>
                <w:sz w:val="20"/>
                <w:szCs w:val="20"/>
              </w:rPr>
              <w:t xml:space="preserve">Document Type</w:t>
            </w:r>
          </w:p>
        </w:tc>
        <w:tc>
          <w:tcPr>
            <w:tcW w:type="dxa" w:w="32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Glossary &amp; Data Dictionary</w:t>
            </w:r>
          </w:p>
        </w:tc>
      </w:tr>
      <w:tr>
        <w:tc>
          <w:tcPr>
            <w:tcW w:type="dxa" w:w="2000"/>
            <w:tcBorders>
              <w:top w:val="single" w:color="AECCE8" w:sz="1"/>
              <w:left w:val="single" w:color="AECCE8" w:sz="1"/>
              <w:bottom w:val="single" w:color="AECCE8" w:sz="1"/>
              <w:right w:val="single" w:color="AECCE8" w:sz="1"/>
            </w:tcBorders>
            <w:shd w:fill="D9E8F5" w:val="clear"/>
            <w:tcMar>
              <w:top w:type="dxa" w:w="80"/>
              <w:left w:type="dxa" w:w="160"/>
              <w:bottom w:type="dxa" w:w="80"/>
              <w:right w:type="dxa" w:w="160"/>
            </w:tcMar>
          </w:tcPr>
          <w:p>
            <w:r>
              <w:rPr>
                <w:rFonts w:ascii="Arial" w:cs="Arial" w:eastAsia="Arial" w:hAnsi="Arial"/>
                <w:b/>
                <w:bCs/>
                <w:color w:val="1F3864"/>
                <w:sz w:val="20"/>
                <w:szCs w:val="20"/>
              </w:rPr>
              <w:t xml:space="preserve">Version</w:t>
            </w:r>
          </w:p>
        </w:tc>
        <w:tc>
          <w:tcPr>
            <w:tcW w:type="dxa" w:w="3200"/>
            <w:tcBorders>
              <w:top w:val="single" w:color="AECCE8" w:sz="1"/>
              <w:left w:val="single" w:color="AECCE8" w:sz="1"/>
              <w:bottom w:val="single" w:color="AECCE8" w:sz="1"/>
              <w:right w:val="single" w:color="AECCE8" w:sz="1"/>
            </w:tcBorders>
            <w:shd w:fill="EEF4FB" w:val="clear"/>
            <w:tcMar>
              <w:top w:type="dxa" w:w="80"/>
              <w:left w:type="dxa" w:w="160"/>
              <w:bottom w:type="dxa" w:w="80"/>
              <w:right w:type="dxa" w:w="160"/>
            </w:tcMar>
          </w:tcPr>
          <w:p>
            <w:r>
              <w:rPr>
                <w:rFonts w:ascii="Arial" w:cs="Arial" w:eastAsia="Arial" w:hAnsi="Arial"/>
                <w:color w:val="222222"/>
                <w:sz w:val="20"/>
                <w:szCs w:val="20"/>
              </w:rPr>
              <w:t xml:space="preserve">1.0</w:t>
            </w:r>
          </w:p>
        </w:tc>
      </w:tr>
      <w:tr>
        <w:tc>
          <w:tcPr>
            <w:tcW w:type="dxa" w:w="2000"/>
            <w:tcBorders>
              <w:top w:val="single" w:color="AECCE8" w:sz="1"/>
              <w:left w:val="single" w:color="AECCE8" w:sz="1"/>
              <w:bottom w:val="single" w:color="AECCE8" w:sz="1"/>
              <w:right w:val="single" w:color="AECCE8" w:sz="1"/>
            </w:tcBorders>
            <w:shd w:fill="D9E8F5" w:val="clear"/>
            <w:tcMar>
              <w:top w:type="dxa" w:w="80"/>
              <w:left w:type="dxa" w:w="160"/>
              <w:bottom w:type="dxa" w:w="80"/>
              <w:right w:type="dxa" w:w="160"/>
            </w:tcMar>
          </w:tcPr>
          <w:p>
            <w:r>
              <w:rPr>
                <w:rFonts w:ascii="Arial" w:cs="Arial" w:eastAsia="Arial" w:hAnsi="Arial"/>
                <w:b/>
                <w:bCs/>
                <w:color w:val="1F3864"/>
                <w:sz w:val="20"/>
                <w:szCs w:val="20"/>
              </w:rPr>
              <w:t xml:space="preserve">Effective Date</w:t>
            </w:r>
          </w:p>
        </w:tc>
        <w:tc>
          <w:tcPr>
            <w:tcW w:type="dxa" w:w="32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March 2026</w:t>
            </w:r>
          </w:p>
        </w:tc>
      </w:tr>
      <w:tr>
        <w:tc>
          <w:tcPr>
            <w:tcW w:type="dxa" w:w="2000"/>
            <w:tcBorders>
              <w:top w:val="single" w:color="AECCE8" w:sz="1"/>
              <w:left w:val="single" w:color="AECCE8" w:sz="1"/>
              <w:bottom w:val="single" w:color="AECCE8" w:sz="1"/>
              <w:right w:val="single" w:color="AECCE8" w:sz="1"/>
            </w:tcBorders>
            <w:shd w:fill="D9E8F5" w:val="clear"/>
            <w:tcMar>
              <w:top w:type="dxa" w:w="80"/>
              <w:left w:type="dxa" w:w="160"/>
              <w:bottom w:type="dxa" w:w="80"/>
              <w:right w:type="dxa" w:w="160"/>
            </w:tcMar>
          </w:tcPr>
          <w:p>
            <w:r>
              <w:rPr>
                <w:rFonts w:ascii="Arial" w:cs="Arial" w:eastAsia="Arial" w:hAnsi="Arial"/>
                <w:b/>
                <w:bCs/>
                <w:color w:val="1F3864"/>
                <w:sz w:val="20"/>
                <w:szCs w:val="20"/>
              </w:rPr>
              <w:t xml:space="preserve">Audience</w:t>
            </w:r>
          </w:p>
        </w:tc>
        <w:tc>
          <w:tcPr>
            <w:tcW w:type="dxa" w:w="3200"/>
            <w:tcBorders>
              <w:top w:val="single" w:color="AECCE8" w:sz="1"/>
              <w:left w:val="single" w:color="AECCE8" w:sz="1"/>
              <w:bottom w:val="single" w:color="AECCE8" w:sz="1"/>
              <w:right w:val="single" w:color="AECCE8" w:sz="1"/>
            </w:tcBorders>
            <w:shd w:fill="EEF4FB" w:val="clear"/>
            <w:tcMar>
              <w:top w:type="dxa" w:w="80"/>
              <w:left w:type="dxa" w:w="160"/>
              <w:bottom w:type="dxa" w:w="80"/>
              <w:right w:type="dxa" w:w="160"/>
            </w:tcMar>
          </w:tcPr>
          <w:p>
            <w:r>
              <w:rPr>
                <w:rFonts w:ascii="Arial" w:cs="Arial" w:eastAsia="Arial" w:hAnsi="Arial"/>
                <w:color w:val="222222"/>
                <w:sz w:val="20"/>
                <w:szCs w:val="20"/>
              </w:rPr>
              <w:t xml:space="preserve">Data Engineers, Analysts, Business Users</w:t>
            </w:r>
          </w:p>
        </w:tc>
      </w:tr>
      <w:tr>
        <w:tc>
          <w:tcPr>
            <w:tcW w:type="dxa" w:w="2000"/>
            <w:tcBorders>
              <w:top w:val="single" w:color="AECCE8" w:sz="1"/>
              <w:left w:val="single" w:color="AECCE8" w:sz="1"/>
              <w:bottom w:val="single" w:color="AECCE8" w:sz="1"/>
              <w:right w:val="single" w:color="AECCE8" w:sz="1"/>
            </w:tcBorders>
            <w:shd w:fill="D9E8F5" w:val="clear"/>
            <w:tcMar>
              <w:top w:type="dxa" w:w="80"/>
              <w:left w:type="dxa" w:w="160"/>
              <w:bottom w:type="dxa" w:w="80"/>
              <w:right w:type="dxa" w:w="160"/>
            </w:tcMar>
          </w:tcPr>
          <w:p>
            <w:r>
              <w:rPr>
                <w:rFonts w:ascii="Arial" w:cs="Arial" w:eastAsia="Arial" w:hAnsi="Arial"/>
                <w:b/>
                <w:bCs/>
                <w:color w:val="1F3864"/>
                <w:sz w:val="20"/>
                <w:szCs w:val="20"/>
              </w:rPr>
              <w:t xml:space="preserve">Catalog</w:t>
            </w:r>
          </w:p>
        </w:tc>
        <w:tc>
          <w:tcPr>
            <w:tcW w:type="dxa" w:w="32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workspace (Databricks Unity Catalog)</w:t>
            </w:r>
          </w:p>
        </w:tc>
      </w:tr>
    </w:tbl>
    <w:p>
      <w:r>
        <w:br w:type="page"/>
      </w:r>
    </w:p>
    <w:p>
      <w:pPr>
        <w:pStyle w:val="Heading1"/>
        <w:spacing w:before="400" w:after="120"/>
      </w:pPr>
      <w:r>
        <w:rPr>
          <w:rFonts w:ascii="Arial" w:cs="Arial" w:eastAsia="Arial" w:hAnsi="Arial"/>
          <w:b/>
          <w:bCs/>
          <w:color w:val="1F3864"/>
          <w:sz w:val="34"/>
          <w:szCs w:val="34"/>
        </w:rPr>
        <w:t xml:space="preserve">1. How to Use This Document</w:t>
      </w:r>
    </w:p>
    <w:p>
      <w:pPr>
        <w:pBdr>
          <w:bottom w:val="single" w:color="2E5F9E" w:sz="6" w:space="1"/>
        </w:pBdr>
        <w:spacing w:before="0" w:after="80"/>
      </w:pPr>
    </w:p>
    <w:p>
      <w:pPr>
        <w:spacing w:before="60" w:after="80"/>
      </w:pPr>
      <w:r>
        <w:rPr>
          <w:rFonts w:ascii="Arial" w:cs="Arial" w:eastAsia="Arial" w:hAnsi="Arial"/>
          <w:color w:val="222222"/>
          <w:sz w:val="21"/>
          <w:szCs w:val="21"/>
        </w:rPr>
        <w:t xml:space="preserve">This document is split into two parts:</w:t>
      </w:r>
    </w:p>
    <w:p>
      <w:pPr>
        <w:pStyle w:val="ListParagraph"/>
        <w:numPr>
          <w:ilvl w:val="0"/>
          <w:numId w:val="2"/>
        </w:numPr>
        <w:spacing w:before="40" w:after="40"/>
      </w:pPr>
      <w:r>
        <w:rPr>
          <w:rFonts w:ascii="Arial" w:cs="Arial" w:eastAsia="Arial" w:hAnsi="Arial"/>
          <w:color w:val="222222"/>
          <w:sz w:val="21"/>
          <w:szCs w:val="21"/>
        </w:rPr>
        <w:t xml:space="preserve">Part A — Business Glossary: plain-language definitions of business terms and concepts used throughout the project, intended for all audiences including business users, analysts, and engineers.</w:t>
      </w:r>
    </w:p>
    <w:p>
      <w:pPr>
        <w:pStyle w:val="ListParagraph"/>
        <w:numPr>
          <w:ilvl w:val="0"/>
          <w:numId w:val="2"/>
        </w:numPr>
        <w:spacing w:before="40" w:after="40"/>
      </w:pPr>
      <w:r>
        <w:rPr>
          <w:rFonts w:ascii="Arial" w:cs="Arial" w:eastAsia="Arial" w:hAnsi="Arial"/>
          <w:color w:val="222222"/>
          <w:sz w:val="21"/>
          <w:szCs w:val="21"/>
        </w:rPr>
        <w:t xml:space="preserve">Part B — Data Dictionary: technical reference for every table and column in the Bronze, Silver, and Gold layers, intended for data engineers and analysts querying the pipeline.</w:t>
      </w:r>
    </w:p>
    <w:p>
      <w:pPr>
        <w:spacing w:before="100" w:after="0"/>
      </w:pPr>
    </w:p>
    <w:p>
      <w:pPr>
        <w:spacing w:before="60" w:after="80"/>
      </w:pPr>
      <w:r>
        <w:rPr>
          <w:rFonts w:ascii="Arial" w:cs="Arial" w:eastAsia="Arial" w:hAnsi="Arial"/>
          <w:color w:val="222222"/>
          <w:sz w:val="21"/>
          <w:szCs w:val="21"/>
        </w:rPr>
        <w:t xml:space="preserve">Column abbreviations used in dictionary tables:</w:t>
      </w:r>
    </w:p>
    <w:p>
      <w:pPr>
        <w:spacing w:before="60" w:after="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1200"/>
        <w:gridCol w:w="4800"/>
      </w:tblGrid>
      <w:tr>
        <w:tc>
          <w:tcPr>
            <w:tcW w:type="dxa" w:w="1200"/>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Abbreviation</w:t>
            </w:r>
          </w:p>
        </w:tc>
        <w:tc>
          <w:tcPr>
            <w:tcW w:type="dxa" w:w="4800"/>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Meaning</w:t>
            </w:r>
          </w:p>
        </w:tc>
      </w:tr>
      <w:tr>
        <w:tc>
          <w:tcPr>
            <w:tcW w:type="dxa" w:w="12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bCs/>
                <w:color w:val="222222"/>
                <w:sz w:val="20"/>
                <w:szCs w:val="20"/>
              </w:rPr>
              <w:t xml:space="preserve">PK</w:t>
            </w:r>
          </w:p>
        </w:tc>
        <w:tc>
          <w:tcPr>
            <w:tcW w:type="dxa" w:w="48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Primary Key — uniquely identifies each row in the table</w:t>
            </w:r>
          </w:p>
        </w:tc>
      </w:tr>
      <w:tr>
        <w:tc>
          <w:tcPr>
            <w:tcW w:type="dxa" w:w="1200"/>
            <w:tcBorders>
              <w:top w:val="single" w:color="AECCE8" w:sz="1"/>
              <w:left w:val="single" w:color="AECCE8" w:sz="1"/>
              <w:bottom w:val="single" w:color="AECCE8" w:sz="1"/>
              <w:right w:val="single" w:color="AECCE8" w:sz="1"/>
            </w:tcBorders>
            <w:shd w:fill="EEF4FB" w:val="clear"/>
            <w:tcMar>
              <w:top w:type="dxa" w:w="80"/>
              <w:left w:type="dxa" w:w="160"/>
              <w:bottom w:type="dxa" w:w="80"/>
              <w:right w:type="dxa" w:w="160"/>
            </w:tcMar>
          </w:tcPr>
          <w:p>
            <w:r>
              <w:rPr>
                <w:rFonts w:ascii="Arial" w:cs="Arial" w:eastAsia="Arial" w:hAnsi="Arial"/>
                <w:b/>
                <w:bCs/>
                <w:color w:val="222222"/>
                <w:sz w:val="20"/>
                <w:szCs w:val="20"/>
              </w:rPr>
              <w:t xml:space="preserve">FK</w:t>
            </w:r>
          </w:p>
        </w:tc>
        <w:tc>
          <w:tcPr>
            <w:tcW w:type="dxa" w:w="4800"/>
            <w:tcBorders>
              <w:top w:val="single" w:color="AECCE8" w:sz="1"/>
              <w:left w:val="single" w:color="AECCE8" w:sz="1"/>
              <w:bottom w:val="single" w:color="AECCE8" w:sz="1"/>
              <w:right w:val="single" w:color="AECCE8" w:sz="1"/>
            </w:tcBorders>
            <w:shd w:fill="EEF4FB" w:val="clear"/>
            <w:tcMar>
              <w:top w:type="dxa" w:w="80"/>
              <w:left w:type="dxa" w:w="160"/>
              <w:bottom w:type="dxa" w:w="80"/>
              <w:right w:type="dxa" w:w="160"/>
            </w:tcMar>
          </w:tcPr>
          <w:p>
            <w:r>
              <w:rPr>
                <w:rFonts w:ascii="Arial" w:cs="Arial" w:eastAsia="Arial" w:hAnsi="Arial"/>
                <w:b w:val="false"/>
                <w:bCs w:val="false"/>
                <w:color w:val="222222"/>
                <w:sz w:val="20"/>
                <w:szCs w:val="20"/>
              </w:rPr>
              <w:t xml:space="preserve">Foreign Key — references a primary key in another table</w:t>
            </w:r>
          </w:p>
        </w:tc>
      </w:tr>
      <w:tr>
        <w:tc>
          <w:tcPr>
            <w:tcW w:type="dxa" w:w="12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bCs/>
                <w:color w:val="222222"/>
                <w:sz w:val="20"/>
                <w:szCs w:val="20"/>
              </w:rPr>
              <w:t xml:space="preserve">No</w:t>
            </w:r>
          </w:p>
        </w:tc>
        <w:tc>
          <w:tcPr>
            <w:tcW w:type="dxa" w:w="48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Not Nullable — this column must never be null</w:t>
            </w:r>
          </w:p>
        </w:tc>
      </w:tr>
      <w:tr>
        <w:tc>
          <w:tcPr>
            <w:tcW w:type="dxa" w:w="1200"/>
            <w:tcBorders>
              <w:top w:val="single" w:color="AECCE8" w:sz="1"/>
              <w:left w:val="single" w:color="AECCE8" w:sz="1"/>
              <w:bottom w:val="single" w:color="AECCE8" w:sz="1"/>
              <w:right w:val="single" w:color="AECCE8" w:sz="1"/>
            </w:tcBorders>
            <w:shd w:fill="EEF4FB" w:val="clear"/>
            <w:tcMar>
              <w:top w:type="dxa" w:w="80"/>
              <w:left w:type="dxa" w:w="160"/>
              <w:bottom w:type="dxa" w:w="80"/>
              <w:right w:type="dxa" w:w="160"/>
            </w:tcMar>
          </w:tcPr>
          <w:p>
            <w:r>
              <w:rPr>
                <w:rFonts w:ascii="Arial" w:cs="Arial" w:eastAsia="Arial" w:hAnsi="Arial"/>
                <w:b/>
                <w:bCs/>
                <w:color w:val="222222"/>
                <w:sz w:val="20"/>
                <w:szCs w:val="20"/>
              </w:rPr>
              <w:t xml:space="preserve">Yes</w:t>
            </w:r>
          </w:p>
        </w:tc>
        <w:tc>
          <w:tcPr>
            <w:tcW w:type="dxa" w:w="4800"/>
            <w:tcBorders>
              <w:top w:val="single" w:color="AECCE8" w:sz="1"/>
              <w:left w:val="single" w:color="AECCE8" w:sz="1"/>
              <w:bottom w:val="single" w:color="AECCE8" w:sz="1"/>
              <w:right w:val="single" w:color="AECCE8" w:sz="1"/>
            </w:tcBorders>
            <w:shd w:fill="EEF4FB" w:val="clear"/>
            <w:tcMar>
              <w:top w:type="dxa" w:w="80"/>
              <w:left w:type="dxa" w:w="160"/>
              <w:bottom w:type="dxa" w:w="80"/>
              <w:right w:type="dxa" w:w="160"/>
            </w:tcMar>
          </w:tcPr>
          <w:p>
            <w:r>
              <w:rPr>
                <w:rFonts w:ascii="Arial" w:cs="Arial" w:eastAsia="Arial" w:hAnsi="Arial"/>
                <w:b w:val="false"/>
                <w:bCs w:val="false"/>
                <w:color w:val="222222"/>
                <w:sz w:val="20"/>
                <w:szCs w:val="20"/>
              </w:rPr>
              <w:t xml:space="preserve">Nullable — null values are permitted</w:t>
            </w:r>
          </w:p>
        </w:tc>
      </w:tr>
      <w:tr>
        <w:tc>
          <w:tcPr>
            <w:tcW w:type="dxa" w:w="12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bCs/>
                <w:color w:val="222222"/>
                <w:sz w:val="20"/>
                <w:szCs w:val="20"/>
              </w:rPr>
              <w:t xml:space="preserve">n/a</w:t>
            </w:r>
          </w:p>
        </w:tc>
        <w:tc>
          <w:tcPr>
            <w:tcW w:type="dxa" w:w="48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No constraint applies to this column</w:t>
            </w:r>
          </w:p>
        </w:tc>
      </w:tr>
    </w:tbl>
    <w:p>
      <w:pPr>
        <w:spacing w:before="160" w:after="0"/>
      </w:pPr>
    </w:p>
    <w:p>
      <w:pPr>
        <w:shd w:fill="1F3864" w:val="clear"/>
        <w:spacing w:before="200" w:after="200"/>
        <w:jc w:val="center"/>
      </w:pPr>
      <w:r>
        <w:rPr>
          <w:rFonts w:ascii="Arial" w:cs="Arial" w:eastAsia="Arial" w:hAnsi="Arial"/>
          <w:b/>
          <w:bCs/>
          <w:color w:val="FFFFFF"/>
          <w:sz w:val="34"/>
          <w:szCs w:val="34"/>
        </w:rPr>
        <w:t xml:space="preserve">PART A — BUSINESS GLOSSARY</w:t>
      </w:r>
    </w:p>
    <w:p>
      <w:pPr>
        <w:spacing w:before="60" w:after="80"/>
      </w:pPr>
      <w:r>
        <w:rPr>
          <w:rFonts w:ascii="Arial" w:cs="Arial" w:eastAsia="Arial" w:hAnsi="Arial"/>
          <w:color w:val="222222"/>
          <w:sz w:val="21"/>
          <w:szCs w:val="21"/>
        </w:rPr>
        <w:t xml:space="preserve">Alphabetical definitions of all business terms used in the Sales Data Lakehouse project.</w:t>
      </w:r>
    </w:p>
    <w:p>
      <w:pPr>
        <w:spacing w:before="160" w:after="40"/>
      </w:pPr>
      <w:r>
        <w:rPr>
          <w:rFonts w:ascii="Arial" w:cs="Arial" w:eastAsia="Arial" w:hAnsi="Arial"/>
          <w:b/>
          <w:bCs/>
          <w:color w:val="2E5F9E"/>
          <w:sz w:val="23"/>
          <w:szCs w:val="23"/>
        </w:rPr>
        <w:t xml:space="preserve">Active Product</w:t>
      </w:r>
    </w:p>
    <w:p>
      <w:pPr>
        <w:pBdr>
          <w:left w:val="single" w:color="AECCE8" w:sz="8" w:space="80"/>
        </w:pBdr>
        <w:spacing w:before="0" w:after="60"/>
        <w:ind w:left="200"/>
      </w:pPr>
      <w:r>
        <w:rPr>
          <w:rFonts w:ascii="Arial" w:cs="Arial" w:eastAsia="Arial" w:hAnsi="Arial"/>
          <w:color w:val="222222"/>
          <w:sz w:val="21"/>
          <w:szCs w:val="21"/>
        </w:rPr>
        <w:t xml:space="preserve">A product that is currently available for sale. In this project, an active product is one where the end_date column in silver.crm_products is NULL, meaning it has no recorded end date.</w:t>
      </w:r>
    </w:p>
    <w:p>
      <w:pPr>
        <w:spacing w:before="0" w:after="80"/>
        <w:ind w:left="200"/>
      </w:pPr>
      <w:r>
        <w:rPr>
          <w:rFonts w:ascii="Arial" w:cs="Arial" w:eastAsia="Arial" w:hAnsi="Arial"/>
          <w:b/>
          <w:bCs/>
          <w:i/>
          <w:iCs/>
          <w:color w:val="666666"/>
          <w:sz w:val="20"/>
          <w:szCs w:val="20"/>
        </w:rPr>
        <w:t xml:space="preserve">Note: </w:t>
      </w:r>
      <w:r>
        <w:rPr>
          <w:rFonts w:ascii="Arial" w:cs="Arial" w:eastAsia="Arial" w:hAnsi="Arial"/>
          <w:i/>
          <w:iCs/>
          <w:color w:val="666666"/>
          <w:sz w:val="20"/>
          <w:szCs w:val="20"/>
        </w:rPr>
        <w:t xml:space="preserve">Historical (inactive) products are excluded from gold.dim_products by the WHERE pn.end_date IS NULL filter.</w:t>
      </w:r>
    </w:p>
    <w:p>
      <w:pPr>
        <w:spacing w:before="160" w:after="40"/>
      </w:pPr>
      <w:r>
        <w:rPr>
          <w:rFonts w:ascii="Arial" w:cs="Arial" w:eastAsia="Arial" w:hAnsi="Arial"/>
          <w:b/>
          <w:bCs/>
          <w:color w:val="2E5F9E"/>
          <w:sz w:val="23"/>
          <w:szCs w:val="23"/>
        </w:rPr>
        <w:t xml:space="preserve">Analytics</w:t>
      </w:r>
    </w:p>
    <w:p>
      <w:pPr>
        <w:pBdr>
          <w:left w:val="single" w:color="AECCE8" w:sz="8" w:space="80"/>
        </w:pBdr>
        <w:spacing w:before="0" w:after="60"/>
        <w:ind w:left="200"/>
      </w:pPr>
      <w:r>
        <w:rPr>
          <w:rFonts w:ascii="Arial" w:cs="Arial" w:eastAsia="Arial" w:hAnsi="Arial"/>
          <w:color w:val="222222"/>
          <w:sz w:val="21"/>
          <w:szCs w:val="21"/>
        </w:rPr>
        <w:t xml:space="preserve">The process of examining data to discover patterns, trends, and insights. In this project, analytics are enabled through the Gold layer tables, which are consumed by Power BI and data science teams.</w:t>
      </w:r>
    </w:p>
    <w:p>
      <w:pPr>
        <w:spacing w:before="160" w:after="40"/>
      </w:pPr>
      <w:r>
        <w:rPr>
          <w:rFonts w:ascii="Arial" w:cs="Arial" w:eastAsia="Arial" w:hAnsi="Arial"/>
          <w:b/>
          <w:bCs/>
          <w:color w:val="2E5F9E"/>
          <w:sz w:val="23"/>
          <w:szCs w:val="23"/>
        </w:rPr>
        <w:t xml:space="preserve">Audit Trail</w:t>
      </w:r>
    </w:p>
    <w:p>
      <w:pPr>
        <w:pBdr>
          <w:left w:val="single" w:color="AECCE8" w:sz="8" w:space="80"/>
        </w:pBdr>
        <w:spacing w:before="0" w:after="60"/>
        <w:ind w:left="200"/>
      </w:pPr>
      <w:r>
        <w:rPr>
          <w:rFonts w:ascii="Arial" w:cs="Arial" w:eastAsia="Arial" w:hAnsi="Arial"/>
          <w:color w:val="222222"/>
          <w:sz w:val="21"/>
          <w:szCs w:val="21"/>
        </w:rPr>
        <w:t xml:space="preserve">A chronological record of who accessed, modified, or processed data and when. The pipeline currently captures DQ gate results and assertion results as printed logs; a formal audit table is a recommended future enhancement.</w:t>
      </w:r>
    </w:p>
    <w:p>
      <w:pPr>
        <w:spacing w:before="160" w:after="40"/>
      </w:pPr>
      <w:r>
        <w:rPr>
          <w:rFonts w:ascii="Arial" w:cs="Arial" w:eastAsia="Arial" w:hAnsi="Arial"/>
          <w:b/>
          <w:bCs/>
          <w:color w:val="2E5F9E"/>
          <w:sz w:val="23"/>
          <w:szCs w:val="23"/>
        </w:rPr>
        <w:t xml:space="preserve">Batch Ingestion</w:t>
      </w:r>
    </w:p>
    <w:p>
      <w:pPr>
        <w:pBdr>
          <w:left w:val="single" w:color="AECCE8" w:sz="8" w:space="80"/>
        </w:pBdr>
        <w:spacing w:before="0" w:after="60"/>
        <w:ind w:left="200"/>
      </w:pPr>
      <w:r>
        <w:rPr>
          <w:rFonts w:ascii="Arial" w:cs="Arial" w:eastAsia="Arial" w:hAnsi="Arial"/>
          <w:color w:val="222222"/>
          <w:sz w:val="21"/>
          <w:szCs w:val="21"/>
        </w:rPr>
        <w:t xml:space="preserve">A method of loading data in bulk at scheduled intervals rather than in real time. This project uses batch ingestion — all CSV files from CRM and ERP are loaded into the Bronze layer in a single run.</w:t>
      </w:r>
    </w:p>
    <w:p>
      <w:pPr>
        <w:spacing w:before="0" w:after="80"/>
        <w:ind w:left="200"/>
      </w:pPr>
      <w:r>
        <w:rPr>
          <w:rFonts w:ascii="Arial" w:cs="Arial" w:eastAsia="Arial" w:hAnsi="Arial"/>
          <w:b/>
          <w:bCs/>
          <w:i/>
          <w:iCs/>
          <w:color w:val="666666"/>
          <w:sz w:val="20"/>
          <w:szCs w:val="20"/>
        </w:rPr>
        <w:t xml:space="preserve">Note: </w:t>
      </w:r>
      <w:r>
        <w:rPr>
          <w:rFonts w:ascii="Arial" w:cs="Arial" w:eastAsia="Arial" w:hAnsi="Arial"/>
          <w:i/>
          <w:iCs/>
          <w:color w:val="666666"/>
          <w:sz w:val="20"/>
          <w:szCs w:val="20"/>
        </w:rPr>
        <w:t xml:space="preserve">Contrast with streaming ingestion, which is not used in this project.</w:t>
      </w:r>
    </w:p>
    <w:p>
      <w:pPr>
        <w:spacing w:before="160" w:after="40"/>
      </w:pPr>
      <w:r>
        <w:rPr>
          <w:rFonts w:ascii="Arial" w:cs="Arial" w:eastAsia="Arial" w:hAnsi="Arial"/>
          <w:b/>
          <w:bCs/>
          <w:color w:val="2E5F9E"/>
          <w:sz w:val="23"/>
          <w:szCs w:val="23"/>
        </w:rPr>
        <w:t xml:space="preserve">Birth Date</w:t>
      </w:r>
    </w:p>
    <w:p>
      <w:pPr>
        <w:pBdr>
          <w:left w:val="single" w:color="AECCE8" w:sz="8" w:space="80"/>
        </w:pBdr>
        <w:spacing w:before="0" w:after="60"/>
        <w:ind w:left="200"/>
      </w:pPr>
      <w:r>
        <w:rPr>
          <w:rFonts w:ascii="Arial" w:cs="Arial" w:eastAsia="Arial" w:hAnsi="Arial"/>
          <w:color w:val="222222"/>
          <w:sz w:val="21"/>
          <w:szCs w:val="21"/>
        </w:rPr>
        <w:t xml:space="preserve">The date of birth of a customer. Sourced from the ERP system (CUST_AZ12 file). Future birth dates are treated as invalid and replaced with null during Silver cleaning.</w:t>
      </w:r>
    </w:p>
    <w:p>
      <w:pPr>
        <w:spacing w:before="160" w:after="40"/>
      </w:pPr>
      <w:r>
        <w:rPr>
          <w:rFonts w:ascii="Arial" w:cs="Arial" w:eastAsia="Arial" w:hAnsi="Arial"/>
          <w:b/>
          <w:bCs/>
          <w:color w:val="2E5F9E"/>
          <w:sz w:val="23"/>
          <w:szCs w:val="23"/>
        </w:rPr>
        <w:t xml:space="preserve">Bronze Layer</w:t>
      </w:r>
    </w:p>
    <w:p>
      <w:pPr>
        <w:pBdr>
          <w:left w:val="single" w:color="AECCE8" w:sz="8" w:space="80"/>
        </w:pBdr>
        <w:spacing w:before="0" w:after="60"/>
        <w:ind w:left="200"/>
      </w:pPr>
      <w:r>
        <w:rPr>
          <w:rFonts w:ascii="Arial" w:cs="Arial" w:eastAsia="Arial" w:hAnsi="Arial"/>
          <w:color w:val="222222"/>
          <w:sz w:val="21"/>
          <w:szCs w:val="21"/>
        </w:rPr>
        <w:t xml:space="preserve">The first layer of the Medallion Architecture. Stores raw data exactly as received from source systems, with no transformations applied. Serves as the source-of-truth preservation layer and the starting point for all downstream processing.</w:t>
      </w:r>
    </w:p>
    <w:p>
      <w:pPr>
        <w:spacing w:before="160" w:after="40"/>
      </w:pPr>
      <w:r>
        <w:rPr>
          <w:rFonts w:ascii="Arial" w:cs="Arial" w:eastAsia="Arial" w:hAnsi="Arial"/>
          <w:b/>
          <w:bCs/>
          <w:color w:val="2E5F9E"/>
          <w:sz w:val="23"/>
          <w:szCs w:val="23"/>
        </w:rPr>
        <w:t xml:space="preserve">Business Key</w:t>
      </w:r>
    </w:p>
    <w:p>
      <w:pPr>
        <w:pBdr>
          <w:left w:val="single" w:color="AECCE8" w:sz="8" w:space="80"/>
        </w:pBdr>
        <w:spacing w:before="0" w:after="60"/>
        <w:ind w:left="200"/>
      </w:pPr>
      <w:r>
        <w:rPr>
          <w:rFonts w:ascii="Arial" w:cs="Arial" w:eastAsia="Arial" w:hAnsi="Arial"/>
          <w:color w:val="222222"/>
          <w:sz w:val="21"/>
          <w:szCs w:val="21"/>
        </w:rPr>
        <w:t xml:space="preserve">A naturally occurring identifier from a source system that uniquely identifies a business entity. Examples include customer_key (e.g., AW00011000) from CRM and product_number from the product catalog.</w:t>
      </w:r>
    </w:p>
    <w:p>
      <w:pPr>
        <w:spacing w:before="0" w:after="80"/>
        <w:ind w:left="200"/>
      </w:pPr>
      <w:r>
        <w:rPr>
          <w:rFonts w:ascii="Arial" w:cs="Arial" w:eastAsia="Arial" w:hAnsi="Arial"/>
          <w:b/>
          <w:bCs/>
          <w:i/>
          <w:iCs/>
          <w:color w:val="666666"/>
          <w:sz w:val="20"/>
          <w:szCs w:val="20"/>
        </w:rPr>
        <w:t xml:space="preserve">Note: </w:t>
      </w:r>
      <w:r>
        <w:rPr>
          <w:rFonts w:ascii="Arial" w:cs="Arial" w:eastAsia="Arial" w:hAnsi="Arial"/>
          <w:i/>
          <w:iCs/>
          <w:color w:val="666666"/>
          <w:sz w:val="20"/>
          <w:szCs w:val="20"/>
        </w:rPr>
        <w:t xml:space="preserve">Business keys are used for joining tables but are not used as primary keys in the Gold layer, where surrogate keys are preferred.</w:t>
      </w:r>
    </w:p>
    <w:p>
      <w:pPr>
        <w:spacing w:before="160" w:after="40"/>
      </w:pPr>
      <w:r>
        <w:rPr>
          <w:rFonts w:ascii="Arial" w:cs="Arial" w:eastAsia="Arial" w:hAnsi="Arial"/>
          <w:b/>
          <w:bCs/>
          <w:color w:val="2E5F9E"/>
          <w:sz w:val="23"/>
          <w:szCs w:val="23"/>
        </w:rPr>
        <w:t xml:space="preserve">Catalog</w:t>
      </w:r>
    </w:p>
    <w:p>
      <w:pPr>
        <w:pBdr>
          <w:left w:val="single" w:color="AECCE8" w:sz="8" w:space="80"/>
        </w:pBdr>
        <w:spacing w:before="0" w:after="60"/>
        <w:ind w:left="200"/>
      </w:pPr>
      <w:r>
        <w:rPr>
          <w:rFonts w:ascii="Arial" w:cs="Arial" w:eastAsia="Arial" w:hAnsi="Arial"/>
          <w:color w:val="222222"/>
          <w:sz w:val="21"/>
          <w:szCs w:val="21"/>
        </w:rPr>
        <w:t xml:space="preserve">In Databricks Unity Catalog, a catalog is the top-level namespace for organizing schemas and tables. This project uses the 'workspace' catalog (configurable via the catalog widget parameter).</w:t>
      </w:r>
    </w:p>
    <w:p>
      <w:pPr>
        <w:spacing w:before="160" w:after="40"/>
      </w:pPr>
      <w:r>
        <w:rPr>
          <w:rFonts w:ascii="Arial" w:cs="Arial" w:eastAsia="Arial" w:hAnsi="Arial"/>
          <w:b/>
          <w:bCs/>
          <w:color w:val="2E5F9E"/>
          <w:sz w:val="23"/>
          <w:szCs w:val="23"/>
        </w:rPr>
        <w:t xml:space="preserve">Category</w:t>
      </w:r>
    </w:p>
    <w:p>
      <w:pPr>
        <w:pBdr>
          <w:left w:val="single" w:color="AECCE8" w:sz="8" w:space="80"/>
        </w:pBdr>
        <w:spacing w:before="0" w:after="60"/>
        <w:ind w:left="200"/>
      </w:pPr>
      <w:r>
        <w:rPr>
          <w:rFonts w:ascii="Arial" w:cs="Arial" w:eastAsia="Arial" w:hAnsi="Arial"/>
          <w:color w:val="222222"/>
          <w:sz w:val="21"/>
          <w:szCs w:val="21"/>
        </w:rPr>
        <w:t xml:space="preserve">A top-level grouping of products. Sourced from the ERP system (PX_CAT_G1V2 file). Examples include Bikes, Accessories, and Clothing. Used in gold.dim_products for product-level analytics.</w:t>
      </w:r>
    </w:p>
    <w:p>
      <w:pPr>
        <w:spacing w:before="160" w:after="40"/>
      </w:pPr>
      <w:r>
        <w:rPr>
          <w:rFonts w:ascii="Arial" w:cs="Arial" w:eastAsia="Arial" w:hAnsi="Arial"/>
          <w:b/>
          <w:bCs/>
          <w:color w:val="2E5F9E"/>
          <w:sz w:val="23"/>
          <w:szCs w:val="23"/>
        </w:rPr>
        <w:t xml:space="preserve">CRM (Customer Relationship Management)</w:t>
      </w:r>
    </w:p>
    <w:p>
      <w:pPr>
        <w:pBdr>
          <w:left w:val="single" w:color="AECCE8" w:sz="8" w:space="80"/>
        </w:pBdr>
        <w:spacing w:before="0" w:after="60"/>
        <w:ind w:left="200"/>
      </w:pPr>
      <w:r>
        <w:rPr>
          <w:rFonts w:ascii="Arial" w:cs="Arial" w:eastAsia="Arial" w:hAnsi="Arial"/>
          <w:color w:val="222222"/>
          <w:sz w:val="21"/>
          <w:szCs w:val="21"/>
        </w:rPr>
        <w:t xml:space="preserve">One of two source systems in this project. The CRM system provides three CSV files: cust_info.csv (customer master data), prd_info.csv (product catalog), and sales_details.csv (sales transactions).</w:t>
      </w:r>
    </w:p>
    <w:p>
      <w:pPr>
        <w:spacing w:before="160" w:after="40"/>
      </w:pPr>
      <w:r>
        <w:rPr>
          <w:rFonts w:ascii="Arial" w:cs="Arial" w:eastAsia="Arial" w:hAnsi="Arial"/>
          <w:b/>
          <w:bCs/>
          <w:color w:val="2E5F9E"/>
          <w:sz w:val="23"/>
          <w:szCs w:val="23"/>
        </w:rPr>
        <w:t xml:space="preserve">Customer</w:t>
      </w:r>
    </w:p>
    <w:p>
      <w:pPr>
        <w:pBdr>
          <w:left w:val="single" w:color="AECCE8" w:sz="8" w:space="80"/>
        </w:pBdr>
        <w:spacing w:before="0" w:after="60"/>
        <w:ind w:left="200"/>
      </w:pPr>
      <w:r>
        <w:rPr>
          <w:rFonts w:ascii="Arial" w:cs="Arial" w:eastAsia="Arial" w:hAnsi="Arial"/>
          <w:color w:val="222222"/>
          <w:sz w:val="21"/>
          <w:szCs w:val="21"/>
        </w:rPr>
        <w:t xml:space="preserve">An individual who has purchased products. Each customer has a unique customer_id (integer) and customer_key (alphanumeric, e.g., AW00011000). Customer data is sourced from both CRM and ERP and unified in gold.dim_customers.</w:t>
      </w:r>
    </w:p>
    <w:p>
      <w:pPr>
        <w:spacing w:before="160" w:after="40"/>
      </w:pPr>
      <w:r>
        <w:rPr>
          <w:rFonts w:ascii="Arial" w:cs="Arial" w:eastAsia="Arial" w:hAnsi="Arial"/>
          <w:b/>
          <w:bCs/>
          <w:color w:val="2E5F9E"/>
          <w:sz w:val="23"/>
          <w:szCs w:val="23"/>
        </w:rPr>
        <w:t xml:space="preserve">Customer Key</w:t>
      </w:r>
    </w:p>
    <w:p>
      <w:pPr>
        <w:pBdr>
          <w:left w:val="single" w:color="AECCE8" w:sz="8" w:space="80"/>
        </w:pBdr>
        <w:spacing w:before="0" w:after="60"/>
        <w:ind w:left="200"/>
      </w:pPr>
      <w:r>
        <w:rPr>
          <w:rFonts w:ascii="Arial" w:cs="Arial" w:eastAsia="Arial" w:hAnsi="Arial"/>
          <w:color w:val="222222"/>
          <w:sz w:val="21"/>
          <w:szCs w:val="21"/>
        </w:rPr>
        <w:t xml:space="preserve">An alphanumeric identifier for a customer in the format AW followed by 8 digits (e.g., AW00011000). Used as the business key to join CRM and ERP customer records. Customers from the ERP system may carry a 'NAS' prefix on this key, which is stripped during Silver cleaning.</w:t>
      </w:r>
    </w:p>
    <w:p>
      <w:pPr>
        <w:spacing w:before="160" w:after="40"/>
      </w:pPr>
      <w:r>
        <w:rPr>
          <w:rFonts w:ascii="Arial" w:cs="Arial" w:eastAsia="Arial" w:hAnsi="Arial"/>
          <w:b/>
          <w:bCs/>
          <w:color w:val="2E5F9E"/>
          <w:sz w:val="23"/>
          <w:szCs w:val="23"/>
        </w:rPr>
        <w:t xml:space="preserve">Data Dictionary</w:t>
      </w:r>
    </w:p>
    <w:p>
      <w:pPr>
        <w:pBdr>
          <w:left w:val="single" w:color="AECCE8" w:sz="8" w:space="80"/>
        </w:pBdr>
        <w:spacing w:before="0" w:after="60"/>
        <w:ind w:left="200"/>
      </w:pPr>
      <w:r>
        <w:rPr>
          <w:rFonts w:ascii="Arial" w:cs="Arial" w:eastAsia="Arial" w:hAnsi="Arial"/>
          <w:color w:val="222222"/>
          <w:sz w:val="21"/>
          <w:szCs w:val="21"/>
        </w:rPr>
        <w:t xml:space="preserve">A technical reference document that defines every table, column, data type, and constraint in a data system. Part B of this document serves as the Data Dictionary for this project.</w:t>
      </w:r>
    </w:p>
    <w:p>
      <w:pPr>
        <w:spacing w:before="160" w:after="40"/>
      </w:pPr>
      <w:r>
        <w:rPr>
          <w:rFonts w:ascii="Arial" w:cs="Arial" w:eastAsia="Arial" w:hAnsi="Arial"/>
          <w:b/>
          <w:bCs/>
          <w:color w:val="2E5F9E"/>
          <w:sz w:val="23"/>
          <w:szCs w:val="23"/>
        </w:rPr>
        <w:t xml:space="preserve">Data Governance</w:t>
      </w:r>
    </w:p>
    <w:p>
      <w:pPr>
        <w:pBdr>
          <w:left w:val="single" w:color="AECCE8" w:sz="8" w:space="80"/>
        </w:pBdr>
        <w:spacing w:before="0" w:after="60"/>
        <w:ind w:left="200"/>
      </w:pPr>
      <w:r>
        <w:rPr>
          <w:rFonts w:ascii="Arial" w:cs="Arial" w:eastAsia="Arial" w:hAnsi="Arial"/>
          <w:color w:val="222222"/>
          <w:sz w:val="21"/>
          <w:szCs w:val="21"/>
        </w:rPr>
        <w:t xml:space="preserve">The framework of policies, standards, and controls that ensure data is accurate, consistent, secure, and used appropriately. This project's governance is documented in the accompanying Data Governance Policy.</w:t>
      </w:r>
    </w:p>
    <w:p>
      <w:pPr>
        <w:spacing w:before="160" w:after="40"/>
      </w:pPr>
      <w:r>
        <w:rPr>
          <w:rFonts w:ascii="Arial" w:cs="Arial" w:eastAsia="Arial" w:hAnsi="Arial"/>
          <w:b/>
          <w:bCs/>
          <w:color w:val="2E5F9E"/>
          <w:sz w:val="23"/>
          <w:szCs w:val="23"/>
        </w:rPr>
        <w:t xml:space="preserve">Data Lakehouse</w:t>
      </w:r>
    </w:p>
    <w:p>
      <w:pPr>
        <w:pBdr>
          <w:left w:val="single" w:color="AECCE8" w:sz="8" w:space="80"/>
        </w:pBdr>
        <w:spacing w:before="0" w:after="60"/>
        <w:ind w:left="200"/>
      </w:pPr>
      <w:r>
        <w:rPr>
          <w:rFonts w:ascii="Arial" w:cs="Arial" w:eastAsia="Arial" w:hAnsi="Arial"/>
          <w:color w:val="222222"/>
          <w:sz w:val="21"/>
          <w:szCs w:val="21"/>
        </w:rPr>
        <w:t xml:space="preserve">An architecture that combines the low-cost, flexible storage of a data lake with the structure and query performance of a data warehouse. This project implements a Lakehouse on Databricks using Delta Lake as the storage format.</w:t>
      </w:r>
    </w:p>
    <w:p>
      <w:pPr>
        <w:spacing w:before="160" w:after="40"/>
      </w:pPr>
      <w:r>
        <w:rPr>
          <w:rFonts w:ascii="Arial" w:cs="Arial" w:eastAsia="Arial" w:hAnsi="Arial"/>
          <w:b/>
          <w:bCs/>
          <w:color w:val="2E5F9E"/>
          <w:sz w:val="23"/>
          <w:szCs w:val="23"/>
        </w:rPr>
        <w:t xml:space="preserve">Data Mart</w:t>
      </w:r>
    </w:p>
    <w:p>
      <w:pPr>
        <w:pBdr>
          <w:left w:val="single" w:color="AECCE8" w:sz="8" w:space="80"/>
        </w:pBdr>
        <w:spacing w:before="0" w:after="60"/>
        <w:ind w:left="200"/>
      </w:pPr>
      <w:r>
        <w:rPr>
          <w:rFonts w:ascii="Arial" w:cs="Arial" w:eastAsia="Arial" w:hAnsi="Arial"/>
          <w:color w:val="222222"/>
          <w:sz w:val="21"/>
          <w:szCs w:val="21"/>
        </w:rPr>
        <w:t xml:space="preserve">A subject-specific subset of a data warehouse, optimized for a particular business domain. The Gold layer of this project forms a Sales Data Mart containing dim_customers, dim_products, and fact_sales.</w:t>
      </w:r>
    </w:p>
    <w:p>
      <w:pPr>
        <w:spacing w:before="160" w:after="40"/>
      </w:pPr>
      <w:r>
        <w:rPr>
          <w:rFonts w:ascii="Arial" w:cs="Arial" w:eastAsia="Arial" w:hAnsi="Arial"/>
          <w:b/>
          <w:bCs/>
          <w:color w:val="2E5F9E"/>
          <w:sz w:val="23"/>
          <w:szCs w:val="23"/>
        </w:rPr>
        <w:t xml:space="preserve">Data Quality (DQ) Gate</w:t>
      </w:r>
    </w:p>
    <w:p>
      <w:pPr>
        <w:pBdr>
          <w:left w:val="single" w:color="AECCE8" w:sz="8" w:space="80"/>
        </w:pBdr>
        <w:spacing w:before="0" w:after="60"/>
        <w:ind w:left="200"/>
      </w:pPr>
      <w:r>
        <w:rPr>
          <w:rFonts w:ascii="Arial" w:cs="Arial" w:eastAsia="Arial" w:hAnsi="Arial"/>
          <w:color w:val="222222"/>
          <w:sz w:val="21"/>
          <w:szCs w:val="21"/>
        </w:rPr>
        <w:t xml:space="preserve">An automated check that runs before data is written to a table. If the check fails (e.g., null keys found, duplicates detected), a ValueError is raised and the write is blocked. DQ gates are enforced in all Silver notebooks.</w:t>
      </w:r>
    </w:p>
    <w:p>
      <w:pPr>
        <w:spacing w:before="160" w:after="40"/>
      </w:pPr>
      <w:r>
        <w:rPr>
          <w:rFonts w:ascii="Arial" w:cs="Arial" w:eastAsia="Arial" w:hAnsi="Arial"/>
          <w:b/>
          <w:bCs/>
          <w:color w:val="2E5F9E"/>
          <w:sz w:val="23"/>
          <w:szCs w:val="23"/>
        </w:rPr>
        <w:t xml:space="preserve">Delta Lake</w:t>
      </w:r>
    </w:p>
    <w:p>
      <w:pPr>
        <w:pBdr>
          <w:left w:val="single" w:color="AECCE8" w:sz="8" w:space="80"/>
        </w:pBdr>
        <w:spacing w:before="0" w:after="60"/>
        <w:ind w:left="200"/>
      </w:pPr>
      <w:r>
        <w:rPr>
          <w:rFonts w:ascii="Arial" w:cs="Arial" w:eastAsia="Arial" w:hAnsi="Arial"/>
          <w:color w:val="222222"/>
          <w:sz w:val="21"/>
          <w:szCs w:val="21"/>
        </w:rPr>
        <w:t xml:space="preserve">An open-source storage layer that adds ACID transactions, schema enforcement, and time travel capabilities on top of Parquet files. All tables in this project — Bronze, Silver, and Gold — are stored as Delta tables.</w:t>
      </w:r>
    </w:p>
    <w:p>
      <w:pPr>
        <w:spacing w:before="160" w:after="40"/>
      </w:pPr>
      <w:r>
        <w:rPr>
          <w:rFonts w:ascii="Arial" w:cs="Arial" w:eastAsia="Arial" w:hAnsi="Arial"/>
          <w:b/>
          <w:bCs/>
          <w:color w:val="2E5F9E"/>
          <w:sz w:val="23"/>
          <w:szCs w:val="23"/>
        </w:rPr>
        <w:t xml:space="preserve">Deduplication</w:t>
      </w:r>
    </w:p>
    <w:p>
      <w:pPr>
        <w:pBdr>
          <w:left w:val="single" w:color="AECCE8" w:sz="8" w:space="80"/>
        </w:pBdr>
        <w:spacing w:before="0" w:after="60"/>
        <w:ind w:left="200"/>
      </w:pPr>
      <w:r>
        <w:rPr>
          <w:rFonts w:ascii="Arial" w:cs="Arial" w:eastAsia="Arial" w:hAnsi="Arial"/>
          <w:color w:val="222222"/>
          <w:sz w:val="21"/>
          <w:szCs w:val="21"/>
        </w:rPr>
        <w:t xml:space="preserve">The process of identifying and removing duplicate records. In this project, duplicates in customer and product tables are resolved by keeping the most recent record based on a date column (e.g., create_date or start_date).</w:t>
      </w:r>
    </w:p>
    <w:p>
      <w:pPr>
        <w:spacing w:before="160" w:after="40"/>
      </w:pPr>
      <w:r>
        <w:rPr>
          <w:rFonts w:ascii="Arial" w:cs="Arial" w:eastAsia="Arial" w:hAnsi="Arial"/>
          <w:b/>
          <w:bCs/>
          <w:color w:val="2E5F9E"/>
          <w:sz w:val="23"/>
          <w:szCs w:val="23"/>
        </w:rPr>
        <w:t xml:space="preserve">Dimension Table</w:t>
      </w:r>
    </w:p>
    <w:p>
      <w:pPr>
        <w:pBdr>
          <w:left w:val="single" w:color="AECCE8" w:sz="8" w:space="80"/>
        </w:pBdr>
        <w:spacing w:before="0" w:after="60"/>
        <w:ind w:left="200"/>
      </w:pPr>
      <w:r>
        <w:rPr>
          <w:rFonts w:ascii="Arial" w:cs="Arial" w:eastAsia="Arial" w:hAnsi="Arial"/>
          <w:color w:val="222222"/>
          <w:sz w:val="21"/>
          <w:szCs w:val="21"/>
        </w:rPr>
        <w:t xml:space="preserve">A table in a star schema that stores descriptive attributes about a business entity. This project has two dimension tables: gold.dim_customers and gold.dim_products.</w:t>
      </w:r>
    </w:p>
    <w:p>
      <w:pPr>
        <w:spacing w:before="160" w:after="40"/>
      </w:pPr>
      <w:r>
        <w:rPr>
          <w:rFonts w:ascii="Arial" w:cs="Arial" w:eastAsia="Arial" w:hAnsi="Arial"/>
          <w:b/>
          <w:bCs/>
          <w:color w:val="2E5F9E"/>
          <w:sz w:val="23"/>
          <w:szCs w:val="23"/>
        </w:rPr>
        <w:t xml:space="preserve">Due Date</w:t>
      </w:r>
    </w:p>
    <w:p>
      <w:pPr>
        <w:pBdr>
          <w:left w:val="single" w:color="AECCE8" w:sz="8" w:space="80"/>
        </w:pBdr>
        <w:spacing w:before="0" w:after="60"/>
        <w:ind w:left="200"/>
      </w:pPr>
      <w:r>
        <w:rPr>
          <w:rFonts w:ascii="Arial" w:cs="Arial" w:eastAsia="Arial" w:hAnsi="Arial"/>
          <w:color w:val="222222"/>
          <w:sz w:val="21"/>
          <w:szCs w:val="21"/>
        </w:rPr>
        <w:t xml:space="preserve">The date by which a sales order was expected to be fulfilled. Stored in gold.fact_sales as due_date. Sourced from the CRM sales_details file. Invalid values (0 or non-8-digit integers) are converted to null during Silver cleaning.</w:t>
      </w:r>
    </w:p>
    <w:p>
      <w:pPr>
        <w:spacing w:before="160" w:after="40"/>
      </w:pPr>
      <w:r>
        <w:rPr>
          <w:rFonts w:ascii="Arial" w:cs="Arial" w:eastAsia="Arial" w:hAnsi="Arial"/>
          <w:b/>
          <w:bCs/>
          <w:color w:val="2E5F9E"/>
          <w:sz w:val="23"/>
          <w:szCs w:val="23"/>
        </w:rPr>
        <w:t xml:space="preserve">ERP (Enterprise Resource Planning)</w:t>
      </w:r>
    </w:p>
    <w:p>
      <w:pPr>
        <w:pBdr>
          <w:left w:val="single" w:color="AECCE8" w:sz="8" w:space="80"/>
        </w:pBdr>
        <w:spacing w:before="0" w:after="60"/>
        <w:ind w:left="200"/>
      </w:pPr>
      <w:r>
        <w:rPr>
          <w:rFonts w:ascii="Arial" w:cs="Arial" w:eastAsia="Arial" w:hAnsi="Arial"/>
          <w:color w:val="222222"/>
          <w:sz w:val="21"/>
          <w:szCs w:val="21"/>
        </w:rPr>
        <w:t xml:space="preserve">One of two source systems in this project. The ERP system provides three CSV files: CUST_AZ12.csv (additional customer attributes), LOC_A101.csv (customer location/country data), and PX_CAT_G1V2.csv (product categories).</w:t>
      </w:r>
    </w:p>
    <w:p>
      <w:pPr>
        <w:spacing w:before="160" w:after="40"/>
      </w:pPr>
      <w:r>
        <w:rPr>
          <w:rFonts w:ascii="Arial" w:cs="Arial" w:eastAsia="Arial" w:hAnsi="Arial"/>
          <w:b/>
          <w:bCs/>
          <w:color w:val="2E5F9E"/>
          <w:sz w:val="23"/>
          <w:szCs w:val="23"/>
        </w:rPr>
        <w:t xml:space="preserve">Fact Table</w:t>
      </w:r>
    </w:p>
    <w:p>
      <w:pPr>
        <w:pBdr>
          <w:left w:val="single" w:color="AECCE8" w:sz="8" w:space="80"/>
        </w:pBdr>
        <w:spacing w:before="0" w:after="60"/>
        <w:ind w:left="200"/>
      </w:pPr>
      <w:r>
        <w:rPr>
          <w:rFonts w:ascii="Arial" w:cs="Arial" w:eastAsia="Arial" w:hAnsi="Arial"/>
          <w:color w:val="222222"/>
          <w:sz w:val="21"/>
          <w:szCs w:val="21"/>
        </w:rPr>
        <w:t xml:space="preserve">A table in a star schema that stores measurable business events (facts) and foreign keys linking to dimension tables. This project has one fact table: gold.fact_sales, which stores sales transactions.</w:t>
      </w:r>
    </w:p>
    <w:p>
      <w:pPr>
        <w:spacing w:before="160" w:after="40"/>
      </w:pPr>
      <w:r>
        <w:rPr>
          <w:rFonts w:ascii="Arial" w:cs="Arial" w:eastAsia="Arial" w:hAnsi="Arial"/>
          <w:b/>
          <w:bCs/>
          <w:color w:val="2E5F9E"/>
          <w:sz w:val="23"/>
          <w:szCs w:val="23"/>
        </w:rPr>
        <w:t xml:space="preserve">Foreign Key (FK)</w:t>
      </w:r>
    </w:p>
    <w:p>
      <w:pPr>
        <w:pBdr>
          <w:left w:val="single" w:color="AECCE8" w:sz="8" w:space="80"/>
        </w:pBdr>
        <w:spacing w:before="0" w:after="60"/>
        <w:ind w:left="200"/>
      </w:pPr>
      <w:r>
        <w:rPr>
          <w:rFonts w:ascii="Arial" w:cs="Arial" w:eastAsia="Arial" w:hAnsi="Arial"/>
          <w:color w:val="222222"/>
          <w:sz w:val="21"/>
          <w:szCs w:val="21"/>
        </w:rPr>
        <w:t xml:space="preserve">A column in one table that references the primary key of another table. In gold.fact_sales, product_key is a FK referencing gold.dim_products, and customer_key is a FK referencing gold.dim_customers.</w:t>
      </w:r>
    </w:p>
    <w:p>
      <w:pPr>
        <w:spacing w:before="160" w:after="40"/>
      </w:pPr>
      <w:r>
        <w:rPr>
          <w:rFonts w:ascii="Arial" w:cs="Arial" w:eastAsia="Arial" w:hAnsi="Arial"/>
          <w:b/>
          <w:bCs/>
          <w:color w:val="2E5F9E"/>
          <w:sz w:val="23"/>
          <w:szCs w:val="23"/>
        </w:rPr>
        <w:t xml:space="preserve">Gender</w:t>
      </w:r>
    </w:p>
    <w:p>
      <w:pPr>
        <w:pBdr>
          <w:left w:val="single" w:color="AECCE8" w:sz="8" w:space="80"/>
        </w:pBdr>
        <w:spacing w:before="0" w:after="60"/>
        <w:ind w:left="200"/>
      </w:pPr>
      <w:r>
        <w:rPr>
          <w:rFonts w:ascii="Arial" w:cs="Arial" w:eastAsia="Arial" w:hAnsi="Arial"/>
          <w:color w:val="222222"/>
          <w:sz w:val="21"/>
          <w:szCs w:val="21"/>
        </w:rPr>
        <w:t xml:space="preserve">The gender of a customer. Stored as 'Male', 'Female', or 'n/a'. CRM and ERP may have conflicting values; the CRM value takes precedence unless it is 'n/a', in which case the ERP value is used (COALESCE logic in gold.dim_customers).</w:t>
      </w:r>
    </w:p>
    <w:p>
      <w:pPr>
        <w:spacing w:before="160" w:after="40"/>
      </w:pPr>
      <w:r>
        <w:rPr>
          <w:rFonts w:ascii="Arial" w:cs="Arial" w:eastAsia="Arial" w:hAnsi="Arial"/>
          <w:b/>
          <w:bCs/>
          <w:color w:val="2E5F9E"/>
          <w:sz w:val="23"/>
          <w:szCs w:val="23"/>
        </w:rPr>
        <w:t xml:space="preserve">Gold Layer</w:t>
      </w:r>
    </w:p>
    <w:p>
      <w:pPr>
        <w:pBdr>
          <w:left w:val="single" w:color="AECCE8" w:sz="8" w:space="80"/>
        </w:pBdr>
        <w:spacing w:before="0" w:after="60"/>
        <w:ind w:left="200"/>
      </w:pPr>
      <w:r>
        <w:rPr>
          <w:rFonts w:ascii="Arial" w:cs="Arial" w:eastAsia="Arial" w:hAnsi="Arial"/>
          <w:color w:val="222222"/>
          <w:sz w:val="21"/>
          <w:szCs w:val="21"/>
        </w:rPr>
        <w:t xml:space="preserve">The third and final layer of the Medallion Architecture. Contains business-ready analytical tables in a star schema, optimized for reporting and analytics. Consumed by Power BI, ML engineers, and data scientists.</w:t>
      </w:r>
    </w:p>
    <w:p>
      <w:pPr>
        <w:spacing w:before="160" w:after="40"/>
      </w:pPr>
      <w:r>
        <w:rPr>
          <w:rFonts w:ascii="Arial" w:cs="Arial" w:eastAsia="Arial" w:hAnsi="Arial"/>
          <w:b/>
          <w:bCs/>
          <w:color w:val="2E5F9E"/>
          <w:sz w:val="23"/>
          <w:szCs w:val="23"/>
        </w:rPr>
        <w:t xml:space="preserve">Ingestion</w:t>
      </w:r>
    </w:p>
    <w:p>
      <w:pPr>
        <w:pBdr>
          <w:left w:val="single" w:color="AECCE8" w:sz="8" w:space="80"/>
        </w:pBdr>
        <w:spacing w:before="0" w:after="60"/>
        <w:ind w:left="200"/>
      </w:pPr>
      <w:r>
        <w:rPr>
          <w:rFonts w:ascii="Arial" w:cs="Arial" w:eastAsia="Arial" w:hAnsi="Arial"/>
          <w:color w:val="222222"/>
          <w:sz w:val="21"/>
          <w:szCs w:val="21"/>
        </w:rPr>
        <w:t xml:space="preserve">The process of loading raw data from source systems into the pipeline. In this project, ingestion refers to reading CSV files from the Bronze Volume and writing them to Bronze Delta tables.</w:t>
      </w:r>
    </w:p>
    <w:p>
      <w:pPr>
        <w:spacing w:before="160" w:after="40"/>
      </w:pPr>
      <w:r>
        <w:rPr>
          <w:rFonts w:ascii="Arial" w:cs="Arial" w:eastAsia="Arial" w:hAnsi="Arial"/>
          <w:b/>
          <w:bCs/>
          <w:color w:val="2E5F9E"/>
          <w:sz w:val="23"/>
          <w:szCs w:val="23"/>
        </w:rPr>
        <w:t xml:space="preserve">Maintenance Flag</w:t>
      </w:r>
    </w:p>
    <w:p>
      <w:pPr>
        <w:pBdr>
          <w:left w:val="single" w:color="AECCE8" w:sz="8" w:space="80"/>
        </w:pBdr>
        <w:spacing w:before="0" w:after="60"/>
        <w:ind w:left="200"/>
      </w:pPr>
      <w:r>
        <w:rPr>
          <w:rFonts w:ascii="Arial" w:cs="Arial" w:eastAsia="Arial" w:hAnsi="Arial"/>
          <w:color w:val="222222"/>
          <w:sz w:val="21"/>
          <w:szCs w:val="21"/>
        </w:rPr>
        <w:t xml:space="preserve">An attribute on a product category indicating whether products in that category require maintenance. Standardized to 'Yes', 'No', or 'n/a' during Silver cleaning. Stored in gold.dim_products.</w:t>
      </w:r>
    </w:p>
    <w:p>
      <w:pPr>
        <w:spacing w:before="160" w:after="40"/>
      </w:pPr>
      <w:r>
        <w:rPr>
          <w:rFonts w:ascii="Arial" w:cs="Arial" w:eastAsia="Arial" w:hAnsi="Arial"/>
          <w:b/>
          <w:bCs/>
          <w:color w:val="2E5F9E"/>
          <w:sz w:val="23"/>
          <w:szCs w:val="23"/>
        </w:rPr>
        <w:t xml:space="preserve">Marital Status</w:t>
      </w:r>
    </w:p>
    <w:p>
      <w:pPr>
        <w:pBdr>
          <w:left w:val="single" w:color="AECCE8" w:sz="8" w:space="80"/>
        </w:pBdr>
        <w:spacing w:before="0" w:after="60"/>
        <w:ind w:left="200"/>
      </w:pPr>
      <w:r>
        <w:rPr>
          <w:rFonts w:ascii="Arial" w:cs="Arial" w:eastAsia="Arial" w:hAnsi="Arial"/>
          <w:color w:val="222222"/>
          <w:sz w:val="21"/>
          <w:szCs w:val="21"/>
        </w:rPr>
        <w:t xml:space="preserve">The marital status of a customer. Raw values of 'M' and 'S' from CRM are standardized to 'Married' and 'Single' respectively during Silver transformation.</w:t>
      </w:r>
    </w:p>
    <w:p>
      <w:pPr>
        <w:spacing w:before="160" w:after="40"/>
      </w:pPr>
      <w:r>
        <w:rPr>
          <w:rFonts w:ascii="Arial" w:cs="Arial" w:eastAsia="Arial" w:hAnsi="Arial"/>
          <w:b/>
          <w:bCs/>
          <w:color w:val="2E5F9E"/>
          <w:sz w:val="23"/>
          <w:szCs w:val="23"/>
        </w:rPr>
        <w:t xml:space="preserve">Medallion Architecture</w:t>
      </w:r>
    </w:p>
    <w:p>
      <w:pPr>
        <w:pBdr>
          <w:left w:val="single" w:color="AECCE8" w:sz="8" w:space="80"/>
        </w:pBdr>
        <w:spacing w:before="0" w:after="60"/>
        <w:ind w:left="200"/>
      </w:pPr>
      <w:r>
        <w:rPr>
          <w:rFonts w:ascii="Arial" w:cs="Arial" w:eastAsia="Arial" w:hAnsi="Arial"/>
          <w:color w:val="222222"/>
          <w:sz w:val="21"/>
          <w:szCs w:val="21"/>
        </w:rPr>
        <w:t xml:space="preserve">A data design pattern that organizes data into three progressive quality layers: Bronze (raw), Silver (cleaned), and Gold (business-ready). Each layer refines the data further for downstream use.</w:t>
      </w:r>
    </w:p>
    <w:p>
      <w:pPr>
        <w:spacing w:before="160" w:after="40"/>
      </w:pPr>
      <w:r>
        <w:rPr>
          <w:rFonts w:ascii="Arial" w:cs="Arial" w:eastAsia="Arial" w:hAnsi="Arial"/>
          <w:b/>
          <w:bCs/>
          <w:color w:val="2E5F9E"/>
          <w:sz w:val="23"/>
          <w:szCs w:val="23"/>
        </w:rPr>
        <w:t xml:space="preserve">n/a</w:t>
      </w:r>
    </w:p>
    <w:p>
      <w:pPr>
        <w:pBdr>
          <w:left w:val="single" w:color="AECCE8" w:sz="8" w:space="80"/>
        </w:pBdr>
        <w:spacing w:before="0" w:after="60"/>
        <w:ind w:left="200"/>
      </w:pPr>
      <w:r>
        <w:rPr>
          <w:rFonts w:ascii="Arial" w:cs="Arial" w:eastAsia="Arial" w:hAnsi="Arial"/>
          <w:color w:val="222222"/>
          <w:sz w:val="21"/>
          <w:szCs w:val="21"/>
        </w:rPr>
        <w:t xml:space="preserve">A standardized placeholder used when a value is unknown, missing, or not applicable. Used instead of null for string fields like gender, marital_status, and country. Ensures consistency across records.</w:t>
      </w:r>
    </w:p>
    <w:p>
      <w:pPr>
        <w:spacing w:before="160" w:after="40"/>
      </w:pPr>
      <w:r>
        <w:rPr>
          <w:rFonts w:ascii="Arial" w:cs="Arial" w:eastAsia="Arial" w:hAnsi="Arial"/>
          <w:b/>
          <w:bCs/>
          <w:color w:val="2E5F9E"/>
          <w:sz w:val="23"/>
          <w:szCs w:val="23"/>
        </w:rPr>
        <w:t xml:space="preserve">Order Date</w:t>
      </w:r>
    </w:p>
    <w:p>
      <w:pPr>
        <w:pBdr>
          <w:left w:val="single" w:color="AECCE8" w:sz="8" w:space="80"/>
        </w:pBdr>
        <w:spacing w:before="0" w:after="60"/>
        <w:ind w:left="200"/>
      </w:pPr>
      <w:r>
        <w:rPr>
          <w:rFonts w:ascii="Arial" w:cs="Arial" w:eastAsia="Arial" w:hAnsi="Arial"/>
          <w:color w:val="222222"/>
          <w:sz w:val="21"/>
          <w:szCs w:val="21"/>
        </w:rPr>
        <w:t xml:space="preserve">The date a sales order was placed. Stored in gold.fact_sales as order_date. Raw values are stored as 8-digit integers (yyyyMMdd) in the CRM source file and converted to DateType during Silver cleaning.</w:t>
      </w:r>
    </w:p>
    <w:p>
      <w:pPr>
        <w:spacing w:before="160" w:after="40"/>
      </w:pPr>
      <w:r>
        <w:rPr>
          <w:rFonts w:ascii="Arial" w:cs="Arial" w:eastAsia="Arial" w:hAnsi="Arial"/>
          <w:b/>
          <w:bCs/>
          <w:color w:val="2E5F9E"/>
          <w:sz w:val="23"/>
          <w:szCs w:val="23"/>
        </w:rPr>
        <w:t xml:space="preserve">Order Number</w:t>
      </w:r>
    </w:p>
    <w:p>
      <w:pPr>
        <w:pBdr>
          <w:left w:val="single" w:color="AECCE8" w:sz="8" w:space="80"/>
        </w:pBdr>
        <w:spacing w:before="0" w:after="60"/>
        <w:ind w:left="200"/>
      </w:pPr>
      <w:r>
        <w:rPr>
          <w:rFonts w:ascii="Arial" w:cs="Arial" w:eastAsia="Arial" w:hAnsi="Arial"/>
          <w:color w:val="222222"/>
          <w:sz w:val="21"/>
          <w:szCs w:val="21"/>
        </w:rPr>
        <w:t xml:space="preserve">A unique identifier for a sales transaction (e.g., SO43697). The business key for the gold.fact_sales table. Sourced from the CRM sales_details file.</w:t>
      </w:r>
    </w:p>
    <w:p>
      <w:pPr>
        <w:spacing w:before="160" w:after="40"/>
      </w:pPr>
      <w:r>
        <w:rPr>
          <w:rFonts w:ascii="Arial" w:cs="Arial" w:eastAsia="Arial" w:hAnsi="Arial"/>
          <w:b/>
          <w:bCs/>
          <w:color w:val="2E5F9E"/>
          <w:sz w:val="23"/>
          <w:szCs w:val="23"/>
        </w:rPr>
        <w:t xml:space="preserve">Orchestration</w:t>
      </w:r>
    </w:p>
    <w:p>
      <w:pPr>
        <w:pBdr>
          <w:left w:val="single" w:color="AECCE8" w:sz="8" w:space="80"/>
        </w:pBdr>
        <w:spacing w:before="0" w:after="60"/>
        <w:ind w:left="200"/>
      </w:pPr>
      <w:r>
        <w:rPr>
          <w:rFonts w:ascii="Arial" w:cs="Arial" w:eastAsia="Arial" w:hAnsi="Arial"/>
          <w:color w:val="222222"/>
          <w:sz w:val="21"/>
          <w:szCs w:val="21"/>
        </w:rPr>
        <w:t xml:space="preserve">The automated sequencing of notebook execution. This project uses orchestration notebooks (silver_orchestration, gold_orchestration) that call dbutils.notebook.run() to execute layer notebooks in the correct order.</w:t>
      </w:r>
    </w:p>
    <w:p>
      <w:pPr>
        <w:spacing w:before="160" w:after="40"/>
      </w:pPr>
      <w:r>
        <w:rPr>
          <w:rFonts w:ascii="Arial" w:cs="Arial" w:eastAsia="Arial" w:hAnsi="Arial"/>
          <w:b/>
          <w:bCs/>
          <w:color w:val="2E5F9E"/>
          <w:sz w:val="23"/>
          <w:szCs w:val="23"/>
        </w:rPr>
        <w:t xml:space="preserve">Overwrite Mode</w:t>
      </w:r>
    </w:p>
    <w:p>
      <w:pPr>
        <w:pBdr>
          <w:left w:val="single" w:color="AECCE8" w:sz="8" w:space="80"/>
        </w:pBdr>
        <w:spacing w:before="0" w:after="60"/>
        <w:ind w:left="200"/>
      </w:pPr>
      <w:r>
        <w:rPr>
          <w:rFonts w:ascii="Arial" w:cs="Arial" w:eastAsia="Arial" w:hAnsi="Arial"/>
          <w:color w:val="222222"/>
          <w:sz w:val="21"/>
          <w:szCs w:val="21"/>
        </w:rPr>
        <w:t xml:space="preserve">A write strategy where the entire target table is replaced on every pipeline run. All tables in this project use overwrite mode, meaning each run is a full reload from source.</w:t>
      </w:r>
    </w:p>
    <w:p>
      <w:pPr>
        <w:spacing w:before="160" w:after="40"/>
      </w:pPr>
      <w:r>
        <w:rPr>
          <w:rFonts w:ascii="Arial" w:cs="Arial" w:eastAsia="Arial" w:hAnsi="Arial"/>
          <w:b/>
          <w:bCs/>
          <w:color w:val="2E5F9E"/>
          <w:sz w:val="23"/>
          <w:szCs w:val="23"/>
        </w:rPr>
        <w:t xml:space="preserve">PII (Personally Identifiable Information)</w:t>
      </w:r>
    </w:p>
    <w:p>
      <w:pPr>
        <w:pBdr>
          <w:left w:val="single" w:color="AECCE8" w:sz="8" w:space="80"/>
        </w:pBdr>
        <w:spacing w:before="0" w:after="60"/>
        <w:ind w:left="200"/>
      </w:pPr>
      <w:r>
        <w:rPr>
          <w:rFonts w:ascii="Arial" w:cs="Arial" w:eastAsia="Arial" w:hAnsi="Arial"/>
          <w:color w:val="222222"/>
          <w:sz w:val="21"/>
          <w:szCs w:val="21"/>
        </w:rPr>
        <w:t xml:space="preserve">Data that can be used to identify an individual. In this project, PII fields include first_name, last_name, birthdate, gender, and marital_status in gold.dim_customers. These fields are subject to access restrictions per the Data Governance Policy.</w:t>
      </w:r>
    </w:p>
    <w:p>
      <w:pPr>
        <w:spacing w:before="160" w:after="40"/>
      </w:pPr>
      <w:r>
        <w:rPr>
          <w:rFonts w:ascii="Arial" w:cs="Arial" w:eastAsia="Arial" w:hAnsi="Arial"/>
          <w:b/>
          <w:bCs/>
          <w:color w:val="2E5F9E"/>
          <w:sz w:val="23"/>
          <w:szCs w:val="23"/>
        </w:rPr>
        <w:t xml:space="preserve">Price</w:t>
      </w:r>
    </w:p>
    <w:p>
      <w:pPr>
        <w:pBdr>
          <w:left w:val="single" w:color="AECCE8" w:sz="8" w:space="80"/>
        </w:pBdr>
        <w:spacing w:before="0" w:after="60"/>
        <w:ind w:left="200"/>
      </w:pPr>
      <w:r>
        <w:rPr>
          <w:rFonts w:ascii="Arial" w:cs="Arial" w:eastAsia="Arial" w:hAnsi="Arial"/>
          <w:color w:val="222222"/>
          <w:sz w:val="21"/>
          <w:szCs w:val="21"/>
        </w:rPr>
        <w:t xml:space="preserve">The unit selling price of a product in a sales transaction. Stored in gold.fact_sales. If the source price is null, zero, or negative, it is derived as: ABS(sales_amount) / quantity during Silver cleaning.</w:t>
      </w:r>
    </w:p>
    <w:p>
      <w:pPr>
        <w:spacing w:before="160" w:after="40"/>
      </w:pPr>
      <w:r>
        <w:rPr>
          <w:rFonts w:ascii="Arial" w:cs="Arial" w:eastAsia="Arial" w:hAnsi="Arial"/>
          <w:b/>
          <w:bCs/>
          <w:color w:val="2E5F9E"/>
          <w:sz w:val="23"/>
          <w:szCs w:val="23"/>
        </w:rPr>
        <w:t xml:space="preserve">Primary Key (PK)</w:t>
      </w:r>
    </w:p>
    <w:p>
      <w:pPr>
        <w:pBdr>
          <w:left w:val="single" w:color="AECCE8" w:sz="8" w:space="80"/>
        </w:pBdr>
        <w:spacing w:before="0" w:after="60"/>
        <w:ind w:left="200"/>
      </w:pPr>
      <w:r>
        <w:rPr>
          <w:rFonts w:ascii="Arial" w:cs="Arial" w:eastAsia="Arial" w:hAnsi="Arial"/>
          <w:color w:val="222222"/>
          <w:sz w:val="21"/>
          <w:szCs w:val="21"/>
        </w:rPr>
        <w:t xml:space="preserve">A column or combination of columns that uniquely identifies each row in a table. Gold dimension tables use surrogate keys as primary keys (e.g., customer_sk in dim_customers, product_key in dim_products).</w:t>
      </w:r>
    </w:p>
    <w:p>
      <w:pPr>
        <w:spacing w:before="160" w:after="40"/>
      </w:pPr>
      <w:r>
        <w:rPr>
          <w:rFonts w:ascii="Arial" w:cs="Arial" w:eastAsia="Arial" w:hAnsi="Arial"/>
          <w:b/>
          <w:bCs/>
          <w:color w:val="2E5F9E"/>
          <w:sz w:val="23"/>
          <w:szCs w:val="23"/>
        </w:rPr>
        <w:t xml:space="preserve">Product Key</w:t>
      </w:r>
    </w:p>
    <w:p>
      <w:pPr>
        <w:pBdr>
          <w:left w:val="single" w:color="AECCE8" w:sz="8" w:space="80"/>
        </w:pBdr>
        <w:spacing w:before="0" w:after="60"/>
        <w:ind w:left="200"/>
      </w:pPr>
      <w:r>
        <w:rPr>
          <w:rFonts w:ascii="Arial" w:cs="Arial" w:eastAsia="Arial" w:hAnsi="Arial"/>
          <w:color w:val="222222"/>
          <w:sz w:val="21"/>
          <w:szCs w:val="21"/>
        </w:rPr>
        <w:t xml:space="preserve">The surrogate primary key of gold.dim_products. Generated using ROW_NUMBER() ordered by start_date and product_number. Used as a foreign key in gold.fact_sales.</w:t>
      </w:r>
    </w:p>
    <w:p>
      <w:pPr>
        <w:spacing w:before="160" w:after="40"/>
      </w:pPr>
      <w:r>
        <w:rPr>
          <w:rFonts w:ascii="Arial" w:cs="Arial" w:eastAsia="Arial" w:hAnsi="Arial"/>
          <w:b/>
          <w:bCs/>
          <w:color w:val="2E5F9E"/>
          <w:sz w:val="23"/>
          <w:szCs w:val="23"/>
        </w:rPr>
        <w:t xml:space="preserve">Product Line</w:t>
      </w:r>
    </w:p>
    <w:p>
      <w:pPr>
        <w:pBdr>
          <w:left w:val="single" w:color="AECCE8" w:sz="8" w:space="80"/>
        </w:pBdr>
        <w:spacing w:before="0" w:after="60"/>
        <w:ind w:left="200"/>
      </w:pPr>
      <w:r>
        <w:rPr>
          <w:rFonts w:ascii="Arial" w:cs="Arial" w:eastAsia="Arial" w:hAnsi="Arial"/>
          <w:color w:val="222222"/>
          <w:sz w:val="21"/>
          <w:szCs w:val="21"/>
        </w:rPr>
        <w:t xml:space="preserve">A grouping of products by their sales line. Raw single-letter codes from CRM are standardized: 'M' = Mountain, 'R' = Road, 'S' = Other Sales, 'T' = Touring. Unknown values become 'n/a'.</w:t>
      </w:r>
    </w:p>
    <w:p>
      <w:pPr>
        <w:spacing w:before="160" w:after="40"/>
      </w:pPr>
      <w:r>
        <w:rPr>
          <w:rFonts w:ascii="Arial" w:cs="Arial" w:eastAsia="Arial" w:hAnsi="Arial"/>
          <w:b/>
          <w:bCs/>
          <w:color w:val="2E5F9E"/>
          <w:sz w:val="23"/>
          <w:szCs w:val="23"/>
        </w:rPr>
        <w:t xml:space="preserve">Product Number</w:t>
      </w:r>
    </w:p>
    <w:p>
      <w:pPr>
        <w:pBdr>
          <w:left w:val="single" w:color="AECCE8" w:sz="8" w:space="80"/>
        </w:pBdr>
        <w:spacing w:before="0" w:after="60"/>
        <w:ind w:left="200"/>
      </w:pPr>
      <w:r>
        <w:rPr>
          <w:rFonts w:ascii="Arial" w:cs="Arial" w:eastAsia="Arial" w:hAnsi="Arial"/>
          <w:color w:val="222222"/>
          <w:sz w:val="21"/>
          <w:szCs w:val="21"/>
        </w:rPr>
        <w:t xml:space="preserve">The business key for a product (e.g., BK-R50B-44). Derived from the product key field in CRM by extracting the substring after the first 6 characters. Used to join silver.crm_products to gold.fact_sales.</w:t>
      </w:r>
    </w:p>
    <w:p>
      <w:pPr>
        <w:spacing w:before="160" w:after="40"/>
      </w:pPr>
      <w:r>
        <w:rPr>
          <w:rFonts w:ascii="Arial" w:cs="Arial" w:eastAsia="Arial" w:hAnsi="Arial"/>
          <w:b/>
          <w:bCs/>
          <w:color w:val="2E5F9E"/>
          <w:sz w:val="23"/>
          <w:szCs w:val="23"/>
        </w:rPr>
        <w:t xml:space="preserve">Sales Amount</w:t>
      </w:r>
    </w:p>
    <w:p>
      <w:pPr>
        <w:pBdr>
          <w:left w:val="single" w:color="AECCE8" w:sz="8" w:space="80"/>
        </w:pBdr>
        <w:spacing w:before="0" w:after="60"/>
        <w:ind w:left="200"/>
      </w:pPr>
      <w:r>
        <w:rPr>
          <w:rFonts w:ascii="Arial" w:cs="Arial" w:eastAsia="Arial" w:hAnsi="Arial"/>
          <w:color w:val="222222"/>
          <w:sz w:val="21"/>
          <w:szCs w:val="21"/>
        </w:rPr>
        <w:t xml:space="preserve">The total revenue value of a sales transaction. Stored in gold.fact_sales as sales_amount. Sourced from the CRM sales_details file (sls_sales column).</w:t>
      </w:r>
    </w:p>
    <w:p>
      <w:pPr>
        <w:spacing w:before="160" w:after="40"/>
      </w:pPr>
      <w:r>
        <w:rPr>
          <w:rFonts w:ascii="Arial" w:cs="Arial" w:eastAsia="Arial" w:hAnsi="Arial"/>
          <w:b/>
          <w:bCs/>
          <w:color w:val="2E5F9E"/>
          <w:sz w:val="23"/>
          <w:szCs w:val="23"/>
        </w:rPr>
        <w:t xml:space="preserve">Sales Data Mart</w:t>
      </w:r>
    </w:p>
    <w:p>
      <w:pPr>
        <w:pBdr>
          <w:left w:val="single" w:color="AECCE8" w:sz="8" w:space="80"/>
        </w:pBdr>
        <w:spacing w:before="0" w:after="60"/>
        <w:ind w:left="200"/>
      </w:pPr>
      <w:r>
        <w:rPr>
          <w:rFonts w:ascii="Arial" w:cs="Arial" w:eastAsia="Arial" w:hAnsi="Arial"/>
          <w:color w:val="222222"/>
          <w:sz w:val="21"/>
          <w:szCs w:val="21"/>
        </w:rPr>
        <w:t xml:space="preserve">The analytical data model produced by the Gold layer of this project. Consists of one fact table (fact_sales) and two dimension tables (dim_customers, dim_products), organized as a star schema.</w:t>
      </w:r>
    </w:p>
    <w:p>
      <w:pPr>
        <w:spacing w:before="160" w:after="40"/>
      </w:pPr>
      <w:r>
        <w:rPr>
          <w:rFonts w:ascii="Arial" w:cs="Arial" w:eastAsia="Arial" w:hAnsi="Arial"/>
          <w:b/>
          <w:bCs/>
          <w:color w:val="2E5F9E"/>
          <w:sz w:val="23"/>
          <w:szCs w:val="23"/>
        </w:rPr>
        <w:t xml:space="preserve">Schema</w:t>
      </w:r>
    </w:p>
    <w:p>
      <w:pPr>
        <w:pBdr>
          <w:left w:val="single" w:color="AECCE8" w:sz="8" w:space="80"/>
        </w:pBdr>
        <w:spacing w:before="0" w:after="60"/>
        <w:ind w:left="200"/>
      </w:pPr>
      <w:r>
        <w:rPr>
          <w:rFonts w:ascii="Arial" w:cs="Arial" w:eastAsia="Arial" w:hAnsi="Arial"/>
          <w:color w:val="222222"/>
          <w:sz w:val="21"/>
          <w:szCs w:val="21"/>
        </w:rPr>
        <w:t xml:space="preserve">In Databricks Unity Catalog, a schema is a namespace within a catalog that groups related tables. This project uses three schemas: bronze, silver, and gold, all within the workspace catalog.</w:t>
      </w:r>
    </w:p>
    <w:p>
      <w:pPr>
        <w:spacing w:before="160" w:after="40"/>
      </w:pPr>
      <w:r>
        <w:rPr>
          <w:rFonts w:ascii="Arial" w:cs="Arial" w:eastAsia="Arial" w:hAnsi="Arial"/>
          <w:b/>
          <w:bCs/>
          <w:color w:val="2E5F9E"/>
          <w:sz w:val="23"/>
          <w:szCs w:val="23"/>
        </w:rPr>
        <w:t xml:space="preserve">Ship Date</w:t>
      </w:r>
    </w:p>
    <w:p>
      <w:pPr>
        <w:pBdr>
          <w:left w:val="single" w:color="AECCE8" w:sz="8" w:space="80"/>
        </w:pBdr>
        <w:spacing w:before="0" w:after="60"/>
        <w:ind w:left="200"/>
      </w:pPr>
      <w:r>
        <w:rPr>
          <w:rFonts w:ascii="Arial" w:cs="Arial" w:eastAsia="Arial" w:hAnsi="Arial"/>
          <w:color w:val="222222"/>
          <w:sz w:val="21"/>
          <w:szCs w:val="21"/>
        </w:rPr>
        <w:t xml:space="preserve">The date a sales order was shipped to the customer. Stored in gold.fact_sales as ship_date. Converted from 8-digit integer format during Silver cleaning.</w:t>
      </w:r>
    </w:p>
    <w:p>
      <w:pPr>
        <w:spacing w:before="160" w:after="40"/>
      </w:pPr>
      <w:r>
        <w:rPr>
          <w:rFonts w:ascii="Arial" w:cs="Arial" w:eastAsia="Arial" w:hAnsi="Arial"/>
          <w:b/>
          <w:bCs/>
          <w:color w:val="2E5F9E"/>
          <w:sz w:val="23"/>
          <w:szCs w:val="23"/>
        </w:rPr>
        <w:t xml:space="preserve">Silver Layer</w:t>
      </w:r>
    </w:p>
    <w:p>
      <w:pPr>
        <w:pBdr>
          <w:left w:val="single" w:color="AECCE8" w:sz="8" w:space="80"/>
        </w:pBdr>
        <w:spacing w:before="0" w:after="60"/>
        <w:ind w:left="200"/>
      </w:pPr>
      <w:r>
        <w:rPr>
          <w:rFonts w:ascii="Arial" w:cs="Arial" w:eastAsia="Arial" w:hAnsi="Arial"/>
          <w:color w:val="222222"/>
          <w:sz w:val="21"/>
          <w:szCs w:val="21"/>
        </w:rPr>
        <w:t xml:space="preserve">The second layer of the Medallion Architecture. Applies data cleaning, standardization, null handling, deduplication, date formatting, and column renaming. Outputs clean, trusted data for the Gold layer.</w:t>
      </w:r>
    </w:p>
    <w:p>
      <w:pPr>
        <w:spacing w:before="160" w:after="40"/>
      </w:pPr>
      <w:r>
        <w:rPr>
          <w:rFonts w:ascii="Arial" w:cs="Arial" w:eastAsia="Arial" w:hAnsi="Arial"/>
          <w:b/>
          <w:bCs/>
          <w:color w:val="2E5F9E"/>
          <w:sz w:val="23"/>
          <w:szCs w:val="23"/>
        </w:rPr>
        <w:t xml:space="preserve">Star Schema</w:t>
      </w:r>
    </w:p>
    <w:p>
      <w:pPr>
        <w:pBdr>
          <w:left w:val="single" w:color="AECCE8" w:sz="8" w:space="80"/>
        </w:pBdr>
        <w:spacing w:before="0" w:after="60"/>
        <w:ind w:left="200"/>
      </w:pPr>
      <w:r>
        <w:rPr>
          <w:rFonts w:ascii="Arial" w:cs="Arial" w:eastAsia="Arial" w:hAnsi="Arial"/>
          <w:color w:val="222222"/>
          <w:sz w:val="21"/>
          <w:szCs w:val="21"/>
        </w:rPr>
        <w:t xml:space="preserve">A dimensional modeling pattern where a central fact table is surrounded by dimension tables. This project's Gold layer is organized as a star schema with fact_sales at the center.</w:t>
      </w:r>
    </w:p>
    <w:p>
      <w:pPr>
        <w:spacing w:before="160" w:after="40"/>
      </w:pPr>
      <w:r>
        <w:rPr>
          <w:rFonts w:ascii="Arial" w:cs="Arial" w:eastAsia="Arial" w:hAnsi="Arial"/>
          <w:b/>
          <w:bCs/>
          <w:color w:val="2E5F9E"/>
          <w:sz w:val="23"/>
          <w:szCs w:val="23"/>
        </w:rPr>
        <w:t xml:space="preserve">Subcategory</w:t>
      </w:r>
    </w:p>
    <w:p>
      <w:pPr>
        <w:pBdr>
          <w:left w:val="single" w:color="AECCE8" w:sz="8" w:space="80"/>
        </w:pBdr>
        <w:spacing w:before="0" w:after="60"/>
        <w:ind w:left="200"/>
      </w:pPr>
      <w:r>
        <w:rPr>
          <w:rFonts w:ascii="Arial" w:cs="Arial" w:eastAsia="Arial" w:hAnsi="Arial"/>
          <w:color w:val="222222"/>
          <w:sz w:val="21"/>
          <w:szCs w:val="21"/>
        </w:rPr>
        <w:t xml:space="preserve">A second-level product grouping within a Category (e.g., Road Bikes within Bikes). Sourced from the ERP PX_CAT_G1V2 file and stored in gold.dim_products.</w:t>
      </w:r>
    </w:p>
    <w:p>
      <w:pPr>
        <w:spacing w:before="160" w:after="40"/>
      </w:pPr>
      <w:r>
        <w:rPr>
          <w:rFonts w:ascii="Arial" w:cs="Arial" w:eastAsia="Arial" w:hAnsi="Arial"/>
          <w:b/>
          <w:bCs/>
          <w:color w:val="2E5F9E"/>
          <w:sz w:val="23"/>
          <w:szCs w:val="23"/>
        </w:rPr>
        <w:t xml:space="preserve">Surrogate Key</w:t>
      </w:r>
    </w:p>
    <w:p>
      <w:pPr>
        <w:pBdr>
          <w:left w:val="single" w:color="AECCE8" w:sz="8" w:space="80"/>
        </w:pBdr>
        <w:spacing w:before="0" w:after="60"/>
        <w:ind w:left="200"/>
      </w:pPr>
      <w:r>
        <w:rPr>
          <w:rFonts w:ascii="Arial" w:cs="Arial" w:eastAsia="Arial" w:hAnsi="Arial"/>
          <w:color w:val="222222"/>
          <w:sz w:val="21"/>
          <w:szCs w:val="21"/>
        </w:rPr>
        <w:t xml:space="preserve">A system-generated integer identifier used as the primary key in a dimension table, replacing natural business keys. Generated with ROW_NUMBER() OVER (ORDER BY ...) in this project. Surrogate keys are stable across source system changes.</w:t>
      </w:r>
    </w:p>
    <w:p>
      <w:pPr>
        <w:spacing w:before="160" w:after="40"/>
      </w:pPr>
      <w:r>
        <w:rPr>
          <w:rFonts w:ascii="Arial" w:cs="Arial" w:eastAsia="Arial" w:hAnsi="Arial"/>
          <w:b/>
          <w:bCs/>
          <w:color w:val="2E5F9E"/>
          <w:sz w:val="23"/>
          <w:szCs w:val="23"/>
        </w:rPr>
        <w:t xml:space="preserve">Trimming</w:t>
      </w:r>
    </w:p>
    <w:p>
      <w:pPr>
        <w:pBdr>
          <w:left w:val="single" w:color="AECCE8" w:sz="8" w:space="80"/>
        </w:pBdr>
        <w:spacing w:before="0" w:after="60"/>
        <w:ind w:left="200"/>
      </w:pPr>
      <w:r>
        <w:rPr>
          <w:rFonts w:ascii="Arial" w:cs="Arial" w:eastAsia="Arial" w:hAnsi="Arial"/>
          <w:color w:val="222222"/>
          <w:sz w:val="21"/>
          <w:szCs w:val="21"/>
        </w:rPr>
        <w:t xml:space="preserve">The removal of leading and trailing whitespace from string values. Applied to all string columns in every Silver notebook before any other transformations.</w:t>
      </w:r>
    </w:p>
    <w:p>
      <w:pPr>
        <w:spacing w:before="160" w:after="40"/>
      </w:pPr>
      <w:r>
        <w:rPr>
          <w:rFonts w:ascii="Arial" w:cs="Arial" w:eastAsia="Arial" w:hAnsi="Arial"/>
          <w:b/>
          <w:bCs/>
          <w:color w:val="2E5F9E"/>
          <w:sz w:val="23"/>
          <w:szCs w:val="23"/>
        </w:rPr>
        <w:t xml:space="preserve">Unity Catalog</w:t>
      </w:r>
    </w:p>
    <w:p>
      <w:pPr>
        <w:pBdr>
          <w:left w:val="single" w:color="AECCE8" w:sz="8" w:space="80"/>
        </w:pBdr>
        <w:spacing w:before="0" w:after="60"/>
        <w:ind w:left="200"/>
      </w:pPr>
      <w:r>
        <w:rPr>
          <w:rFonts w:ascii="Arial" w:cs="Arial" w:eastAsia="Arial" w:hAnsi="Arial"/>
          <w:color w:val="222222"/>
          <w:sz w:val="21"/>
          <w:szCs w:val="21"/>
        </w:rPr>
        <w:t xml:space="preserve">Databricks' unified governance solution for data and AI assets. Manages access control at the catalog, schema, and table level. This project uses Unity Catalog to enforce role-based access to Bronze, Silver, and Gold tables.</w:t>
      </w:r>
    </w:p>
    <w:p>
      <w:pPr>
        <w:spacing w:before="160" w:after="40"/>
      </w:pPr>
      <w:r>
        <w:rPr>
          <w:rFonts w:ascii="Arial" w:cs="Arial" w:eastAsia="Arial" w:hAnsi="Arial"/>
          <w:b/>
          <w:bCs/>
          <w:color w:val="2E5F9E"/>
          <w:sz w:val="23"/>
          <w:szCs w:val="23"/>
        </w:rPr>
        <w:t xml:space="preserve">Volume</w:t>
      </w:r>
    </w:p>
    <w:p>
      <w:pPr>
        <w:pBdr>
          <w:left w:val="single" w:color="AECCE8" w:sz="8" w:space="80"/>
        </w:pBdr>
        <w:spacing w:before="0" w:after="60"/>
        <w:ind w:left="200"/>
      </w:pPr>
      <w:r>
        <w:rPr>
          <w:rFonts w:ascii="Arial" w:cs="Arial" w:eastAsia="Arial" w:hAnsi="Arial"/>
          <w:color w:val="222222"/>
          <w:sz w:val="21"/>
          <w:szCs w:val="21"/>
        </w:rPr>
        <w:t xml:space="preserve">A Databricks Unity Catalog object that provides access to non-tabular files (such as CSVs). This project uses workspace.bronze.source_systems as the Volume to store the raw CRM and ERP CSV source files.</w:t>
      </w:r>
    </w:p>
    <w:p>
      <w:r>
        <w:br w:type="page"/>
      </w:r>
    </w:p>
    <w:p>
      <w:pPr>
        <w:shd w:fill="1F3864" w:val="clear"/>
        <w:spacing w:before="200" w:after="200"/>
        <w:jc w:val="center"/>
      </w:pPr>
      <w:r>
        <w:rPr>
          <w:rFonts w:ascii="Arial" w:cs="Arial" w:eastAsia="Arial" w:hAnsi="Arial"/>
          <w:b/>
          <w:bCs/>
          <w:color w:val="FFFFFF"/>
          <w:sz w:val="34"/>
          <w:szCs w:val="34"/>
        </w:rPr>
        <w:t xml:space="preserve">PART B — DATA DICTIONARY</w:t>
      </w:r>
    </w:p>
    <w:p>
      <w:pPr>
        <w:spacing w:before="60" w:after="80"/>
      </w:pPr>
      <w:r>
        <w:rPr>
          <w:rFonts w:ascii="Arial" w:cs="Arial" w:eastAsia="Arial" w:hAnsi="Arial"/>
          <w:color w:val="222222"/>
          <w:sz w:val="21"/>
          <w:szCs w:val="21"/>
        </w:rPr>
        <w:t xml:space="preserve">Technical column-level reference for all tables in the Bronze, Silver, and Gold layers. Columns are listed in their physical order within each table.</w:t>
      </w:r>
    </w:p>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8B4513" w:sz="1"/>
              <w:left w:val="single" w:color="8B4513" w:sz="1"/>
              <w:bottom w:val="single" w:color="8B4513" w:sz="1"/>
              <w:right w:val="single" w:color="8B4513" w:sz="1"/>
            </w:tcBorders>
            <w:shd w:fill="8B4513"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BRONZE</w:t>
            </w:r>
          </w:p>
        </w:tc>
        <w:tc>
          <w:tcPr>
            <w:tcW w:type="dxa" w:w="7960"/>
            <w:tcBorders>
              <w:top w:val="single" w:color="8B4513" w:sz="1"/>
              <w:left w:val="single" w:color="8B4513" w:sz="1"/>
              <w:bottom w:val="single" w:color="8B4513" w:sz="1"/>
              <w:right w:val="single" w:color="8B4513" w:sz="1"/>
            </w:tcBorders>
            <w:shd w:fill="D9E8F5" w:val="clear"/>
            <w:tcMar>
              <w:top w:type="dxa" w:w="80"/>
              <w:left w:type="dxa" w:w="160"/>
              <w:bottom w:type="dxa" w:w="80"/>
              <w:right w:type="dxa" w:w="160"/>
            </w:tcMar>
          </w:tcPr>
          <w:p>
            <w:r>
              <w:rPr>
                <w:rFonts w:ascii="Arial" w:cs="Arial" w:eastAsia="Arial" w:hAnsi="Arial"/>
                <w:b/>
                <w:bCs/>
                <w:color w:val="1F3864"/>
                <w:sz w:val="21"/>
                <w:szCs w:val="21"/>
              </w:rPr>
              <w:t xml:space="preserve">Tables: </w:t>
            </w:r>
            <w:r>
              <w:rPr>
                <w:rFonts w:ascii="Arial" w:cs="Arial" w:eastAsia="Arial" w:hAnsi="Arial"/>
                <w:color w:val="222222"/>
                <w:sz w:val="21"/>
                <w:szCs w:val="21"/>
              </w:rPr>
              <w:t xml:space="preserve">crm_cust_info, crm_prd_info, crm_sales_details, erp_cust_az12, erp_loc_a101, erp_px_cat_g1v2</w:t>
            </w:r>
          </w:p>
        </w:tc>
      </w:tr>
    </w:tbl>
    <w:p>
      <w:pPr>
        <w:pStyle w:val="Heading3"/>
        <w:spacing w:before="200" w:after="80"/>
      </w:pPr>
      <w:r>
        <w:rPr>
          <w:rFonts w:ascii="Arial" w:cs="Arial" w:eastAsia="Arial" w:hAnsi="Arial"/>
          <w:b/>
          <w:bCs/>
          <w:color w:val="8B4513"/>
          <w:sz w:val="23"/>
          <w:szCs w:val="23"/>
        </w:rPr>
        <w:t xml:space="preserve">workspace.bronze.crm_cust_info</w:t>
      </w:r>
    </w:p>
    <w:p>
      <w:pPr>
        <w:spacing w:before="60" w:after="80"/>
      </w:pPr>
      <w:r>
        <w:rPr>
          <w:rFonts w:ascii="Arial" w:cs="Arial" w:eastAsia="Arial" w:hAnsi="Arial"/>
          <w:i/>
          <w:iCs/>
          <w:color w:val="666666"/>
          <w:sz w:val="21"/>
          <w:szCs w:val="21"/>
        </w:rPr>
        <w:t xml:space="preserve">Source file: source_crm/cust_info.csv  |  Ingest mode: Overwrite  |  Format: Delta  |  No transformations applied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000"/>
        <w:gridCol w:w="800"/>
        <w:gridCol w:w="900"/>
        <w:gridCol w:w="2560"/>
        <w:gridCol w:w="1500"/>
      </w:tblGrid>
      <w:tr>
        <w:tc>
          <w:tcPr>
            <w:tcW w:type="dxa" w:w="2000"/>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Column Name</w:t>
            </w:r>
          </w:p>
        </w:tc>
        <w:tc>
          <w:tcPr>
            <w:tcW w:type="dxa" w:w="1600"/>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Source Column</w:t>
            </w:r>
          </w:p>
        </w:tc>
        <w:tc>
          <w:tcPr>
            <w:tcW w:type="dxa" w:w="1000"/>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Data Type</w:t>
            </w:r>
          </w:p>
        </w:tc>
        <w:tc>
          <w:tcPr>
            <w:tcW w:type="dxa" w:w="800"/>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Nullable</w:t>
            </w:r>
          </w:p>
        </w:tc>
        <w:tc>
          <w:tcPr>
            <w:tcW w:type="dxa" w:w="900"/>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Key</w:t>
            </w:r>
          </w:p>
        </w:tc>
        <w:tc>
          <w:tcPr>
            <w:tcW w:type="dxa" w:w="2560"/>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Description</w:t>
            </w:r>
          </w:p>
        </w:tc>
        <w:tc>
          <w:tcPr>
            <w:tcW w:type="dxa" w:w="1500"/>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Example</w:t>
            </w:r>
          </w:p>
        </w:tc>
      </w:tr>
      <w:tr>
        <w:tc>
          <w:tcPr>
            <w:tcW w:type="dxa" w:w="2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bCs/>
                <w:color w:val="1F3864"/>
                <w:sz w:val="20"/>
                <w:szCs w:val="20"/>
              </w:rPr>
              <w:t xml:space="preserve">cst_id</w:t>
            </w:r>
          </w:p>
        </w:tc>
        <w:tc>
          <w:tcPr>
            <w:tcW w:type="dxa" w:w="16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cst_id</w:t>
            </w:r>
          </w:p>
        </w:tc>
        <w:tc>
          <w:tcPr>
            <w:tcW w:type="dxa" w:w="1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Integer</w:t>
            </w:r>
          </w:p>
        </w:tc>
        <w:tc>
          <w:tcPr>
            <w:tcW w:type="dxa" w:w="8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721C24"/>
                <w:sz w:val="20"/>
                <w:szCs w:val="20"/>
              </w:rPr>
              <w:t xml:space="preserve">No</w:t>
            </w:r>
          </w:p>
        </w:tc>
        <w:tc>
          <w:tcPr>
            <w:tcW w:type="dxa" w:w="9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w:t>
            </w:r>
          </w:p>
        </w:tc>
        <w:tc>
          <w:tcPr>
            <w:tcW w:type="dxa" w:w="256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Internal integer customer identifier from CRM</w:t>
            </w:r>
          </w:p>
        </w:tc>
        <w:tc>
          <w:tcPr>
            <w:tcW w:type="dxa" w:w="15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29466</w:t>
            </w:r>
          </w:p>
        </w:tc>
      </w:tr>
      <w:tr>
        <w:tc>
          <w:tcPr>
            <w:tcW w:type="dxa" w:w="2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bCs/>
                <w:color w:val="1F3864"/>
                <w:sz w:val="20"/>
                <w:szCs w:val="20"/>
              </w:rPr>
              <w:t xml:space="preserve">cst_key</w:t>
            </w:r>
          </w:p>
        </w:tc>
        <w:tc>
          <w:tcPr>
            <w:tcW w:type="dxa" w:w="16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cst_key</w:t>
            </w:r>
          </w:p>
        </w:tc>
        <w:tc>
          <w:tcPr>
            <w:tcW w:type="dxa" w:w="1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String</w:t>
            </w:r>
          </w:p>
        </w:tc>
        <w:tc>
          <w:tcPr>
            <w:tcW w:type="dxa" w:w="8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721C24"/>
                <w:sz w:val="20"/>
                <w:szCs w:val="20"/>
              </w:rPr>
              <w:t xml:space="preserve">No</w:t>
            </w:r>
          </w:p>
        </w:tc>
        <w:tc>
          <w:tcPr>
            <w:tcW w:type="dxa" w:w="9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w:t>
            </w:r>
          </w:p>
        </w:tc>
        <w:tc>
          <w:tcPr>
            <w:tcW w:type="dxa" w:w="256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Alphanumeric customer key from CRM (e.g. AW + 8 digits)</w:t>
            </w:r>
          </w:p>
        </w:tc>
        <w:tc>
          <w:tcPr>
            <w:tcW w:type="dxa" w:w="15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AW00029466</w:t>
            </w:r>
          </w:p>
        </w:tc>
      </w:tr>
      <w:tr>
        <w:tc>
          <w:tcPr>
            <w:tcW w:type="dxa" w:w="2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bCs/>
                <w:color w:val="1F3864"/>
                <w:sz w:val="20"/>
                <w:szCs w:val="20"/>
              </w:rPr>
              <w:t xml:space="preserve">cst_firstname</w:t>
            </w:r>
          </w:p>
        </w:tc>
        <w:tc>
          <w:tcPr>
            <w:tcW w:type="dxa" w:w="16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cst_firstname</w:t>
            </w:r>
          </w:p>
        </w:tc>
        <w:tc>
          <w:tcPr>
            <w:tcW w:type="dxa" w:w="1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String</w:t>
            </w:r>
          </w:p>
        </w:tc>
        <w:tc>
          <w:tcPr>
            <w:tcW w:type="dxa" w:w="8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Yes</w:t>
            </w:r>
          </w:p>
        </w:tc>
        <w:tc>
          <w:tcPr>
            <w:tcW w:type="dxa" w:w="9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w:t>
            </w:r>
          </w:p>
        </w:tc>
        <w:tc>
          <w:tcPr>
            <w:tcW w:type="dxa" w:w="256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Customer's first name as stored in CRM source</w:t>
            </w:r>
          </w:p>
        </w:tc>
        <w:tc>
          <w:tcPr>
            <w:tcW w:type="dxa" w:w="15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John</w:t>
            </w:r>
          </w:p>
        </w:tc>
      </w:tr>
      <w:tr>
        <w:tc>
          <w:tcPr>
            <w:tcW w:type="dxa" w:w="2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bCs/>
                <w:color w:val="1F3864"/>
                <w:sz w:val="20"/>
                <w:szCs w:val="20"/>
              </w:rPr>
              <w:t xml:space="preserve">cst_lastname</w:t>
            </w:r>
          </w:p>
        </w:tc>
        <w:tc>
          <w:tcPr>
            <w:tcW w:type="dxa" w:w="16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cst_lastname</w:t>
            </w:r>
          </w:p>
        </w:tc>
        <w:tc>
          <w:tcPr>
            <w:tcW w:type="dxa" w:w="1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String</w:t>
            </w:r>
          </w:p>
        </w:tc>
        <w:tc>
          <w:tcPr>
            <w:tcW w:type="dxa" w:w="8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Yes</w:t>
            </w:r>
          </w:p>
        </w:tc>
        <w:tc>
          <w:tcPr>
            <w:tcW w:type="dxa" w:w="9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w:t>
            </w:r>
          </w:p>
        </w:tc>
        <w:tc>
          <w:tcPr>
            <w:tcW w:type="dxa" w:w="256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Customer's last name as stored in CRM source</w:t>
            </w:r>
          </w:p>
        </w:tc>
        <w:tc>
          <w:tcPr>
            <w:tcW w:type="dxa" w:w="15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Smith</w:t>
            </w:r>
          </w:p>
        </w:tc>
      </w:tr>
      <w:tr>
        <w:tc>
          <w:tcPr>
            <w:tcW w:type="dxa" w:w="2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bCs/>
                <w:color w:val="1F3864"/>
                <w:sz w:val="20"/>
                <w:szCs w:val="20"/>
              </w:rPr>
              <w:t xml:space="preserve">cst_marital_status</w:t>
            </w:r>
          </w:p>
        </w:tc>
        <w:tc>
          <w:tcPr>
            <w:tcW w:type="dxa" w:w="16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cst_marital_status</w:t>
            </w:r>
          </w:p>
        </w:tc>
        <w:tc>
          <w:tcPr>
            <w:tcW w:type="dxa" w:w="1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String</w:t>
            </w:r>
          </w:p>
        </w:tc>
        <w:tc>
          <w:tcPr>
            <w:tcW w:type="dxa" w:w="8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Yes</w:t>
            </w:r>
          </w:p>
        </w:tc>
        <w:tc>
          <w:tcPr>
            <w:tcW w:type="dxa" w:w="9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w:t>
            </w:r>
          </w:p>
        </w:tc>
        <w:tc>
          <w:tcPr>
            <w:tcW w:type="dxa" w:w="256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Raw marital status code: 'M' = Married, 'S' = Single</w:t>
            </w:r>
          </w:p>
        </w:tc>
        <w:tc>
          <w:tcPr>
            <w:tcW w:type="dxa" w:w="15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M</w:t>
            </w:r>
          </w:p>
        </w:tc>
      </w:tr>
      <w:tr>
        <w:tc>
          <w:tcPr>
            <w:tcW w:type="dxa" w:w="2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bCs/>
                <w:color w:val="1F3864"/>
                <w:sz w:val="20"/>
                <w:szCs w:val="20"/>
              </w:rPr>
              <w:t xml:space="preserve">cst_gndr</w:t>
            </w:r>
          </w:p>
        </w:tc>
        <w:tc>
          <w:tcPr>
            <w:tcW w:type="dxa" w:w="16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cst_gndr</w:t>
            </w:r>
          </w:p>
        </w:tc>
        <w:tc>
          <w:tcPr>
            <w:tcW w:type="dxa" w:w="1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String</w:t>
            </w:r>
          </w:p>
        </w:tc>
        <w:tc>
          <w:tcPr>
            <w:tcW w:type="dxa" w:w="8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Yes</w:t>
            </w:r>
          </w:p>
        </w:tc>
        <w:tc>
          <w:tcPr>
            <w:tcW w:type="dxa" w:w="9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w:t>
            </w:r>
          </w:p>
        </w:tc>
        <w:tc>
          <w:tcPr>
            <w:tcW w:type="dxa" w:w="256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Raw gender code: 'M' = Male, 'F' = Female</w:t>
            </w:r>
          </w:p>
        </w:tc>
        <w:tc>
          <w:tcPr>
            <w:tcW w:type="dxa" w:w="15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F</w:t>
            </w:r>
          </w:p>
        </w:tc>
      </w:tr>
      <w:tr>
        <w:tc>
          <w:tcPr>
            <w:tcW w:type="dxa" w:w="2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bCs/>
                <w:color w:val="1F3864"/>
                <w:sz w:val="20"/>
                <w:szCs w:val="20"/>
              </w:rPr>
              <w:t xml:space="preserve">cst_create_date</w:t>
            </w:r>
          </w:p>
        </w:tc>
        <w:tc>
          <w:tcPr>
            <w:tcW w:type="dxa" w:w="16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cst_create_date</w:t>
            </w:r>
          </w:p>
        </w:tc>
        <w:tc>
          <w:tcPr>
            <w:tcW w:type="dxa" w:w="1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String</w:t>
            </w:r>
          </w:p>
        </w:tc>
        <w:tc>
          <w:tcPr>
            <w:tcW w:type="dxa" w:w="8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Yes</w:t>
            </w:r>
          </w:p>
        </w:tc>
        <w:tc>
          <w:tcPr>
            <w:tcW w:type="dxa" w:w="9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w:t>
            </w:r>
          </w:p>
        </w:tc>
        <w:tc>
          <w:tcPr>
            <w:tcW w:type="dxa" w:w="256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Account creation date as a string in yyyy-MM-dd format before conversion</w:t>
            </w:r>
          </w:p>
        </w:tc>
        <w:tc>
          <w:tcPr>
            <w:tcW w:type="dxa" w:w="15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2013-01-01</w:t>
            </w:r>
          </w:p>
        </w:tc>
      </w:tr>
    </w:tbl>
    <w:p>
      <w:pPr>
        <w:spacing w:before="80" w:after="0"/>
      </w:pPr>
    </w:p>
    <w:p>
      <w:pPr>
        <w:pStyle w:val="Heading3"/>
        <w:spacing w:before="200" w:after="80"/>
      </w:pPr>
      <w:r>
        <w:rPr>
          <w:rFonts w:ascii="Arial" w:cs="Arial" w:eastAsia="Arial" w:hAnsi="Arial"/>
          <w:b/>
          <w:bCs/>
          <w:color w:val="8B4513"/>
          <w:sz w:val="23"/>
          <w:szCs w:val="23"/>
        </w:rPr>
        <w:t xml:space="preserve">workspace.bronze.crm_prd_info</w:t>
      </w:r>
    </w:p>
    <w:p>
      <w:pPr>
        <w:spacing w:before="60" w:after="80"/>
      </w:pPr>
      <w:r>
        <w:rPr>
          <w:rFonts w:ascii="Arial" w:cs="Arial" w:eastAsia="Arial" w:hAnsi="Arial"/>
          <w:i/>
          <w:iCs/>
          <w:color w:val="666666"/>
          <w:sz w:val="21"/>
          <w:szCs w:val="21"/>
        </w:rPr>
        <w:t xml:space="preserve">Source file: source_crm/prd_info.csv  |  Ingest mode: Overwrite  |  Format: Delta  |  No transformations applied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000"/>
        <w:gridCol w:w="800"/>
        <w:gridCol w:w="900"/>
        <w:gridCol w:w="2560"/>
        <w:gridCol w:w="1500"/>
      </w:tblGrid>
      <w:tr>
        <w:tc>
          <w:tcPr>
            <w:tcW w:type="dxa" w:w="2000"/>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Column Name</w:t>
            </w:r>
          </w:p>
        </w:tc>
        <w:tc>
          <w:tcPr>
            <w:tcW w:type="dxa" w:w="1600"/>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Source Column</w:t>
            </w:r>
          </w:p>
        </w:tc>
        <w:tc>
          <w:tcPr>
            <w:tcW w:type="dxa" w:w="1000"/>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Data Type</w:t>
            </w:r>
          </w:p>
        </w:tc>
        <w:tc>
          <w:tcPr>
            <w:tcW w:type="dxa" w:w="800"/>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Nullable</w:t>
            </w:r>
          </w:p>
        </w:tc>
        <w:tc>
          <w:tcPr>
            <w:tcW w:type="dxa" w:w="900"/>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Key</w:t>
            </w:r>
          </w:p>
        </w:tc>
        <w:tc>
          <w:tcPr>
            <w:tcW w:type="dxa" w:w="2560"/>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Description</w:t>
            </w:r>
          </w:p>
        </w:tc>
        <w:tc>
          <w:tcPr>
            <w:tcW w:type="dxa" w:w="1500"/>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Example</w:t>
            </w:r>
          </w:p>
        </w:tc>
      </w:tr>
      <w:tr>
        <w:tc>
          <w:tcPr>
            <w:tcW w:type="dxa" w:w="2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bCs/>
                <w:color w:val="1F3864"/>
                <w:sz w:val="20"/>
                <w:szCs w:val="20"/>
              </w:rPr>
              <w:t xml:space="preserve">prd_id</w:t>
            </w:r>
          </w:p>
        </w:tc>
        <w:tc>
          <w:tcPr>
            <w:tcW w:type="dxa" w:w="16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prd_id</w:t>
            </w:r>
          </w:p>
        </w:tc>
        <w:tc>
          <w:tcPr>
            <w:tcW w:type="dxa" w:w="1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Integer</w:t>
            </w:r>
          </w:p>
        </w:tc>
        <w:tc>
          <w:tcPr>
            <w:tcW w:type="dxa" w:w="8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721C24"/>
                <w:sz w:val="20"/>
                <w:szCs w:val="20"/>
              </w:rPr>
              <w:t xml:space="preserve">No</w:t>
            </w:r>
          </w:p>
        </w:tc>
        <w:tc>
          <w:tcPr>
            <w:tcW w:type="dxa" w:w="9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w:t>
            </w:r>
          </w:p>
        </w:tc>
        <w:tc>
          <w:tcPr>
            <w:tcW w:type="dxa" w:w="256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Internal integer product identifier from CRM</w:t>
            </w:r>
          </w:p>
        </w:tc>
        <w:tc>
          <w:tcPr>
            <w:tcW w:type="dxa" w:w="15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1</w:t>
            </w:r>
          </w:p>
        </w:tc>
      </w:tr>
      <w:tr>
        <w:tc>
          <w:tcPr>
            <w:tcW w:type="dxa" w:w="2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bCs/>
                <w:color w:val="1F3864"/>
                <w:sz w:val="20"/>
                <w:szCs w:val="20"/>
              </w:rPr>
              <w:t xml:space="preserve">prd_key</w:t>
            </w:r>
          </w:p>
        </w:tc>
        <w:tc>
          <w:tcPr>
            <w:tcW w:type="dxa" w:w="16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prd_key</w:t>
            </w:r>
          </w:p>
        </w:tc>
        <w:tc>
          <w:tcPr>
            <w:tcW w:type="dxa" w:w="1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String</w:t>
            </w:r>
          </w:p>
        </w:tc>
        <w:tc>
          <w:tcPr>
            <w:tcW w:type="dxa" w:w="8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721C24"/>
                <w:sz w:val="20"/>
                <w:szCs w:val="20"/>
              </w:rPr>
              <w:t xml:space="preserve">No</w:t>
            </w:r>
          </w:p>
        </w:tc>
        <w:tc>
          <w:tcPr>
            <w:tcW w:type="dxa" w:w="9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w:t>
            </w:r>
          </w:p>
        </w:tc>
        <w:tc>
          <w:tcPr>
            <w:tcW w:type="dxa" w:w="256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Raw product key containing category prefix and product number (e.g. AC_HE-HL-U509)</w:t>
            </w:r>
          </w:p>
        </w:tc>
        <w:tc>
          <w:tcPr>
            <w:tcW w:type="dxa" w:w="15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AC_HE-HL-U509</w:t>
            </w:r>
          </w:p>
        </w:tc>
      </w:tr>
      <w:tr>
        <w:tc>
          <w:tcPr>
            <w:tcW w:type="dxa" w:w="2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bCs/>
                <w:color w:val="1F3864"/>
                <w:sz w:val="20"/>
                <w:szCs w:val="20"/>
              </w:rPr>
              <w:t xml:space="preserve">prd_nm</w:t>
            </w:r>
          </w:p>
        </w:tc>
        <w:tc>
          <w:tcPr>
            <w:tcW w:type="dxa" w:w="16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prd_nm</w:t>
            </w:r>
          </w:p>
        </w:tc>
        <w:tc>
          <w:tcPr>
            <w:tcW w:type="dxa" w:w="1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String</w:t>
            </w:r>
          </w:p>
        </w:tc>
        <w:tc>
          <w:tcPr>
            <w:tcW w:type="dxa" w:w="8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Yes</w:t>
            </w:r>
          </w:p>
        </w:tc>
        <w:tc>
          <w:tcPr>
            <w:tcW w:type="dxa" w:w="9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w:t>
            </w:r>
          </w:p>
        </w:tc>
        <w:tc>
          <w:tcPr>
            <w:tcW w:type="dxa" w:w="256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Product name as stored in CRM</w:t>
            </w:r>
          </w:p>
        </w:tc>
        <w:tc>
          <w:tcPr>
            <w:tcW w:type="dxa" w:w="15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Sport-100 Helmet Red</w:t>
            </w:r>
          </w:p>
        </w:tc>
      </w:tr>
      <w:tr>
        <w:tc>
          <w:tcPr>
            <w:tcW w:type="dxa" w:w="2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bCs/>
                <w:color w:val="1F3864"/>
                <w:sz w:val="20"/>
                <w:szCs w:val="20"/>
              </w:rPr>
              <w:t xml:space="preserve">prd_cost</w:t>
            </w:r>
          </w:p>
        </w:tc>
        <w:tc>
          <w:tcPr>
            <w:tcW w:type="dxa" w:w="16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prd_cost</w:t>
            </w:r>
          </w:p>
        </w:tc>
        <w:tc>
          <w:tcPr>
            <w:tcW w:type="dxa" w:w="1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Double</w:t>
            </w:r>
          </w:p>
        </w:tc>
        <w:tc>
          <w:tcPr>
            <w:tcW w:type="dxa" w:w="8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Yes</w:t>
            </w:r>
          </w:p>
        </w:tc>
        <w:tc>
          <w:tcPr>
            <w:tcW w:type="dxa" w:w="9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w:t>
            </w:r>
          </w:p>
        </w:tc>
        <w:tc>
          <w:tcPr>
            <w:tcW w:type="dxa" w:w="256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Product cost — may be null; replaced with 0 in Silver</w:t>
            </w:r>
          </w:p>
        </w:tc>
        <w:tc>
          <w:tcPr>
            <w:tcW w:type="dxa" w:w="15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13.0849</w:t>
            </w:r>
          </w:p>
        </w:tc>
      </w:tr>
      <w:tr>
        <w:tc>
          <w:tcPr>
            <w:tcW w:type="dxa" w:w="2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bCs/>
                <w:color w:val="1F3864"/>
                <w:sz w:val="20"/>
                <w:szCs w:val="20"/>
              </w:rPr>
              <w:t xml:space="preserve">prd_line</w:t>
            </w:r>
          </w:p>
        </w:tc>
        <w:tc>
          <w:tcPr>
            <w:tcW w:type="dxa" w:w="16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prd_line</w:t>
            </w:r>
          </w:p>
        </w:tc>
        <w:tc>
          <w:tcPr>
            <w:tcW w:type="dxa" w:w="1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String</w:t>
            </w:r>
          </w:p>
        </w:tc>
        <w:tc>
          <w:tcPr>
            <w:tcW w:type="dxa" w:w="8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Yes</w:t>
            </w:r>
          </w:p>
        </w:tc>
        <w:tc>
          <w:tcPr>
            <w:tcW w:type="dxa" w:w="9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w:t>
            </w:r>
          </w:p>
        </w:tc>
        <w:tc>
          <w:tcPr>
            <w:tcW w:type="dxa" w:w="256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Raw product line code: M / R / S / T</w:t>
            </w:r>
          </w:p>
        </w:tc>
        <w:tc>
          <w:tcPr>
            <w:tcW w:type="dxa" w:w="15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S</w:t>
            </w:r>
          </w:p>
        </w:tc>
      </w:tr>
      <w:tr>
        <w:tc>
          <w:tcPr>
            <w:tcW w:type="dxa" w:w="2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bCs/>
                <w:color w:val="1F3864"/>
                <w:sz w:val="20"/>
                <w:szCs w:val="20"/>
              </w:rPr>
              <w:t xml:space="preserve">prd_start_dt</w:t>
            </w:r>
          </w:p>
        </w:tc>
        <w:tc>
          <w:tcPr>
            <w:tcW w:type="dxa" w:w="16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prd_start_dt</w:t>
            </w:r>
          </w:p>
        </w:tc>
        <w:tc>
          <w:tcPr>
            <w:tcW w:type="dxa" w:w="1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String</w:t>
            </w:r>
          </w:p>
        </w:tc>
        <w:tc>
          <w:tcPr>
            <w:tcW w:type="dxa" w:w="8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Yes</w:t>
            </w:r>
          </w:p>
        </w:tc>
        <w:tc>
          <w:tcPr>
            <w:tcW w:type="dxa" w:w="9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w:t>
            </w:r>
          </w:p>
        </w:tc>
        <w:tc>
          <w:tcPr>
            <w:tcW w:type="dxa" w:w="256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Product validity start date as string (yyyy-MM-dd)</w:t>
            </w:r>
          </w:p>
        </w:tc>
        <w:tc>
          <w:tcPr>
            <w:tcW w:type="dxa" w:w="15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2013-11-26</w:t>
            </w:r>
          </w:p>
        </w:tc>
      </w:tr>
      <w:tr>
        <w:tc>
          <w:tcPr>
            <w:tcW w:type="dxa" w:w="2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bCs/>
                <w:color w:val="1F3864"/>
                <w:sz w:val="20"/>
                <w:szCs w:val="20"/>
              </w:rPr>
              <w:t xml:space="preserve">prd_end_dt</w:t>
            </w:r>
          </w:p>
        </w:tc>
        <w:tc>
          <w:tcPr>
            <w:tcW w:type="dxa" w:w="16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prd_end_dt</w:t>
            </w:r>
          </w:p>
        </w:tc>
        <w:tc>
          <w:tcPr>
            <w:tcW w:type="dxa" w:w="1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String</w:t>
            </w:r>
          </w:p>
        </w:tc>
        <w:tc>
          <w:tcPr>
            <w:tcW w:type="dxa" w:w="8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Yes</w:t>
            </w:r>
          </w:p>
        </w:tc>
        <w:tc>
          <w:tcPr>
            <w:tcW w:type="dxa" w:w="9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w:t>
            </w:r>
          </w:p>
        </w:tc>
        <w:tc>
          <w:tcPr>
            <w:tcW w:type="dxa" w:w="256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Product validity end date as string; null means currently active</w:t>
            </w:r>
          </w:p>
        </w:tc>
        <w:tc>
          <w:tcPr>
            <w:tcW w:type="dxa" w:w="15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2014-11-25</w:t>
            </w:r>
          </w:p>
        </w:tc>
      </w:tr>
    </w:tbl>
    <w:p>
      <w:pPr>
        <w:spacing w:before="80" w:after="0"/>
      </w:pPr>
    </w:p>
    <w:p>
      <w:pPr>
        <w:pStyle w:val="Heading3"/>
        <w:spacing w:before="200" w:after="80"/>
      </w:pPr>
      <w:r>
        <w:rPr>
          <w:rFonts w:ascii="Arial" w:cs="Arial" w:eastAsia="Arial" w:hAnsi="Arial"/>
          <w:b/>
          <w:bCs/>
          <w:color w:val="8B4513"/>
          <w:sz w:val="23"/>
          <w:szCs w:val="23"/>
        </w:rPr>
        <w:t xml:space="preserve">workspace.bronze.crm_sales_details</w:t>
      </w:r>
    </w:p>
    <w:p>
      <w:pPr>
        <w:spacing w:before="60" w:after="80"/>
      </w:pPr>
      <w:r>
        <w:rPr>
          <w:rFonts w:ascii="Arial" w:cs="Arial" w:eastAsia="Arial" w:hAnsi="Arial"/>
          <w:i/>
          <w:iCs/>
          <w:color w:val="666666"/>
          <w:sz w:val="21"/>
          <w:szCs w:val="21"/>
        </w:rPr>
        <w:t xml:space="preserve">Source file: source_crm/sales_details.csv  |  Ingest mode: Overwrite  |  Format: Delta  |  No transformations applied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000"/>
        <w:gridCol w:w="800"/>
        <w:gridCol w:w="900"/>
        <w:gridCol w:w="2560"/>
        <w:gridCol w:w="1500"/>
      </w:tblGrid>
      <w:tr>
        <w:tc>
          <w:tcPr>
            <w:tcW w:type="dxa" w:w="2000"/>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Column Name</w:t>
            </w:r>
          </w:p>
        </w:tc>
        <w:tc>
          <w:tcPr>
            <w:tcW w:type="dxa" w:w="1600"/>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Source Column</w:t>
            </w:r>
          </w:p>
        </w:tc>
        <w:tc>
          <w:tcPr>
            <w:tcW w:type="dxa" w:w="1000"/>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Data Type</w:t>
            </w:r>
          </w:p>
        </w:tc>
        <w:tc>
          <w:tcPr>
            <w:tcW w:type="dxa" w:w="800"/>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Nullable</w:t>
            </w:r>
          </w:p>
        </w:tc>
        <w:tc>
          <w:tcPr>
            <w:tcW w:type="dxa" w:w="900"/>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Key</w:t>
            </w:r>
          </w:p>
        </w:tc>
        <w:tc>
          <w:tcPr>
            <w:tcW w:type="dxa" w:w="2560"/>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Description</w:t>
            </w:r>
          </w:p>
        </w:tc>
        <w:tc>
          <w:tcPr>
            <w:tcW w:type="dxa" w:w="1500"/>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Example</w:t>
            </w:r>
          </w:p>
        </w:tc>
      </w:tr>
      <w:tr>
        <w:tc>
          <w:tcPr>
            <w:tcW w:type="dxa" w:w="2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bCs/>
                <w:color w:val="1F3864"/>
                <w:sz w:val="20"/>
                <w:szCs w:val="20"/>
              </w:rPr>
              <w:t xml:space="preserve">sls_ord_num</w:t>
            </w:r>
          </w:p>
        </w:tc>
        <w:tc>
          <w:tcPr>
            <w:tcW w:type="dxa" w:w="16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sls_ord_num</w:t>
            </w:r>
          </w:p>
        </w:tc>
        <w:tc>
          <w:tcPr>
            <w:tcW w:type="dxa" w:w="1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String</w:t>
            </w:r>
          </w:p>
        </w:tc>
        <w:tc>
          <w:tcPr>
            <w:tcW w:type="dxa" w:w="8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721C24"/>
                <w:sz w:val="20"/>
                <w:szCs w:val="20"/>
              </w:rPr>
              <w:t xml:space="preserve">No</w:t>
            </w:r>
          </w:p>
        </w:tc>
        <w:tc>
          <w:tcPr>
            <w:tcW w:type="dxa" w:w="9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w:t>
            </w:r>
          </w:p>
        </w:tc>
        <w:tc>
          <w:tcPr>
            <w:tcW w:type="dxa" w:w="256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Sales order number — business key for a transaction</w:t>
            </w:r>
          </w:p>
        </w:tc>
        <w:tc>
          <w:tcPr>
            <w:tcW w:type="dxa" w:w="15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SO43697</w:t>
            </w:r>
          </w:p>
        </w:tc>
      </w:tr>
      <w:tr>
        <w:tc>
          <w:tcPr>
            <w:tcW w:type="dxa" w:w="2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bCs/>
                <w:color w:val="1F3864"/>
                <w:sz w:val="20"/>
                <w:szCs w:val="20"/>
              </w:rPr>
              <w:t xml:space="preserve">sls_prd_key</w:t>
            </w:r>
          </w:p>
        </w:tc>
        <w:tc>
          <w:tcPr>
            <w:tcW w:type="dxa" w:w="16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sls_prd_key</w:t>
            </w:r>
          </w:p>
        </w:tc>
        <w:tc>
          <w:tcPr>
            <w:tcW w:type="dxa" w:w="1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String</w:t>
            </w:r>
          </w:p>
        </w:tc>
        <w:tc>
          <w:tcPr>
            <w:tcW w:type="dxa" w:w="8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721C24"/>
                <w:sz w:val="20"/>
                <w:szCs w:val="20"/>
              </w:rPr>
              <w:t xml:space="preserve">No</w:t>
            </w:r>
          </w:p>
        </w:tc>
        <w:tc>
          <w:tcPr>
            <w:tcW w:type="dxa" w:w="9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w:t>
            </w:r>
          </w:p>
        </w:tc>
        <w:tc>
          <w:tcPr>
            <w:tcW w:type="dxa" w:w="256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Product key matching prd_key (after prefix strip) in product table</w:t>
            </w:r>
          </w:p>
        </w:tc>
        <w:tc>
          <w:tcPr>
            <w:tcW w:type="dxa" w:w="15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BK-R50B-44</w:t>
            </w:r>
          </w:p>
        </w:tc>
      </w:tr>
      <w:tr>
        <w:tc>
          <w:tcPr>
            <w:tcW w:type="dxa" w:w="2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bCs/>
                <w:color w:val="1F3864"/>
                <w:sz w:val="20"/>
                <w:szCs w:val="20"/>
              </w:rPr>
              <w:t xml:space="preserve">sls_cust_id</w:t>
            </w:r>
          </w:p>
        </w:tc>
        <w:tc>
          <w:tcPr>
            <w:tcW w:type="dxa" w:w="16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sls_cust_id</w:t>
            </w:r>
          </w:p>
        </w:tc>
        <w:tc>
          <w:tcPr>
            <w:tcW w:type="dxa" w:w="1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Integer</w:t>
            </w:r>
          </w:p>
        </w:tc>
        <w:tc>
          <w:tcPr>
            <w:tcW w:type="dxa" w:w="8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721C24"/>
                <w:sz w:val="20"/>
                <w:szCs w:val="20"/>
              </w:rPr>
              <w:t xml:space="preserve">No</w:t>
            </w:r>
          </w:p>
        </w:tc>
        <w:tc>
          <w:tcPr>
            <w:tcW w:type="dxa" w:w="9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w:t>
            </w:r>
          </w:p>
        </w:tc>
        <w:tc>
          <w:tcPr>
            <w:tcW w:type="dxa" w:w="256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Integer customer ID linking to CRM customer table</w:t>
            </w:r>
          </w:p>
        </w:tc>
        <w:tc>
          <w:tcPr>
            <w:tcW w:type="dxa" w:w="15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29466</w:t>
            </w:r>
          </w:p>
        </w:tc>
      </w:tr>
      <w:tr>
        <w:tc>
          <w:tcPr>
            <w:tcW w:type="dxa" w:w="2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bCs/>
                <w:color w:val="1F3864"/>
                <w:sz w:val="20"/>
                <w:szCs w:val="20"/>
              </w:rPr>
              <w:t xml:space="preserve">sls_order_dt</w:t>
            </w:r>
          </w:p>
        </w:tc>
        <w:tc>
          <w:tcPr>
            <w:tcW w:type="dxa" w:w="16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sls_order_dt</w:t>
            </w:r>
          </w:p>
        </w:tc>
        <w:tc>
          <w:tcPr>
            <w:tcW w:type="dxa" w:w="1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Integer</w:t>
            </w:r>
          </w:p>
        </w:tc>
        <w:tc>
          <w:tcPr>
            <w:tcW w:type="dxa" w:w="8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Yes</w:t>
            </w:r>
          </w:p>
        </w:tc>
        <w:tc>
          <w:tcPr>
            <w:tcW w:type="dxa" w:w="9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w:t>
            </w:r>
          </w:p>
        </w:tc>
        <w:tc>
          <w:tcPr>
            <w:tcW w:type="dxa" w:w="256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Order date as 8-digit integer (yyyyMMdd); 0 means invalid</w:t>
            </w:r>
          </w:p>
        </w:tc>
        <w:tc>
          <w:tcPr>
            <w:tcW w:type="dxa" w:w="15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20130701</w:t>
            </w:r>
          </w:p>
        </w:tc>
      </w:tr>
      <w:tr>
        <w:tc>
          <w:tcPr>
            <w:tcW w:type="dxa" w:w="2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bCs/>
                <w:color w:val="1F3864"/>
                <w:sz w:val="20"/>
                <w:szCs w:val="20"/>
              </w:rPr>
              <w:t xml:space="preserve">sls_ship_dt</w:t>
            </w:r>
          </w:p>
        </w:tc>
        <w:tc>
          <w:tcPr>
            <w:tcW w:type="dxa" w:w="16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sls_ship_dt</w:t>
            </w:r>
          </w:p>
        </w:tc>
        <w:tc>
          <w:tcPr>
            <w:tcW w:type="dxa" w:w="1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Integer</w:t>
            </w:r>
          </w:p>
        </w:tc>
        <w:tc>
          <w:tcPr>
            <w:tcW w:type="dxa" w:w="8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Yes</w:t>
            </w:r>
          </w:p>
        </w:tc>
        <w:tc>
          <w:tcPr>
            <w:tcW w:type="dxa" w:w="9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w:t>
            </w:r>
          </w:p>
        </w:tc>
        <w:tc>
          <w:tcPr>
            <w:tcW w:type="dxa" w:w="256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Ship date as 8-digit integer (yyyyMMdd)</w:t>
            </w:r>
          </w:p>
        </w:tc>
        <w:tc>
          <w:tcPr>
            <w:tcW w:type="dxa" w:w="15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20130708</w:t>
            </w:r>
          </w:p>
        </w:tc>
      </w:tr>
      <w:tr>
        <w:tc>
          <w:tcPr>
            <w:tcW w:type="dxa" w:w="2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bCs/>
                <w:color w:val="1F3864"/>
                <w:sz w:val="20"/>
                <w:szCs w:val="20"/>
              </w:rPr>
              <w:t xml:space="preserve">sls_due_dt</w:t>
            </w:r>
          </w:p>
        </w:tc>
        <w:tc>
          <w:tcPr>
            <w:tcW w:type="dxa" w:w="16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sls_due_dt</w:t>
            </w:r>
          </w:p>
        </w:tc>
        <w:tc>
          <w:tcPr>
            <w:tcW w:type="dxa" w:w="1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Integer</w:t>
            </w:r>
          </w:p>
        </w:tc>
        <w:tc>
          <w:tcPr>
            <w:tcW w:type="dxa" w:w="8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Yes</w:t>
            </w:r>
          </w:p>
        </w:tc>
        <w:tc>
          <w:tcPr>
            <w:tcW w:type="dxa" w:w="9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w:t>
            </w:r>
          </w:p>
        </w:tc>
        <w:tc>
          <w:tcPr>
            <w:tcW w:type="dxa" w:w="256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Due date as 8-digit integer (yyyyMMdd)</w:t>
            </w:r>
          </w:p>
        </w:tc>
        <w:tc>
          <w:tcPr>
            <w:tcW w:type="dxa" w:w="15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20130719</w:t>
            </w:r>
          </w:p>
        </w:tc>
      </w:tr>
      <w:tr>
        <w:tc>
          <w:tcPr>
            <w:tcW w:type="dxa" w:w="2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bCs/>
                <w:color w:val="1F3864"/>
                <w:sz w:val="20"/>
                <w:szCs w:val="20"/>
              </w:rPr>
              <w:t xml:space="preserve">sls_sales</w:t>
            </w:r>
          </w:p>
        </w:tc>
        <w:tc>
          <w:tcPr>
            <w:tcW w:type="dxa" w:w="16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sls_sales</w:t>
            </w:r>
          </w:p>
        </w:tc>
        <w:tc>
          <w:tcPr>
            <w:tcW w:type="dxa" w:w="1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Integer</w:t>
            </w:r>
          </w:p>
        </w:tc>
        <w:tc>
          <w:tcPr>
            <w:tcW w:type="dxa" w:w="8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Yes</w:t>
            </w:r>
          </w:p>
        </w:tc>
        <w:tc>
          <w:tcPr>
            <w:tcW w:type="dxa" w:w="9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w:t>
            </w:r>
          </w:p>
        </w:tc>
        <w:tc>
          <w:tcPr>
            <w:tcW w:type="dxa" w:w="256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Total sales amount for the transaction</w:t>
            </w:r>
          </w:p>
        </w:tc>
        <w:tc>
          <w:tcPr>
            <w:tcW w:type="dxa" w:w="15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3578</w:t>
            </w:r>
          </w:p>
        </w:tc>
      </w:tr>
      <w:tr>
        <w:tc>
          <w:tcPr>
            <w:tcW w:type="dxa" w:w="2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bCs/>
                <w:color w:val="1F3864"/>
                <w:sz w:val="20"/>
                <w:szCs w:val="20"/>
              </w:rPr>
              <w:t xml:space="preserve">sls_quantity</w:t>
            </w:r>
          </w:p>
        </w:tc>
        <w:tc>
          <w:tcPr>
            <w:tcW w:type="dxa" w:w="16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sls_quantity</w:t>
            </w:r>
          </w:p>
        </w:tc>
        <w:tc>
          <w:tcPr>
            <w:tcW w:type="dxa" w:w="1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Integer</w:t>
            </w:r>
          </w:p>
        </w:tc>
        <w:tc>
          <w:tcPr>
            <w:tcW w:type="dxa" w:w="8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Yes</w:t>
            </w:r>
          </w:p>
        </w:tc>
        <w:tc>
          <w:tcPr>
            <w:tcW w:type="dxa" w:w="9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w:t>
            </w:r>
          </w:p>
        </w:tc>
        <w:tc>
          <w:tcPr>
            <w:tcW w:type="dxa" w:w="256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Number of units sold</w:t>
            </w:r>
          </w:p>
        </w:tc>
        <w:tc>
          <w:tcPr>
            <w:tcW w:type="dxa" w:w="15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1</w:t>
            </w:r>
          </w:p>
        </w:tc>
      </w:tr>
      <w:tr>
        <w:tc>
          <w:tcPr>
            <w:tcW w:type="dxa" w:w="2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bCs/>
                <w:color w:val="1F3864"/>
                <w:sz w:val="20"/>
                <w:szCs w:val="20"/>
              </w:rPr>
              <w:t xml:space="preserve">sls_price</w:t>
            </w:r>
          </w:p>
        </w:tc>
        <w:tc>
          <w:tcPr>
            <w:tcW w:type="dxa" w:w="16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sls_price</w:t>
            </w:r>
          </w:p>
        </w:tc>
        <w:tc>
          <w:tcPr>
            <w:tcW w:type="dxa" w:w="1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Integer</w:t>
            </w:r>
          </w:p>
        </w:tc>
        <w:tc>
          <w:tcPr>
            <w:tcW w:type="dxa" w:w="8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Yes</w:t>
            </w:r>
          </w:p>
        </w:tc>
        <w:tc>
          <w:tcPr>
            <w:tcW w:type="dxa" w:w="9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w:t>
            </w:r>
          </w:p>
        </w:tc>
        <w:tc>
          <w:tcPr>
            <w:tcW w:type="dxa" w:w="256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Unit price; may be 0 or negative — corrected in Silver</w:t>
            </w:r>
          </w:p>
        </w:tc>
        <w:tc>
          <w:tcPr>
            <w:tcW w:type="dxa" w:w="15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3578</w:t>
            </w:r>
          </w:p>
        </w:tc>
      </w:tr>
    </w:tbl>
    <w:p>
      <w:pPr>
        <w:spacing w:before="80" w:after="0"/>
      </w:pPr>
    </w:p>
    <w:p>
      <w:pPr>
        <w:pStyle w:val="Heading3"/>
        <w:spacing w:before="200" w:after="80"/>
      </w:pPr>
      <w:r>
        <w:rPr>
          <w:rFonts w:ascii="Arial" w:cs="Arial" w:eastAsia="Arial" w:hAnsi="Arial"/>
          <w:b/>
          <w:bCs/>
          <w:color w:val="8B4513"/>
          <w:sz w:val="23"/>
          <w:szCs w:val="23"/>
        </w:rPr>
        <w:t xml:space="preserve">workspace.bronze.erp_cust_az12</w:t>
      </w:r>
    </w:p>
    <w:p>
      <w:pPr>
        <w:spacing w:before="60" w:after="80"/>
      </w:pPr>
      <w:r>
        <w:rPr>
          <w:rFonts w:ascii="Arial" w:cs="Arial" w:eastAsia="Arial" w:hAnsi="Arial"/>
          <w:i/>
          <w:iCs/>
          <w:color w:val="666666"/>
          <w:sz w:val="21"/>
          <w:szCs w:val="21"/>
        </w:rPr>
        <w:t xml:space="preserve">Source file: source_erp/CUST_AZ12.csv  |  Ingest mode: Overwrite  |  Format: Delta  |  No transformations applied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000"/>
        <w:gridCol w:w="800"/>
        <w:gridCol w:w="900"/>
        <w:gridCol w:w="2560"/>
        <w:gridCol w:w="1500"/>
      </w:tblGrid>
      <w:tr>
        <w:tc>
          <w:tcPr>
            <w:tcW w:type="dxa" w:w="2000"/>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Column Name</w:t>
            </w:r>
          </w:p>
        </w:tc>
        <w:tc>
          <w:tcPr>
            <w:tcW w:type="dxa" w:w="1600"/>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Source Column</w:t>
            </w:r>
          </w:p>
        </w:tc>
        <w:tc>
          <w:tcPr>
            <w:tcW w:type="dxa" w:w="1000"/>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Data Type</w:t>
            </w:r>
          </w:p>
        </w:tc>
        <w:tc>
          <w:tcPr>
            <w:tcW w:type="dxa" w:w="800"/>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Nullable</w:t>
            </w:r>
          </w:p>
        </w:tc>
        <w:tc>
          <w:tcPr>
            <w:tcW w:type="dxa" w:w="900"/>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Key</w:t>
            </w:r>
          </w:p>
        </w:tc>
        <w:tc>
          <w:tcPr>
            <w:tcW w:type="dxa" w:w="2560"/>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Description</w:t>
            </w:r>
          </w:p>
        </w:tc>
        <w:tc>
          <w:tcPr>
            <w:tcW w:type="dxa" w:w="1500"/>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Example</w:t>
            </w:r>
          </w:p>
        </w:tc>
      </w:tr>
      <w:tr>
        <w:tc>
          <w:tcPr>
            <w:tcW w:type="dxa" w:w="2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bCs/>
                <w:color w:val="1F3864"/>
                <w:sz w:val="20"/>
                <w:szCs w:val="20"/>
              </w:rPr>
              <w:t xml:space="preserve">CID</w:t>
            </w:r>
          </w:p>
        </w:tc>
        <w:tc>
          <w:tcPr>
            <w:tcW w:type="dxa" w:w="16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CID</w:t>
            </w:r>
          </w:p>
        </w:tc>
        <w:tc>
          <w:tcPr>
            <w:tcW w:type="dxa" w:w="1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String</w:t>
            </w:r>
          </w:p>
        </w:tc>
        <w:tc>
          <w:tcPr>
            <w:tcW w:type="dxa" w:w="8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721C24"/>
                <w:sz w:val="20"/>
                <w:szCs w:val="20"/>
              </w:rPr>
              <w:t xml:space="preserve">No</w:t>
            </w:r>
          </w:p>
        </w:tc>
        <w:tc>
          <w:tcPr>
            <w:tcW w:type="dxa" w:w="9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w:t>
            </w:r>
          </w:p>
        </w:tc>
        <w:tc>
          <w:tcPr>
            <w:tcW w:type="dxa" w:w="256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Customer key — may have 'NAS' prefix (e.g. NASAW00011000); stripped in Silver</w:t>
            </w:r>
          </w:p>
        </w:tc>
        <w:tc>
          <w:tcPr>
            <w:tcW w:type="dxa" w:w="15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NASAW00011000</w:t>
            </w:r>
          </w:p>
        </w:tc>
      </w:tr>
      <w:tr>
        <w:tc>
          <w:tcPr>
            <w:tcW w:type="dxa" w:w="2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bCs/>
                <w:color w:val="1F3864"/>
                <w:sz w:val="20"/>
                <w:szCs w:val="20"/>
              </w:rPr>
              <w:t xml:space="preserve">BDATE</w:t>
            </w:r>
          </w:p>
        </w:tc>
        <w:tc>
          <w:tcPr>
            <w:tcW w:type="dxa" w:w="16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BDATE</w:t>
            </w:r>
          </w:p>
        </w:tc>
        <w:tc>
          <w:tcPr>
            <w:tcW w:type="dxa" w:w="1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String</w:t>
            </w:r>
          </w:p>
        </w:tc>
        <w:tc>
          <w:tcPr>
            <w:tcW w:type="dxa" w:w="8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Yes</w:t>
            </w:r>
          </w:p>
        </w:tc>
        <w:tc>
          <w:tcPr>
            <w:tcW w:type="dxa" w:w="9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w:t>
            </w:r>
          </w:p>
        </w:tc>
        <w:tc>
          <w:tcPr>
            <w:tcW w:type="dxa" w:w="256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Birth date as string; future dates are set to null in Silver</w:t>
            </w:r>
          </w:p>
        </w:tc>
        <w:tc>
          <w:tcPr>
            <w:tcW w:type="dxa" w:w="15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1966-04-08</w:t>
            </w:r>
          </w:p>
        </w:tc>
      </w:tr>
      <w:tr>
        <w:tc>
          <w:tcPr>
            <w:tcW w:type="dxa" w:w="2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bCs/>
                <w:color w:val="1F3864"/>
                <w:sz w:val="20"/>
                <w:szCs w:val="20"/>
              </w:rPr>
              <w:t xml:space="preserve">GEN</w:t>
            </w:r>
          </w:p>
        </w:tc>
        <w:tc>
          <w:tcPr>
            <w:tcW w:type="dxa" w:w="16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GEN</w:t>
            </w:r>
          </w:p>
        </w:tc>
        <w:tc>
          <w:tcPr>
            <w:tcW w:type="dxa" w:w="1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String</w:t>
            </w:r>
          </w:p>
        </w:tc>
        <w:tc>
          <w:tcPr>
            <w:tcW w:type="dxa" w:w="8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Yes</w:t>
            </w:r>
          </w:p>
        </w:tc>
        <w:tc>
          <w:tcPr>
            <w:tcW w:type="dxa" w:w="9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w:t>
            </w:r>
          </w:p>
        </w:tc>
        <w:tc>
          <w:tcPr>
            <w:tcW w:type="dxa" w:w="256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Gender — raw values include M / F / Male / Female; standardized in Silver</w:t>
            </w:r>
          </w:p>
        </w:tc>
        <w:tc>
          <w:tcPr>
            <w:tcW w:type="dxa" w:w="15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M</w:t>
            </w:r>
          </w:p>
        </w:tc>
      </w:tr>
    </w:tbl>
    <w:p>
      <w:pPr>
        <w:spacing w:before="80" w:after="0"/>
      </w:pPr>
    </w:p>
    <w:p>
      <w:pPr>
        <w:pStyle w:val="Heading3"/>
        <w:spacing w:before="200" w:after="80"/>
      </w:pPr>
      <w:r>
        <w:rPr>
          <w:rFonts w:ascii="Arial" w:cs="Arial" w:eastAsia="Arial" w:hAnsi="Arial"/>
          <w:b/>
          <w:bCs/>
          <w:color w:val="8B4513"/>
          <w:sz w:val="23"/>
          <w:szCs w:val="23"/>
        </w:rPr>
        <w:t xml:space="preserve">workspace.bronze.erp_loc_a101</w:t>
      </w:r>
    </w:p>
    <w:p>
      <w:pPr>
        <w:spacing w:before="60" w:after="80"/>
      </w:pPr>
      <w:r>
        <w:rPr>
          <w:rFonts w:ascii="Arial" w:cs="Arial" w:eastAsia="Arial" w:hAnsi="Arial"/>
          <w:i/>
          <w:iCs/>
          <w:color w:val="666666"/>
          <w:sz w:val="21"/>
          <w:szCs w:val="21"/>
        </w:rPr>
        <w:t xml:space="preserve">Source file: source_erp/LOC_A101.csv  |  Ingest mode: Overwrite  |  Format: Delta  |  No transformations applied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000"/>
        <w:gridCol w:w="800"/>
        <w:gridCol w:w="900"/>
        <w:gridCol w:w="2560"/>
        <w:gridCol w:w="1500"/>
      </w:tblGrid>
      <w:tr>
        <w:tc>
          <w:tcPr>
            <w:tcW w:type="dxa" w:w="2000"/>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Column Name</w:t>
            </w:r>
          </w:p>
        </w:tc>
        <w:tc>
          <w:tcPr>
            <w:tcW w:type="dxa" w:w="1600"/>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Source Column</w:t>
            </w:r>
          </w:p>
        </w:tc>
        <w:tc>
          <w:tcPr>
            <w:tcW w:type="dxa" w:w="1000"/>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Data Type</w:t>
            </w:r>
          </w:p>
        </w:tc>
        <w:tc>
          <w:tcPr>
            <w:tcW w:type="dxa" w:w="800"/>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Nullable</w:t>
            </w:r>
          </w:p>
        </w:tc>
        <w:tc>
          <w:tcPr>
            <w:tcW w:type="dxa" w:w="900"/>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Key</w:t>
            </w:r>
          </w:p>
        </w:tc>
        <w:tc>
          <w:tcPr>
            <w:tcW w:type="dxa" w:w="2560"/>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Description</w:t>
            </w:r>
          </w:p>
        </w:tc>
        <w:tc>
          <w:tcPr>
            <w:tcW w:type="dxa" w:w="1500"/>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Example</w:t>
            </w:r>
          </w:p>
        </w:tc>
      </w:tr>
      <w:tr>
        <w:tc>
          <w:tcPr>
            <w:tcW w:type="dxa" w:w="2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bCs/>
                <w:color w:val="1F3864"/>
                <w:sz w:val="20"/>
                <w:szCs w:val="20"/>
              </w:rPr>
              <w:t xml:space="preserve">CID</w:t>
            </w:r>
          </w:p>
        </w:tc>
        <w:tc>
          <w:tcPr>
            <w:tcW w:type="dxa" w:w="16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CID</w:t>
            </w:r>
          </w:p>
        </w:tc>
        <w:tc>
          <w:tcPr>
            <w:tcW w:type="dxa" w:w="1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String</w:t>
            </w:r>
          </w:p>
        </w:tc>
        <w:tc>
          <w:tcPr>
            <w:tcW w:type="dxa" w:w="8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721C24"/>
                <w:sz w:val="20"/>
                <w:szCs w:val="20"/>
              </w:rPr>
              <w:t xml:space="preserve">No</w:t>
            </w:r>
          </w:p>
        </w:tc>
        <w:tc>
          <w:tcPr>
            <w:tcW w:type="dxa" w:w="9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w:t>
            </w:r>
          </w:p>
        </w:tc>
        <w:tc>
          <w:tcPr>
            <w:tcW w:type="dxa" w:w="256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Customer key with dashes (e.g. AW-00011000); dashes removed in Silver</w:t>
            </w:r>
          </w:p>
        </w:tc>
        <w:tc>
          <w:tcPr>
            <w:tcW w:type="dxa" w:w="15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AW-00011000</w:t>
            </w:r>
          </w:p>
        </w:tc>
      </w:tr>
      <w:tr>
        <w:tc>
          <w:tcPr>
            <w:tcW w:type="dxa" w:w="2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bCs/>
                <w:color w:val="1F3864"/>
                <w:sz w:val="20"/>
                <w:szCs w:val="20"/>
              </w:rPr>
              <w:t xml:space="preserve">CNTRY</w:t>
            </w:r>
          </w:p>
        </w:tc>
        <w:tc>
          <w:tcPr>
            <w:tcW w:type="dxa" w:w="16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CNTRY</w:t>
            </w:r>
          </w:p>
        </w:tc>
        <w:tc>
          <w:tcPr>
            <w:tcW w:type="dxa" w:w="1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String</w:t>
            </w:r>
          </w:p>
        </w:tc>
        <w:tc>
          <w:tcPr>
            <w:tcW w:type="dxa" w:w="8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Yes</w:t>
            </w:r>
          </w:p>
        </w:tc>
        <w:tc>
          <w:tcPr>
            <w:tcW w:type="dxa" w:w="9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w:t>
            </w:r>
          </w:p>
        </w:tc>
        <w:tc>
          <w:tcPr>
            <w:tcW w:type="dxa" w:w="256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Country — raw values include abbreviations (US, USA, DE) standardized in Silver</w:t>
            </w:r>
          </w:p>
        </w:tc>
        <w:tc>
          <w:tcPr>
            <w:tcW w:type="dxa" w:w="15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US</w:t>
            </w:r>
          </w:p>
        </w:tc>
      </w:tr>
    </w:tbl>
    <w:p>
      <w:pPr>
        <w:spacing w:before="80" w:after="0"/>
      </w:pPr>
    </w:p>
    <w:p>
      <w:pPr>
        <w:pStyle w:val="Heading3"/>
        <w:spacing w:before="200" w:after="80"/>
      </w:pPr>
      <w:r>
        <w:rPr>
          <w:rFonts w:ascii="Arial" w:cs="Arial" w:eastAsia="Arial" w:hAnsi="Arial"/>
          <w:b/>
          <w:bCs/>
          <w:color w:val="8B4513"/>
          <w:sz w:val="23"/>
          <w:szCs w:val="23"/>
        </w:rPr>
        <w:t xml:space="preserve">workspace.bronze.erp_px_cat_g1v2</w:t>
      </w:r>
    </w:p>
    <w:p>
      <w:pPr>
        <w:spacing w:before="60" w:after="80"/>
      </w:pPr>
      <w:r>
        <w:rPr>
          <w:rFonts w:ascii="Arial" w:cs="Arial" w:eastAsia="Arial" w:hAnsi="Arial"/>
          <w:i/>
          <w:iCs/>
          <w:color w:val="666666"/>
          <w:sz w:val="21"/>
          <w:szCs w:val="21"/>
        </w:rPr>
        <w:t xml:space="preserve">Source file: source_erp/PX_CAT_G1V2.csv  |  Ingest mode: Overwrite  |  Format: Delta  |  No transformations applied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000"/>
        <w:gridCol w:w="800"/>
        <w:gridCol w:w="900"/>
        <w:gridCol w:w="2560"/>
        <w:gridCol w:w="1500"/>
      </w:tblGrid>
      <w:tr>
        <w:tc>
          <w:tcPr>
            <w:tcW w:type="dxa" w:w="2000"/>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Column Name</w:t>
            </w:r>
          </w:p>
        </w:tc>
        <w:tc>
          <w:tcPr>
            <w:tcW w:type="dxa" w:w="1600"/>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Source Column</w:t>
            </w:r>
          </w:p>
        </w:tc>
        <w:tc>
          <w:tcPr>
            <w:tcW w:type="dxa" w:w="1000"/>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Data Type</w:t>
            </w:r>
          </w:p>
        </w:tc>
        <w:tc>
          <w:tcPr>
            <w:tcW w:type="dxa" w:w="800"/>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Nullable</w:t>
            </w:r>
          </w:p>
        </w:tc>
        <w:tc>
          <w:tcPr>
            <w:tcW w:type="dxa" w:w="900"/>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Key</w:t>
            </w:r>
          </w:p>
        </w:tc>
        <w:tc>
          <w:tcPr>
            <w:tcW w:type="dxa" w:w="2560"/>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Description</w:t>
            </w:r>
          </w:p>
        </w:tc>
        <w:tc>
          <w:tcPr>
            <w:tcW w:type="dxa" w:w="1500"/>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Example</w:t>
            </w:r>
          </w:p>
        </w:tc>
      </w:tr>
      <w:tr>
        <w:tc>
          <w:tcPr>
            <w:tcW w:type="dxa" w:w="2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bCs/>
                <w:color w:val="1F3864"/>
                <w:sz w:val="20"/>
                <w:szCs w:val="20"/>
              </w:rPr>
              <w:t xml:space="preserve">ID</w:t>
            </w:r>
          </w:p>
        </w:tc>
        <w:tc>
          <w:tcPr>
            <w:tcW w:type="dxa" w:w="16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ID</w:t>
            </w:r>
          </w:p>
        </w:tc>
        <w:tc>
          <w:tcPr>
            <w:tcW w:type="dxa" w:w="1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String</w:t>
            </w:r>
          </w:p>
        </w:tc>
        <w:tc>
          <w:tcPr>
            <w:tcW w:type="dxa" w:w="8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721C24"/>
                <w:sz w:val="20"/>
                <w:szCs w:val="20"/>
              </w:rPr>
              <w:t xml:space="preserve">No</w:t>
            </w:r>
          </w:p>
        </w:tc>
        <w:tc>
          <w:tcPr>
            <w:tcW w:type="dxa" w:w="9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w:t>
            </w:r>
          </w:p>
        </w:tc>
        <w:tc>
          <w:tcPr>
            <w:tcW w:type="dxa" w:w="256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Category identifier — business key for the product category</w:t>
            </w:r>
          </w:p>
        </w:tc>
        <w:tc>
          <w:tcPr>
            <w:tcW w:type="dxa" w:w="15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AC_HE</w:t>
            </w:r>
          </w:p>
        </w:tc>
      </w:tr>
      <w:tr>
        <w:tc>
          <w:tcPr>
            <w:tcW w:type="dxa" w:w="2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bCs/>
                <w:color w:val="1F3864"/>
                <w:sz w:val="20"/>
                <w:szCs w:val="20"/>
              </w:rPr>
              <w:t xml:space="preserve">CAT</w:t>
            </w:r>
          </w:p>
        </w:tc>
        <w:tc>
          <w:tcPr>
            <w:tcW w:type="dxa" w:w="16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CAT</w:t>
            </w:r>
          </w:p>
        </w:tc>
        <w:tc>
          <w:tcPr>
            <w:tcW w:type="dxa" w:w="1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String</w:t>
            </w:r>
          </w:p>
        </w:tc>
        <w:tc>
          <w:tcPr>
            <w:tcW w:type="dxa" w:w="8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Yes</w:t>
            </w:r>
          </w:p>
        </w:tc>
        <w:tc>
          <w:tcPr>
            <w:tcW w:type="dxa" w:w="9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w:t>
            </w:r>
          </w:p>
        </w:tc>
        <w:tc>
          <w:tcPr>
            <w:tcW w:type="dxa" w:w="256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Top-level product category name</w:t>
            </w:r>
          </w:p>
        </w:tc>
        <w:tc>
          <w:tcPr>
            <w:tcW w:type="dxa" w:w="15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Accessories</w:t>
            </w:r>
          </w:p>
        </w:tc>
      </w:tr>
      <w:tr>
        <w:tc>
          <w:tcPr>
            <w:tcW w:type="dxa" w:w="2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bCs/>
                <w:color w:val="1F3864"/>
                <w:sz w:val="20"/>
                <w:szCs w:val="20"/>
              </w:rPr>
              <w:t xml:space="preserve">SUBCAT</w:t>
            </w:r>
          </w:p>
        </w:tc>
        <w:tc>
          <w:tcPr>
            <w:tcW w:type="dxa" w:w="16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SUBCAT</w:t>
            </w:r>
          </w:p>
        </w:tc>
        <w:tc>
          <w:tcPr>
            <w:tcW w:type="dxa" w:w="1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String</w:t>
            </w:r>
          </w:p>
        </w:tc>
        <w:tc>
          <w:tcPr>
            <w:tcW w:type="dxa" w:w="8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Yes</w:t>
            </w:r>
          </w:p>
        </w:tc>
        <w:tc>
          <w:tcPr>
            <w:tcW w:type="dxa" w:w="9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w:t>
            </w:r>
          </w:p>
        </w:tc>
        <w:tc>
          <w:tcPr>
            <w:tcW w:type="dxa" w:w="256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Product subcategory name within the category</w:t>
            </w:r>
          </w:p>
        </w:tc>
        <w:tc>
          <w:tcPr>
            <w:tcW w:type="dxa" w:w="15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Helmets</w:t>
            </w:r>
          </w:p>
        </w:tc>
      </w:tr>
      <w:tr>
        <w:tc>
          <w:tcPr>
            <w:tcW w:type="dxa" w:w="2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bCs/>
                <w:color w:val="1F3864"/>
                <w:sz w:val="20"/>
                <w:szCs w:val="20"/>
              </w:rPr>
              <w:t xml:space="preserve">MAINTENANCE</w:t>
            </w:r>
          </w:p>
        </w:tc>
        <w:tc>
          <w:tcPr>
            <w:tcW w:type="dxa" w:w="16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MAINTENANCE</w:t>
            </w:r>
          </w:p>
        </w:tc>
        <w:tc>
          <w:tcPr>
            <w:tcW w:type="dxa" w:w="1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String</w:t>
            </w:r>
          </w:p>
        </w:tc>
        <w:tc>
          <w:tcPr>
            <w:tcW w:type="dxa" w:w="8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Yes</w:t>
            </w:r>
          </w:p>
        </w:tc>
        <w:tc>
          <w:tcPr>
            <w:tcW w:type="dxa" w:w="9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w:t>
            </w:r>
          </w:p>
        </w:tc>
        <w:tc>
          <w:tcPr>
            <w:tcW w:type="dxa" w:w="256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Whether products need maintenance; raw values YES / NO</w:t>
            </w:r>
          </w:p>
        </w:tc>
        <w:tc>
          <w:tcPr>
            <w:tcW w:type="dxa" w:w="15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YES</w:t>
            </w:r>
          </w:p>
        </w:tc>
      </w:tr>
    </w:tbl>
    <w:p>
      <w:pPr>
        <w:spacing w:before="80" w:after="0"/>
      </w:pPr>
    </w:p>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5A5A5A" w:sz="1"/>
              <w:left w:val="single" w:color="5A5A5A" w:sz="1"/>
              <w:bottom w:val="single" w:color="5A5A5A" w:sz="1"/>
              <w:right w:val="single" w:color="5A5A5A" w:sz="1"/>
            </w:tcBorders>
            <w:shd w:fill="5A5A5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SILVER</w:t>
            </w:r>
          </w:p>
        </w:tc>
        <w:tc>
          <w:tcPr>
            <w:tcW w:type="dxa" w:w="7960"/>
            <w:tcBorders>
              <w:top w:val="single" w:color="5A5A5A" w:sz="1"/>
              <w:left w:val="single" w:color="5A5A5A" w:sz="1"/>
              <w:bottom w:val="single" w:color="5A5A5A" w:sz="1"/>
              <w:right w:val="single" w:color="5A5A5A" w:sz="1"/>
            </w:tcBorders>
            <w:shd w:fill="D9E8F5" w:val="clear"/>
            <w:tcMar>
              <w:top w:type="dxa" w:w="80"/>
              <w:left w:type="dxa" w:w="160"/>
              <w:bottom w:type="dxa" w:w="80"/>
              <w:right w:type="dxa" w:w="160"/>
            </w:tcMar>
          </w:tcPr>
          <w:p>
            <w:r>
              <w:rPr>
                <w:rFonts w:ascii="Arial" w:cs="Arial" w:eastAsia="Arial" w:hAnsi="Arial"/>
                <w:b/>
                <w:bCs/>
                <w:color w:val="1F3864"/>
                <w:sz w:val="21"/>
                <w:szCs w:val="21"/>
              </w:rPr>
              <w:t xml:space="preserve">Tables: </w:t>
            </w:r>
            <w:r>
              <w:rPr>
                <w:rFonts w:ascii="Arial" w:cs="Arial" w:eastAsia="Arial" w:hAnsi="Arial"/>
                <w:color w:val="222222"/>
                <w:sz w:val="21"/>
                <w:szCs w:val="21"/>
              </w:rPr>
              <w:t xml:space="preserve">crm_customers, crm_products, crm_sales, erp_customers, erp_customer_location, erp_product_category</w:t>
            </w:r>
          </w:p>
        </w:tc>
      </w:tr>
    </w:tbl>
    <w:p>
      <w:pPr>
        <w:pStyle w:val="Heading3"/>
        <w:spacing w:before="200" w:after="80"/>
      </w:pPr>
      <w:r>
        <w:rPr>
          <w:rFonts w:ascii="Arial" w:cs="Arial" w:eastAsia="Arial" w:hAnsi="Arial"/>
          <w:b/>
          <w:bCs/>
          <w:color w:val="5A5A5A"/>
          <w:sz w:val="23"/>
          <w:szCs w:val="23"/>
        </w:rPr>
        <w:t xml:space="preserve">workspace.silver.crm_customers</w:t>
      </w:r>
    </w:p>
    <w:p>
      <w:pPr>
        <w:spacing w:before="60" w:after="80"/>
      </w:pPr>
      <w:r>
        <w:rPr>
          <w:rFonts w:ascii="Arial" w:cs="Arial" w:eastAsia="Arial" w:hAnsi="Arial"/>
          <w:i/>
          <w:iCs/>
          <w:color w:val="666666"/>
          <w:sz w:val="21"/>
          <w:szCs w:val="21"/>
        </w:rPr>
        <w:t xml:space="preserve">Source: bronze.crm_cust_info  |  Notebook: silver_crm_cust_info  |  Format: Delta  |  Overwrite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000"/>
        <w:gridCol w:w="800"/>
        <w:gridCol w:w="900"/>
        <w:gridCol w:w="2560"/>
        <w:gridCol w:w="1500"/>
      </w:tblGrid>
      <w:tr>
        <w:tc>
          <w:tcPr>
            <w:tcW w:type="dxa" w:w="2000"/>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Column Name</w:t>
            </w:r>
          </w:p>
        </w:tc>
        <w:tc>
          <w:tcPr>
            <w:tcW w:type="dxa" w:w="1600"/>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Source Column</w:t>
            </w:r>
          </w:p>
        </w:tc>
        <w:tc>
          <w:tcPr>
            <w:tcW w:type="dxa" w:w="1000"/>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Data Type</w:t>
            </w:r>
          </w:p>
        </w:tc>
        <w:tc>
          <w:tcPr>
            <w:tcW w:type="dxa" w:w="800"/>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Nullable</w:t>
            </w:r>
          </w:p>
        </w:tc>
        <w:tc>
          <w:tcPr>
            <w:tcW w:type="dxa" w:w="900"/>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Key</w:t>
            </w:r>
          </w:p>
        </w:tc>
        <w:tc>
          <w:tcPr>
            <w:tcW w:type="dxa" w:w="2560"/>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Description</w:t>
            </w:r>
          </w:p>
        </w:tc>
        <w:tc>
          <w:tcPr>
            <w:tcW w:type="dxa" w:w="1500"/>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Example</w:t>
            </w:r>
          </w:p>
        </w:tc>
      </w:tr>
      <w:tr>
        <w:tc>
          <w:tcPr>
            <w:tcW w:type="dxa" w:w="2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bCs/>
                <w:color w:val="1F3864"/>
                <w:sz w:val="20"/>
                <w:szCs w:val="20"/>
              </w:rPr>
              <w:t xml:space="preserve">customer_id</w:t>
            </w:r>
          </w:p>
        </w:tc>
        <w:tc>
          <w:tcPr>
            <w:tcW w:type="dxa" w:w="16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cst_id</w:t>
            </w:r>
          </w:p>
        </w:tc>
        <w:tc>
          <w:tcPr>
            <w:tcW w:type="dxa" w:w="1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Integer</w:t>
            </w:r>
          </w:p>
        </w:tc>
        <w:tc>
          <w:tcPr>
            <w:tcW w:type="dxa" w:w="8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721C24"/>
                <w:sz w:val="20"/>
                <w:szCs w:val="20"/>
              </w:rPr>
              <w:t xml:space="preserve">No</w:t>
            </w:r>
          </w:p>
        </w:tc>
        <w:tc>
          <w:tcPr>
            <w:tcW w:type="dxa" w:w="9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w:t>
            </w:r>
          </w:p>
        </w:tc>
        <w:tc>
          <w:tcPr>
            <w:tcW w:type="dxa" w:w="256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Integer customer identifier; null and invalid rows removed</w:t>
            </w:r>
          </w:p>
        </w:tc>
        <w:tc>
          <w:tcPr>
            <w:tcW w:type="dxa" w:w="15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29466</w:t>
            </w:r>
          </w:p>
        </w:tc>
      </w:tr>
      <w:tr>
        <w:tc>
          <w:tcPr>
            <w:tcW w:type="dxa" w:w="2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bCs/>
                <w:color w:val="1F3864"/>
                <w:sz w:val="20"/>
                <w:szCs w:val="20"/>
              </w:rPr>
              <w:t xml:space="preserve">customer_key</w:t>
            </w:r>
          </w:p>
        </w:tc>
        <w:tc>
          <w:tcPr>
            <w:tcW w:type="dxa" w:w="16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cst_key</w:t>
            </w:r>
          </w:p>
        </w:tc>
        <w:tc>
          <w:tcPr>
            <w:tcW w:type="dxa" w:w="1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String</w:t>
            </w:r>
          </w:p>
        </w:tc>
        <w:tc>
          <w:tcPr>
            <w:tcW w:type="dxa" w:w="8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721C24"/>
                <w:sz w:val="20"/>
                <w:szCs w:val="20"/>
              </w:rPr>
              <w:t xml:space="preserve">No</w:t>
            </w:r>
          </w:p>
        </w:tc>
        <w:tc>
          <w:tcPr>
            <w:tcW w:type="dxa" w:w="9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w:t>
            </w:r>
          </w:p>
        </w:tc>
        <w:tc>
          <w:tcPr>
            <w:tcW w:type="dxa" w:w="256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Alphanumeric customer key — must match AW[0-9]+ pattern</w:t>
            </w:r>
          </w:p>
        </w:tc>
        <w:tc>
          <w:tcPr>
            <w:tcW w:type="dxa" w:w="15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AW00029466</w:t>
            </w:r>
          </w:p>
        </w:tc>
      </w:tr>
      <w:tr>
        <w:tc>
          <w:tcPr>
            <w:tcW w:type="dxa" w:w="2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bCs/>
                <w:color w:val="1F3864"/>
                <w:sz w:val="20"/>
                <w:szCs w:val="20"/>
              </w:rPr>
              <w:t xml:space="preserve">first_name</w:t>
            </w:r>
          </w:p>
        </w:tc>
        <w:tc>
          <w:tcPr>
            <w:tcW w:type="dxa" w:w="16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cst_firstname</w:t>
            </w:r>
          </w:p>
        </w:tc>
        <w:tc>
          <w:tcPr>
            <w:tcW w:type="dxa" w:w="1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String</w:t>
            </w:r>
          </w:p>
        </w:tc>
        <w:tc>
          <w:tcPr>
            <w:tcW w:type="dxa" w:w="8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Yes</w:t>
            </w:r>
          </w:p>
        </w:tc>
        <w:tc>
          <w:tcPr>
            <w:tcW w:type="dxa" w:w="9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w:t>
            </w:r>
          </w:p>
        </w:tc>
        <w:tc>
          <w:tcPr>
            <w:tcW w:type="dxa" w:w="256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Customer first name; trimmed of whitespace</w:t>
            </w:r>
          </w:p>
        </w:tc>
        <w:tc>
          <w:tcPr>
            <w:tcW w:type="dxa" w:w="15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John</w:t>
            </w:r>
          </w:p>
        </w:tc>
      </w:tr>
      <w:tr>
        <w:tc>
          <w:tcPr>
            <w:tcW w:type="dxa" w:w="2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bCs/>
                <w:color w:val="1F3864"/>
                <w:sz w:val="20"/>
                <w:szCs w:val="20"/>
              </w:rPr>
              <w:t xml:space="preserve">last_name</w:t>
            </w:r>
          </w:p>
        </w:tc>
        <w:tc>
          <w:tcPr>
            <w:tcW w:type="dxa" w:w="16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cst_lastname</w:t>
            </w:r>
          </w:p>
        </w:tc>
        <w:tc>
          <w:tcPr>
            <w:tcW w:type="dxa" w:w="1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String</w:t>
            </w:r>
          </w:p>
        </w:tc>
        <w:tc>
          <w:tcPr>
            <w:tcW w:type="dxa" w:w="8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Yes</w:t>
            </w:r>
          </w:p>
        </w:tc>
        <w:tc>
          <w:tcPr>
            <w:tcW w:type="dxa" w:w="9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w:t>
            </w:r>
          </w:p>
        </w:tc>
        <w:tc>
          <w:tcPr>
            <w:tcW w:type="dxa" w:w="256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Customer last name; trimmed of whitespace</w:t>
            </w:r>
          </w:p>
        </w:tc>
        <w:tc>
          <w:tcPr>
            <w:tcW w:type="dxa" w:w="15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Smith</w:t>
            </w:r>
          </w:p>
        </w:tc>
      </w:tr>
      <w:tr>
        <w:tc>
          <w:tcPr>
            <w:tcW w:type="dxa" w:w="2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bCs/>
                <w:color w:val="1F3864"/>
                <w:sz w:val="20"/>
                <w:szCs w:val="20"/>
              </w:rPr>
              <w:t xml:space="preserve">marital_status</w:t>
            </w:r>
          </w:p>
        </w:tc>
        <w:tc>
          <w:tcPr>
            <w:tcW w:type="dxa" w:w="16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cst_marital_status</w:t>
            </w:r>
          </w:p>
        </w:tc>
        <w:tc>
          <w:tcPr>
            <w:tcW w:type="dxa" w:w="1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String</w:t>
            </w:r>
          </w:p>
        </w:tc>
        <w:tc>
          <w:tcPr>
            <w:tcW w:type="dxa" w:w="8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Yes</w:t>
            </w:r>
          </w:p>
        </w:tc>
        <w:tc>
          <w:tcPr>
            <w:tcW w:type="dxa" w:w="9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w:t>
            </w:r>
          </w:p>
        </w:tc>
        <w:tc>
          <w:tcPr>
            <w:tcW w:type="dxa" w:w="256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Standardized: 'Married', 'Single', or 'n/a'</w:t>
            </w:r>
          </w:p>
        </w:tc>
        <w:tc>
          <w:tcPr>
            <w:tcW w:type="dxa" w:w="15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Married</w:t>
            </w:r>
          </w:p>
        </w:tc>
      </w:tr>
      <w:tr>
        <w:tc>
          <w:tcPr>
            <w:tcW w:type="dxa" w:w="2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bCs/>
                <w:color w:val="1F3864"/>
                <w:sz w:val="20"/>
                <w:szCs w:val="20"/>
              </w:rPr>
              <w:t xml:space="preserve">gender</w:t>
            </w:r>
          </w:p>
        </w:tc>
        <w:tc>
          <w:tcPr>
            <w:tcW w:type="dxa" w:w="16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cst_gndr</w:t>
            </w:r>
          </w:p>
        </w:tc>
        <w:tc>
          <w:tcPr>
            <w:tcW w:type="dxa" w:w="1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String</w:t>
            </w:r>
          </w:p>
        </w:tc>
        <w:tc>
          <w:tcPr>
            <w:tcW w:type="dxa" w:w="8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Yes</w:t>
            </w:r>
          </w:p>
        </w:tc>
        <w:tc>
          <w:tcPr>
            <w:tcW w:type="dxa" w:w="9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w:t>
            </w:r>
          </w:p>
        </w:tc>
        <w:tc>
          <w:tcPr>
            <w:tcW w:type="dxa" w:w="256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Standardized: 'Male', 'Female', or 'n/a'</w:t>
            </w:r>
          </w:p>
        </w:tc>
        <w:tc>
          <w:tcPr>
            <w:tcW w:type="dxa" w:w="15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Female</w:t>
            </w:r>
          </w:p>
        </w:tc>
      </w:tr>
      <w:tr>
        <w:tc>
          <w:tcPr>
            <w:tcW w:type="dxa" w:w="2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bCs/>
                <w:color w:val="1F3864"/>
                <w:sz w:val="20"/>
                <w:szCs w:val="20"/>
              </w:rPr>
              <w:t xml:space="preserve">create_date</w:t>
            </w:r>
          </w:p>
        </w:tc>
        <w:tc>
          <w:tcPr>
            <w:tcW w:type="dxa" w:w="16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cst_create_date</w:t>
            </w:r>
          </w:p>
        </w:tc>
        <w:tc>
          <w:tcPr>
            <w:tcW w:type="dxa" w:w="1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Date</w:t>
            </w:r>
          </w:p>
        </w:tc>
        <w:tc>
          <w:tcPr>
            <w:tcW w:type="dxa" w:w="8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Yes</w:t>
            </w:r>
          </w:p>
        </w:tc>
        <w:tc>
          <w:tcPr>
            <w:tcW w:type="dxa" w:w="9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w:t>
            </w:r>
          </w:p>
        </w:tc>
        <w:tc>
          <w:tcPr>
            <w:tcW w:type="dxa" w:w="256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Account creation date; cast to DateType (yyyy-MM-dd)</w:t>
            </w:r>
          </w:p>
        </w:tc>
        <w:tc>
          <w:tcPr>
            <w:tcW w:type="dxa" w:w="15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2013-01-01</w:t>
            </w:r>
          </w:p>
        </w:tc>
      </w:tr>
    </w:tbl>
    <w:p>
      <w:pPr>
        <w:spacing w:before="80" w:after="0"/>
      </w:pPr>
    </w:p>
    <w:p>
      <w:pPr>
        <w:pStyle w:val="Heading3"/>
        <w:spacing w:before="200" w:after="80"/>
      </w:pPr>
      <w:r>
        <w:rPr>
          <w:rFonts w:ascii="Arial" w:cs="Arial" w:eastAsia="Arial" w:hAnsi="Arial"/>
          <w:b/>
          <w:bCs/>
          <w:color w:val="5A5A5A"/>
          <w:sz w:val="23"/>
          <w:szCs w:val="23"/>
        </w:rPr>
        <w:t xml:space="preserve">workspace.silver.crm_products</w:t>
      </w:r>
    </w:p>
    <w:p>
      <w:pPr>
        <w:spacing w:before="60" w:after="80"/>
      </w:pPr>
      <w:r>
        <w:rPr>
          <w:rFonts w:ascii="Arial" w:cs="Arial" w:eastAsia="Arial" w:hAnsi="Arial"/>
          <w:i/>
          <w:iCs/>
          <w:color w:val="666666"/>
          <w:sz w:val="21"/>
          <w:szCs w:val="21"/>
        </w:rPr>
        <w:t xml:space="preserve">Source: bronze.crm_prd_info  |  Notebook: silver_crm_prd_info  |  Format: Delta  |  Overwrite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000"/>
        <w:gridCol w:w="800"/>
        <w:gridCol w:w="900"/>
        <w:gridCol w:w="2560"/>
        <w:gridCol w:w="1500"/>
      </w:tblGrid>
      <w:tr>
        <w:tc>
          <w:tcPr>
            <w:tcW w:type="dxa" w:w="2000"/>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Column Name</w:t>
            </w:r>
          </w:p>
        </w:tc>
        <w:tc>
          <w:tcPr>
            <w:tcW w:type="dxa" w:w="1600"/>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Source Column</w:t>
            </w:r>
          </w:p>
        </w:tc>
        <w:tc>
          <w:tcPr>
            <w:tcW w:type="dxa" w:w="1000"/>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Data Type</w:t>
            </w:r>
          </w:p>
        </w:tc>
        <w:tc>
          <w:tcPr>
            <w:tcW w:type="dxa" w:w="800"/>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Nullable</w:t>
            </w:r>
          </w:p>
        </w:tc>
        <w:tc>
          <w:tcPr>
            <w:tcW w:type="dxa" w:w="900"/>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Key</w:t>
            </w:r>
          </w:p>
        </w:tc>
        <w:tc>
          <w:tcPr>
            <w:tcW w:type="dxa" w:w="2560"/>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Description</w:t>
            </w:r>
          </w:p>
        </w:tc>
        <w:tc>
          <w:tcPr>
            <w:tcW w:type="dxa" w:w="1500"/>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Example</w:t>
            </w:r>
          </w:p>
        </w:tc>
      </w:tr>
      <w:tr>
        <w:tc>
          <w:tcPr>
            <w:tcW w:type="dxa" w:w="2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bCs/>
                <w:color w:val="1F3864"/>
                <w:sz w:val="20"/>
                <w:szCs w:val="20"/>
              </w:rPr>
              <w:t xml:space="preserve">product_id</w:t>
            </w:r>
          </w:p>
        </w:tc>
        <w:tc>
          <w:tcPr>
            <w:tcW w:type="dxa" w:w="16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prd_id</w:t>
            </w:r>
          </w:p>
        </w:tc>
        <w:tc>
          <w:tcPr>
            <w:tcW w:type="dxa" w:w="1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Integer</w:t>
            </w:r>
          </w:p>
        </w:tc>
        <w:tc>
          <w:tcPr>
            <w:tcW w:type="dxa" w:w="8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721C24"/>
                <w:sz w:val="20"/>
                <w:szCs w:val="20"/>
              </w:rPr>
              <w:t xml:space="preserve">No</w:t>
            </w:r>
          </w:p>
        </w:tc>
        <w:tc>
          <w:tcPr>
            <w:tcW w:type="dxa" w:w="9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w:t>
            </w:r>
          </w:p>
        </w:tc>
        <w:tc>
          <w:tcPr>
            <w:tcW w:type="dxa" w:w="256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Internal product integer identifier from CRM</w:t>
            </w:r>
          </w:p>
        </w:tc>
        <w:tc>
          <w:tcPr>
            <w:tcW w:type="dxa" w:w="15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1</w:t>
            </w:r>
          </w:p>
        </w:tc>
      </w:tr>
      <w:tr>
        <w:tc>
          <w:tcPr>
            <w:tcW w:type="dxa" w:w="2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bCs/>
                <w:color w:val="1F3864"/>
                <w:sz w:val="20"/>
                <w:szCs w:val="20"/>
              </w:rPr>
              <w:t xml:space="preserve">category_id</w:t>
            </w:r>
          </w:p>
        </w:tc>
        <w:tc>
          <w:tcPr>
            <w:tcW w:type="dxa" w:w="16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prd_key[0:5]</w:t>
            </w:r>
          </w:p>
        </w:tc>
        <w:tc>
          <w:tcPr>
            <w:tcW w:type="dxa" w:w="1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String</w:t>
            </w:r>
          </w:p>
        </w:tc>
        <w:tc>
          <w:tcPr>
            <w:tcW w:type="dxa" w:w="8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Yes</w:t>
            </w:r>
          </w:p>
        </w:tc>
        <w:tc>
          <w:tcPr>
            <w:tcW w:type="dxa" w:w="9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w:t>
            </w:r>
          </w:p>
        </w:tc>
        <w:tc>
          <w:tcPr>
            <w:tcW w:type="dxa" w:w="256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Category ID extracted from first 5 chars of prd_key; dashes → underscore</w:t>
            </w:r>
          </w:p>
        </w:tc>
        <w:tc>
          <w:tcPr>
            <w:tcW w:type="dxa" w:w="15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AC_HE</w:t>
            </w:r>
          </w:p>
        </w:tc>
      </w:tr>
      <w:tr>
        <w:tc>
          <w:tcPr>
            <w:tcW w:type="dxa" w:w="2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bCs/>
                <w:color w:val="1F3864"/>
                <w:sz w:val="20"/>
                <w:szCs w:val="20"/>
              </w:rPr>
              <w:t xml:space="preserve">product_number</w:t>
            </w:r>
          </w:p>
        </w:tc>
        <w:tc>
          <w:tcPr>
            <w:tcW w:type="dxa" w:w="16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prd_key[7:]</w:t>
            </w:r>
          </w:p>
        </w:tc>
        <w:tc>
          <w:tcPr>
            <w:tcW w:type="dxa" w:w="1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String</w:t>
            </w:r>
          </w:p>
        </w:tc>
        <w:tc>
          <w:tcPr>
            <w:tcW w:type="dxa" w:w="8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721C24"/>
                <w:sz w:val="20"/>
                <w:szCs w:val="20"/>
              </w:rPr>
              <w:t xml:space="preserve">No</w:t>
            </w:r>
          </w:p>
        </w:tc>
        <w:tc>
          <w:tcPr>
            <w:tcW w:type="dxa" w:w="9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w:t>
            </w:r>
          </w:p>
        </w:tc>
        <w:tc>
          <w:tcPr>
            <w:tcW w:type="dxa" w:w="256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Product number extracted from prd_key after char 6; joins to fact_sales</w:t>
            </w:r>
          </w:p>
        </w:tc>
        <w:tc>
          <w:tcPr>
            <w:tcW w:type="dxa" w:w="15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HL-U509</w:t>
            </w:r>
          </w:p>
        </w:tc>
      </w:tr>
      <w:tr>
        <w:tc>
          <w:tcPr>
            <w:tcW w:type="dxa" w:w="2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bCs/>
                <w:color w:val="1F3864"/>
                <w:sz w:val="20"/>
                <w:szCs w:val="20"/>
              </w:rPr>
              <w:t xml:space="preserve">product_name</w:t>
            </w:r>
          </w:p>
        </w:tc>
        <w:tc>
          <w:tcPr>
            <w:tcW w:type="dxa" w:w="16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prd_nm</w:t>
            </w:r>
          </w:p>
        </w:tc>
        <w:tc>
          <w:tcPr>
            <w:tcW w:type="dxa" w:w="1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String</w:t>
            </w:r>
          </w:p>
        </w:tc>
        <w:tc>
          <w:tcPr>
            <w:tcW w:type="dxa" w:w="8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Yes</w:t>
            </w:r>
          </w:p>
        </w:tc>
        <w:tc>
          <w:tcPr>
            <w:tcW w:type="dxa" w:w="9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w:t>
            </w:r>
          </w:p>
        </w:tc>
        <w:tc>
          <w:tcPr>
            <w:tcW w:type="dxa" w:w="256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Full product name trimmed of whitespace</w:t>
            </w:r>
          </w:p>
        </w:tc>
        <w:tc>
          <w:tcPr>
            <w:tcW w:type="dxa" w:w="15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Sport-100 Helmet Red</w:t>
            </w:r>
          </w:p>
        </w:tc>
      </w:tr>
      <w:tr>
        <w:tc>
          <w:tcPr>
            <w:tcW w:type="dxa" w:w="2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bCs/>
                <w:color w:val="1F3864"/>
                <w:sz w:val="20"/>
                <w:szCs w:val="20"/>
              </w:rPr>
              <w:t xml:space="preserve">product_cost</w:t>
            </w:r>
          </w:p>
        </w:tc>
        <w:tc>
          <w:tcPr>
            <w:tcW w:type="dxa" w:w="16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prd_cost</w:t>
            </w:r>
          </w:p>
        </w:tc>
        <w:tc>
          <w:tcPr>
            <w:tcW w:type="dxa" w:w="1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Double</w:t>
            </w:r>
          </w:p>
        </w:tc>
        <w:tc>
          <w:tcPr>
            <w:tcW w:type="dxa" w:w="8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721C24"/>
                <w:sz w:val="20"/>
                <w:szCs w:val="20"/>
              </w:rPr>
              <w:t xml:space="preserve">No</w:t>
            </w:r>
          </w:p>
        </w:tc>
        <w:tc>
          <w:tcPr>
            <w:tcW w:type="dxa" w:w="9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w:t>
            </w:r>
          </w:p>
        </w:tc>
        <w:tc>
          <w:tcPr>
            <w:tcW w:type="dxa" w:w="256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Product cost; null values replaced with 0</w:t>
            </w:r>
          </w:p>
        </w:tc>
        <w:tc>
          <w:tcPr>
            <w:tcW w:type="dxa" w:w="15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13.0849</w:t>
            </w:r>
          </w:p>
        </w:tc>
      </w:tr>
      <w:tr>
        <w:tc>
          <w:tcPr>
            <w:tcW w:type="dxa" w:w="2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bCs/>
                <w:color w:val="1F3864"/>
                <w:sz w:val="20"/>
                <w:szCs w:val="20"/>
              </w:rPr>
              <w:t xml:space="preserve">product_line</w:t>
            </w:r>
          </w:p>
        </w:tc>
        <w:tc>
          <w:tcPr>
            <w:tcW w:type="dxa" w:w="16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prd_line</w:t>
            </w:r>
          </w:p>
        </w:tc>
        <w:tc>
          <w:tcPr>
            <w:tcW w:type="dxa" w:w="1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String</w:t>
            </w:r>
          </w:p>
        </w:tc>
        <w:tc>
          <w:tcPr>
            <w:tcW w:type="dxa" w:w="8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Yes</w:t>
            </w:r>
          </w:p>
        </w:tc>
        <w:tc>
          <w:tcPr>
            <w:tcW w:type="dxa" w:w="9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w:t>
            </w:r>
          </w:p>
        </w:tc>
        <w:tc>
          <w:tcPr>
            <w:tcW w:type="dxa" w:w="256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Standardized: 'Mountain', 'Road', 'Other Sales', 'Touring', or 'n/a'</w:t>
            </w:r>
          </w:p>
        </w:tc>
        <w:tc>
          <w:tcPr>
            <w:tcW w:type="dxa" w:w="15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Mountain</w:t>
            </w:r>
          </w:p>
        </w:tc>
      </w:tr>
      <w:tr>
        <w:tc>
          <w:tcPr>
            <w:tcW w:type="dxa" w:w="2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bCs/>
                <w:color w:val="1F3864"/>
                <w:sz w:val="20"/>
                <w:szCs w:val="20"/>
              </w:rPr>
              <w:t xml:space="preserve">start_date</w:t>
            </w:r>
          </w:p>
        </w:tc>
        <w:tc>
          <w:tcPr>
            <w:tcW w:type="dxa" w:w="16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prd_start_dt</w:t>
            </w:r>
          </w:p>
        </w:tc>
        <w:tc>
          <w:tcPr>
            <w:tcW w:type="dxa" w:w="1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Date</w:t>
            </w:r>
          </w:p>
        </w:tc>
        <w:tc>
          <w:tcPr>
            <w:tcW w:type="dxa" w:w="8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Yes</w:t>
            </w:r>
          </w:p>
        </w:tc>
        <w:tc>
          <w:tcPr>
            <w:tcW w:type="dxa" w:w="9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w:t>
            </w:r>
          </w:p>
        </w:tc>
        <w:tc>
          <w:tcPr>
            <w:tcW w:type="dxa" w:w="256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Product validity start date cast to DateType</w:t>
            </w:r>
          </w:p>
        </w:tc>
        <w:tc>
          <w:tcPr>
            <w:tcW w:type="dxa" w:w="15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2013-11-26</w:t>
            </w:r>
          </w:p>
        </w:tc>
      </w:tr>
      <w:tr>
        <w:tc>
          <w:tcPr>
            <w:tcW w:type="dxa" w:w="2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bCs/>
                <w:color w:val="1F3864"/>
                <w:sz w:val="20"/>
                <w:szCs w:val="20"/>
              </w:rPr>
              <w:t xml:space="preserve">end_date</w:t>
            </w:r>
          </w:p>
        </w:tc>
        <w:tc>
          <w:tcPr>
            <w:tcW w:type="dxa" w:w="16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prd_end_dt</w:t>
            </w:r>
          </w:p>
        </w:tc>
        <w:tc>
          <w:tcPr>
            <w:tcW w:type="dxa" w:w="1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Date</w:t>
            </w:r>
          </w:p>
        </w:tc>
        <w:tc>
          <w:tcPr>
            <w:tcW w:type="dxa" w:w="8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Yes</w:t>
            </w:r>
          </w:p>
        </w:tc>
        <w:tc>
          <w:tcPr>
            <w:tcW w:type="dxa" w:w="9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w:t>
            </w:r>
          </w:p>
        </w:tc>
        <w:tc>
          <w:tcPr>
            <w:tcW w:type="dxa" w:w="256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Product validity end date; null = active product. If end &lt; start → null</w:t>
            </w:r>
          </w:p>
        </w:tc>
        <w:tc>
          <w:tcPr>
            <w:tcW w:type="dxa" w:w="15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2014-11-25</w:t>
            </w:r>
          </w:p>
        </w:tc>
      </w:tr>
    </w:tbl>
    <w:p>
      <w:pPr>
        <w:spacing w:before="80" w:after="0"/>
      </w:pPr>
    </w:p>
    <w:p>
      <w:pPr>
        <w:pStyle w:val="Heading3"/>
        <w:spacing w:before="200" w:after="80"/>
      </w:pPr>
      <w:r>
        <w:rPr>
          <w:rFonts w:ascii="Arial" w:cs="Arial" w:eastAsia="Arial" w:hAnsi="Arial"/>
          <w:b/>
          <w:bCs/>
          <w:color w:val="5A5A5A"/>
          <w:sz w:val="23"/>
          <w:szCs w:val="23"/>
        </w:rPr>
        <w:t xml:space="preserve">workspace.silver.crm_sales</w:t>
      </w:r>
    </w:p>
    <w:p>
      <w:pPr>
        <w:spacing w:before="60" w:after="80"/>
      </w:pPr>
      <w:r>
        <w:rPr>
          <w:rFonts w:ascii="Arial" w:cs="Arial" w:eastAsia="Arial" w:hAnsi="Arial"/>
          <w:i/>
          <w:iCs/>
          <w:color w:val="666666"/>
          <w:sz w:val="21"/>
          <w:szCs w:val="21"/>
        </w:rPr>
        <w:t xml:space="preserve">Source: bronze.crm_sales_details  |  Notebook: silver_crm_sales_details  |  Format: Delta  |  Overwrite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000"/>
        <w:gridCol w:w="800"/>
        <w:gridCol w:w="900"/>
        <w:gridCol w:w="2560"/>
        <w:gridCol w:w="1500"/>
      </w:tblGrid>
      <w:tr>
        <w:tc>
          <w:tcPr>
            <w:tcW w:type="dxa" w:w="2000"/>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Column Name</w:t>
            </w:r>
          </w:p>
        </w:tc>
        <w:tc>
          <w:tcPr>
            <w:tcW w:type="dxa" w:w="1600"/>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Source Column</w:t>
            </w:r>
          </w:p>
        </w:tc>
        <w:tc>
          <w:tcPr>
            <w:tcW w:type="dxa" w:w="1000"/>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Data Type</w:t>
            </w:r>
          </w:p>
        </w:tc>
        <w:tc>
          <w:tcPr>
            <w:tcW w:type="dxa" w:w="800"/>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Nullable</w:t>
            </w:r>
          </w:p>
        </w:tc>
        <w:tc>
          <w:tcPr>
            <w:tcW w:type="dxa" w:w="900"/>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Key</w:t>
            </w:r>
          </w:p>
        </w:tc>
        <w:tc>
          <w:tcPr>
            <w:tcW w:type="dxa" w:w="2560"/>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Description</w:t>
            </w:r>
          </w:p>
        </w:tc>
        <w:tc>
          <w:tcPr>
            <w:tcW w:type="dxa" w:w="1500"/>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Example</w:t>
            </w:r>
          </w:p>
        </w:tc>
      </w:tr>
      <w:tr>
        <w:tc>
          <w:tcPr>
            <w:tcW w:type="dxa" w:w="2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bCs/>
                <w:color w:val="1F3864"/>
                <w:sz w:val="20"/>
                <w:szCs w:val="20"/>
              </w:rPr>
              <w:t xml:space="preserve">order_number</w:t>
            </w:r>
          </w:p>
        </w:tc>
        <w:tc>
          <w:tcPr>
            <w:tcW w:type="dxa" w:w="16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sls_ord_num</w:t>
            </w:r>
          </w:p>
        </w:tc>
        <w:tc>
          <w:tcPr>
            <w:tcW w:type="dxa" w:w="1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String</w:t>
            </w:r>
          </w:p>
        </w:tc>
        <w:tc>
          <w:tcPr>
            <w:tcW w:type="dxa" w:w="8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721C24"/>
                <w:sz w:val="20"/>
                <w:szCs w:val="20"/>
              </w:rPr>
              <w:t xml:space="preserve">No</w:t>
            </w:r>
          </w:p>
        </w:tc>
        <w:tc>
          <w:tcPr>
            <w:tcW w:type="dxa" w:w="9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w:t>
            </w:r>
          </w:p>
        </w:tc>
        <w:tc>
          <w:tcPr>
            <w:tcW w:type="dxa" w:w="256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Unique sales order identifier; business key</w:t>
            </w:r>
          </w:p>
        </w:tc>
        <w:tc>
          <w:tcPr>
            <w:tcW w:type="dxa" w:w="15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SO43697</w:t>
            </w:r>
          </w:p>
        </w:tc>
      </w:tr>
      <w:tr>
        <w:tc>
          <w:tcPr>
            <w:tcW w:type="dxa" w:w="2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bCs/>
                <w:color w:val="1F3864"/>
                <w:sz w:val="20"/>
                <w:szCs w:val="20"/>
              </w:rPr>
              <w:t xml:space="preserve">product_number</w:t>
            </w:r>
          </w:p>
        </w:tc>
        <w:tc>
          <w:tcPr>
            <w:tcW w:type="dxa" w:w="16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sls_prd_key</w:t>
            </w:r>
          </w:p>
        </w:tc>
        <w:tc>
          <w:tcPr>
            <w:tcW w:type="dxa" w:w="1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String</w:t>
            </w:r>
          </w:p>
        </w:tc>
        <w:tc>
          <w:tcPr>
            <w:tcW w:type="dxa" w:w="8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721C24"/>
                <w:sz w:val="20"/>
                <w:szCs w:val="20"/>
              </w:rPr>
              <w:t xml:space="preserve">No</w:t>
            </w:r>
          </w:p>
        </w:tc>
        <w:tc>
          <w:tcPr>
            <w:tcW w:type="dxa" w:w="9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w:t>
            </w:r>
          </w:p>
        </w:tc>
        <w:tc>
          <w:tcPr>
            <w:tcW w:type="dxa" w:w="256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Product number used to join to silver.crm_products and gold.dim_products</w:t>
            </w:r>
          </w:p>
        </w:tc>
        <w:tc>
          <w:tcPr>
            <w:tcW w:type="dxa" w:w="15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BK-R50B-44</w:t>
            </w:r>
          </w:p>
        </w:tc>
      </w:tr>
      <w:tr>
        <w:tc>
          <w:tcPr>
            <w:tcW w:type="dxa" w:w="2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bCs/>
                <w:color w:val="1F3864"/>
                <w:sz w:val="20"/>
                <w:szCs w:val="20"/>
              </w:rPr>
              <w:t xml:space="preserve">customer_id</w:t>
            </w:r>
          </w:p>
        </w:tc>
        <w:tc>
          <w:tcPr>
            <w:tcW w:type="dxa" w:w="16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sls_cust_id</w:t>
            </w:r>
          </w:p>
        </w:tc>
        <w:tc>
          <w:tcPr>
            <w:tcW w:type="dxa" w:w="1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Integer</w:t>
            </w:r>
          </w:p>
        </w:tc>
        <w:tc>
          <w:tcPr>
            <w:tcW w:type="dxa" w:w="8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721C24"/>
                <w:sz w:val="20"/>
                <w:szCs w:val="20"/>
              </w:rPr>
              <w:t xml:space="preserve">No</w:t>
            </w:r>
          </w:p>
        </w:tc>
        <w:tc>
          <w:tcPr>
            <w:tcW w:type="dxa" w:w="9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w:t>
            </w:r>
          </w:p>
        </w:tc>
        <w:tc>
          <w:tcPr>
            <w:tcW w:type="dxa" w:w="256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Integer customer ID joining to silver.crm_customers</w:t>
            </w:r>
          </w:p>
        </w:tc>
        <w:tc>
          <w:tcPr>
            <w:tcW w:type="dxa" w:w="15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29466</w:t>
            </w:r>
          </w:p>
        </w:tc>
      </w:tr>
      <w:tr>
        <w:tc>
          <w:tcPr>
            <w:tcW w:type="dxa" w:w="2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bCs/>
                <w:color w:val="1F3864"/>
                <w:sz w:val="20"/>
                <w:szCs w:val="20"/>
              </w:rPr>
              <w:t xml:space="preserve">order_date</w:t>
            </w:r>
          </w:p>
        </w:tc>
        <w:tc>
          <w:tcPr>
            <w:tcW w:type="dxa" w:w="16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sls_order_dt</w:t>
            </w:r>
          </w:p>
        </w:tc>
        <w:tc>
          <w:tcPr>
            <w:tcW w:type="dxa" w:w="1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Date</w:t>
            </w:r>
          </w:p>
        </w:tc>
        <w:tc>
          <w:tcPr>
            <w:tcW w:type="dxa" w:w="8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Yes</w:t>
            </w:r>
          </w:p>
        </w:tc>
        <w:tc>
          <w:tcPr>
            <w:tcW w:type="dxa" w:w="9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w:t>
            </w:r>
          </w:p>
        </w:tc>
        <w:tc>
          <w:tcPr>
            <w:tcW w:type="dxa" w:w="256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Order placement date; converted from yyyyMMdd integer; 0 → null</w:t>
            </w:r>
          </w:p>
        </w:tc>
        <w:tc>
          <w:tcPr>
            <w:tcW w:type="dxa" w:w="15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2013-07-01</w:t>
            </w:r>
          </w:p>
        </w:tc>
      </w:tr>
      <w:tr>
        <w:tc>
          <w:tcPr>
            <w:tcW w:type="dxa" w:w="2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bCs/>
                <w:color w:val="1F3864"/>
                <w:sz w:val="20"/>
                <w:szCs w:val="20"/>
              </w:rPr>
              <w:t xml:space="preserve">ship_date</w:t>
            </w:r>
          </w:p>
        </w:tc>
        <w:tc>
          <w:tcPr>
            <w:tcW w:type="dxa" w:w="16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sls_ship_dt</w:t>
            </w:r>
          </w:p>
        </w:tc>
        <w:tc>
          <w:tcPr>
            <w:tcW w:type="dxa" w:w="1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Date</w:t>
            </w:r>
          </w:p>
        </w:tc>
        <w:tc>
          <w:tcPr>
            <w:tcW w:type="dxa" w:w="8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Yes</w:t>
            </w:r>
          </w:p>
        </w:tc>
        <w:tc>
          <w:tcPr>
            <w:tcW w:type="dxa" w:w="9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w:t>
            </w:r>
          </w:p>
        </w:tc>
        <w:tc>
          <w:tcPr>
            <w:tcW w:type="dxa" w:w="256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Order ship date; converted from yyyyMMdd integer</w:t>
            </w:r>
          </w:p>
        </w:tc>
        <w:tc>
          <w:tcPr>
            <w:tcW w:type="dxa" w:w="15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2013-07-08</w:t>
            </w:r>
          </w:p>
        </w:tc>
      </w:tr>
      <w:tr>
        <w:tc>
          <w:tcPr>
            <w:tcW w:type="dxa" w:w="2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bCs/>
                <w:color w:val="1F3864"/>
                <w:sz w:val="20"/>
                <w:szCs w:val="20"/>
              </w:rPr>
              <w:t xml:space="preserve">due_date</w:t>
            </w:r>
          </w:p>
        </w:tc>
        <w:tc>
          <w:tcPr>
            <w:tcW w:type="dxa" w:w="16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sls_due_dt</w:t>
            </w:r>
          </w:p>
        </w:tc>
        <w:tc>
          <w:tcPr>
            <w:tcW w:type="dxa" w:w="1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Date</w:t>
            </w:r>
          </w:p>
        </w:tc>
        <w:tc>
          <w:tcPr>
            <w:tcW w:type="dxa" w:w="8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Yes</w:t>
            </w:r>
          </w:p>
        </w:tc>
        <w:tc>
          <w:tcPr>
            <w:tcW w:type="dxa" w:w="9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w:t>
            </w:r>
          </w:p>
        </w:tc>
        <w:tc>
          <w:tcPr>
            <w:tcW w:type="dxa" w:w="256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Order due date; converted from yyyyMMdd integer</w:t>
            </w:r>
          </w:p>
        </w:tc>
        <w:tc>
          <w:tcPr>
            <w:tcW w:type="dxa" w:w="15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2013-07-19</w:t>
            </w:r>
          </w:p>
        </w:tc>
      </w:tr>
      <w:tr>
        <w:tc>
          <w:tcPr>
            <w:tcW w:type="dxa" w:w="2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bCs/>
                <w:color w:val="1F3864"/>
                <w:sz w:val="20"/>
                <w:szCs w:val="20"/>
              </w:rPr>
              <w:t xml:space="preserve">sales_amount</w:t>
            </w:r>
          </w:p>
        </w:tc>
        <w:tc>
          <w:tcPr>
            <w:tcW w:type="dxa" w:w="16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sls_sales</w:t>
            </w:r>
          </w:p>
        </w:tc>
        <w:tc>
          <w:tcPr>
            <w:tcW w:type="dxa" w:w="1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Integer</w:t>
            </w:r>
          </w:p>
        </w:tc>
        <w:tc>
          <w:tcPr>
            <w:tcW w:type="dxa" w:w="8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Yes</w:t>
            </w:r>
          </w:p>
        </w:tc>
        <w:tc>
          <w:tcPr>
            <w:tcW w:type="dxa" w:w="9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w:t>
            </w:r>
          </w:p>
        </w:tc>
        <w:tc>
          <w:tcPr>
            <w:tcW w:type="dxa" w:w="256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Total transaction revenue amount</w:t>
            </w:r>
          </w:p>
        </w:tc>
        <w:tc>
          <w:tcPr>
            <w:tcW w:type="dxa" w:w="15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3578</w:t>
            </w:r>
          </w:p>
        </w:tc>
      </w:tr>
      <w:tr>
        <w:tc>
          <w:tcPr>
            <w:tcW w:type="dxa" w:w="2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bCs/>
                <w:color w:val="1F3864"/>
                <w:sz w:val="20"/>
                <w:szCs w:val="20"/>
              </w:rPr>
              <w:t xml:space="preserve">quantity</w:t>
            </w:r>
          </w:p>
        </w:tc>
        <w:tc>
          <w:tcPr>
            <w:tcW w:type="dxa" w:w="16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sls_quantity</w:t>
            </w:r>
          </w:p>
        </w:tc>
        <w:tc>
          <w:tcPr>
            <w:tcW w:type="dxa" w:w="1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Integer</w:t>
            </w:r>
          </w:p>
        </w:tc>
        <w:tc>
          <w:tcPr>
            <w:tcW w:type="dxa" w:w="8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Yes</w:t>
            </w:r>
          </w:p>
        </w:tc>
        <w:tc>
          <w:tcPr>
            <w:tcW w:type="dxa" w:w="9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w:t>
            </w:r>
          </w:p>
        </w:tc>
        <w:tc>
          <w:tcPr>
            <w:tcW w:type="dxa" w:w="256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Number of units sold in the transaction</w:t>
            </w:r>
          </w:p>
        </w:tc>
        <w:tc>
          <w:tcPr>
            <w:tcW w:type="dxa" w:w="15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1</w:t>
            </w:r>
          </w:p>
        </w:tc>
      </w:tr>
      <w:tr>
        <w:tc>
          <w:tcPr>
            <w:tcW w:type="dxa" w:w="2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bCs/>
                <w:color w:val="1F3864"/>
                <w:sz w:val="20"/>
                <w:szCs w:val="20"/>
              </w:rPr>
              <w:t xml:space="preserve">price</w:t>
            </w:r>
          </w:p>
        </w:tc>
        <w:tc>
          <w:tcPr>
            <w:tcW w:type="dxa" w:w="16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sls_price</w:t>
            </w:r>
          </w:p>
        </w:tc>
        <w:tc>
          <w:tcPr>
            <w:tcW w:type="dxa" w:w="1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Double</w:t>
            </w:r>
          </w:p>
        </w:tc>
        <w:tc>
          <w:tcPr>
            <w:tcW w:type="dxa" w:w="8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Yes</w:t>
            </w:r>
          </w:p>
        </w:tc>
        <w:tc>
          <w:tcPr>
            <w:tcW w:type="dxa" w:w="9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w:t>
            </w:r>
          </w:p>
        </w:tc>
        <w:tc>
          <w:tcPr>
            <w:tcW w:type="dxa" w:w="256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Unit price; if null/zero/negative → ABS(sales_amount) / quantity</w:t>
            </w:r>
          </w:p>
        </w:tc>
        <w:tc>
          <w:tcPr>
            <w:tcW w:type="dxa" w:w="15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3578.0</w:t>
            </w:r>
          </w:p>
        </w:tc>
      </w:tr>
    </w:tbl>
    <w:p>
      <w:pPr>
        <w:spacing w:before="80" w:after="0"/>
      </w:pPr>
    </w:p>
    <w:p>
      <w:pPr>
        <w:pStyle w:val="Heading3"/>
        <w:spacing w:before="200" w:after="80"/>
      </w:pPr>
      <w:r>
        <w:rPr>
          <w:rFonts w:ascii="Arial" w:cs="Arial" w:eastAsia="Arial" w:hAnsi="Arial"/>
          <w:b/>
          <w:bCs/>
          <w:color w:val="5A5A5A"/>
          <w:sz w:val="23"/>
          <w:szCs w:val="23"/>
        </w:rPr>
        <w:t xml:space="preserve">workspace.silver.erp_customers</w:t>
      </w:r>
    </w:p>
    <w:p>
      <w:pPr>
        <w:spacing w:before="60" w:after="80"/>
      </w:pPr>
      <w:r>
        <w:rPr>
          <w:rFonts w:ascii="Arial" w:cs="Arial" w:eastAsia="Arial" w:hAnsi="Arial"/>
          <w:i/>
          <w:iCs/>
          <w:color w:val="666666"/>
          <w:sz w:val="21"/>
          <w:szCs w:val="21"/>
        </w:rPr>
        <w:t xml:space="preserve">Source: bronze.erp_cust_az12  |  Notebook: silver_erp_cust_az12  |  Format: Delta  |  Overwrite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000"/>
        <w:gridCol w:w="800"/>
        <w:gridCol w:w="900"/>
        <w:gridCol w:w="2560"/>
        <w:gridCol w:w="1500"/>
      </w:tblGrid>
      <w:tr>
        <w:tc>
          <w:tcPr>
            <w:tcW w:type="dxa" w:w="2000"/>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Column Name</w:t>
            </w:r>
          </w:p>
        </w:tc>
        <w:tc>
          <w:tcPr>
            <w:tcW w:type="dxa" w:w="1600"/>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Source Column</w:t>
            </w:r>
          </w:p>
        </w:tc>
        <w:tc>
          <w:tcPr>
            <w:tcW w:type="dxa" w:w="1000"/>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Data Type</w:t>
            </w:r>
          </w:p>
        </w:tc>
        <w:tc>
          <w:tcPr>
            <w:tcW w:type="dxa" w:w="800"/>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Nullable</w:t>
            </w:r>
          </w:p>
        </w:tc>
        <w:tc>
          <w:tcPr>
            <w:tcW w:type="dxa" w:w="900"/>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Key</w:t>
            </w:r>
          </w:p>
        </w:tc>
        <w:tc>
          <w:tcPr>
            <w:tcW w:type="dxa" w:w="2560"/>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Description</w:t>
            </w:r>
          </w:p>
        </w:tc>
        <w:tc>
          <w:tcPr>
            <w:tcW w:type="dxa" w:w="1500"/>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Example</w:t>
            </w:r>
          </w:p>
        </w:tc>
      </w:tr>
      <w:tr>
        <w:tc>
          <w:tcPr>
            <w:tcW w:type="dxa" w:w="2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bCs/>
                <w:color w:val="1F3864"/>
                <w:sz w:val="20"/>
                <w:szCs w:val="20"/>
              </w:rPr>
              <w:t xml:space="preserve">customer_key</w:t>
            </w:r>
          </w:p>
        </w:tc>
        <w:tc>
          <w:tcPr>
            <w:tcW w:type="dxa" w:w="16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CID</w:t>
            </w:r>
          </w:p>
        </w:tc>
        <w:tc>
          <w:tcPr>
            <w:tcW w:type="dxa" w:w="1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String</w:t>
            </w:r>
          </w:p>
        </w:tc>
        <w:tc>
          <w:tcPr>
            <w:tcW w:type="dxa" w:w="8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721C24"/>
                <w:sz w:val="20"/>
                <w:szCs w:val="20"/>
              </w:rPr>
              <w:t xml:space="preserve">No</w:t>
            </w:r>
          </w:p>
        </w:tc>
        <w:tc>
          <w:tcPr>
            <w:tcW w:type="dxa" w:w="9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w:t>
            </w:r>
          </w:p>
        </w:tc>
        <w:tc>
          <w:tcPr>
            <w:tcW w:type="dxa" w:w="256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Customer key with 'NAS' prefix stripped; must match AW[0-9]{8}</w:t>
            </w:r>
          </w:p>
        </w:tc>
        <w:tc>
          <w:tcPr>
            <w:tcW w:type="dxa" w:w="15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AW00011000</w:t>
            </w:r>
          </w:p>
        </w:tc>
      </w:tr>
      <w:tr>
        <w:tc>
          <w:tcPr>
            <w:tcW w:type="dxa" w:w="2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bCs/>
                <w:color w:val="1F3864"/>
                <w:sz w:val="20"/>
                <w:szCs w:val="20"/>
              </w:rPr>
              <w:t xml:space="preserve">birth_date</w:t>
            </w:r>
          </w:p>
        </w:tc>
        <w:tc>
          <w:tcPr>
            <w:tcW w:type="dxa" w:w="16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BDATE</w:t>
            </w:r>
          </w:p>
        </w:tc>
        <w:tc>
          <w:tcPr>
            <w:tcW w:type="dxa" w:w="1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Date</w:t>
            </w:r>
          </w:p>
        </w:tc>
        <w:tc>
          <w:tcPr>
            <w:tcW w:type="dxa" w:w="8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Yes</w:t>
            </w:r>
          </w:p>
        </w:tc>
        <w:tc>
          <w:tcPr>
            <w:tcW w:type="dxa" w:w="9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w:t>
            </w:r>
          </w:p>
        </w:tc>
        <w:tc>
          <w:tcPr>
            <w:tcW w:type="dxa" w:w="256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Birth date cast to DateType; future dates replaced with null</w:t>
            </w:r>
          </w:p>
        </w:tc>
        <w:tc>
          <w:tcPr>
            <w:tcW w:type="dxa" w:w="15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1966-04-08</w:t>
            </w:r>
          </w:p>
        </w:tc>
      </w:tr>
      <w:tr>
        <w:tc>
          <w:tcPr>
            <w:tcW w:type="dxa" w:w="2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bCs/>
                <w:color w:val="1F3864"/>
                <w:sz w:val="20"/>
                <w:szCs w:val="20"/>
              </w:rPr>
              <w:t xml:space="preserve">gender</w:t>
            </w:r>
          </w:p>
        </w:tc>
        <w:tc>
          <w:tcPr>
            <w:tcW w:type="dxa" w:w="16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GEN</w:t>
            </w:r>
          </w:p>
        </w:tc>
        <w:tc>
          <w:tcPr>
            <w:tcW w:type="dxa" w:w="1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String</w:t>
            </w:r>
          </w:p>
        </w:tc>
        <w:tc>
          <w:tcPr>
            <w:tcW w:type="dxa" w:w="8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Yes</w:t>
            </w:r>
          </w:p>
        </w:tc>
        <w:tc>
          <w:tcPr>
            <w:tcW w:type="dxa" w:w="9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w:t>
            </w:r>
          </w:p>
        </w:tc>
        <w:tc>
          <w:tcPr>
            <w:tcW w:type="dxa" w:w="256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Standardized: 'Male', 'Female', or 'n/a'</w:t>
            </w:r>
          </w:p>
        </w:tc>
        <w:tc>
          <w:tcPr>
            <w:tcW w:type="dxa" w:w="15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Male</w:t>
            </w:r>
          </w:p>
        </w:tc>
      </w:tr>
    </w:tbl>
    <w:p>
      <w:pPr>
        <w:spacing w:before="80" w:after="0"/>
      </w:pPr>
    </w:p>
    <w:p>
      <w:pPr>
        <w:pStyle w:val="Heading3"/>
        <w:spacing w:before="200" w:after="80"/>
      </w:pPr>
      <w:r>
        <w:rPr>
          <w:rFonts w:ascii="Arial" w:cs="Arial" w:eastAsia="Arial" w:hAnsi="Arial"/>
          <w:b/>
          <w:bCs/>
          <w:color w:val="5A5A5A"/>
          <w:sz w:val="23"/>
          <w:szCs w:val="23"/>
        </w:rPr>
        <w:t xml:space="preserve">workspace.silver.erp_customer_location</w:t>
      </w:r>
    </w:p>
    <w:p>
      <w:pPr>
        <w:spacing w:before="60" w:after="80"/>
      </w:pPr>
      <w:r>
        <w:rPr>
          <w:rFonts w:ascii="Arial" w:cs="Arial" w:eastAsia="Arial" w:hAnsi="Arial"/>
          <w:i/>
          <w:iCs/>
          <w:color w:val="666666"/>
          <w:sz w:val="21"/>
          <w:szCs w:val="21"/>
        </w:rPr>
        <w:t xml:space="preserve">Source: bronze.erp_loc_a101  |  Notebook: silver_erp_loc_a101  |  Format: Delta  |  Overwrite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000"/>
        <w:gridCol w:w="800"/>
        <w:gridCol w:w="900"/>
        <w:gridCol w:w="2560"/>
        <w:gridCol w:w="1500"/>
      </w:tblGrid>
      <w:tr>
        <w:tc>
          <w:tcPr>
            <w:tcW w:type="dxa" w:w="2000"/>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Column Name</w:t>
            </w:r>
          </w:p>
        </w:tc>
        <w:tc>
          <w:tcPr>
            <w:tcW w:type="dxa" w:w="1600"/>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Source Column</w:t>
            </w:r>
          </w:p>
        </w:tc>
        <w:tc>
          <w:tcPr>
            <w:tcW w:type="dxa" w:w="1000"/>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Data Type</w:t>
            </w:r>
          </w:p>
        </w:tc>
        <w:tc>
          <w:tcPr>
            <w:tcW w:type="dxa" w:w="800"/>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Nullable</w:t>
            </w:r>
          </w:p>
        </w:tc>
        <w:tc>
          <w:tcPr>
            <w:tcW w:type="dxa" w:w="900"/>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Key</w:t>
            </w:r>
          </w:p>
        </w:tc>
        <w:tc>
          <w:tcPr>
            <w:tcW w:type="dxa" w:w="2560"/>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Description</w:t>
            </w:r>
          </w:p>
        </w:tc>
        <w:tc>
          <w:tcPr>
            <w:tcW w:type="dxa" w:w="1500"/>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Example</w:t>
            </w:r>
          </w:p>
        </w:tc>
      </w:tr>
      <w:tr>
        <w:tc>
          <w:tcPr>
            <w:tcW w:type="dxa" w:w="2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bCs/>
                <w:color w:val="1F3864"/>
                <w:sz w:val="20"/>
                <w:szCs w:val="20"/>
              </w:rPr>
              <w:t xml:space="preserve">customer_number</w:t>
            </w:r>
          </w:p>
        </w:tc>
        <w:tc>
          <w:tcPr>
            <w:tcW w:type="dxa" w:w="16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CID</w:t>
            </w:r>
          </w:p>
        </w:tc>
        <w:tc>
          <w:tcPr>
            <w:tcW w:type="dxa" w:w="1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String</w:t>
            </w:r>
          </w:p>
        </w:tc>
        <w:tc>
          <w:tcPr>
            <w:tcW w:type="dxa" w:w="8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721C24"/>
                <w:sz w:val="20"/>
                <w:szCs w:val="20"/>
              </w:rPr>
              <w:t xml:space="preserve">No</w:t>
            </w:r>
          </w:p>
        </w:tc>
        <w:tc>
          <w:tcPr>
            <w:tcW w:type="dxa" w:w="9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w:t>
            </w:r>
          </w:p>
        </w:tc>
        <w:tc>
          <w:tcPr>
            <w:tcW w:type="dxa" w:w="256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Customer key with dashes removed; joins to silver.crm_customers.customer_key</w:t>
            </w:r>
          </w:p>
        </w:tc>
        <w:tc>
          <w:tcPr>
            <w:tcW w:type="dxa" w:w="15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AW00011000</w:t>
            </w:r>
          </w:p>
        </w:tc>
      </w:tr>
      <w:tr>
        <w:tc>
          <w:tcPr>
            <w:tcW w:type="dxa" w:w="2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bCs/>
                <w:color w:val="1F3864"/>
                <w:sz w:val="20"/>
                <w:szCs w:val="20"/>
              </w:rPr>
              <w:t xml:space="preserve">country</w:t>
            </w:r>
          </w:p>
        </w:tc>
        <w:tc>
          <w:tcPr>
            <w:tcW w:type="dxa" w:w="16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CNTRY</w:t>
            </w:r>
          </w:p>
        </w:tc>
        <w:tc>
          <w:tcPr>
            <w:tcW w:type="dxa" w:w="1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String</w:t>
            </w:r>
          </w:p>
        </w:tc>
        <w:tc>
          <w:tcPr>
            <w:tcW w:type="dxa" w:w="8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Yes</w:t>
            </w:r>
          </w:p>
        </w:tc>
        <w:tc>
          <w:tcPr>
            <w:tcW w:type="dxa" w:w="9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w:t>
            </w:r>
          </w:p>
        </w:tc>
        <w:tc>
          <w:tcPr>
            <w:tcW w:type="dxa" w:w="256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Standardized country name: 'United States', 'Germany', or 'n/a' for unknown</w:t>
            </w:r>
          </w:p>
        </w:tc>
        <w:tc>
          <w:tcPr>
            <w:tcW w:type="dxa" w:w="15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United States</w:t>
            </w:r>
          </w:p>
        </w:tc>
      </w:tr>
    </w:tbl>
    <w:p>
      <w:pPr>
        <w:spacing w:before="80" w:after="0"/>
      </w:pPr>
    </w:p>
    <w:p>
      <w:pPr>
        <w:pStyle w:val="Heading3"/>
        <w:spacing w:before="200" w:after="80"/>
      </w:pPr>
      <w:r>
        <w:rPr>
          <w:rFonts w:ascii="Arial" w:cs="Arial" w:eastAsia="Arial" w:hAnsi="Arial"/>
          <w:b/>
          <w:bCs/>
          <w:color w:val="5A5A5A"/>
          <w:sz w:val="23"/>
          <w:szCs w:val="23"/>
        </w:rPr>
        <w:t xml:space="preserve">workspace.silver.erp_product_category</w:t>
      </w:r>
    </w:p>
    <w:p>
      <w:pPr>
        <w:spacing w:before="60" w:after="80"/>
      </w:pPr>
      <w:r>
        <w:rPr>
          <w:rFonts w:ascii="Arial" w:cs="Arial" w:eastAsia="Arial" w:hAnsi="Arial"/>
          <w:i/>
          <w:iCs/>
          <w:color w:val="666666"/>
          <w:sz w:val="21"/>
          <w:szCs w:val="21"/>
        </w:rPr>
        <w:t xml:space="preserve">Source: bronze.erp_px_cat_g1v2  |  Notebook: silver_erp_px_cat_g1v2  |  Format: Delta  |  Overwrite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000"/>
        <w:gridCol w:w="800"/>
        <w:gridCol w:w="900"/>
        <w:gridCol w:w="2560"/>
        <w:gridCol w:w="1500"/>
      </w:tblGrid>
      <w:tr>
        <w:tc>
          <w:tcPr>
            <w:tcW w:type="dxa" w:w="2000"/>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Column Name</w:t>
            </w:r>
          </w:p>
        </w:tc>
        <w:tc>
          <w:tcPr>
            <w:tcW w:type="dxa" w:w="1600"/>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Source Column</w:t>
            </w:r>
          </w:p>
        </w:tc>
        <w:tc>
          <w:tcPr>
            <w:tcW w:type="dxa" w:w="1000"/>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Data Type</w:t>
            </w:r>
          </w:p>
        </w:tc>
        <w:tc>
          <w:tcPr>
            <w:tcW w:type="dxa" w:w="800"/>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Nullable</w:t>
            </w:r>
          </w:p>
        </w:tc>
        <w:tc>
          <w:tcPr>
            <w:tcW w:type="dxa" w:w="900"/>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Key</w:t>
            </w:r>
          </w:p>
        </w:tc>
        <w:tc>
          <w:tcPr>
            <w:tcW w:type="dxa" w:w="2560"/>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Description</w:t>
            </w:r>
          </w:p>
        </w:tc>
        <w:tc>
          <w:tcPr>
            <w:tcW w:type="dxa" w:w="1500"/>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Example</w:t>
            </w:r>
          </w:p>
        </w:tc>
      </w:tr>
      <w:tr>
        <w:tc>
          <w:tcPr>
            <w:tcW w:type="dxa" w:w="2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bCs/>
                <w:color w:val="1F3864"/>
                <w:sz w:val="20"/>
                <w:szCs w:val="20"/>
              </w:rPr>
              <w:t xml:space="preserve">category_id</w:t>
            </w:r>
          </w:p>
        </w:tc>
        <w:tc>
          <w:tcPr>
            <w:tcW w:type="dxa" w:w="16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ID</w:t>
            </w:r>
          </w:p>
        </w:tc>
        <w:tc>
          <w:tcPr>
            <w:tcW w:type="dxa" w:w="1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String</w:t>
            </w:r>
          </w:p>
        </w:tc>
        <w:tc>
          <w:tcPr>
            <w:tcW w:type="dxa" w:w="8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721C24"/>
                <w:sz w:val="20"/>
                <w:szCs w:val="20"/>
              </w:rPr>
              <w:t xml:space="preserve">No</w:t>
            </w:r>
          </w:p>
        </w:tc>
        <w:tc>
          <w:tcPr>
            <w:tcW w:type="dxa" w:w="9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w:t>
            </w:r>
          </w:p>
        </w:tc>
        <w:tc>
          <w:tcPr>
            <w:tcW w:type="dxa" w:w="256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Category identifier; joins to silver.crm_products.category_id</w:t>
            </w:r>
          </w:p>
        </w:tc>
        <w:tc>
          <w:tcPr>
            <w:tcW w:type="dxa" w:w="15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AC_HE</w:t>
            </w:r>
          </w:p>
        </w:tc>
      </w:tr>
      <w:tr>
        <w:tc>
          <w:tcPr>
            <w:tcW w:type="dxa" w:w="2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bCs/>
                <w:color w:val="1F3864"/>
                <w:sz w:val="20"/>
                <w:szCs w:val="20"/>
              </w:rPr>
              <w:t xml:space="preserve">category</w:t>
            </w:r>
          </w:p>
        </w:tc>
        <w:tc>
          <w:tcPr>
            <w:tcW w:type="dxa" w:w="16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CAT</w:t>
            </w:r>
          </w:p>
        </w:tc>
        <w:tc>
          <w:tcPr>
            <w:tcW w:type="dxa" w:w="1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String</w:t>
            </w:r>
          </w:p>
        </w:tc>
        <w:tc>
          <w:tcPr>
            <w:tcW w:type="dxa" w:w="8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Yes</w:t>
            </w:r>
          </w:p>
        </w:tc>
        <w:tc>
          <w:tcPr>
            <w:tcW w:type="dxa" w:w="9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w:t>
            </w:r>
          </w:p>
        </w:tc>
        <w:tc>
          <w:tcPr>
            <w:tcW w:type="dxa" w:w="256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Top-level product category (e.g. Bikes, Accessories)</w:t>
            </w:r>
          </w:p>
        </w:tc>
        <w:tc>
          <w:tcPr>
            <w:tcW w:type="dxa" w:w="15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Accessories</w:t>
            </w:r>
          </w:p>
        </w:tc>
      </w:tr>
      <w:tr>
        <w:tc>
          <w:tcPr>
            <w:tcW w:type="dxa" w:w="2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bCs/>
                <w:color w:val="1F3864"/>
                <w:sz w:val="20"/>
                <w:szCs w:val="20"/>
              </w:rPr>
              <w:t xml:space="preserve">subcategory</w:t>
            </w:r>
          </w:p>
        </w:tc>
        <w:tc>
          <w:tcPr>
            <w:tcW w:type="dxa" w:w="16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SUBCAT</w:t>
            </w:r>
          </w:p>
        </w:tc>
        <w:tc>
          <w:tcPr>
            <w:tcW w:type="dxa" w:w="1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String</w:t>
            </w:r>
          </w:p>
        </w:tc>
        <w:tc>
          <w:tcPr>
            <w:tcW w:type="dxa" w:w="8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Yes</w:t>
            </w:r>
          </w:p>
        </w:tc>
        <w:tc>
          <w:tcPr>
            <w:tcW w:type="dxa" w:w="9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w:t>
            </w:r>
          </w:p>
        </w:tc>
        <w:tc>
          <w:tcPr>
            <w:tcW w:type="dxa" w:w="256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Second-level product grouping within a category</w:t>
            </w:r>
          </w:p>
        </w:tc>
        <w:tc>
          <w:tcPr>
            <w:tcW w:type="dxa" w:w="15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Helmets</w:t>
            </w:r>
          </w:p>
        </w:tc>
      </w:tr>
      <w:tr>
        <w:tc>
          <w:tcPr>
            <w:tcW w:type="dxa" w:w="2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bCs/>
                <w:color w:val="1F3864"/>
                <w:sz w:val="20"/>
                <w:szCs w:val="20"/>
              </w:rPr>
              <w:t xml:space="preserve">maintenance_flag</w:t>
            </w:r>
          </w:p>
        </w:tc>
        <w:tc>
          <w:tcPr>
            <w:tcW w:type="dxa" w:w="16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MAINTENANCE</w:t>
            </w:r>
          </w:p>
        </w:tc>
        <w:tc>
          <w:tcPr>
            <w:tcW w:type="dxa" w:w="1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String</w:t>
            </w:r>
          </w:p>
        </w:tc>
        <w:tc>
          <w:tcPr>
            <w:tcW w:type="dxa" w:w="8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Yes</w:t>
            </w:r>
          </w:p>
        </w:tc>
        <w:tc>
          <w:tcPr>
            <w:tcW w:type="dxa" w:w="9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w:t>
            </w:r>
          </w:p>
        </w:tc>
        <w:tc>
          <w:tcPr>
            <w:tcW w:type="dxa" w:w="256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Standardized maintenance flag: 'Yes', 'No', or 'n/a'</w:t>
            </w:r>
          </w:p>
        </w:tc>
        <w:tc>
          <w:tcPr>
            <w:tcW w:type="dxa" w:w="15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No</w:t>
            </w:r>
          </w:p>
        </w:tc>
      </w:tr>
    </w:tbl>
    <w:p>
      <w:pPr>
        <w:spacing w:before="80" w:after="0"/>
      </w:pPr>
    </w:p>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8860B" w:sz="1"/>
              <w:left w:val="single" w:color="B8860B" w:sz="1"/>
              <w:bottom w:val="single" w:color="B8860B" w:sz="1"/>
              <w:right w:val="single" w:color="B8860B" w:sz="1"/>
            </w:tcBorders>
            <w:shd w:fill="B8860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GOLD</w:t>
            </w:r>
          </w:p>
        </w:tc>
        <w:tc>
          <w:tcPr>
            <w:tcW w:type="dxa" w:w="7960"/>
            <w:tcBorders>
              <w:top w:val="single" w:color="B8860B" w:sz="1"/>
              <w:left w:val="single" w:color="B8860B" w:sz="1"/>
              <w:bottom w:val="single" w:color="B8860B" w:sz="1"/>
              <w:right w:val="single" w:color="B8860B" w:sz="1"/>
            </w:tcBorders>
            <w:shd w:fill="D9E8F5" w:val="clear"/>
            <w:tcMar>
              <w:top w:type="dxa" w:w="80"/>
              <w:left w:type="dxa" w:w="160"/>
              <w:bottom w:type="dxa" w:w="80"/>
              <w:right w:type="dxa" w:w="160"/>
            </w:tcMar>
          </w:tcPr>
          <w:p>
            <w:r>
              <w:rPr>
                <w:rFonts w:ascii="Arial" w:cs="Arial" w:eastAsia="Arial" w:hAnsi="Arial"/>
                <w:b/>
                <w:bCs/>
                <w:color w:val="1F3864"/>
                <w:sz w:val="21"/>
                <w:szCs w:val="21"/>
              </w:rPr>
              <w:t xml:space="preserve">Tables: </w:t>
            </w:r>
            <w:r>
              <w:rPr>
                <w:rFonts w:ascii="Arial" w:cs="Arial" w:eastAsia="Arial" w:hAnsi="Arial"/>
                <w:color w:val="222222"/>
                <w:sz w:val="21"/>
                <w:szCs w:val="21"/>
              </w:rPr>
              <w:t xml:space="preserve">dim_customers, dim_products, fact_sales</w:t>
            </w:r>
          </w:p>
        </w:tc>
      </w:tr>
    </w:tbl>
    <w:p>
      <w:pPr>
        <w:pStyle w:val="Heading3"/>
        <w:spacing w:before="200" w:after="80"/>
      </w:pPr>
      <w:r>
        <w:rPr>
          <w:rFonts w:ascii="Arial" w:cs="Arial" w:eastAsia="Arial" w:hAnsi="Arial"/>
          <w:b/>
          <w:bCs/>
          <w:color w:val="B8860B"/>
          <w:sz w:val="23"/>
          <w:szCs w:val="23"/>
        </w:rPr>
        <w:t xml:space="preserve">workspace.gold.dim_customers</w:t>
      </w:r>
    </w:p>
    <w:p>
      <w:pPr>
        <w:spacing w:before="60" w:after="80"/>
      </w:pPr>
      <w:r>
        <w:rPr>
          <w:rFonts w:ascii="Arial" w:cs="Arial" w:eastAsia="Arial" w:hAnsi="Arial"/>
          <w:i/>
          <w:iCs/>
          <w:color w:val="666666"/>
          <w:sz w:val="21"/>
          <w:szCs w:val="21"/>
        </w:rPr>
        <w:t xml:space="preserve">Sources: silver.crm_customers + silver.erp_customers + silver.erp_customer_location  |  Notebook: gold_dim_customers  |  Format: Delta  |  Overwrite + Gold Assertions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000"/>
        <w:gridCol w:w="800"/>
        <w:gridCol w:w="900"/>
        <w:gridCol w:w="2560"/>
        <w:gridCol w:w="1500"/>
      </w:tblGrid>
      <w:tr>
        <w:tc>
          <w:tcPr>
            <w:tcW w:type="dxa" w:w="2000"/>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Column Name</w:t>
            </w:r>
          </w:p>
        </w:tc>
        <w:tc>
          <w:tcPr>
            <w:tcW w:type="dxa" w:w="1600"/>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Source Column</w:t>
            </w:r>
          </w:p>
        </w:tc>
        <w:tc>
          <w:tcPr>
            <w:tcW w:type="dxa" w:w="1000"/>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Data Type</w:t>
            </w:r>
          </w:p>
        </w:tc>
        <w:tc>
          <w:tcPr>
            <w:tcW w:type="dxa" w:w="800"/>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Nullable</w:t>
            </w:r>
          </w:p>
        </w:tc>
        <w:tc>
          <w:tcPr>
            <w:tcW w:type="dxa" w:w="900"/>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Key</w:t>
            </w:r>
          </w:p>
        </w:tc>
        <w:tc>
          <w:tcPr>
            <w:tcW w:type="dxa" w:w="2560"/>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Description</w:t>
            </w:r>
          </w:p>
        </w:tc>
        <w:tc>
          <w:tcPr>
            <w:tcW w:type="dxa" w:w="1500"/>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Example</w:t>
            </w:r>
          </w:p>
        </w:tc>
      </w:tr>
      <w:tr>
        <w:tc>
          <w:tcPr>
            <w:tcW w:type="dxa" w:w="2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bCs/>
                <w:color w:val="1F3864"/>
                <w:sz w:val="20"/>
                <w:szCs w:val="20"/>
              </w:rPr>
              <w:t xml:space="preserve">customer_sk</w:t>
            </w:r>
          </w:p>
        </w:tc>
        <w:tc>
          <w:tcPr>
            <w:tcW w:type="dxa" w:w="16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Generated</w:t>
            </w:r>
          </w:p>
        </w:tc>
        <w:tc>
          <w:tcPr>
            <w:tcW w:type="dxa" w:w="1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Long</w:t>
            </w:r>
          </w:p>
        </w:tc>
        <w:tc>
          <w:tcPr>
            <w:tcW w:type="dxa" w:w="8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721C24"/>
                <w:sz w:val="20"/>
                <w:szCs w:val="20"/>
              </w:rPr>
              <w:t xml:space="preserve">No</w:t>
            </w:r>
          </w:p>
        </w:tc>
        <w:tc>
          <w:tcPr>
            <w:tcW w:type="dxa" w:w="900"/>
            <w:tcBorders>
              <w:top w:val="single" w:color="155724" w:sz="1"/>
              <w:left w:val="single" w:color="155724" w:sz="1"/>
              <w:bottom w:val="single" w:color="155724" w:sz="1"/>
              <w:right w:val="single" w:color="155724" w:sz="1"/>
            </w:tcBorders>
            <w:shd w:fill="155724" w:val="clear"/>
            <w:tcMar>
              <w:top w:type="dxa" w:w="80"/>
              <w:left w:type="dxa" w:w="80"/>
              <w:bottom w:type="dxa" w:w="80"/>
              <w:right w:type="dxa" w:w="80"/>
            </w:tcMar>
          </w:tcPr>
          <w:p>
            <w:pPr>
              <w:jc w:val="center"/>
            </w:pPr>
            <w:r>
              <w:rPr>
                <w:rFonts w:ascii="Arial" w:cs="Arial" w:eastAsia="Arial" w:hAnsi="Arial"/>
                <w:b/>
                <w:bCs/>
                <w:color w:val="FFFFFF"/>
                <w:sz w:val="17"/>
                <w:szCs w:val="17"/>
              </w:rPr>
              <w:t xml:space="preserve">PK</w:t>
            </w:r>
          </w:p>
        </w:tc>
        <w:tc>
          <w:tcPr>
            <w:tcW w:type="dxa" w:w="256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Surrogate key: ROW_NUMBER() OVER (ORDER BY customer_id)</w:t>
            </w:r>
          </w:p>
        </w:tc>
        <w:tc>
          <w:tcPr>
            <w:tcW w:type="dxa" w:w="15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1</w:t>
            </w:r>
          </w:p>
        </w:tc>
      </w:tr>
      <w:tr>
        <w:tc>
          <w:tcPr>
            <w:tcW w:type="dxa" w:w="2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bCs/>
                <w:color w:val="1F3864"/>
                <w:sz w:val="20"/>
                <w:szCs w:val="20"/>
              </w:rPr>
              <w:t xml:space="preserve">customer_id</w:t>
            </w:r>
          </w:p>
        </w:tc>
        <w:tc>
          <w:tcPr>
            <w:tcW w:type="dxa" w:w="16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crm_customers</w:t>
            </w:r>
          </w:p>
        </w:tc>
        <w:tc>
          <w:tcPr>
            <w:tcW w:type="dxa" w:w="1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Integer</w:t>
            </w:r>
          </w:p>
        </w:tc>
        <w:tc>
          <w:tcPr>
            <w:tcW w:type="dxa" w:w="8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721C24"/>
                <w:sz w:val="20"/>
                <w:szCs w:val="20"/>
              </w:rPr>
              <w:t xml:space="preserve">No</w:t>
            </w:r>
          </w:p>
        </w:tc>
        <w:tc>
          <w:tcPr>
            <w:tcW w:type="dxa" w:w="9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w:t>
            </w:r>
          </w:p>
        </w:tc>
        <w:tc>
          <w:tcPr>
            <w:tcW w:type="dxa" w:w="256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Business integer customer ID from CRM</w:t>
            </w:r>
          </w:p>
        </w:tc>
        <w:tc>
          <w:tcPr>
            <w:tcW w:type="dxa" w:w="15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29466</w:t>
            </w:r>
          </w:p>
        </w:tc>
      </w:tr>
      <w:tr>
        <w:tc>
          <w:tcPr>
            <w:tcW w:type="dxa" w:w="2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bCs/>
                <w:color w:val="1F3864"/>
                <w:sz w:val="20"/>
                <w:szCs w:val="20"/>
              </w:rPr>
              <w:t xml:space="preserve">customer_key</w:t>
            </w:r>
          </w:p>
        </w:tc>
        <w:tc>
          <w:tcPr>
            <w:tcW w:type="dxa" w:w="16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crm_customers</w:t>
            </w:r>
          </w:p>
        </w:tc>
        <w:tc>
          <w:tcPr>
            <w:tcW w:type="dxa" w:w="1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String</w:t>
            </w:r>
          </w:p>
        </w:tc>
        <w:tc>
          <w:tcPr>
            <w:tcW w:type="dxa" w:w="8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721C24"/>
                <w:sz w:val="20"/>
                <w:szCs w:val="20"/>
              </w:rPr>
              <w:t xml:space="preserve">No</w:t>
            </w:r>
          </w:p>
        </w:tc>
        <w:tc>
          <w:tcPr>
            <w:tcW w:type="dxa" w:w="9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w:t>
            </w:r>
          </w:p>
        </w:tc>
        <w:tc>
          <w:tcPr>
            <w:tcW w:type="dxa" w:w="256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Alphanumeric customer key (AW + 8 digits); business key</w:t>
            </w:r>
          </w:p>
        </w:tc>
        <w:tc>
          <w:tcPr>
            <w:tcW w:type="dxa" w:w="15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AW00029466</w:t>
            </w:r>
          </w:p>
        </w:tc>
      </w:tr>
      <w:tr>
        <w:tc>
          <w:tcPr>
            <w:tcW w:type="dxa" w:w="2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bCs/>
                <w:color w:val="1F3864"/>
                <w:sz w:val="20"/>
                <w:szCs w:val="20"/>
              </w:rPr>
              <w:t xml:space="preserve">first_name</w:t>
            </w:r>
          </w:p>
        </w:tc>
        <w:tc>
          <w:tcPr>
            <w:tcW w:type="dxa" w:w="16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crm_customers</w:t>
            </w:r>
          </w:p>
        </w:tc>
        <w:tc>
          <w:tcPr>
            <w:tcW w:type="dxa" w:w="1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String</w:t>
            </w:r>
          </w:p>
        </w:tc>
        <w:tc>
          <w:tcPr>
            <w:tcW w:type="dxa" w:w="8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Yes</w:t>
            </w:r>
          </w:p>
        </w:tc>
        <w:tc>
          <w:tcPr>
            <w:tcW w:type="dxa" w:w="9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w:t>
            </w:r>
          </w:p>
        </w:tc>
        <w:tc>
          <w:tcPr>
            <w:tcW w:type="dxa" w:w="256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Customer first name</w:t>
            </w:r>
          </w:p>
        </w:tc>
        <w:tc>
          <w:tcPr>
            <w:tcW w:type="dxa" w:w="15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John</w:t>
            </w:r>
          </w:p>
        </w:tc>
      </w:tr>
      <w:tr>
        <w:tc>
          <w:tcPr>
            <w:tcW w:type="dxa" w:w="2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bCs/>
                <w:color w:val="1F3864"/>
                <w:sz w:val="20"/>
                <w:szCs w:val="20"/>
              </w:rPr>
              <w:t xml:space="preserve">last_name</w:t>
            </w:r>
          </w:p>
        </w:tc>
        <w:tc>
          <w:tcPr>
            <w:tcW w:type="dxa" w:w="16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crm_customers</w:t>
            </w:r>
          </w:p>
        </w:tc>
        <w:tc>
          <w:tcPr>
            <w:tcW w:type="dxa" w:w="1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String</w:t>
            </w:r>
          </w:p>
        </w:tc>
        <w:tc>
          <w:tcPr>
            <w:tcW w:type="dxa" w:w="8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Yes</w:t>
            </w:r>
          </w:p>
        </w:tc>
        <w:tc>
          <w:tcPr>
            <w:tcW w:type="dxa" w:w="9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w:t>
            </w:r>
          </w:p>
        </w:tc>
        <w:tc>
          <w:tcPr>
            <w:tcW w:type="dxa" w:w="256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Customer last name</w:t>
            </w:r>
          </w:p>
        </w:tc>
        <w:tc>
          <w:tcPr>
            <w:tcW w:type="dxa" w:w="15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Smith</w:t>
            </w:r>
          </w:p>
        </w:tc>
      </w:tr>
      <w:tr>
        <w:tc>
          <w:tcPr>
            <w:tcW w:type="dxa" w:w="2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bCs/>
                <w:color w:val="1F3864"/>
                <w:sz w:val="20"/>
                <w:szCs w:val="20"/>
              </w:rPr>
              <w:t xml:space="preserve">country</w:t>
            </w:r>
          </w:p>
        </w:tc>
        <w:tc>
          <w:tcPr>
            <w:tcW w:type="dxa" w:w="16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erp_customer_location</w:t>
            </w:r>
          </w:p>
        </w:tc>
        <w:tc>
          <w:tcPr>
            <w:tcW w:type="dxa" w:w="1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String</w:t>
            </w:r>
          </w:p>
        </w:tc>
        <w:tc>
          <w:tcPr>
            <w:tcW w:type="dxa" w:w="8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Yes</w:t>
            </w:r>
          </w:p>
        </w:tc>
        <w:tc>
          <w:tcPr>
            <w:tcW w:type="dxa" w:w="9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w:t>
            </w:r>
          </w:p>
        </w:tc>
        <w:tc>
          <w:tcPr>
            <w:tcW w:type="dxa" w:w="256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Country of the customer from ERP location table</w:t>
            </w:r>
          </w:p>
        </w:tc>
        <w:tc>
          <w:tcPr>
            <w:tcW w:type="dxa" w:w="15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United States</w:t>
            </w:r>
          </w:p>
        </w:tc>
      </w:tr>
      <w:tr>
        <w:tc>
          <w:tcPr>
            <w:tcW w:type="dxa" w:w="2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bCs/>
                <w:color w:val="1F3864"/>
                <w:sz w:val="20"/>
                <w:szCs w:val="20"/>
              </w:rPr>
              <w:t xml:space="preserve">marital_status</w:t>
            </w:r>
          </w:p>
        </w:tc>
        <w:tc>
          <w:tcPr>
            <w:tcW w:type="dxa" w:w="16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crm_customers</w:t>
            </w:r>
          </w:p>
        </w:tc>
        <w:tc>
          <w:tcPr>
            <w:tcW w:type="dxa" w:w="1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String</w:t>
            </w:r>
          </w:p>
        </w:tc>
        <w:tc>
          <w:tcPr>
            <w:tcW w:type="dxa" w:w="8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Yes</w:t>
            </w:r>
          </w:p>
        </w:tc>
        <w:tc>
          <w:tcPr>
            <w:tcW w:type="dxa" w:w="9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w:t>
            </w:r>
          </w:p>
        </w:tc>
        <w:tc>
          <w:tcPr>
            <w:tcW w:type="dxa" w:w="256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Marital status: 'Married', 'Single', or 'n/a'</w:t>
            </w:r>
          </w:p>
        </w:tc>
        <w:tc>
          <w:tcPr>
            <w:tcW w:type="dxa" w:w="15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Married</w:t>
            </w:r>
          </w:p>
        </w:tc>
      </w:tr>
      <w:tr>
        <w:tc>
          <w:tcPr>
            <w:tcW w:type="dxa" w:w="2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bCs/>
                <w:color w:val="1F3864"/>
                <w:sz w:val="20"/>
                <w:szCs w:val="20"/>
              </w:rPr>
              <w:t xml:space="preserve">gender</w:t>
            </w:r>
          </w:p>
        </w:tc>
        <w:tc>
          <w:tcPr>
            <w:tcW w:type="dxa" w:w="16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crm/erp_customers</w:t>
            </w:r>
          </w:p>
        </w:tc>
        <w:tc>
          <w:tcPr>
            <w:tcW w:type="dxa" w:w="1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String</w:t>
            </w:r>
          </w:p>
        </w:tc>
        <w:tc>
          <w:tcPr>
            <w:tcW w:type="dxa" w:w="8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Yes</w:t>
            </w:r>
          </w:p>
        </w:tc>
        <w:tc>
          <w:tcPr>
            <w:tcW w:type="dxa" w:w="9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w:t>
            </w:r>
          </w:p>
        </w:tc>
        <w:tc>
          <w:tcPr>
            <w:tcW w:type="dxa" w:w="256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CRM value preferred; ERP used as fallback via COALESCE when CRM is 'n/a'</w:t>
            </w:r>
          </w:p>
        </w:tc>
        <w:tc>
          <w:tcPr>
            <w:tcW w:type="dxa" w:w="15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Male</w:t>
            </w:r>
          </w:p>
        </w:tc>
      </w:tr>
      <w:tr>
        <w:tc>
          <w:tcPr>
            <w:tcW w:type="dxa" w:w="2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bCs/>
                <w:color w:val="1F3864"/>
                <w:sz w:val="20"/>
                <w:szCs w:val="20"/>
              </w:rPr>
              <w:t xml:space="preserve">birthdate</w:t>
            </w:r>
          </w:p>
        </w:tc>
        <w:tc>
          <w:tcPr>
            <w:tcW w:type="dxa" w:w="16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erp_customers</w:t>
            </w:r>
          </w:p>
        </w:tc>
        <w:tc>
          <w:tcPr>
            <w:tcW w:type="dxa" w:w="1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Date</w:t>
            </w:r>
          </w:p>
        </w:tc>
        <w:tc>
          <w:tcPr>
            <w:tcW w:type="dxa" w:w="8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Yes</w:t>
            </w:r>
          </w:p>
        </w:tc>
        <w:tc>
          <w:tcPr>
            <w:tcW w:type="dxa" w:w="9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w:t>
            </w:r>
          </w:p>
        </w:tc>
        <w:tc>
          <w:tcPr>
            <w:tcW w:type="dxa" w:w="256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Customer date of birth; null if unknown or was a future date</w:t>
            </w:r>
          </w:p>
        </w:tc>
        <w:tc>
          <w:tcPr>
            <w:tcW w:type="dxa" w:w="15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1966-04-08</w:t>
            </w:r>
          </w:p>
        </w:tc>
      </w:tr>
      <w:tr>
        <w:tc>
          <w:tcPr>
            <w:tcW w:type="dxa" w:w="2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bCs/>
                <w:color w:val="1F3864"/>
                <w:sz w:val="20"/>
                <w:szCs w:val="20"/>
              </w:rPr>
              <w:t xml:space="preserve">create_date</w:t>
            </w:r>
          </w:p>
        </w:tc>
        <w:tc>
          <w:tcPr>
            <w:tcW w:type="dxa" w:w="16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crm_customers</w:t>
            </w:r>
          </w:p>
        </w:tc>
        <w:tc>
          <w:tcPr>
            <w:tcW w:type="dxa" w:w="1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Date</w:t>
            </w:r>
          </w:p>
        </w:tc>
        <w:tc>
          <w:tcPr>
            <w:tcW w:type="dxa" w:w="8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Yes</w:t>
            </w:r>
          </w:p>
        </w:tc>
        <w:tc>
          <w:tcPr>
            <w:tcW w:type="dxa" w:w="9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w:t>
            </w:r>
          </w:p>
        </w:tc>
        <w:tc>
          <w:tcPr>
            <w:tcW w:type="dxa" w:w="256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CRM account creation date</w:t>
            </w:r>
          </w:p>
        </w:tc>
        <w:tc>
          <w:tcPr>
            <w:tcW w:type="dxa" w:w="15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2013-01-01</w:t>
            </w:r>
          </w:p>
        </w:tc>
      </w:tr>
    </w:tbl>
    <w:p>
      <w:pPr>
        <w:spacing w:before="80" w:after="0"/>
      </w:pPr>
    </w:p>
    <w:p>
      <w:pPr>
        <w:pStyle w:val="Heading3"/>
        <w:spacing w:before="200" w:after="80"/>
      </w:pPr>
      <w:r>
        <w:rPr>
          <w:rFonts w:ascii="Arial" w:cs="Arial" w:eastAsia="Arial" w:hAnsi="Arial"/>
          <w:b/>
          <w:bCs/>
          <w:color w:val="B8860B"/>
          <w:sz w:val="23"/>
          <w:szCs w:val="23"/>
        </w:rPr>
        <w:t xml:space="preserve">workspace.gold.dim_products</w:t>
      </w:r>
    </w:p>
    <w:p>
      <w:pPr>
        <w:spacing w:before="60" w:after="80"/>
      </w:pPr>
      <w:r>
        <w:rPr>
          <w:rFonts w:ascii="Arial" w:cs="Arial" w:eastAsia="Arial" w:hAnsi="Arial"/>
          <w:i/>
          <w:iCs/>
          <w:color w:val="666666"/>
          <w:sz w:val="21"/>
          <w:szCs w:val="21"/>
        </w:rPr>
        <w:t xml:space="preserve">Sources: silver.crm_products + silver.erp_product_category  |  Notebook: gold_dim_products  |  Format: Delta  |  Overwrite + Gold Assertions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000"/>
        <w:gridCol w:w="800"/>
        <w:gridCol w:w="900"/>
        <w:gridCol w:w="2560"/>
        <w:gridCol w:w="1500"/>
      </w:tblGrid>
      <w:tr>
        <w:tc>
          <w:tcPr>
            <w:tcW w:type="dxa" w:w="2000"/>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Column Name</w:t>
            </w:r>
          </w:p>
        </w:tc>
        <w:tc>
          <w:tcPr>
            <w:tcW w:type="dxa" w:w="1600"/>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Source Column</w:t>
            </w:r>
          </w:p>
        </w:tc>
        <w:tc>
          <w:tcPr>
            <w:tcW w:type="dxa" w:w="1000"/>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Data Type</w:t>
            </w:r>
          </w:p>
        </w:tc>
        <w:tc>
          <w:tcPr>
            <w:tcW w:type="dxa" w:w="800"/>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Nullable</w:t>
            </w:r>
          </w:p>
        </w:tc>
        <w:tc>
          <w:tcPr>
            <w:tcW w:type="dxa" w:w="900"/>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Key</w:t>
            </w:r>
          </w:p>
        </w:tc>
        <w:tc>
          <w:tcPr>
            <w:tcW w:type="dxa" w:w="2560"/>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Description</w:t>
            </w:r>
          </w:p>
        </w:tc>
        <w:tc>
          <w:tcPr>
            <w:tcW w:type="dxa" w:w="1500"/>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Example</w:t>
            </w:r>
          </w:p>
        </w:tc>
      </w:tr>
      <w:tr>
        <w:tc>
          <w:tcPr>
            <w:tcW w:type="dxa" w:w="2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bCs/>
                <w:color w:val="1F3864"/>
                <w:sz w:val="20"/>
                <w:szCs w:val="20"/>
              </w:rPr>
              <w:t xml:space="preserve">product_key</w:t>
            </w:r>
          </w:p>
        </w:tc>
        <w:tc>
          <w:tcPr>
            <w:tcW w:type="dxa" w:w="16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Generated</w:t>
            </w:r>
          </w:p>
        </w:tc>
        <w:tc>
          <w:tcPr>
            <w:tcW w:type="dxa" w:w="1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Long</w:t>
            </w:r>
          </w:p>
        </w:tc>
        <w:tc>
          <w:tcPr>
            <w:tcW w:type="dxa" w:w="8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721C24"/>
                <w:sz w:val="20"/>
                <w:szCs w:val="20"/>
              </w:rPr>
              <w:t xml:space="preserve">No</w:t>
            </w:r>
          </w:p>
        </w:tc>
        <w:tc>
          <w:tcPr>
            <w:tcW w:type="dxa" w:w="900"/>
            <w:tcBorders>
              <w:top w:val="single" w:color="155724" w:sz="1"/>
              <w:left w:val="single" w:color="155724" w:sz="1"/>
              <w:bottom w:val="single" w:color="155724" w:sz="1"/>
              <w:right w:val="single" w:color="155724" w:sz="1"/>
            </w:tcBorders>
            <w:shd w:fill="155724" w:val="clear"/>
            <w:tcMar>
              <w:top w:type="dxa" w:w="80"/>
              <w:left w:type="dxa" w:w="80"/>
              <w:bottom w:type="dxa" w:w="80"/>
              <w:right w:type="dxa" w:w="80"/>
            </w:tcMar>
          </w:tcPr>
          <w:p>
            <w:pPr>
              <w:jc w:val="center"/>
            </w:pPr>
            <w:r>
              <w:rPr>
                <w:rFonts w:ascii="Arial" w:cs="Arial" w:eastAsia="Arial" w:hAnsi="Arial"/>
                <w:b/>
                <w:bCs/>
                <w:color w:val="FFFFFF"/>
                <w:sz w:val="17"/>
                <w:szCs w:val="17"/>
              </w:rPr>
              <w:t xml:space="preserve">PK</w:t>
            </w:r>
          </w:p>
        </w:tc>
        <w:tc>
          <w:tcPr>
            <w:tcW w:type="dxa" w:w="256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Surrogate key: ROW_NUMBER() ORDER BY start_date, product_number</w:t>
            </w:r>
          </w:p>
        </w:tc>
        <w:tc>
          <w:tcPr>
            <w:tcW w:type="dxa" w:w="15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1</w:t>
            </w:r>
          </w:p>
        </w:tc>
      </w:tr>
      <w:tr>
        <w:tc>
          <w:tcPr>
            <w:tcW w:type="dxa" w:w="2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bCs/>
                <w:color w:val="1F3864"/>
                <w:sz w:val="20"/>
                <w:szCs w:val="20"/>
              </w:rPr>
              <w:t xml:space="preserve">product_id</w:t>
            </w:r>
          </w:p>
        </w:tc>
        <w:tc>
          <w:tcPr>
            <w:tcW w:type="dxa" w:w="16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crm_products</w:t>
            </w:r>
          </w:p>
        </w:tc>
        <w:tc>
          <w:tcPr>
            <w:tcW w:type="dxa" w:w="1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Integer</w:t>
            </w:r>
          </w:p>
        </w:tc>
        <w:tc>
          <w:tcPr>
            <w:tcW w:type="dxa" w:w="8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721C24"/>
                <w:sz w:val="20"/>
                <w:szCs w:val="20"/>
              </w:rPr>
              <w:t xml:space="preserve">No</w:t>
            </w:r>
          </w:p>
        </w:tc>
        <w:tc>
          <w:tcPr>
            <w:tcW w:type="dxa" w:w="9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w:t>
            </w:r>
          </w:p>
        </w:tc>
        <w:tc>
          <w:tcPr>
            <w:tcW w:type="dxa" w:w="256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Internal CRM product integer identifier</w:t>
            </w:r>
          </w:p>
        </w:tc>
        <w:tc>
          <w:tcPr>
            <w:tcW w:type="dxa" w:w="15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1</w:t>
            </w:r>
          </w:p>
        </w:tc>
      </w:tr>
      <w:tr>
        <w:tc>
          <w:tcPr>
            <w:tcW w:type="dxa" w:w="2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bCs/>
                <w:color w:val="1F3864"/>
                <w:sz w:val="20"/>
                <w:szCs w:val="20"/>
              </w:rPr>
              <w:t xml:space="preserve">product_number</w:t>
            </w:r>
          </w:p>
        </w:tc>
        <w:tc>
          <w:tcPr>
            <w:tcW w:type="dxa" w:w="16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crm_products</w:t>
            </w:r>
          </w:p>
        </w:tc>
        <w:tc>
          <w:tcPr>
            <w:tcW w:type="dxa" w:w="1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String</w:t>
            </w:r>
          </w:p>
        </w:tc>
        <w:tc>
          <w:tcPr>
            <w:tcW w:type="dxa" w:w="8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721C24"/>
                <w:sz w:val="20"/>
                <w:szCs w:val="20"/>
              </w:rPr>
              <w:t xml:space="preserve">No</w:t>
            </w:r>
          </w:p>
        </w:tc>
        <w:tc>
          <w:tcPr>
            <w:tcW w:type="dxa" w:w="9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w:t>
            </w:r>
          </w:p>
        </w:tc>
        <w:tc>
          <w:tcPr>
            <w:tcW w:type="dxa" w:w="256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Product business key (e.g. BK-R50B-44); used as FK in fact_sales</w:t>
            </w:r>
          </w:p>
        </w:tc>
        <w:tc>
          <w:tcPr>
            <w:tcW w:type="dxa" w:w="15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BK-R50B-44</w:t>
            </w:r>
          </w:p>
        </w:tc>
      </w:tr>
      <w:tr>
        <w:tc>
          <w:tcPr>
            <w:tcW w:type="dxa" w:w="2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bCs/>
                <w:color w:val="1F3864"/>
                <w:sz w:val="20"/>
                <w:szCs w:val="20"/>
              </w:rPr>
              <w:t xml:space="preserve">product_name</w:t>
            </w:r>
          </w:p>
        </w:tc>
        <w:tc>
          <w:tcPr>
            <w:tcW w:type="dxa" w:w="16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crm_products</w:t>
            </w:r>
          </w:p>
        </w:tc>
        <w:tc>
          <w:tcPr>
            <w:tcW w:type="dxa" w:w="1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String</w:t>
            </w:r>
          </w:p>
        </w:tc>
        <w:tc>
          <w:tcPr>
            <w:tcW w:type="dxa" w:w="8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Yes</w:t>
            </w:r>
          </w:p>
        </w:tc>
        <w:tc>
          <w:tcPr>
            <w:tcW w:type="dxa" w:w="9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w:t>
            </w:r>
          </w:p>
        </w:tc>
        <w:tc>
          <w:tcPr>
            <w:tcW w:type="dxa" w:w="256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Full product name</w:t>
            </w:r>
          </w:p>
        </w:tc>
        <w:tc>
          <w:tcPr>
            <w:tcW w:type="dxa" w:w="15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Mountain-500 Black 44</w:t>
            </w:r>
          </w:p>
        </w:tc>
      </w:tr>
      <w:tr>
        <w:tc>
          <w:tcPr>
            <w:tcW w:type="dxa" w:w="2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bCs/>
                <w:color w:val="1F3864"/>
                <w:sz w:val="20"/>
                <w:szCs w:val="20"/>
              </w:rPr>
              <w:t xml:space="preserve">category_id</w:t>
            </w:r>
          </w:p>
        </w:tc>
        <w:tc>
          <w:tcPr>
            <w:tcW w:type="dxa" w:w="16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crm_products</w:t>
            </w:r>
          </w:p>
        </w:tc>
        <w:tc>
          <w:tcPr>
            <w:tcW w:type="dxa" w:w="1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String</w:t>
            </w:r>
          </w:p>
        </w:tc>
        <w:tc>
          <w:tcPr>
            <w:tcW w:type="dxa" w:w="8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Yes</w:t>
            </w:r>
          </w:p>
        </w:tc>
        <w:tc>
          <w:tcPr>
            <w:tcW w:type="dxa" w:w="9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w:t>
            </w:r>
          </w:p>
        </w:tc>
        <w:tc>
          <w:tcPr>
            <w:tcW w:type="dxa" w:w="256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Category identifier linking product to ERP category table</w:t>
            </w:r>
          </w:p>
        </w:tc>
        <w:tc>
          <w:tcPr>
            <w:tcW w:type="dxa" w:w="15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BI_BK</w:t>
            </w:r>
          </w:p>
        </w:tc>
      </w:tr>
      <w:tr>
        <w:tc>
          <w:tcPr>
            <w:tcW w:type="dxa" w:w="2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bCs/>
                <w:color w:val="1F3864"/>
                <w:sz w:val="20"/>
                <w:szCs w:val="20"/>
              </w:rPr>
              <w:t xml:space="preserve">category</w:t>
            </w:r>
          </w:p>
        </w:tc>
        <w:tc>
          <w:tcPr>
            <w:tcW w:type="dxa" w:w="16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erp_product_category</w:t>
            </w:r>
          </w:p>
        </w:tc>
        <w:tc>
          <w:tcPr>
            <w:tcW w:type="dxa" w:w="1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String</w:t>
            </w:r>
          </w:p>
        </w:tc>
        <w:tc>
          <w:tcPr>
            <w:tcW w:type="dxa" w:w="8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Yes</w:t>
            </w:r>
          </w:p>
        </w:tc>
        <w:tc>
          <w:tcPr>
            <w:tcW w:type="dxa" w:w="9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w:t>
            </w:r>
          </w:p>
        </w:tc>
        <w:tc>
          <w:tcPr>
            <w:tcW w:type="dxa" w:w="256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Top-level product category name</w:t>
            </w:r>
          </w:p>
        </w:tc>
        <w:tc>
          <w:tcPr>
            <w:tcW w:type="dxa" w:w="15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Bikes</w:t>
            </w:r>
          </w:p>
        </w:tc>
      </w:tr>
      <w:tr>
        <w:tc>
          <w:tcPr>
            <w:tcW w:type="dxa" w:w="2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bCs/>
                <w:color w:val="1F3864"/>
                <w:sz w:val="20"/>
                <w:szCs w:val="20"/>
              </w:rPr>
              <w:t xml:space="preserve">subcategory</w:t>
            </w:r>
          </w:p>
        </w:tc>
        <w:tc>
          <w:tcPr>
            <w:tcW w:type="dxa" w:w="16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erp_product_category</w:t>
            </w:r>
          </w:p>
        </w:tc>
        <w:tc>
          <w:tcPr>
            <w:tcW w:type="dxa" w:w="1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String</w:t>
            </w:r>
          </w:p>
        </w:tc>
        <w:tc>
          <w:tcPr>
            <w:tcW w:type="dxa" w:w="8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Yes</w:t>
            </w:r>
          </w:p>
        </w:tc>
        <w:tc>
          <w:tcPr>
            <w:tcW w:type="dxa" w:w="9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w:t>
            </w:r>
          </w:p>
        </w:tc>
        <w:tc>
          <w:tcPr>
            <w:tcW w:type="dxa" w:w="256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Second-level product grouping</w:t>
            </w:r>
          </w:p>
        </w:tc>
        <w:tc>
          <w:tcPr>
            <w:tcW w:type="dxa" w:w="15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Road Bikes</w:t>
            </w:r>
          </w:p>
        </w:tc>
      </w:tr>
      <w:tr>
        <w:tc>
          <w:tcPr>
            <w:tcW w:type="dxa" w:w="2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bCs/>
                <w:color w:val="1F3864"/>
                <w:sz w:val="20"/>
                <w:szCs w:val="20"/>
              </w:rPr>
              <w:t xml:space="preserve">maintenance_flag</w:t>
            </w:r>
          </w:p>
        </w:tc>
        <w:tc>
          <w:tcPr>
            <w:tcW w:type="dxa" w:w="16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erp_product_category</w:t>
            </w:r>
          </w:p>
        </w:tc>
        <w:tc>
          <w:tcPr>
            <w:tcW w:type="dxa" w:w="1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String</w:t>
            </w:r>
          </w:p>
        </w:tc>
        <w:tc>
          <w:tcPr>
            <w:tcW w:type="dxa" w:w="8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Yes</w:t>
            </w:r>
          </w:p>
        </w:tc>
        <w:tc>
          <w:tcPr>
            <w:tcW w:type="dxa" w:w="9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w:t>
            </w:r>
          </w:p>
        </w:tc>
        <w:tc>
          <w:tcPr>
            <w:tcW w:type="dxa" w:w="256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Product maintenance requirement: 'Yes', 'No', or 'n/a'</w:t>
            </w:r>
          </w:p>
        </w:tc>
        <w:tc>
          <w:tcPr>
            <w:tcW w:type="dxa" w:w="15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Yes</w:t>
            </w:r>
          </w:p>
        </w:tc>
      </w:tr>
      <w:tr>
        <w:tc>
          <w:tcPr>
            <w:tcW w:type="dxa" w:w="2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bCs/>
                <w:color w:val="1F3864"/>
                <w:sz w:val="20"/>
                <w:szCs w:val="20"/>
              </w:rPr>
              <w:t xml:space="preserve">product_line</w:t>
            </w:r>
          </w:p>
        </w:tc>
        <w:tc>
          <w:tcPr>
            <w:tcW w:type="dxa" w:w="16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crm_products</w:t>
            </w:r>
          </w:p>
        </w:tc>
        <w:tc>
          <w:tcPr>
            <w:tcW w:type="dxa" w:w="1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String</w:t>
            </w:r>
          </w:p>
        </w:tc>
        <w:tc>
          <w:tcPr>
            <w:tcW w:type="dxa" w:w="8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Yes</w:t>
            </w:r>
          </w:p>
        </w:tc>
        <w:tc>
          <w:tcPr>
            <w:tcW w:type="dxa" w:w="9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w:t>
            </w:r>
          </w:p>
        </w:tc>
        <w:tc>
          <w:tcPr>
            <w:tcW w:type="dxa" w:w="256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Product line: 'Mountain', 'Road', 'Touring', 'Other Sales', 'n/a'</w:t>
            </w:r>
          </w:p>
        </w:tc>
        <w:tc>
          <w:tcPr>
            <w:tcW w:type="dxa" w:w="15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Road</w:t>
            </w:r>
          </w:p>
        </w:tc>
      </w:tr>
      <w:tr>
        <w:tc>
          <w:tcPr>
            <w:tcW w:type="dxa" w:w="2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bCs/>
                <w:color w:val="1F3864"/>
                <w:sz w:val="20"/>
                <w:szCs w:val="20"/>
              </w:rPr>
              <w:t xml:space="preserve">start_date</w:t>
            </w:r>
          </w:p>
        </w:tc>
        <w:tc>
          <w:tcPr>
            <w:tcW w:type="dxa" w:w="16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crm_products</w:t>
            </w:r>
          </w:p>
        </w:tc>
        <w:tc>
          <w:tcPr>
            <w:tcW w:type="dxa" w:w="1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Date</w:t>
            </w:r>
          </w:p>
        </w:tc>
        <w:tc>
          <w:tcPr>
            <w:tcW w:type="dxa" w:w="8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Yes</w:t>
            </w:r>
          </w:p>
        </w:tc>
        <w:tc>
          <w:tcPr>
            <w:tcW w:type="dxa" w:w="9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w:t>
            </w:r>
          </w:p>
        </w:tc>
        <w:tc>
          <w:tcPr>
            <w:tcW w:type="dxa" w:w="256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Date the product became active; only active products (end_date IS NULL) are included</w:t>
            </w:r>
          </w:p>
        </w:tc>
        <w:tc>
          <w:tcPr>
            <w:tcW w:type="dxa" w:w="15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2013-11-26</w:t>
            </w:r>
          </w:p>
        </w:tc>
      </w:tr>
    </w:tbl>
    <w:p>
      <w:pPr>
        <w:spacing w:before="80" w:after="0"/>
      </w:pPr>
    </w:p>
    <w:p>
      <w:pPr>
        <w:pStyle w:val="Heading3"/>
        <w:spacing w:before="200" w:after="80"/>
      </w:pPr>
      <w:r>
        <w:rPr>
          <w:rFonts w:ascii="Arial" w:cs="Arial" w:eastAsia="Arial" w:hAnsi="Arial"/>
          <w:b/>
          <w:bCs/>
          <w:color w:val="B8860B"/>
          <w:sz w:val="23"/>
          <w:szCs w:val="23"/>
        </w:rPr>
        <w:t xml:space="preserve">workspace.gold.fact_sales</w:t>
      </w:r>
    </w:p>
    <w:p>
      <w:pPr>
        <w:spacing w:before="60" w:after="80"/>
      </w:pPr>
      <w:r>
        <w:rPr>
          <w:rFonts w:ascii="Arial" w:cs="Arial" w:eastAsia="Arial" w:hAnsi="Arial"/>
          <w:i/>
          <w:iCs/>
          <w:color w:val="666666"/>
          <w:sz w:val="21"/>
          <w:szCs w:val="21"/>
        </w:rPr>
        <w:t xml:space="preserve">Sources: silver.crm_sales + gold.dim_products + gold.dim_customers  |  Notebook: gold_fact_sales  |  Format: Delta  |  Overwrite + Gold Assertions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000"/>
        <w:gridCol w:w="800"/>
        <w:gridCol w:w="900"/>
        <w:gridCol w:w="2560"/>
        <w:gridCol w:w="1500"/>
      </w:tblGrid>
      <w:tr>
        <w:tc>
          <w:tcPr>
            <w:tcW w:type="dxa" w:w="2000"/>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Column Name</w:t>
            </w:r>
          </w:p>
        </w:tc>
        <w:tc>
          <w:tcPr>
            <w:tcW w:type="dxa" w:w="1600"/>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Source Column</w:t>
            </w:r>
          </w:p>
        </w:tc>
        <w:tc>
          <w:tcPr>
            <w:tcW w:type="dxa" w:w="1000"/>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Data Type</w:t>
            </w:r>
          </w:p>
        </w:tc>
        <w:tc>
          <w:tcPr>
            <w:tcW w:type="dxa" w:w="800"/>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Nullable</w:t>
            </w:r>
          </w:p>
        </w:tc>
        <w:tc>
          <w:tcPr>
            <w:tcW w:type="dxa" w:w="900"/>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Key</w:t>
            </w:r>
          </w:p>
        </w:tc>
        <w:tc>
          <w:tcPr>
            <w:tcW w:type="dxa" w:w="2560"/>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Description</w:t>
            </w:r>
          </w:p>
        </w:tc>
        <w:tc>
          <w:tcPr>
            <w:tcW w:type="dxa" w:w="1500"/>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Example</w:t>
            </w:r>
          </w:p>
        </w:tc>
      </w:tr>
      <w:tr>
        <w:tc>
          <w:tcPr>
            <w:tcW w:type="dxa" w:w="2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bCs/>
                <w:color w:val="1F3864"/>
                <w:sz w:val="20"/>
                <w:szCs w:val="20"/>
              </w:rPr>
              <w:t xml:space="preserve">order_number</w:t>
            </w:r>
          </w:p>
        </w:tc>
        <w:tc>
          <w:tcPr>
            <w:tcW w:type="dxa" w:w="16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crm_sales</w:t>
            </w:r>
          </w:p>
        </w:tc>
        <w:tc>
          <w:tcPr>
            <w:tcW w:type="dxa" w:w="1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String</w:t>
            </w:r>
          </w:p>
        </w:tc>
        <w:tc>
          <w:tcPr>
            <w:tcW w:type="dxa" w:w="8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721C24"/>
                <w:sz w:val="20"/>
                <w:szCs w:val="20"/>
              </w:rPr>
              <w:t xml:space="preserve">No</w:t>
            </w:r>
          </w:p>
        </w:tc>
        <w:tc>
          <w:tcPr>
            <w:tcW w:type="dxa" w:w="9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w:t>
            </w:r>
          </w:p>
        </w:tc>
        <w:tc>
          <w:tcPr>
            <w:tcW w:type="dxa" w:w="256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Unique sales order identifier; business key of the fact table</w:t>
            </w:r>
          </w:p>
        </w:tc>
        <w:tc>
          <w:tcPr>
            <w:tcW w:type="dxa" w:w="15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SO43697</w:t>
            </w:r>
          </w:p>
        </w:tc>
      </w:tr>
      <w:tr>
        <w:tc>
          <w:tcPr>
            <w:tcW w:type="dxa" w:w="2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bCs/>
                <w:color w:val="1F3864"/>
                <w:sz w:val="20"/>
                <w:szCs w:val="20"/>
              </w:rPr>
              <w:t xml:space="preserve">product_key</w:t>
            </w:r>
          </w:p>
        </w:tc>
        <w:tc>
          <w:tcPr>
            <w:tcW w:type="dxa" w:w="16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dim_products</w:t>
            </w:r>
          </w:p>
        </w:tc>
        <w:tc>
          <w:tcPr>
            <w:tcW w:type="dxa" w:w="1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Long</w:t>
            </w:r>
          </w:p>
        </w:tc>
        <w:tc>
          <w:tcPr>
            <w:tcW w:type="dxa" w:w="8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721C24"/>
                <w:sz w:val="20"/>
                <w:szCs w:val="20"/>
              </w:rPr>
              <w:t xml:space="preserve">No</w:t>
            </w:r>
          </w:p>
        </w:tc>
        <w:tc>
          <w:tcPr>
            <w:tcW w:type="dxa" w:w="900"/>
            <w:tcBorders>
              <w:top w:val="single" w:color="856404" w:sz="1"/>
              <w:left w:val="single" w:color="856404" w:sz="1"/>
              <w:bottom w:val="single" w:color="856404" w:sz="1"/>
              <w:right w:val="single" w:color="856404" w:sz="1"/>
            </w:tcBorders>
            <w:shd w:fill="856404" w:val="clear"/>
            <w:tcMar>
              <w:top w:type="dxa" w:w="80"/>
              <w:left w:type="dxa" w:w="80"/>
              <w:bottom w:type="dxa" w:w="80"/>
              <w:right w:type="dxa" w:w="80"/>
            </w:tcMar>
          </w:tcPr>
          <w:p>
            <w:pPr>
              <w:jc w:val="center"/>
            </w:pPr>
            <w:r>
              <w:rPr>
                <w:rFonts w:ascii="Arial" w:cs="Arial" w:eastAsia="Arial" w:hAnsi="Arial"/>
                <w:b/>
                <w:bCs/>
                <w:color w:val="FFFFFF"/>
                <w:sz w:val="17"/>
                <w:szCs w:val="17"/>
              </w:rPr>
              <w:t xml:space="preserve">FK</w:t>
            </w:r>
          </w:p>
        </w:tc>
        <w:tc>
          <w:tcPr>
            <w:tcW w:type="dxa" w:w="256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FK to gold.dim_products.product_key; resolved via product_number</w:t>
            </w:r>
          </w:p>
        </w:tc>
        <w:tc>
          <w:tcPr>
            <w:tcW w:type="dxa" w:w="15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1</w:t>
            </w:r>
          </w:p>
        </w:tc>
      </w:tr>
      <w:tr>
        <w:tc>
          <w:tcPr>
            <w:tcW w:type="dxa" w:w="2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bCs/>
                <w:color w:val="1F3864"/>
                <w:sz w:val="20"/>
                <w:szCs w:val="20"/>
              </w:rPr>
              <w:t xml:space="preserve">customer_key</w:t>
            </w:r>
          </w:p>
        </w:tc>
        <w:tc>
          <w:tcPr>
            <w:tcW w:type="dxa" w:w="16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dim_customers</w:t>
            </w:r>
          </w:p>
        </w:tc>
        <w:tc>
          <w:tcPr>
            <w:tcW w:type="dxa" w:w="1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Long</w:t>
            </w:r>
          </w:p>
        </w:tc>
        <w:tc>
          <w:tcPr>
            <w:tcW w:type="dxa" w:w="8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721C24"/>
                <w:sz w:val="20"/>
                <w:szCs w:val="20"/>
              </w:rPr>
              <w:t xml:space="preserve">No</w:t>
            </w:r>
          </w:p>
        </w:tc>
        <w:tc>
          <w:tcPr>
            <w:tcW w:type="dxa" w:w="900"/>
            <w:tcBorders>
              <w:top w:val="single" w:color="856404" w:sz="1"/>
              <w:left w:val="single" w:color="856404" w:sz="1"/>
              <w:bottom w:val="single" w:color="856404" w:sz="1"/>
              <w:right w:val="single" w:color="856404" w:sz="1"/>
            </w:tcBorders>
            <w:shd w:fill="856404" w:val="clear"/>
            <w:tcMar>
              <w:top w:type="dxa" w:w="80"/>
              <w:left w:type="dxa" w:w="80"/>
              <w:bottom w:type="dxa" w:w="80"/>
              <w:right w:type="dxa" w:w="80"/>
            </w:tcMar>
          </w:tcPr>
          <w:p>
            <w:pPr>
              <w:jc w:val="center"/>
            </w:pPr>
            <w:r>
              <w:rPr>
                <w:rFonts w:ascii="Arial" w:cs="Arial" w:eastAsia="Arial" w:hAnsi="Arial"/>
                <w:b/>
                <w:bCs/>
                <w:color w:val="FFFFFF"/>
                <w:sz w:val="17"/>
                <w:szCs w:val="17"/>
              </w:rPr>
              <w:t xml:space="preserve">FK</w:t>
            </w:r>
          </w:p>
        </w:tc>
        <w:tc>
          <w:tcPr>
            <w:tcW w:type="dxa" w:w="256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FK to gold.dim_customers.customer_key; resolved via customer_id</w:t>
            </w:r>
          </w:p>
        </w:tc>
        <w:tc>
          <w:tcPr>
            <w:tcW w:type="dxa" w:w="15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AW00029466</w:t>
            </w:r>
          </w:p>
        </w:tc>
      </w:tr>
      <w:tr>
        <w:tc>
          <w:tcPr>
            <w:tcW w:type="dxa" w:w="2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bCs/>
                <w:color w:val="1F3864"/>
                <w:sz w:val="20"/>
                <w:szCs w:val="20"/>
              </w:rPr>
              <w:t xml:space="preserve">order_date</w:t>
            </w:r>
          </w:p>
        </w:tc>
        <w:tc>
          <w:tcPr>
            <w:tcW w:type="dxa" w:w="16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crm_sales</w:t>
            </w:r>
          </w:p>
        </w:tc>
        <w:tc>
          <w:tcPr>
            <w:tcW w:type="dxa" w:w="1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Date</w:t>
            </w:r>
          </w:p>
        </w:tc>
        <w:tc>
          <w:tcPr>
            <w:tcW w:type="dxa" w:w="8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Yes</w:t>
            </w:r>
          </w:p>
        </w:tc>
        <w:tc>
          <w:tcPr>
            <w:tcW w:type="dxa" w:w="9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w:t>
            </w:r>
          </w:p>
        </w:tc>
        <w:tc>
          <w:tcPr>
            <w:tcW w:type="dxa" w:w="256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Date the order was placed</w:t>
            </w:r>
          </w:p>
        </w:tc>
        <w:tc>
          <w:tcPr>
            <w:tcW w:type="dxa" w:w="15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2013-07-01</w:t>
            </w:r>
          </w:p>
        </w:tc>
      </w:tr>
      <w:tr>
        <w:tc>
          <w:tcPr>
            <w:tcW w:type="dxa" w:w="2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bCs/>
                <w:color w:val="1F3864"/>
                <w:sz w:val="20"/>
                <w:szCs w:val="20"/>
              </w:rPr>
              <w:t xml:space="preserve">ship_date</w:t>
            </w:r>
          </w:p>
        </w:tc>
        <w:tc>
          <w:tcPr>
            <w:tcW w:type="dxa" w:w="16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crm_sales</w:t>
            </w:r>
          </w:p>
        </w:tc>
        <w:tc>
          <w:tcPr>
            <w:tcW w:type="dxa" w:w="1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Date</w:t>
            </w:r>
          </w:p>
        </w:tc>
        <w:tc>
          <w:tcPr>
            <w:tcW w:type="dxa" w:w="8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Yes</w:t>
            </w:r>
          </w:p>
        </w:tc>
        <w:tc>
          <w:tcPr>
            <w:tcW w:type="dxa" w:w="9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w:t>
            </w:r>
          </w:p>
        </w:tc>
        <w:tc>
          <w:tcPr>
            <w:tcW w:type="dxa" w:w="256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Date the order was shipped</w:t>
            </w:r>
          </w:p>
        </w:tc>
        <w:tc>
          <w:tcPr>
            <w:tcW w:type="dxa" w:w="15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2013-07-08</w:t>
            </w:r>
          </w:p>
        </w:tc>
      </w:tr>
      <w:tr>
        <w:tc>
          <w:tcPr>
            <w:tcW w:type="dxa" w:w="2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bCs/>
                <w:color w:val="1F3864"/>
                <w:sz w:val="20"/>
                <w:szCs w:val="20"/>
              </w:rPr>
              <w:t xml:space="preserve">due_date</w:t>
            </w:r>
          </w:p>
        </w:tc>
        <w:tc>
          <w:tcPr>
            <w:tcW w:type="dxa" w:w="16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crm_sales</w:t>
            </w:r>
          </w:p>
        </w:tc>
        <w:tc>
          <w:tcPr>
            <w:tcW w:type="dxa" w:w="1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Date</w:t>
            </w:r>
          </w:p>
        </w:tc>
        <w:tc>
          <w:tcPr>
            <w:tcW w:type="dxa" w:w="8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Yes</w:t>
            </w:r>
          </w:p>
        </w:tc>
        <w:tc>
          <w:tcPr>
            <w:tcW w:type="dxa" w:w="9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w:t>
            </w:r>
          </w:p>
        </w:tc>
        <w:tc>
          <w:tcPr>
            <w:tcW w:type="dxa" w:w="256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Date the order was due for delivery</w:t>
            </w:r>
          </w:p>
        </w:tc>
        <w:tc>
          <w:tcPr>
            <w:tcW w:type="dxa" w:w="15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2013-07-19</w:t>
            </w:r>
          </w:p>
        </w:tc>
      </w:tr>
      <w:tr>
        <w:tc>
          <w:tcPr>
            <w:tcW w:type="dxa" w:w="2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bCs/>
                <w:color w:val="1F3864"/>
                <w:sz w:val="20"/>
                <w:szCs w:val="20"/>
              </w:rPr>
              <w:t xml:space="preserve">sales_amount</w:t>
            </w:r>
          </w:p>
        </w:tc>
        <w:tc>
          <w:tcPr>
            <w:tcW w:type="dxa" w:w="16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crm_sales</w:t>
            </w:r>
          </w:p>
        </w:tc>
        <w:tc>
          <w:tcPr>
            <w:tcW w:type="dxa" w:w="1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Integer</w:t>
            </w:r>
          </w:p>
        </w:tc>
        <w:tc>
          <w:tcPr>
            <w:tcW w:type="dxa" w:w="8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Yes</w:t>
            </w:r>
          </w:p>
        </w:tc>
        <w:tc>
          <w:tcPr>
            <w:tcW w:type="dxa" w:w="9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w:t>
            </w:r>
          </w:p>
        </w:tc>
        <w:tc>
          <w:tcPr>
            <w:tcW w:type="dxa" w:w="256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Total revenue value of the transaction</w:t>
            </w:r>
          </w:p>
        </w:tc>
        <w:tc>
          <w:tcPr>
            <w:tcW w:type="dxa" w:w="15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3578</w:t>
            </w:r>
          </w:p>
        </w:tc>
      </w:tr>
      <w:tr>
        <w:tc>
          <w:tcPr>
            <w:tcW w:type="dxa" w:w="2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bCs/>
                <w:color w:val="1F3864"/>
                <w:sz w:val="20"/>
                <w:szCs w:val="20"/>
              </w:rPr>
              <w:t xml:space="preserve">quantity</w:t>
            </w:r>
          </w:p>
        </w:tc>
        <w:tc>
          <w:tcPr>
            <w:tcW w:type="dxa" w:w="16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crm_sales</w:t>
            </w:r>
          </w:p>
        </w:tc>
        <w:tc>
          <w:tcPr>
            <w:tcW w:type="dxa" w:w="1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Integer</w:t>
            </w:r>
          </w:p>
        </w:tc>
        <w:tc>
          <w:tcPr>
            <w:tcW w:type="dxa" w:w="8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Yes</w:t>
            </w:r>
          </w:p>
        </w:tc>
        <w:tc>
          <w:tcPr>
            <w:tcW w:type="dxa" w:w="9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w:t>
            </w:r>
          </w:p>
        </w:tc>
        <w:tc>
          <w:tcPr>
            <w:tcW w:type="dxa" w:w="256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Number of units sold</w:t>
            </w:r>
          </w:p>
        </w:tc>
        <w:tc>
          <w:tcPr>
            <w:tcW w:type="dxa" w:w="15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1</w:t>
            </w:r>
          </w:p>
        </w:tc>
      </w:tr>
      <w:tr>
        <w:tc>
          <w:tcPr>
            <w:tcW w:type="dxa" w:w="2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bCs/>
                <w:color w:val="1F3864"/>
                <w:sz w:val="20"/>
                <w:szCs w:val="20"/>
              </w:rPr>
              <w:t xml:space="preserve">price</w:t>
            </w:r>
          </w:p>
        </w:tc>
        <w:tc>
          <w:tcPr>
            <w:tcW w:type="dxa" w:w="16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crm_sales</w:t>
            </w:r>
          </w:p>
        </w:tc>
        <w:tc>
          <w:tcPr>
            <w:tcW w:type="dxa" w:w="1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Double</w:t>
            </w:r>
          </w:p>
        </w:tc>
        <w:tc>
          <w:tcPr>
            <w:tcW w:type="dxa" w:w="8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Yes</w:t>
            </w:r>
          </w:p>
        </w:tc>
        <w:tc>
          <w:tcPr>
            <w:tcW w:type="dxa" w:w="9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w:t>
            </w:r>
          </w:p>
        </w:tc>
        <w:tc>
          <w:tcPr>
            <w:tcW w:type="dxa" w:w="256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Unit price per item; derived if source was null, zero, or negative</w:t>
            </w:r>
          </w:p>
        </w:tc>
        <w:tc>
          <w:tcPr>
            <w:tcW w:type="dxa" w:w="15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666666"/>
                <w:sz w:val="20"/>
                <w:szCs w:val="20"/>
              </w:rPr>
              <w:t xml:space="preserve">3578.0</w:t>
            </w:r>
          </w:p>
        </w:tc>
      </w:tr>
    </w:tbl>
    <w:p>
      <w:pPr>
        <w:spacing w:before="80" w:after="0"/>
      </w:pPr>
    </w:p>
    <w:p>
      <w:r>
        <w:br w:type="page"/>
      </w:r>
    </w:p>
    <w:p>
      <w:pPr>
        <w:pStyle w:val="Heading1"/>
        <w:spacing w:before="400" w:after="120"/>
      </w:pPr>
      <w:r>
        <w:rPr>
          <w:rFonts w:ascii="Arial" w:cs="Arial" w:eastAsia="Arial" w:hAnsi="Arial"/>
          <w:b/>
          <w:bCs/>
          <w:color w:val="1F3864"/>
          <w:sz w:val="34"/>
          <w:szCs w:val="34"/>
        </w:rPr>
        <w:t xml:space="preserve">Table Lineage Summary</w:t>
      </w:r>
    </w:p>
    <w:p>
      <w:pPr>
        <w:pBdr>
          <w:bottom w:val="single" w:color="2E5F9E" w:sz="6" w:space="1"/>
        </w:pBdr>
        <w:spacing w:before="0" w:after="80"/>
      </w:pPr>
    </w:p>
    <w:p>
      <w:pPr>
        <w:spacing w:before="60" w:after="80"/>
      </w:pPr>
      <w:r>
        <w:rPr>
          <w:rFonts w:ascii="Arial" w:cs="Arial" w:eastAsia="Arial" w:hAnsi="Arial"/>
          <w:color w:val="222222"/>
          <w:sz w:val="21"/>
          <w:szCs w:val="21"/>
        </w:rPr>
        <w:t xml:space="preserve">This table shows the complete data flow from raw source files through to the final Gold analytical tables.</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400"/>
        <w:gridCol w:w="2360"/>
        <w:gridCol w:w="1400"/>
      </w:tblGrid>
      <w:tr>
        <w:tc>
          <w:tcPr>
            <w:tcW w:type="dxa" w:w="1200"/>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Layer</w:t>
            </w:r>
          </w:p>
        </w:tc>
        <w:tc>
          <w:tcPr>
            <w:tcW w:type="dxa" w:w="2000"/>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Table</w:t>
            </w:r>
          </w:p>
        </w:tc>
        <w:tc>
          <w:tcPr>
            <w:tcW w:type="dxa" w:w="2400"/>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Source File</w:t>
            </w:r>
          </w:p>
        </w:tc>
        <w:tc>
          <w:tcPr>
            <w:tcW w:type="dxa" w:w="2360"/>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Silver Table</w:t>
            </w:r>
          </w:p>
        </w:tc>
        <w:tc>
          <w:tcPr>
            <w:tcW w:type="dxa" w:w="1400"/>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Gold Table</w:t>
            </w:r>
          </w:p>
        </w:tc>
      </w:tr>
      <w:tr>
        <w:tc>
          <w:tcPr>
            <w:tcW w:type="dxa" w:w="12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bCs/>
                <w:color w:val="8B4513"/>
                <w:sz w:val="20"/>
                <w:szCs w:val="20"/>
              </w:rPr>
              <w:t xml:space="preserve">BRONZE</w:t>
            </w:r>
          </w:p>
        </w:tc>
        <w:tc>
          <w:tcPr>
            <w:tcW w:type="dxa" w:w="2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bCs/>
                <w:color w:val="1F3864"/>
                <w:sz w:val="20"/>
                <w:szCs w:val="20"/>
              </w:rPr>
              <w:t xml:space="preserve">crm_cust_info</w:t>
            </w:r>
          </w:p>
        </w:tc>
        <w:tc>
          <w:tcPr>
            <w:tcW w:type="dxa" w:w="24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cust_info.csv</w:t>
            </w:r>
          </w:p>
        </w:tc>
        <w:tc>
          <w:tcPr>
            <w:tcW w:type="dxa" w:w="236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5A5A5A"/>
                <w:sz w:val="20"/>
                <w:szCs w:val="20"/>
              </w:rPr>
              <w:t xml:space="preserve">crm_customers</w:t>
            </w:r>
          </w:p>
        </w:tc>
        <w:tc>
          <w:tcPr>
            <w:tcW w:type="dxa" w:w="14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B8860B"/>
                <w:sz w:val="20"/>
                <w:szCs w:val="20"/>
              </w:rPr>
              <w:t xml:space="preserve">dim_customers</w:t>
            </w:r>
          </w:p>
        </w:tc>
      </w:tr>
      <w:tr>
        <w:tc>
          <w:tcPr>
            <w:tcW w:type="dxa" w:w="1200"/>
            <w:tcBorders>
              <w:top w:val="single" w:color="AECCE8" w:sz="1"/>
              <w:left w:val="single" w:color="AECCE8" w:sz="1"/>
              <w:bottom w:val="single" w:color="AECCE8" w:sz="1"/>
              <w:right w:val="single" w:color="AECCE8" w:sz="1"/>
            </w:tcBorders>
            <w:shd w:fill="EEF4FB" w:val="clear"/>
            <w:tcMar>
              <w:top w:type="dxa" w:w="80"/>
              <w:left w:type="dxa" w:w="160"/>
              <w:bottom w:type="dxa" w:w="80"/>
              <w:right w:type="dxa" w:w="160"/>
            </w:tcMar>
          </w:tcPr>
          <w:p>
            <w:r>
              <w:rPr>
                <w:rFonts w:ascii="Arial" w:cs="Arial" w:eastAsia="Arial" w:hAnsi="Arial"/>
                <w:b/>
                <w:bCs/>
                <w:color w:val="8B4513"/>
                <w:sz w:val="20"/>
                <w:szCs w:val="20"/>
              </w:rPr>
              <w:t xml:space="preserve">BRONZE</w:t>
            </w:r>
          </w:p>
        </w:tc>
        <w:tc>
          <w:tcPr>
            <w:tcW w:type="dxa" w:w="2000"/>
            <w:tcBorders>
              <w:top w:val="single" w:color="AECCE8" w:sz="1"/>
              <w:left w:val="single" w:color="AECCE8" w:sz="1"/>
              <w:bottom w:val="single" w:color="AECCE8" w:sz="1"/>
              <w:right w:val="single" w:color="AECCE8" w:sz="1"/>
            </w:tcBorders>
            <w:shd w:fill="EEF4FB" w:val="clear"/>
            <w:tcMar>
              <w:top w:type="dxa" w:w="80"/>
              <w:left w:type="dxa" w:w="160"/>
              <w:bottom w:type="dxa" w:w="80"/>
              <w:right w:type="dxa" w:w="160"/>
            </w:tcMar>
          </w:tcPr>
          <w:p>
            <w:r>
              <w:rPr>
                <w:rFonts w:ascii="Arial" w:cs="Arial" w:eastAsia="Arial" w:hAnsi="Arial"/>
                <w:b/>
                <w:bCs/>
                <w:color w:val="1F3864"/>
                <w:sz w:val="20"/>
                <w:szCs w:val="20"/>
              </w:rPr>
              <w:t xml:space="preserve">crm_prd_info</w:t>
            </w:r>
          </w:p>
        </w:tc>
        <w:tc>
          <w:tcPr>
            <w:tcW w:type="dxa" w:w="2400"/>
            <w:tcBorders>
              <w:top w:val="single" w:color="AECCE8" w:sz="1"/>
              <w:left w:val="single" w:color="AECCE8" w:sz="1"/>
              <w:bottom w:val="single" w:color="AECCE8" w:sz="1"/>
              <w:right w:val="single" w:color="AECCE8" w:sz="1"/>
            </w:tcBorders>
            <w:shd w:fill="EEF4FB" w:val="clear"/>
            <w:tcMar>
              <w:top w:type="dxa" w:w="80"/>
              <w:left w:type="dxa" w:w="160"/>
              <w:bottom w:type="dxa" w:w="80"/>
              <w:right w:type="dxa" w:w="160"/>
            </w:tcMar>
          </w:tcPr>
          <w:p>
            <w:r>
              <w:rPr>
                <w:rFonts w:ascii="Arial" w:cs="Arial" w:eastAsia="Arial" w:hAnsi="Arial"/>
                <w:b w:val="false"/>
                <w:bCs w:val="false"/>
                <w:color w:val="222222"/>
                <w:sz w:val="20"/>
                <w:szCs w:val="20"/>
              </w:rPr>
              <w:t xml:space="preserve">prd_info.csv</w:t>
            </w:r>
          </w:p>
        </w:tc>
        <w:tc>
          <w:tcPr>
            <w:tcW w:type="dxa" w:w="2360"/>
            <w:tcBorders>
              <w:top w:val="single" w:color="AECCE8" w:sz="1"/>
              <w:left w:val="single" w:color="AECCE8" w:sz="1"/>
              <w:bottom w:val="single" w:color="AECCE8" w:sz="1"/>
              <w:right w:val="single" w:color="AECCE8" w:sz="1"/>
            </w:tcBorders>
            <w:shd w:fill="EEF4FB" w:val="clear"/>
            <w:tcMar>
              <w:top w:type="dxa" w:w="80"/>
              <w:left w:type="dxa" w:w="160"/>
              <w:bottom w:type="dxa" w:w="80"/>
              <w:right w:type="dxa" w:w="160"/>
            </w:tcMar>
          </w:tcPr>
          <w:p>
            <w:r>
              <w:rPr>
                <w:rFonts w:ascii="Arial" w:cs="Arial" w:eastAsia="Arial" w:hAnsi="Arial"/>
                <w:b w:val="false"/>
                <w:bCs w:val="false"/>
                <w:color w:val="5A5A5A"/>
                <w:sz w:val="20"/>
                <w:szCs w:val="20"/>
              </w:rPr>
              <w:t xml:space="preserve">crm_products</w:t>
            </w:r>
          </w:p>
        </w:tc>
        <w:tc>
          <w:tcPr>
            <w:tcW w:type="dxa" w:w="1400"/>
            <w:tcBorders>
              <w:top w:val="single" w:color="AECCE8" w:sz="1"/>
              <w:left w:val="single" w:color="AECCE8" w:sz="1"/>
              <w:bottom w:val="single" w:color="AECCE8" w:sz="1"/>
              <w:right w:val="single" w:color="AECCE8" w:sz="1"/>
            </w:tcBorders>
            <w:shd w:fill="EEF4FB" w:val="clear"/>
            <w:tcMar>
              <w:top w:type="dxa" w:w="80"/>
              <w:left w:type="dxa" w:w="160"/>
              <w:bottom w:type="dxa" w:w="80"/>
              <w:right w:type="dxa" w:w="160"/>
            </w:tcMar>
          </w:tcPr>
          <w:p>
            <w:r>
              <w:rPr>
                <w:rFonts w:ascii="Arial" w:cs="Arial" w:eastAsia="Arial" w:hAnsi="Arial"/>
                <w:b w:val="false"/>
                <w:bCs w:val="false"/>
                <w:color w:val="B8860B"/>
                <w:sz w:val="20"/>
                <w:szCs w:val="20"/>
              </w:rPr>
              <w:t xml:space="preserve">dim_products</w:t>
            </w:r>
          </w:p>
        </w:tc>
      </w:tr>
      <w:tr>
        <w:tc>
          <w:tcPr>
            <w:tcW w:type="dxa" w:w="12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bCs/>
                <w:color w:val="8B4513"/>
                <w:sz w:val="20"/>
                <w:szCs w:val="20"/>
              </w:rPr>
              <w:t xml:space="preserve">BRONZE</w:t>
            </w:r>
          </w:p>
        </w:tc>
        <w:tc>
          <w:tcPr>
            <w:tcW w:type="dxa" w:w="2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bCs/>
                <w:color w:val="1F3864"/>
                <w:sz w:val="20"/>
                <w:szCs w:val="20"/>
              </w:rPr>
              <w:t xml:space="preserve">crm_sales_details</w:t>
            </w:r>
          </w:p>
        </w:tc>
        <w:tc>
          <w:tcPr>
            <w:tcW w:type="dxa" w:w="24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sales_details.csv</w:t>
            </w:r>
          </w:p>
        </w:tc>
        <w:tc>
          <w:tcPr>
            <w:tcW w:type="dxa" w:w="236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5A5A5A"/>
                <w:sz w:val="20"/>
                <w:szCs w:val="20"/>
              </w:rPr>
              <w:t xml:space="preserve">crm_sales</w:t>
            </w:r>
          </w:p>
        </w:tc>
        <w:tc>
          <w:tcPr>
            <w:tcW w:type="dxa" w:w="14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B8860B"/>
                <w:sz w:val="20"/>
                <w:szCs w:val="20"/>
              </w:rPr>
              <w:t xml:space="preserve">fact_sales</w:t>
            </w:r>
          </w:p>
        </w:tc>
      </w:tr>
      <w:tr>
        <w:tc>
          <w:tcPr>
            <w:tcW w:type="dxa" w:w="1200"/>
            <w:tcBorders>
              <w:top w:val="single" w:color="AECCE8" w:sz="1"/>
              <w:left w:val="single" w:color="AECCE8" w:sz="1"/>
              <w:bottom w:val="single" w:color="AECCE8" w:sz="1"/>
              <w:right w:val="single" w:color="AECCE8" w:sz="1"/>
            </w:tcBorders>
            <w:shd w:fill="EEF4FB" w:val="clear"/>
            <w:tcMar>
              <w:top w:type="dxa" w:w="80"/>
              <w:left w:type="dxa" w:w="160"/>
              <w:bottom w:type="dxa" w:w="80"/>
              <w:right w:type="dxa" w:w="160"/>
            </w:tcMar>
          </w:tcPr>
          <w:p>
            <w:r>
              <w:rPr>
                <w:rFonts w:ascii="Arial" w:cs="Arial" w:eastAsia="Arial" w:hAnsi="Arial"/>
                <w:b/>
                <w:bCs/>
                <w:color w:val="8B4513"/>
                <w:sz w:val="20"/>
                <w:szCs w:val="20"/>
              </w:rPr>
              <w:t xml:space="preserve">BRONZE</w:t>
            </w:r>
          </w:p>
        </w:tc>
        <w:tc>
          <w:tcPr>
            <w:tcW w:type="dxa" w:w="2000"/>
            <w:tcBorders>
              <w:top w:val="single" w:color="AECCE8" w:sz="1"/>
              <w:left w:val="single" w:color="AECCE8" w:sz="1"/>
              <w:bottom w:val="single" w:color="AECCE8" w:sz="1"/>
              <w:right w:val="single" w:color="AECCE8" w:sz="1"/>
            </w:tcBorders>
            <w:shd w:fill="EEF4FB" w:val="clear"/>
            <w:tcMar>
              <w:top w:type="dxa" w:w="80"/>
              <w:left w:type="dxa" w:w="160"/>
              <w:bottom w:type="dxa" w:w="80"/>
              <w:right w:type="dxa" w:w="160"/>
            </w:tcMar>
          </w:tcPr>
          <w:p>
            <w:r>
              <w:rPr>
                <w:rFonts w:ascii="Arial" w:cs="Arial" w:eastAsia="Arial" w:hAnsi="Arial"/>
                <w:b/>
                <w:bCs/>
                <w:color w:val="1F3864"/>
                <w:sz w:val="20"/>
                <w:szCs w:val="20"/>
              </w:rPr>
              <w:t xml:space="preserve">erp_cust_az12</w:t>
            </w:r>
          </w:p>
        </w:tc>
        <w:tc>
          <w:tcPr>
            <w:tcW w:type="dxa" w:w="2400"/>
            <w:tcBorders>
              <w:top w:val="single" w:color="AECCE8" w:sz="1"/>
              <w:left w:val="single" w:color="AECCE8" w:sz="1"/>
              <w:bottom w:val="single" w:color="AECCE8" w:sz="1"/>
              <w:right w:val="single" w:color="AECCE8" w:sz="1"/>
            </w:tcBorders>
            <w:shd w:fill="EEF4FB" w:val="clear"/>
            <w:tcMar>
              <w:top w:type="dxa" w:w="80"/>
              <w:left w:type="dxa" w:w="160"/>
              <w:bottom w:type="dxa" w:w="80"/>
              <w:right w:type="dxa" w:w="160"/>
            </w:tcMar>
          </w:tcPr>
          <w:p>
            <w:r>
              <w:rPr>
                <w:rFonts w:ascii="Arial" w:cs="Arial" w:eastAsia="Arial" w:hAnsi="Arial"/>
                <w:b w:val="false"/>
                <w:bCs w:val="false"/>
                <w:color w:val="222222"/>
                <w:sz w:val="20"/>
                <w:szCs w:val="20"/>
              </w:rPr>
              <w:t xml:space="preserve">CUST_AZ12.csv</w:t>
            </w:r>
          </w:p>
        </w:tc>
        <w:tc>
          <w:tcPr>
            <w:tcW w:type="dxa" w:w="2360"/>
            <w:tcBorders>
              <w:top w:val="single" w:color="AECCE8" w:sz="1"/>
              <w:left w:val="single" w:color="AECCE8" w:sz="1"/>
              <w:bottom w:val="single" w:color="AECCE8" w:sz="1"/>
              <w:right w:val="single" w:color="AECCE8" w:sz="1"/>
            </w:tcBorders>
            <w:shd w:fill="EEF4FB" w:val="clear"/>
            <w:tcMar>
              <w:top w:type="dxa" w:w="80"/>
              <w:left w:type="dxa" w:w="160"/>
              <w:bottom w:type="dxa" w:w="80"/>
              <w:right w:type="dxa" w:w="160"/>
            </w:tcMar>
          </w:tcPr>
          <w:p>
            <w:r>
              <w:rPr>
                <w:rFonts w:ascii="Arial" w:cs="Arial" w:eastAsia="Arial" w:hAnsi="Arial"/>
                <w:b w:val="false"/>
                <w:bCs w:val="false"/>
                <w:color w:val="5A5A5A"/>
                <w:sz w:val="20"/>
                <w:szCs w:val="20"/>
              </w:rPr>
              <w:t xml:space="preserve">erp_customers</w:t>
            </w:r>
          </w:p>
        </w:tc>
        <w:tc>
          <w:tcPr>
            <w:tcW w:type="dxa" w:w="1400"/>
            <w:tcBorders>
              <w:top w:val="single" w:color="AECCE8" w:sz="1"/>
              <w:left w:val="single" w:color="AECCE8" w:sz="1"/>
              <w:bottom w:val="single" w:color="AECCE8" w:sz="1"/>
              <w:right w:val="single" w:color="AECCE8" w:sz="1"/>
            </w:tcBorders>
            <w:shd w:fill="EEF4FB" w:val="clear"/>
            <w:tcMar>
              <w:top w:type="dxa" w:w="80"/>
              <w:left w:type="dxa" w:w="160"/>
              <w:bottom w:type="dxa" w:w="80"/>
              <w:right w:type="dxa" w:w="160"/>
            </w:tcMar>
          </w:tcPr>
          <w:p>
            <w:r>
              <w:rPr>
                <w:rFonts w:ascii="Arial" w:cs="Arial" w:eastAsia="Arial" w:hAnsi="Arial"/>
                <w:b w:val="false"/>
                <w:bCs w:val="false"/>
                <w:color w:val="B8860B"/>
                <w:sz w:val="20"/>
                <w:szCs w:val="20"/>
              </w:rPr>
              <w:t xml:space="preserve">dim_customers</w:t>
            </w:r>
          </w:p>
        </w:tc>
      </w:tr>
      <w:tr>
        <w:tc>
          <w:tcPr>
            <w:tcW w:type="dxa" w:w="12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bCs/>
                <w:color w:val="8B4513"/>
                <w:sz w:val="20"/>
                <w:szCs w:val="20"/>
              </w:rPr>
              <w:t xml:space="preserve">BRONZE</w:t>
            </w:r>
          </w:p>
        </w:tc>
        <w:tc>
          <w:tcPr>
            <w:tcW w:type="dxa" w:w="20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bCs/>
                <w:color w:val="1F3864"/>
                <w:sz w:val="20"/>
                <w:szCs w:val="20"/>
              </w:rPr>
              <w:t xml:space="preserve">erp_loc_a101</w:t>
            </w:r>
          </w:p>
        </w:tc>
        <w:tc>
          <w:tcPr>
            <w:tcW w:type="dxa" w:w="24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LOC_A101.csv</w:t>
            </w:r>
          </w:p>
        </w:tc>
        <w:tc>
          <w:tcPr>
            <w:tcW w:type="dxa" w:w="236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5A5A5A"/>
                <w:sz w:val="20"/>
                <w:szCs w:val="20"/>
              </w:rPr>
              <w:t xml:space="preserve">erp_customer_location</w:t>
            </w:r>
          </w:p>
        </w:tc>
        <w:tc>
          <w:tcPr>
            <w:tcW w:type="dxa" w:w="1400"/>
            <w:tcBorders>
              <w:top w:val="single" w:color="AECCE8" w:sz="1"/>
              <w:left w:val="single" w:color="AECCE8" w:sz="1"/>
              <w:bottom w:val="single" w:color="AECCE8" w:sz="1"/>
              <w:right w:val="single" w:color="AECCE8" w:sz="1"/>
            </w:tcBorders>
            <w:shd w:fill="FFFFFF" w:val="clear"/>
            <w:tcMar>
              <w:top w:type="dxa" w:w="80"/>
              <w:left w:type="dxa" w:w="160"/>
              <w:bottom w:type="dxa" w:w="80"/>
              <w:right w:type="dxa" w:w="160"/>
            </w:tcMar>
          </w:tcPr>
          <w:p>
            <w:r>
              <w:rPr>
                <w:rFonts w:ascii="Arial" w:cs="Arial" w:eastAsia="Arial" w:hAnsi="Arial"/>
                <w:b w:val="false"/>
                <w:bCs w:val="false"/>
                <w:color w:val="B8860B"/>
                <w:sz w:val="20"/>
                <w:szCs w:val="20"/>
              </w:rPr>
              <w:t xml:space="preserve">dim_customers</w:t>
            </w:r>
          </w:p>
        </w:tc>
      </w:tr>
      <w:tr>
        <w:tc>
          <w:tcPr>
            <w:tcW w:type="dxa" w:w="1200"/>
            <w:tcBorders>
              <w:top w:val="single" w:color="AECCE8" w:sz="1"/>
              <w:left w:val="single" w:color="AECCE8" w:sz="1"/>
              <w:bottom w:val="single" w:color="AECCE8" w:sz="1"/>
              <w:right w:val="single" w:color="AECCE8" w:sz="1"/>
            </w:tcBorders>
            <w:shd w:fill="EEF4FB" w:val="clear"/>
            <w:tcMar>
              <w:top w:type="dxa" w:w="80"/>
              <w:left w:type="dxa" w:w="160"/>
              <w:bottom w:type="dxa" w:w="80"/>
              <w:right w:type="dxa" w:w="160"/>
            </w:tcMar>
          </w:tcPr>
          <w:p>
            <w:r>
              <w:rPr>
                <w:rFonts w:ascii="Arial" w:cs="Arial" w:eastAsia="Arial" w:hAnsi="Arial"/>
                <w:b/>
                <w:bCs/>
                <w:color w:val="8B4513"/>
                <w:sz w:val="20"/>
                <w:szCs w:val="20"/>
              </w:rPr>
              <w:t xml:space="preserve">BRONZE</w:t>
            </w:r>
          </w:p>
        </w:tc>
        <w:tc>
          <w:tcPr>
            <w:tcW w:type="dxa" w:w="2000"/>
            <w:tcBorders>
              <w:top w:val="single" w:color="AECCE8" w:sz="1"/>
              <w:left w:val="single" w:color="AECCE8" w:sz="1"/>
              <w:bottom w:val="single" w:color="AECCE8" w:sz="1"/>
              <w:right w:val="single" w:color="AECCE8" w:sz="1"/>
            </w:tcBorders>
            <w:shd w:fill="EEF4FB" w:val="clear"/>
            <w:tcMar>
              <w:top w:type="dxa" w:w="80"/>
              <w:left w:type="dxa" w:w="160"/>
              <w:bottom w:type="dxa" w:w="80"/>
              <w:right w:type="dxa" w:w="160"/>
            </w:tcMar>
          </w:tcPr>
          <w:p>
            <w:r>
              <w:rPr>
                <w:rFonts w:ascii="Arial" w:cs="Arial" w:eastAsia="Arial" w:hAnsi="Arial"/>
                <w:b/>
                <w:bCs/>
                <w:color w:val="1F3864"/>
                <w:sz w:val="20"/>
                <w:szCs w:val="20"/>
              </w:rPr>
              <w:t xml:space="preserve">erp_px_cat_g1v2</w:t>
            </w:r>
          </w:p>
        </w:tc>
        <w:tc>
          <w:tcPr>
            <w:tcW w:type="dxa" w:w="2400"/>
            <w:tcBorders>
              <w:top w:val="single" w:color="AECCE8" w:sz="1"/>
              <w:left w:val="single" w:color="AECCE8" w:sz="1"/>
              <w:bottom w:val="single" w:color="AECCE8" w:sz="1"/>
              <w:right w:val="single" w:color="AECCE8" w:sz="1"/>
            </w:tcBorders>
            <w:shd w:fill="EEF4FB" w:val="clear"/>
            <w:tcMar>
              <w:top w:type="dxa" w:w="80"/>
              <w:left w:type="dxa" w:w="160"/>
              <w:bottom w:type="dxa" w:w="80"/>
              <w:right w:type="dxa" w:w="160"/>
            </w:tcMar>
          </w:tcPr>
          <w:p>
            <w:r>
              <w:rPr>
                <w:rFonts w:ascii="Arial" w:cs="Arial" w:eastAsia="Arial" w:hAnsi="Arial"/>
                <w:b w:val="false"/>
                <w:bCs w:val="false"/>
                <w:color w:val="222222"/>
                <w:sz w:val="20"/>
                <w:szCs w:val="20"/>
              </w:rPr>
              <w:t xml:space="preserve">PX_CAT_G1V2.csv</w:t>
            </w:r>
          </w:p>
        </w:tc>
        <w:tc>
          <w:tcPr>
            <w:tcW w:type="dxa" w:w="2360"/>
            <w:tcBorders>
              <w:top w:val="single" w:color="AECCE8" w:sz="1"/>
              <w:left w:val="single" w:color="AECCE8" w:sz="1"/>
              <w:bottom w:val="single" w:color="AECCE8" w:sz="1"/>
              <w:right w:val="single" w:color="AECCE8" w:sz="1"/>
            </w:tcBorders>
            <w:shd w:fill="EEF4FB" w:val="clear"/>
            <w:tcMar>
              <w:top w:type="dxa" w:w="80"/>
              <w:left w:type="dxa" w:w="160"/>
              <w:bottom w:type="dxa" w:w="80"/>
              <w:right w:type="dxa" w:w="160"/>
            </w:tcMar>
          </w:tcPr>
          <w:p>
            <w:r>
              <w:rPr>
                <w:rFonts w:ascii="Arial" w:cs="Arial" w:eastAsia="Arial" w:hAnsi="Arial"/>
                <w:b w:val="false"/>
                <w:bCs w:val="false"/>
                <w:color w:val="5A5A5A"/>
                <w:sz w:val="20"/>
                <w:szCs w:val="20"/>
              </w:rPr>
              <w:t xml:space="preserve">erp_product_category</w:t>
            </w:r>
          </w:p>
        </w:tc>
        <w:tc>
          <w:tcPr>
            <w:tcW w:type="dxa" w:w="1400"/>
            <w:tcBorders>
              <w:top w:val="single" w:color="AECCE8" w:sz="1"/>
              <w:left w:val="single" w:color="AECCE8" w:sz="1"/>
              <w:bottom w:val="single" w:color="AECCE8" w:sz="1"/>
              <w:right w:val="single" w:color="AECCE8" w:sz="1"/>
            </w:tcBorders>
            <w:shd w:fill="EEF4FB" w:val="clear"/>
            <w:tcMar>
              <w:top w:type="dxa" w:w="80"/>
              <w:left w:type="dxa" w:w="160"/>
              <w:bottom w:type="dxa" w:w="80"/>
              <w:right w:type="dxa" w:w="160"/>
            </w:tcMar>
          </w:tcPr>
          <w:p>
            <w:r>
              <w:rPr>
                <w:rFonts w:ascii="Arial" w:cs="Arial" w:eastAsia="Arial" w:hAnsi="Arial"/>
                <w:b w:val="false"/>
                <w:bCs w:val="false"/>
                <w:color w:val="B8860B"/>
                <w:sz w:val="20"/>
                <w:szCs w:val="20"/>
              </w:rPr>
              <w:t xml:space="preserve">dim_products</w:t>
            </w:r>
          </w:p>
        </w:tc>
      </w:tr>
    </w:tbl>
    <w:sectPr>
      <w:footerReference w:type="default" r:id="rId6"/>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9E" w:sz="4" w:space="1"/>
      </w:pBdr>
      <w:tabs>
        <w:tab w:val="right" w:pos="9026"/>
      </w:tabs>
      <w:spacing w:before="80"/>
    </w:pPr>
    <w:r>
      <w:rPr>
        <w:rFonts w:ascii="Arial" w:cs="Arial" w:eastAsia="Arial" w:hAnsi="Arial"/>
        <w:color w:val="666666"/>
        <w:sz w:val="18"/>
        <w:szCs w:val="18"/>
      </w:rPr>
      <w:t xml:space="preserve">Data Glossary &amp; Dictionary — Sales Data Lakehouse</w:t>
    </w:r>
    <w:r>
      <w:rPr>
        <w:rFonts w:ascii="Arial" w:cs="Arial" w:eastAsia="Arial" w:hAnsi="Arial"/>
        <w:color w:val="666666"/>
        <w:sz w:val="18"/>
        <w:szCs w:val="18"/>
      </w:rPr>
      <w:t xml:space="preserve">	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1F3864"/>
      <w:sz w:val="34"/>
      <w:szCs w:val="34"/>
    </w:rPr>
  </w:style>
  <w:style w:type="paragraph" w:styleId="Heading2">
    <w:name w:val="Heading 2"/>
    <w:basedOn w:val="Normal"/>
    <w:next w:val="Normal"/>
    <w:qFormat/>
    <w:pPr>
      <w:spacing w:before="300" w:after="100"/>
      <w:outlineLvl w:val="1"/>
    </w:pPr>
    <w:rPr>
      <w:rFonts w:ascii="Arial" w:cs="Arial" w:eastAsia="Arial" w:hAnsi="Arial"/>
      <w:b/>
      <w:bCs/>
      <w:color w:val="2E5F9E"/>
      <w:sz w:val="26"/>
      <w:szCs w:val="26"/>
    </w:rPr>
  </w:style>
  <w:style w:type="paragraph" w:styleId="Heading3">
    <w:name w:val="Heading 3"/>
    <w:basedOn w:val="Normal"/>
    <w:next w:val="Normal"/>
    <w:qFormat/>
    <w:pPr>
      <w:spacing w:before="200" w:after="80"/>
      <w:outlineLvl w:val="2"/>
    </w:pPr>
    <w:rPr>
      <w:rFonts w:ascii="Arial" w:cs="Arial" w:eastAsia="Arial" w:hAnsi="Arial"/>
      <w:b/>
      <w:bCs/>
      <w:color w:val="1F386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2026-03-27T16:19:51.343Z</dcterms:created>
  <dcterms:modified xsi:type="dcterms:W3CDTF">2026-03-27T16:19:51.395Z</dcterms:modified>
</cp:coreProperties>
</file>

<file path=docProps/custom.xml><?xml version="1.0" encoding="utf-8"?>
<Properties xmlns="http://schemas.openxmlformats.org/officeDocument/2006/custom-properties" xmlns:vt="http://schemas.openxmlformats.org/officeDocument/2006/docPropsVTypes"/>
</file>