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ADB3" w14:textId="0F39445B" w:rsidR="00986D1C" w:rsidRDefault="00986D1C" w:rsidP="00DC08B1">
      <w:pPr>
        <w:pStyle w:val="Titre1"/>
        <w:numPr>
          <w:ilvl w:val="0"/>
          <w:numId w:val="10"/>
        </w:numPr>
      </w:pPr>
      <w:r>
        <w:t>Contexte global</w:t>
      </w:r>
    </w:p>
    <w:p w14:paraId="2656BD1D" w14:textId="77777777" w:rsidR="00DC08B1" w:rsidRDefault="00DC08B1" w:rsidP="00DC08B1">
      <w:r>
        <w:t>Dans un hôpital situé en zone de catastrophe naturelle. Les équipements sont rudimentaires, mais a priori suffisants pour ce qu'ils ont à faire. Il n'y a pas de médecins / chirurgiens disponibles, les participants doivent se débrouiller par eux-mêmes.</w:t>
      </w:r>
    </w:p>
    <w:p w14:paraId="18AABE2C" w14:textId="36728B04" w:rsidR="00986D1C" w:rsidRDefault="00DC08B1" w:rsidP="00DC08B1">
      <w:r>
        <w:t>Des gens viennent d'emmener sur la table un blessé, qui a déjà été pris en charge par une équipe d'urgence. Les participants se retrouvent "coincés" dans le bloc, avec un patient, et n'ont d'autre possibilité que de se débrouiller et de tout faire par eux-mêmes. Tout ce dont ils auront besoin est dans la pièce, ils le savent. Une partie des éléments sera également virtuel</w:t>
      </w:r>
      <w:r w:rsidR="00875572">
        <w:t>le.</w:t>
      </w:r>
      <w:r>
        <w:t xml:space="preserve"> Le patient est réel et est visiblement polytraumatisé. Il est "équipé" : perfusé, sondé, intubé. </w:t>
      </w:r>
    </w:p>
    <w:p w14:paraId="050FD8A1" w14:textId="74A92CC2" w:rsidR="00DC08B1" w:rsidRDefault="00DC08B1" w:rsidP="00DC08B1">
      <w:r>
        <w:t>Les participants ayant des casques de réalité augmenté</w:t>
      </w:r>
      <w:r w:rsidR="002E23EF">
        <w:t>e</w:t>
      </w:r>
      <w:r>
        <w:t xml:space="preserve"> HoloLens 2, des éléments virtuels seront présents afin d’appuyer le côté immersif. Un maitre du jeu pour voir ce que font les participants, prendre des notes ou éventuellement les aider si cela s’avère nécessaire. Il le fera à partir d’indice textuel, transmissible dans le casque HoloLens afin d’activ</w:t>
      </w:r>
      <w:r w:rsidR="00875572">
        <w:t>er</w:t>
      </w:r>
      <w:r>
        <w:t xml:space="preserve"> un projecteur qui affichera le message.</w:t>
      </w:r>
    </w:p>
    <w:p w14:paraId="2AF4B6CC" w14:textId="41E9FE9F" w:rsidR="00986D1C" w:rsidRDefault="00986D1C" w:rsidP="00DC08B1">
      <w:pPr>
        <w:pStyle w:val="Titre2"/>
        <w:numPr>
          <w:ilvl w:val="1"/>
          <w:numId w:val="10"/>
        </w:numPr>
      </w:pPr>
      <w:r>
        <w:t>Hémorragie</w:t>
      </w:r>
    </w:p>
    <w:p w14:paraId="0891A551" w14:textId="4D146D16" w:rsidR="002114D3" w:rsidRPr="00DC08B1" w:rsidRDefault="002114D3" w:rsidP="001F69AF">
      <w:r>
        <w:t xml:space="preserve">Le but de cette étape est de retrouver un garrot afin de pouvoir stopper l’hémorragie du patient. Pour se faire, il faudra retrouver </w:t>
      </w:r>
      <w:r w:rsidR="00674A01">
        <w:t>un garrot</w:t>
      </w:r>
      <w:r w:rsidR="001F69AF">
        <w:t xml:space="preserve"> et le lui appliquer de toute urgence</w:t>
      </w:r>
      <w:r>
        <w:t>.</w:t>
      </w:r>
    </w:p>
    <w:p w14:paraId="1024AACE" w14:textId="1754339D" w:rsidR="00986D1C" w:rsidRDefault="00986D1C" w:rsidP="00DC08B1">
      <w:pPr>
        <w:pStyle w:val="Titre2"/>
        <w:numPr>
          <w:ilvl w:val="1"/>
          <w:numId w:val="10"/>
        </w:numPr>
      </w:pPr>
      <w:r>
        <w:t>Message codé</w:t>
      </w:r>
    </w:p>
    <w:p w14:paraId="0A112A1F" w14:textId="6CFC804A" w:rsidR="002114D3" w:rsidRPr="002114D3" w:rsidRDefault="002114D3" w:rsidP="002114D3">
      <w:r>
        <w:t>Dans le monde virtuel, on entendra quelqu’un toqu</w:t>
      </w:r>
      <w:r w:rsidR="00875572">
        <w:t>er</w:t>
      </w:r>
      <w:r>
        <w:t xml:space="preserve"> à la porte puis un message sera glissé sous celle-ci. Le message sera codé, et les participants devront trouver un moyen de l</w:t>
      </w:r>
      <w:r w:rsidR="009F5EB3">
        <w:t>e</w:t>
      </w:r>
      <w:r>
        <w:t xml:space="preserve"> déchiffrer.</w:t>
      </w:r>
      <w:r w:rsidR="009F5EB3">
        <w:t xml:space="preserve"> </w:t>
      </w:r>
      <w:r w:rsidR="00DC20FB">
        <w:t>Ce message mentionnera que le patient est allergique à la c</w:t>
      </w:r>
      <w:r w:rsidR="00716D14">
        <w:t>éphalosporine.</w:t>
      </w:r>
    </w:p>
    <w:p w14:paraId="1683E2F3" w14:textId="3891204B" w:rsidR="00986D1C" w:rsidRDefault="00986D1C" w:rsidP="00DC08B1">
      <w:pPr>
        <w:pStyle w:val="Titre2"/>
        <w:numPr>
          <w:ilvl w:val="1"/>
          <w:numId w:val="10"/>
        </w:numPr>
      </w:pPr>
      <w:r>
        <w:t>Opération</w:t>
      </w:r>
    </w:p>
    <w:p w14:paraId="3290BD9B" w14:textId="38351078" w:rsidR="00D33701" w:rsidRPr="00D33701" w:rsidRDefault="00D33701" w:rsidP="00D33701">
      <w:r>
        <w:t xml:space="preserve">L’opération consistera en plusieurs énigmes à résoudre. </w:t>
      </w:r>
      <w:r w:rsidR="00B55EBA">
        <w:t>L’ordre des résolutions des énigmes n</w:t>
      </w:r>
      <w:r w:rsidR="00895C28">
        <w:t xml:space="preserve">’importe pas. </w:t>
      </w:r>
    </w:p>
    <w:p w14:paraId="4AF41490" w14:textId="72C41B42" w:rsidR="00986D1C" w:rsidRDefault="00986D1C" w:rsidP="00DC08B1">
      <w:pPr>
        <w:pStyle w:val="Titre3"/>
        <w:numPr>
          <w:ilvl w:val="2"/>
          <w:numId w:val="10"/>
        </w:numPr>
      </w:pPr>
      <w:r>
        <w:t>Monitoring</w:t>
      </w:r>
    </w:p>
    <w:p w14:paraId="68569BF3" w14:textId="3C55E003" w:rsidR="00440DD9" w:rsidRDefault="00A0162E" w:rsidP="00440DD9">
      <w:r>
        <w:t xml:space="preserve">Cette partie n’est pas à résoudre, mais apporte une contrainte. En effet, il faudra qu’un participant </w:t>
      </w:r>
      <w:r w:rsidR="009F7369">
        <w:t xml:space="preserve">s’assure en permanence de l’état de santé du patient. Pour cela, il devra </w:t>
      </w:r>
      <w:r w:rsidR="00D843BC">
        <w:t>regarder</w:t>
      </w:r>
      <w:r w:rsidR="009F7369">
        <w:t xml:space="preserve"> le monitoring</w:t>
      </w:r>
      <w:r w:rsidR="00D843BC">
        <w:t>. L’appareil étant en piteu</w:t>
      </w:r>
      <w:r w:rsidR="00875572">
        <w:t>x</w:t>
      </w:r>
      <w:r w:rsidR="00D843BC">
        <w:t xml:space="preserve"> état, il faudra le recalibrer toutes les 10 secondes, sans quoi il risque de </w:t>
      </w:r>
      <w:r w:rsidR="00CA3637">
        <w:t>communiquer</w:t>
      </w:r>
      <w:r w:rsidR="00D843BC">
        <w:t xml:space="preserve"> de mauvaises informations qui</w:t>
      </w:r>
      <w:r w:rsidR="00647273">
        <w:t xml:space="preserve"> guideront vers la mort du patient.</w:t>
      </w:r>
    </w:p>
    <w:p w14:paraId="5F3ADB90" w14:textId="277F17EB" w:rsidR="00882275" w:rsidRDefault="00882275" w:rsidP="00440DD9">
      <w:r>
        <w:t xml:space="preserve">L’interface de monitoring sera faite </w:t>
      </w:r>
      <w:r w:rsidR="00235582">
        <w:t>virtuellement.</w:t>
      </w:r>
      <w:r w:rsidR="0074319C">
        <w:t xml:space="preserve"> Certains</w:t>
      </w:r>
      <w:r w:rsidR="001E681A">
        <w:t xml:space="preserve"> indices s’afficheront à proximité du monitoring</w:t>
      </w:r>
      <w:r w:rsidR="00925B59">
        <w:t>. D</w:t>
      </w:r>
      <w:r w:rsidR="001E681A">
        <w:t xml:space="preserve">e ce fait, le participant pourra tout de même participer à la réflexion sur les autres énigmes. </w:t>
      </w:r>
      <w:r w:rsidR="00925B59">
        <w:t>Ces indices</w:t>
      </w:r>
      <w:r w:rsidR="00875572">
        <w:t>-</w:t>
      </w:r>
      <w:r w:rsidR="00925B59">
        <w:t xml:space="preserve">ci ne nécessiteront pas d’être </w:t>
      </w:r>
      <w:r w:rsidR="00FC4600">
        <w:t xml:space="preserve">envoyé par le </w:t>
      </w:r>
      <w:r w:rsidR="00875572">
        <w:t>maitre</w:t>
      </w:r>
      <w:r w:rsidR="00FC4600">
        <w:t xml:space="preserve"> du jeu.</w:t>
      </w:r>
    </w:p>
    <w:p w14:paraId="3CC078B7" w14:textId="4FD7AB96" w:rsidR="00986D1C" w:rsidRDefault="00525890" w:rsidP="00DC08B1">
      <w:pPr>
        <w:pStyle w:val="Titre3"/>
        <w:numPr>
          <w:ilvl w:val="2"/>
          <w:numId w:val="10"/>
        </w:numPr>
      </w:pPr>
      <w:r>
        <w:t>Aspirateur</w:t>
      </w:r>
    </w:p>
    <w:p w14:paraId="720FF7F1" w14:textId="36A4B04E" w:rsidR="00CA3637" w:rsidRPr="00CA3637" w:rsidRDefault="002439AF" w:rsidP="00CA3637">
      <w:r>
        <w:t xml:space="preserve">L’aspirateur étant bouché, il faudra le changer. Pour se faire, il faudra </w:t>
      </w:r>
      <w:r w:rsidR="00525890">
        <w:t xml:space="preserve">le </w:t>
      </w:r>
      <w:r w:rsidR="007606D0">
        <w:t>changer</w:t>
      </w:r>
      <w:r w:rsidR="00827436">
        <w:t>. Cependant l’aspirateur en état de marche est bloqué par un code</w:t>
      </w:r>
      <w:r w:rsidR="007606D0">
        <w:t xml:space="preserve">. </w:t>
      </w:r>
      <w:r w:rsidR="004F31E9">
        <w:t>L’idée ici est de mettre en avant le travail d’équipe, et donc d’effectuer des actions de manière synchronisée</w:t>
      </w:r>
      <w:r w:rsidR="00FD4950">
        <w:t>s</w:t>
      </w:r>
      <w:r w:rsidR="003C0C6F">
        <w:t>.</w:t>
      </w:r>
    </w:p>
    <w:p w14:paraId="462FEFD9" w14:textId="38364C23" w:rsidR="00986D1C" w:rsidRDefault="00525890" w:rsidP="00DC08B1">
      <w:pPr>
        <w:pStyle w:val="Titre3"/>
        <w:numPr>
          <w:ilvl w:val="2"/>
          <w:numId w:val="10"/>
        </w:numPr>
      </w:pPr>
      <w:r>
        <w:t>Pince à clamper</w:t>
      </w:r>
    </w:p>
    <w:p w14:paraId="1613BA40" w14:textId="4D87B2AE" w:rsidR="00273270" w:rsidRPr="00273270" w:rsidRDefault="00273270" w:rsidP="00273270">
      <w:r w:rsidRPr="00273270">
        <w:t>L'artère saigne encore malgré le garrot, il faut clamper</w:t>
      </w:r>
      <w:r>
        <w:t>. Pour cela, il est nécessaire de trouver une pince à clamper.</w:t>
      </w:r>
      <w:r w:rsidR="00CA2B44">
        <w:t xml:space="preserve"> </w:t>
      </w:r>
      <w:r w:rsidR="00827436">
        <w:t>La pince se trouve dans une boite qui est fermé avec un code.</w:t>
      </w:r>
    </w:p>
    <w:p w14:paraId="28E3A255" w14:textId="37EBC16A" w:rsidR="00986D1C" w:rsidRDefault="00E86C68" w:rsidP="00DC08B1">
      <w:pPr>
        <w:pStyle w:val="Titre3"/>
        <w:numPr>
          <w:ilvl w:val="2"/>
          <w:numId w:val="10"/>
        </w:numPr>
      </w:pPr>
      <w:r>
        <w:lastRenderedPageBreak/>
        <w:t>Sutur</w:t>
      </w:r>
      <w:r w:rsidR="004F36AD">
        <w:t>e</w:t>
      </w:r>
    </w:p>
    <w:p w14:paraId="43F97FE7" w14:textId="30C3B433" w:rsidR="00E86C68" w:rsidRPr="00E86C68" w:rsidRDefault="004F36AD" w:rsidP="00E86C68">
      <w:r>
        <w:t xml:space="preserve">Il faut suturer : </w:t>
      </w:r>
      <w:r w:rsidR="00875572">
        <w:t>a</w:t>
      </w:r>
      <w:r>
        <w:t>pporter sur la table d'op</w:t>
      </w:r>
      <w:r w:rsidR="00827436">
        <w:t>ération</w:t>
      </w:r>
      <w:r>
        <w:t xml:space="preserve"> le fil, le porte</w:t>
      </w:r>
      <w:r w:rsidR="00875572">
        <w:t>-</w:t>
      </w:r>
      <w:r>
        <w:t>aiguille, les 2 pincettes.</w:t>
      </w:r>
      <w:r w:rsidR="00827436">
        <w:t xml:space="preserve"> Encore faut-il réussir </w:t>
      </w:r>
      <w:proofErr w:type="gramStart"/>
      <w:r w:rsidR="00827436">
        <w:t>a</w:t>
      </w:r>
      <w:proofErr w:type="gramEnd"/>
      <w:r w:rsidR="00827436">
        <w:t xml:space="preserve"> les atteindre.</w:t>
      </w:r>
    </w:p>
    <w:p w14:paraId="7F160A06" w14:textId="30B8A8FD" w:rsidR="00986D1C" w:rsidRDefault="004D46A9" w:rsidP="00DC08B1">
      <w:pPr>
        <w:pStyle w:val="Titre3"/>
        <w:numPr>
          <w:ilvl w:val="2"/>
          <w:numId w:val="10"/>
        </w:numPr>
      </w:pPr>
      <w:r>
        <w:t>Antibiotique</w:t>
      </w:r>
    </w:p>
    <w:p w14:paraId="3737CC46" w14:textId="6CD239EC" w:rsidR="004D46A9" w:rsidRPr="004D46A9" w:rsidRDefault="00B469F6" w:rsidP="004D46A9">
      <w:r>
        <w:t xml:space="preserve">La plaie est très sale, il faut trouver et injecter un antibiotique. La boite trouvée contiendra </w:t>
      </w:r>
      <w:r w:rsidR="00DC20FB">
        <w:t>plusieurs céphalosporines</w:t>
      </w:r>
      <w:r w:rsidR="00602271">
        <w:t xml:space="preserve"> et un seul Vancomycine. Les participants ayant décodé le message à l’étape précéd</w:t>
      </w:r>
      <w:r w:rsidR="00875572">
        <w:t>e</w:t>
      </w:r>
      <w:r w:rsidR="00602271">
        <w:t xml:space="preserve">nt, ils ont appris que le patient est allergique </w:t>
      </w:r>
      <w:r w:rsidR="00DC20FB">
        <w:t>à la céphalosporine.</w:t>
      </w:r>
      <w:r>
        <w:t xml:space="preserve"> </w:t>
      </w:r>
      <w:r w:rsidR="00827436">
        <w:t xml:space="preserve">Mais avant ça, il faudra réussir à ouvrir l’armoire contenant ces </w:t>
      </w:r>
      <w:proofErr w:type="spellStart"/>
      <w:r w:rsidR="00827436">
        <w:t>antiobiotiques</w:t>
      </w:r>
      <w:proofErr w:type="spellEnd"/>
      <w:r w:rsidR="00827436">
        <w:t>.</w:t>
      </w:r>
    </w:p>
    <w:p w14:paraId="17382E65" w14:textId="648CC4AA" w:rsidR="00986D1C" w:rsidRDefault="00986D1C" w:rsidP="00DC08B1">
      <w:pPr>
        <w:pStyle w:val="Titre1"/>
        <w:numPr>
          <w:ilvl w:val="0"/>
          <w:numId w:val="10"/>
        </w:numPr>
      </w:pPr>
      <w:r>
        <w:t xml:space="preserve">Variante </w:t>
      </w:r>
      <w:r w:rsidR="001D2D1D">
        <w:t>principale</w:t>
      </w:r>
    </w:p>
    <w:p w14:paraId="3BA4587D" w14:textId="5420BFB0" w:rsidR="00986D1C" w:rsidRDefault="00986D1C" w:rsidP="00DC08B1">
      <w:pPr>
        <w:pStyle w:val="Titre2"/>
        <w:numPr>
          <w:ilvl w:val="1"/>
          <w:numId w:val="10"/>
        </w:numPr>
      </w:pPr>
      <w:r>
        <w:t>Participants</w:t>
      </w:r>
    </w:p>
    <w:p w14:paraId="34C6028F" w14:textId="1C15AF74" w:rsidR="00827436" w:rsidRDefault="00827436" w:rsidP="00827436">
      <w:r>
        <w:t>Deux participants avec HoloLens minimum</w:t>
      </w:r>
      <w:r>
        <w:t>, avec idéalement au moins un participant sans HoloLens, forçant ainsi la collaboration.</w:t>
      </w:r>
    </w:p>
    <w:p w14:paraId="2B5CE9E3" w14:textId="77777777" w:rsidR="00827436" w:rsidRDefault="00827436" w:rsidP="00827436">
      <w:r>
        <w:t>Il est important qu’au moins 2 personnes aient les informations disponibles dans la réalité augmentée, car cela leur permettra de communiquer sur les éléments virtuels. Ils seront également 2 à pouvoir expliquer ce qu’ils voient aux participants sans casque.</w:t>
      </w:r>
    </w:p>
    <w:p w14:paraId="26857D50" w14:textId="5C453F22" w:rsidR="00827436" w:rsidRDefault="00827436" w:rsidP="00827436">
      <w:r>
        <w:t xml:space="preserve">Il est nécessaire d’avoir au minimum </w:t>
      </w:r>
      <w:r>
        <w:t>2</w:t>
      </w:r>
      <w:r>
        <w:t xml:space="preserve"> participants, car l’étape de l’opération requiert une personne au monitoring,</w:t>
      </w:r>
      <w:r>
        <w:t xml:space="preserve"> et donc cette personne reste « bloquée »</w:t>
      </w:r>
      <w:r>
        <w:t>.</w:t>
      </w:r>
    </w:p>
    <w:p w14:paraId="136FA96E" w14:textId="2BA18054" w:rsidR="00986D1C" w:rsidRDefault="00986D1C" w:rsidP="00DC08B1">
      <w:pPr>
        <w:pStyle w:val="Titre2"/>
        <w:numPr>
          <w:ilvl w:val="1"/>
          <w:numId w:val="10"/>
        </w:numPr>
      </w:pPr>
      <w:r>
        <w:t>Énigmes</w:t>
      </w:r>
    </w:p>
    <w:p w14:paraId="6DC4E38A" w14:textId="03A74433" w:rsidR="00DC08B1" w:rsidRDefault="00DC08B1" w:rsidP="00DC08B1">
      <w:pPr>
        <w:pStyle w:val="Titre3"/>
        <w:numPr>
          <w:ilvl w:val="2"/>
          <w:numId w:val="10"/>
        </w:numPr>
      </w:pPr>
      <w:r>
        <w:t>Hémorragie</w:t>
      </w:r>
    </w:p>
    <w:p w14:paraId="18FF89B4" w14:textId="5EF161D2" w:rsidR="007666BE" w:rsidRDefault="00827436" w:rsidP="007666BE">
      <w:pPr>
        <w:pStyle w:val="Paragraphedeliste"/>
        <w:ind w:left="360"/>
      </w:pPr>
      <w:r>
        <w:t xml:space="preserve">Afin de se familiariser avec les interactions du HoloLens, et avec la communication entre joueurs, cette énigme reste simple. Il faudra ouvrir une boite de premier secours, contenant un garrot. Cependant, cette boite est fermée avec un cadenas. Les personnes ayant mis en place ce cadenas ne se sont pas foulées sur le code, et on mit le même que le numéro de la salle. </w:t>
      </w:r>
    </w:p>
    <w:p w14:paraId="4A85FAB6" w14:textId="77BC8573" w:rsidR="00827436" w:rsidRDefault="00827436" w:rsidP="007666BE">
      <w:pPr>
        <w:pStyle w:val="Paragraphedeliste"/>
        <w:ind w:left="360"/>
      </w:pPr>
      <w:r>
        <w:t>Les participants sans casque auront plus de facilité à voir le numéro de salle, étant donné qu’ils ne seront pas distraits par des objets virtuels.</w:t>
      </w:r>
    </w:p>
    <w:p w14:paraId="41020F11" w14:textId="2E47F3E0" w:rsidR="00DC08B1" w:rsidRDefault="00DC08B1" w:rsidP="00DC08B1">
      <w:pPr>
        <w:pStyle w:val="Titre3"/>
        <w:numPr>
          <w:ilvl w:val="2"/>
          <w:numId w:val="10"/>
        </w:numPr>
      </w:pPr>
      <w:r>
        <w:t>Message codé</w:t>
      </w:r>
    </w:p>
    <w:p w14:paraId="1963B716" w14:textId="57D3379A" w:rsidR="00961D0D" w:rsidRPr="00961D0D" w:rsidRDefault="00961D0D" w:rsidP="00961D0D">
      <w:r>
        <w:t>Des morceaux de la clé de cryptage seront à retrouver dans la salle (autant dans le réel que dans le virtuel). Les parties de clé virtuelles seront généré</w:t>
      </w:r>
      <w:r w:rsidR="00875572">
        <w:t>e</w:t>
      </w:r>
      <w:r>
        <w:t>s aléatoirement, de ce fait le message chiffré changera à chaque simulation</w:t>
      </w:r>
      <w:r w:rsidR="00875572">
        <w:t>,</w:t>
      </w:r>
      <w:r>
        <w:t xml:space="preserve"> mais aura toujours la même signification.</w:t>
      </w:r>
    </w:p>
    <w:p w14:paraId="6A4D8838" w14:textId="211C7EF5" w:rsidR="00DC08B1" w:rsidRDefault="00DC08B1" w:rsidP="00DC08B1">
      <w:pPr>
        <w:pStyle w:val="Titre3"/>
        <w:numPr>
          <w:ilvl w:val="2"/>
          <w:numId w:val="10"/>
        </w:numPr>
      </w:pPr>
      <w:r>
        <w:t>Monitoring</w:t>
      </w:r>
    </w:p>
    <w:p w14:paraId="5D3F3F64" w14:textId="2C9FF9DB" w:rsidR="00882275" w:rsidRPr="00882275" w:rsidRDefault="00235582" w:rsidP="00882275">
      <w:r>
        <w:t>Des boutons s’allumeront sur le monitoring. Il faudra les actionner ou non en fonction de leur couleur</w:t>
      </w:r>
      <w:r w:rsidR="00CD347E">
        <w:t xml:space="preserve">. 3 erreurs seront </w:t>
      </w:r>
      <w:r w:rsidR="0074319C">
        <w:t>possibles</w:t>
      </w:r>
      <w:r w:rsidR="00CD347E">
        <w:t>, mais un feedback comme quoi un mauvais bouton a été actionné sera présent.</w:t>
      </w:r>
      <w:r w:rsidR="00773CE2">
        <w:t xml:space="preserve"> </w:t>
      </w:r>
    </w:p>
    <w:p w14:paraId="2F2F502C" w14:textId="195DEF5A" w:rsidR="0008647C" w:rsidRDefault="0008647C" w:rsidP="0008647C">
      <w:pPr>
        <w:pStyle w:val="Titre3"/>
        <w:numPr>
          <w:ilvl w:val="2"/>
          <w:numId w:val="10"/>
        </w:numPr>
      </w:pPr>
      <w:r>
        <w:t>Aspirateur</w:t>
      </w:r>
    </w:p>
    <w:p w14:paraId="11EA8CC9" w14:textId="77777777" w:rsidR="00827436" w:rsidRPr="00B275C2" w:rsidRDefault="00827436" w:rsidP="00827436">
      <w:r>
        <w:t>L’idée serait de devoir coopérer. Une personne devrait se déplacer sur un sol avec des chiffres (voir image ci-dessous pour exemple).</w:t>
      </w:r>
    </w:p>
    <w:p w14:paraId="6E27B815" w14:textId="77777777" w:rsidR="00827436" w:rsidRDefault="00827436" w:rsidP="00827436">
      <w:pPr>
        <w:pStyle w:val="Paragraphedeliste"/>
        <w:ind w:left="360"/>
      </w:pPr>
      <w:r>
        <w:rPr>
          <w:noProof/>
        </w:rPr>
        <w:lastRenderedPageBreak/>
        <w:drawing>
          <wp:inline distT="0" distB="0" distL="0" distR="0" wp14:anchorId="6A21B5C6" wp14:editId="2A47608C">
            <wp:extent cx="4985426" cy="2811780"/>
            <wp:effectExtent l="0" t="0" r="5715" b="7620"/>
            <wp:docPr id="136239468" name="Image 136239468" descr="School Playground Painting in Newtownab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ool Playground Painting in Newtownabb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2572" cy="2815810"/>
                    </a:xfrm>
                    <a:prstGeom prst="rect">
                      <a:avLst/>
                    </a:prstGeom>
                    <a:noFill/>
                    <a:ln>
                      <a:noFill/>
                    </a:ln>
                  </pic:spPr>
                </pic:pic>
              </a:graphicData>
            </a:graphic>
          </wp:inline>
        </w:drawing>
      </w:r>
    </w:p>
    <w:p w14:paraId="04CDFF42" w14:textId="77777777" w:rsidR="00827436" w:rsidRDefault="00827436" w:rsidP="00827436">
      <w:pPr>
        <w:pStyle w:val="Paragraphedeliste"/>
        <w:ind w:left="360"/>
      </w:pPr>
      <w:r>
        <w:t>La personne s’occupant du monitoring aurait des informations sur son écran, dans le monde virtuel. Avec une combinaison de couleur et de flèches à définir, il devra guider son collègue sur le sol de chiffres afin de découvrir le code pour ouvrir l’aspirateur et pouvoir le réparer.</w:t>
      </w:r>
    </w:p>
    <w:p w14:paraId="531B5D58" w14:textId="77777777" w:rsidR="00827436" w:rsidRDefault="00827436" w:rsidP="00827436">
      <w:pPr>
        <w:pStyle w:val="Paragraphedeliste"/>
        <w:ind w:left="360"/>
        <w:sectPr w:rsidR="00827436">
          <w:pgSz w:w="11906" w:h="16838"/>
          <w:pgMar w:top="1417" w:right="1417" w:bottom="1417" w:left="1417" w:header="708" w:footer="708" w:gutter="0"/>
          <w:cols w:space="708"/>
          <w:docGrid w:linePitch="360"/>
        </w:sectPr>
      </w:pPr>
      <w:r>
        <w:t>Un 3</w:t>
      </w:r>
      <w:r w:rsidRPr="00827436">
        <w:rPr>
          <w:vertAlign w:val="superscript"/>
        </w:rPr>
        <w:t>e</w:t>
      </w:r>
      <w:r>
        <w:t xml:space="preserve"> participant pourrait être utile pour noter le code.</w:t>
      </w:r>
    </w:p>
    <w:p w14:paraId="53B2BE23" w14:textId="7993CFB4" w:rsidR="00DC08B1" w:rsidRDefault="00525890" w:rsidP="00525890">
      <w:pPr>
        <w:pStyle w:val="Titre3"/>
        <w:numPr>
          <w:ilvl w:val="2"/>
          <w:numId w:val="10"/>
        </w:numPr>
      </w:pPr>
      <w:r>
        <w:lastRenderedPageBreak/>
        <w:t>Pince à clamper</w:t>
      </w:r>
    </w:p>
    <w:p w14:paraId="36942C5E" w14:textId="66503DA8" w:rsidR="00961AE5" w:rsidRDefault="00803A04" w:rsidP="00961AE5">
      <w:r>
        <w:t xml:space="preserve">Dans le monde réel, on trouvera sur une armoire </w:t>
      </w:r>
      <w:r w:rsidR="005275CC">
        <w:t xml:space="preserve">un calcul, mais en ayant remplacé les chiffres par des éléments du tableau périodique des éléments. </w:t>
      </w:r>
      <w:r w:rsidR="0059072A">
        <w:t>Le résultat du calcul est le code du cadenas.</w:t>
      </w:r>
    </w:p>
    <w:p w14:paraId="40130E3D" w14:textId="274A0B0B" w:rsidR="005144E9" w:rsidRDefault="005144E9" w:rsidP="00961AE5">
      <w:r>
        <w:t>Le tableau périodique apparaitra dans le virtuel sur le monitoring après un certain temps.</w:t>
      </w:r>
    </w:p>
    <w:p w14:paraId="5E966BF4" w14:textId="270E968C" w:rsidR="007D0050" w:rsidRDefault="007D0050" w:rsidP="00961AE5">
      <w:r>
        <w:t>Exemple :</w:t>
      </w:r>
    </w:p>
    <w:p w14:paraId="49E03784" w14:textId="2FA06CBF" w:rsidR="00FB7A16" w:rsidRDefault="00FB7A16" w:rsidP="00FB7A16">
      <w:pPr>
        <w:jc w:val="center"/>
      </w:pPr>
      <w:r>
        <w:rPr>
          <w:noProof/>
        </w:rPr>
        <w:drawing>
          <wp:inline distT="0" distB="0" distL="0" distR="0" wp14:anchorId="0C831B85" wp14:editId="3B1ACFB9">
            <wp:extent cx="3230880" cy="1270955"/>
            <wp:effectExtent l="0" t="0" r="762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6233" cy="1276995"/>
                    </a:xfrm>
                    <a:prstGeom prst="rect">
                      <a:avLst/>
                    </a:prstGeom>
                    <a:noFill/>
                    <a:ln>
                      <a:noFill/>
                    </a:ln>
                  </pic:spPr>
                </pic:pic>
              </a:graphicData>
            </a:graphic>
          </wp:inline>
        </w:drawing>
      </w:r>
      <w:r w:rsidR="0059072A">
        <w:rPr>
          <w:noProof/>
        </w:rPr>
        <w:drawing>
          <wp:inline distT="0" distB="0" distL="0" distR="0" wp14:anchorId="7EC73CC0" wp14:editId="281458D3">
            <wp:extent cx="4130040" cy="2643189"/>
            <wp:effectExtent l="0" t="0" r="3810" b="5080"/>
            <wp:docPr id="3" name="Image 3" descr="Tableau périodique des élément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périodique des éléments — Wikip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513" cy="2647972"/>
                    </a:xfrm>
                    <a:prstGeom prst="rect">
                      <a:avLst/>
                    </a:prstGeom>
                    <a:noFill/>
                    <a:ln>
                      <a:noFill/>
                    </a:ln>
                  </pic:spPr>
                </pic:pic>
              </a:graphicData>
            </a:graphic>
          </wp:inline>
        </w:drawing>
      </w:r>
    </w:p>
    <w:p w14:paraId="3878A9EA" w14:textId="6258A384" w:rsidR="0059072A" w:rsidRDefault="0059072A" w:rsidP="00FB7A16">
      <w:pPr>
        <w:jc w:val="center"/>
      </w:pPr>
      <w:r>
        <w:t>79</w:t>
      </w:r>
      <w:r w:rsidR="00827436">
        <w:t>(or)</w:t>
      </w:r>
      <w:r>
        <w:t xml:space="preserve"> + 26</w:t>
      </w:r>
      <w:r w:rsidR="00827436">
        <w:t>(fer)</w:t>
      </w:r>
      <w:r>
        <w:t xml:space="preserve"> = 105</w:t>
      </w:r>
    </w:p>
    <w:p w14:paraId="244F3715" w14:textId="77777777" w:rsidR="0059072A" w:rsidRPr="00961AE5" w:rsidRDefault="0059072A" w:rsidP="00FB7A16">
      <w:pPr>
        <w:jc w:val="center"/>
      </w:pPr>
    </w:p>
    <w:p w14:paraId="39508865" w14:textId="3746FFB3" w:rsidR="004F36AD" w:rsidRDefault="004F36AD" w:rsidP="004F36AD">
      <w:pPr>
        <w:pStyle w:val="Titre3"/>
        <w:numPr>
          <w:ilvl w:val="2"/>
          <w:numId w:val="10"/>
        </w:numPr>
      </w:pPr>
      <w:r>
        <w:t>Suture</w:t>
      </w:r>
    </w:p>
    <w:p w14:paraId="52F66766" w14:textId="51E9A160" w:rsidR="007D0050" w:rsidRDefault="00872799" w:rsidP="00B519BA">
      <w:r>
        <w:t xml:space="preserve">Des labyrinthes seront </w:t>
      </w:r>
      <w:r w:rsidR="00A646FE">
        <w:t>dissimulés</w:t>
      </w:r>
      <w:r>
        <w:t xml:space="preserve"> virtuellement dans la pièce. </w:t>
      </w:r>
      <w:r w:rsidR="00A646FE">
        <w:t>Le chemin des labyrinthes représentera un chiffre qui permettra d’ouvrir une boite contenant les outils nécessaires à la suture.</w:t>
      </w:r>
    </w:p>
    <w:p w14:paraId="55455A09" w14:textId="7DB2FEB0" w:rsidR="00A646FE" w:rsidRPr="00B519BA" w:rsidRDefault="00A646FE" w:rsidP="00A646FE">
      <w:pPr>
        <w:jc w:val="center"/>
      </w:pPr>
      <w:r>
        <w:rPr>
          <w:noProof/>
        </w:rPr>
        <w:drawing>
          <wp:inline distT="0" distB="0" distL="0" distR="0" wp14:anchorId="22CA8DC5" wp14:editId="02588BBE">
            <wp:extent cx="5204460" cy="2299325"/>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4587" cy="2303799"/>
                    </a:xfrm>
                    <a:prstGeom prst="rect">
                      <a:avLst/>
                    </a:prstGeom>
                    <a:noFill/>
                    <a:ln>
                      <a:noFill/>
                    </a:ln>
                  </pic:spPr>
                </pic:pic>
              </a:graphicData>
            </a:graphic>
          </wp:inline>
        </w:drawing>
      </w:r>
    </w:p>
    <w:p w14:paraId="68FB11C7" w14:textId="6FF40967" w:rsidR="00E11E38" w:rsidRDefault="00E11E38" w:rsidP="00E11E38">
      <w:pPr>
        <w:pStyle w:val="Titre3"/>
        <w:numPr>
          <w:ilvl w:val="2"/>
          <w:numId w:val="10"/>
        </w:numPr>
      </w:pPr>
      <w:r>
        <w:lastRenderedPageBreak/>
        <w:t>Antibiotique</w:t>
      </w:r>
    </w:p>
    <w:p w14:paraId="25CBC057" w14:textId="66A1F845" w:rsidR="00145555" w:rsidRDefault="00145555" w:rsidP="00472680">
      <w:r>
        <w:t xml:space="preserve">Les antibiotiques sont </w:t>
      </w:r>
      <w:r w:rsidR="00693B5F">
        <w:t>enfermés</w:t>
      </w:r>
      <w:r>
        <w:t xml:space="preserve"> dans une armoire par un cadenas. Le code du cadenas sera trouvable en rassemblant des seringues ayant d’un côté des lettres, et de l’autre côté un chiffre.</w:t>
      </w:r>
    </w:p>
    <w:p w14:paraId="149EA279" w14:textId="4EF89704" w:rsidR="00145555" w:rsidRDefault="00145555" w:rsidP="00472680">
      <w:r>
        <w:t>Toutes les lettres des seringues mise</w:t>
      </w:r>
      <w:r w:rsidR="00875572">
        <w:t>s</w:t>
      </w:r>
      <w:r>
        <w:t xml:space="preserve"> ensemble formeront le mot « antibiotique ». Une seringue virtuelle sera également trouvable avec d’un côté écrit « code » et de l’autre « </w:t>
      </w:r>
      <w:proofErr w:type="spellStart"/>
      <w:r>
        <w:t>xxxx</w:t>
      </w:r>
      <w:proofErr w:type="spellEnd"/>
      <w:r>
        <w:t> » (autant de x qu’il y a de seringue).</w:t>
      </w:r>
    </w:p>
    <w:p w14:paraId="00199B13" w14:textId="30C84B8E" w:rsidR="002A48BE" w:rsidRPr="002A48BE" w:rsidRDefault="00693B5F" w:rsidP="002A48BE">
      <w:r>
        <w:rPr>
          <w:noProof/>
        </w:rPr>
        <w:drawing>
          <wp:inline distT="0" distB="0" distL="0" distR="0" wp14:anchorId="27E8AFF8" wp14:editId="7EFF4908">
            <wp:extent cx="5760720" cy="1318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318260"/>
                    </a:xfrm>
                    <a:prstGeom prst="rect">
                      <a:avLst/>
                    </a:prstGeom>
                    <a:noFill/>
                    <a:ln>
                      <a:noFill/>
                    </a:ln>
                  </pic:spPr>
                </pic:pic>
              </a:graphicData>
            </a:graphic>
          </wp:inline>
        </w:drawing>
      </w:r>
    </w:p>
    <w:sectPr w:rsidR="002A48BE" w:rsidRPr="002A48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308A" w14:textId="77777777" w:rsidR="003F00D1" w:rsidRDefault="003F00D1" w:rsidP="00F973E1">
      <w:pPr>
        <w:spacing w:after="0" w:line="240" w:lineRule="auto"/>
      </w:pPr>
      <w:r>
        <w:separator/>
      </w:r>
    </w:p>
  </w:endnote>
  <w:endnote w:type="continuationSeparator" w:id="0">
    <w:p w14:paraId="6D49A20A" w14:textId="77777777" w:rsidR="003F00D1" w:rsidRDefault="003F00D1" w:rsidP="00F9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CAD3B" w14:textId="77777777" w:rsidR="003F00D1" w:rsidRDefault="003F00D1" w:rsidP="00F973E1">
      <w:pPr>
        <w:spacing w:after="0" w:line="240" w:lineRule="auto"/>
      </w:pPr>
      <w:r>
        <w:separator/>
      </w:r>
    </w:p>
  </w:footnote>
  <w:footnote w:type="continuationSeparator" w:id="0">
    <w:p w14:paraId="45B6C1EC" w14:textId="77777777" w:rsidR="003F00D1" w:rsidRDefault="003F00D1" w:rsidP="00F97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E3BB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AA599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723B8F"/>
    <w:multiLevelType w:val="hybridMultilevel"/>
    <w:tmpl w:val="4ABC8170"/>
    <w:lvl w:ilvl="0" w:tplc="E77E8E94">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EEB443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253754"/>
    <w:multiLevelType w:val="hybridMultilevel"/>
    <w:tmpl w:val="DE588D1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C5621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761B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790D9A"/>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8DC5DE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6D1694"/>
    <w:multiLevelType w:val="hybridMultilevel"/>
    <w:tmpl w:val="CA1E6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993622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826B4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9799619">
    <w:abstractNumId w:val="2"/>
  </w:num>
  <w:num w:numId="2" w16cid:durableId="1324358512">
    <w:abstractNumId w:val="3"/>
  </w:num>
  <w:num w:numId="3" w16cid:durableId="192619739">
    <w:abstractNumId w:val="1"/>
  </w:num>
  <w:num w:numId="4" w16cid:durableId="1500315703">
    <w:abstractNumId w:val="7"/>
  </w:num>
  <w:num w:numId="5" w16cid:durableId="1858302779">
    <w:abstractNumId w:val="6"/>
  </w:num>
  <w:num w:numId="6" w16cid:durableId="1358461975">
    <w:abstractNumId w:val="5"/>
  </w:num>
  <w:num w:numId="7" w16cid:durableId="992375254">
    <w:abstractNumId w:val="4"/>
  </w:num>
  <w:num w:numId="8" w16cid:durableId="1321145">
    <w:abstractNumId w:val="10"/>
  </w:num>
  <w:num w:numId="9" w16cid:durableId="331881559">
    <w:abstractNumId w:val="11"/>
  </w:num>
  <w:num w:numId="10" w16cid:durableId="320692721">
    <w:abstractNumId w:val="0"/>
  </w:num>
  <w:num w:numId="11" w16cid:durableId="659388863">
    <w:abstractNumId w:val="8"/>
  </w:num>
  <w:num w:numId="12" w16cid:durableId="860819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12"/>
    <w:rsid w:val="00044710"/>
    <w:rsid w:val="0008647C"/>
    <w:rsid w:val="001417B5"/>
    <w:rsid w:val="00145555"/>
    <w:rsid w:val="001D2D1D"/>
    <w:rsid w:val="001E681A"/>
    <w:rsid w:val="001F69AF"/>
    <w:rsid w:val="002114D3"/>
    <w:rsid w:val="00235582"/>
    <w:rsid w:val="002439AF"/>
    <w:rsid w:val="00243D4B"/>
    <w:rsid w:val="002553F4"/>
    <w:rsid w:val="00273270"/>
    <w:rsid w:val="002A48BE"/>
    <w:rsid w:val="002A50A6"/>
    <w:rsid w:val="002B03B0"/>
    <w:rsid w:val="002E23EF"/>
    <w:rsid w:val="002F5A77"/>
    <w:rsid w:val="003736F9"/>
    <w:rsid w:val="00390EF4"/>
    <w:rsid w:val="003C0C6F"/>
    <w:rsid w:val="003F00D1"/>
    <w:rsid w:val="003F3D52"/>
    <w:rsid w:val="00440DD9"/>
    <w:rsid w:val="00443095"/>
    <w:rsid w:val="00472680"/>
    <w:rsid w:val="004C1981"/>
    <w:rsid w:val="004D0478"/>
    <w:rsid w:val="004D46A9"/>
    <w:rsid w:val="004F31E9"/>
    <w:rsid w:val="004F36AD"/>
    <w:rsid w:val="004F4C46"/>
    <w:rsid w:val="00505455"/>
    <w:rsid w:val="005144E9"/>
    <w:rsid w:val="00525890"/>
    <w:rsid w:val="005275CC"/>
    <w:rsid w:val="00540DEE"/>
    <w:rsid w:val="0059072A"/>
    <w:rsid w:val="005D2572"/>
    <w:rsid w:val="00602271"/>
    <w:rsid w:val="0064390F"/>
    <w:rsid w:val="00645364"/>
    <w:rsid w:val="00647273"/>
    <w:rsid w:val="00674A01"/>
    <w:rsid w:val="00693B5F"/>
    <w:rsid w:val="006C150F"/>
    <w:rsid w:val="00716D14"/>
    <w:rsid w:val="0072107A"/>
    <w:rsid w:val="007346D0"/>
    <w:rsid w:val="0074319C"/>
    <w:rsid w:val="007606D0"/>
    <w:rsid w:val="007666BE"/>
    <w:rsid w:val="00773CE2"/>
    <w:rsid w:val="007847A1"/>
    <w:rsid w:val="007856D7"/>
    <w:rsid w:val="00790F5D"/>
    <w:rsid w:val="00794312"/>
    <w:rsid w:val="007D0050"/>
    <w:rsid w:val="00803A04"/>
    <w:rsid w:val="0080607E"/>
    <w:rsid w:val="00821FAA"/>
    <w:rsid w:val="00827436"/>
    <w:rsid w:val="00872799"/>
    <w:rsid w:val="00875572"/>
    <w:rsid w:val="00882275"/>
    <w:rsid w:val="00895C28"/>
    <w:rsid w:val="008D2A12"/>
    <w:rsid w:val="008E7065"/>
    <w:rsid w:val="008E7C4A"/>
    <w:rsid w:val="00925B59"/>
    <w:rsid w:val="0093194C"/>
    <w:rsid w:val="0095254C"/>
    <w:rsid w:val="00961AE5"/>
    <w:rsid w:val="00961D0D"/>
    <w:rsid w:val="00986D1C"/>
    <w:rsid w:val="00992F5A"/>
    <w:rsid w:val="009C1902"/>
    <w:rsid w:val="009F5EB3"/>
    <w:rsid w:val="009F7369"/>
    <w:rsid w:val="00A0162E"/>
    <w:rsid w:val="00A12FBC"/>
    <w:rsid w:val="00A40CA8"/>
    <w:rsid w:val="00A646FE"/>
    <w:rsid w:val="00A72F8A"/>
    <w:rsid w:val="00B038C5"/>
    <w:rsid w:val="00B275C2"/>
    <w:rsid w:val="00B469F6"/>
    <w:rsid w:val="00B519BA"/>
    <w:rsid w:val="00B55EBA"/>
    <w:rsid w:val="00B8267A"/>
    <w:rsid w:val="00B932C3"/>
    <w:rsid w:val="00BD09E9"/>
    <w:rsid w:val="00BF5E70"/>
    <w:rsid w:val="00CA1CD6"/>
    <w:rsid w:val="00CA2B44"/>
    <w:rsid w:val="00CA3637"/>
    <w:rsid w:val="00CD347E"/>
    <w:rsid w:val="00CE5F4B"/>
    <w:rsid w:val="00D06C7C"/>
    <w:rsid w:val="00D240F0"/>
    <w:rsid w:val="00D30F32"/>
    <w:rsid w:val="00D33701"/>
    <w:rsid w:val="00D67FDA"/>
    <w:rsid w:val="00D843BC"/>
    <w:rsid w:val="00DC08B1"/>
    <w:rsid w:val="00DC20FB"/>
    <w:rsid w:val="00E06F9E"/>
    <w:rsid w:val="00E11E38"/>
    <w:rsid w:val="00E86C68"/>
    <w:rsid w:val="00EC6F98"/>
    <w:rsid w:val="00F40E47"/>
    <w:rsid w:val="00F973E1"/>
    <w:rsid w:val="00FA2E07"/>
    <w:rsid w:val="00FB193D"/>
    <w:rsid w:val="00FB7A16"/>
    <w:rsid w:val="00FC4600"/>
    <w:rsid w:val="00FD4950"/>
    <w:rsid w:val="00FE68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43E8"/>
  <w15:docId w15:val="{23F6DBF8-6A02-46D4-BBC5-FF437C57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2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2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6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2A1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8D2A1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D2A12"/>
    <w:pPr>
      <w:ind w:left="720"/>
      <w:contextualSpacing/>
    </w:pPr>
  </w:style>
  <w:style w:type="paragraph" w:styleId="Titre">
    <w:name w:val="Title"/>
    <w:basedOn w:val="Normal"/>
    <w:next w:val="Normal"/>
    <w:link w:val="TitreCar"/>
    <w:uiPriority w:val="10"/>
    <w:qFormat/>
    <w:rsid w:val="00986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6D1C"/>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86D1C"/>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973E1"/>
    <w:pPr>
      <w:tabs>
        <w:tab w:val="center" w:pos="4536"/>
        <w:tab w:val="right" w:pos="9072"/>
      </w:tabs>
      <w:spacing w:after="0" w:line="240" w:lineRule="auto"/>
    </w:pPr>
  </w:style>
  <w:style w:type="character" w:customStyle="1" w:styleId="En-tteCar">
    <w:name w:val="En-tête Car"/>
    <w:basedOn w:val="Policepardfaut"/>
    <w:link w:val="En-tte"/>
    <w:uiPriority w:val="99"/>
    <w:rsid w:val="00F973E1"/>
  </w:style>
  <w:style w:type="paragraph" w:styleId="Pieddepage">
    <w:name w:val="footer"/>
    <w:basedOn w:val="Normal"/>
    <w:link w:val="PieddepageCar"/>
    <w:uiPriority w:val="99"/>
    <w:unhideWhenUsed/>
    <w:rsid w:val="00F973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C7455422B46D4FB29FBB15DB44BEBF" ma:contentTypeVersion="3" ma:contentTypeDescription="Crée un document." ma:contentTypeScope="" ma:versionID="fb5dde822dd341a510c23a21f51d6d8c">
  <xsd:schema xmlns:xsd="http://www.w3.org/2001/XMLSchema" xmlns:xs="http://www.w3.org/2001/XMLSchema" xmlns:p="http://schemas.microsoft.com/office/2006/metadata/properties" xmlns:ns3="977aa954-2c23-4f7c-a6d7-d3be89e5b9a7" targetNamespace="http://schemas.microsoft.com/office/2006/metadata/properties" ma:root="true" ma:fieldsID="ca3697ffa2a58b55305c55c786c1d63c" ns3:_="">
    <xsd:import namespace="977aa954-2c23-4f7c-a6d7-d3be89e5b9a7"/>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aa954-2c23-4f7c-a6d7-d3be89e5b9a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BF2186-BC6D-4CED-9A09-73A58D3DD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aa954-2c23-4f7c-a6d7-d3be89e5b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2F432D-5415-4E7C-A7E2-E29A785CED6C}">
  <ds:schemaRefs>
    <ds:schemaRef ds:uri="http://schemas.microsoft.com/sharepoint/v3/contenttype/forms"/>
  </ds:schemaRefs>
</ds:datastoreItem>
</file>

<file path=customXml/itemProps3.xml><?xml version="1.0" encoding="utf-8"?>
<ds:datastoreItem xmlns:ds="http://schemas.openxmlformats.org/officeDocument/2006/customXml" ds:itemID="{132032B3-9C37-495C-B9E8-4FC188EEDA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994</Words>
  <Characters>5468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Forestier Quentin</dc:creator>
  <cp:keywords/>
  <dc:description/>
  <cp:lastModifiedBy>Forestier Quentin</cp:lastModifiedBy>
  <cp:revision>13</cp:revision>
  <dcterms:created xsi:type="dcterms:W3CDTF">2023-03-17T15:40:00Z</dcterms:created>
  <dcterms:modified xsi:type="dcterms:W3CDTF">2023-05-23T20:42:00Z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0x01010025C7455422B46D4FB29FBB15DB44BEBF</vt:lpwstr>
  </property>
</Properties>
</file>