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ind w:left="0" w:right="0" w:firstLine="0"/>
        <w:jc w:val="left"/>
        <w:rPr>
          <w:rFonts w:ascii="Helvetica" w:cs="Helvetica" w:hAnsi="Helvetica" w:eastAsia="Helvetica"/>
          <w:b w:val="1"/>
          <w:bCs w:val="1"/>
          <w:color w:val="323232"/>
          <w:sz w:val="42"/>
          <w:szCs w:val="42"/>
          <w:rtl w:val="0"/>
        </w:rPr>
      </w:pPr>
      <w:r>
        <w:rPr>
          <w:rFonts w:ascii="Arial Unicode MS" w:cs="Arial Unicode MS" w:hAnsi="Arial Unicode MS" w:eastAsia="Arial Unicode MS" w:hint="eastAsia"/>
          <w:b w:val="0"/>
          <w:bCs w:val="0"/>
          <w:i w:val="0"/>
          <w:iCs w:val="0"/>
          <w:color w:val="323232"/>
          <w:sz w:val="42"/>
          <w:szCs w:val="42"/>
          <w:rtl w:val="0"/>
          <w:lang w:val="zh-CN" w:eastAsia="zh-CN"/>
        </w:rPr>
        <w:t>马克思在</w:t>
      </w:r>
      <w:r>
        <w:rPr>
          <w:rFonts w:ascii="Helvetica" w:hAnsi="Helvetica"/>
          <w:b w:val="1"/>
          <w:bCs w:val="1"/>
          <w:color w:val="323232"/>
          <w:sz w:val="42"/>
          <w:szCs w:val="42"/>
          <w:rtl w:val="0"/>
        </w:rPr>
        <w:t>1853</w:t>
      </w:r>
      <w:r>
        <w:rPr>
          <w:rFonts w:ascii="Arial Unicode MS" w:cs="Arial Unicode MS" w:hAnsi="Arial Unicode MS" w:eastAsia="Arial Unicode MS" w:hint="eastAsia"/>
          <w:b w:val="0"/>
          <w:bCs w:val="0"/>
          <w:i w:val="0"/>
          <w:iCs w:val="0"/>
          <w:color w:val="323232"/>
          <w:sz w:val="42"/>
          <w:szCs w:val="42"/>
          <w:rtl w:val="0"/>
          <w:lang w:val="zh-CN" w:eastAsia="zh-CN"/>
        </w:rPr>
        <w:t>年论述英国殖民主义对印度的统治时写道：</w:t>
      </w:r>
      <w:r>
        <w:rPr>
          <w:rFonts w:ascii="Helvetica" w:hAnsi="Helvetica" w:hint="default"/>
          <w:b w:val="1"/>
          <w:bCs w:val="1"/>
          <w:color w:val="323232"/>
          <w:sz w:val="42"/>
          <w:szCs w:val="42"/>
          <w:rtl w:val="0"/>
        </w:rPr>
        <w:t>“</w:t>
      </w:r>
      <w:r>
        <w:rPr>
          <w:rFonts w:ascii="Arial Unicode MS" w:cs="Arial Unicode MS" w:hAnsi="Arial Unicode MS" w:eastAsia="Arial Unicode MS" w:hint="eastAsia"/>
          <w:b w:val="0"/>
          <w:bCs w:val="0"/>
          <w:i w:val="0"/>
          <w:iCs w:val="0"/>
          <w:color w:val="323232"/>
          <w:sz w:val="42"/>
          <w:szCs w:val="42"/>
          <w:rtl w:val="0"/>
          <w:lang w:val="zh-CN" w:eastAsia="zh-CN"/>
        </w:rPr>
        <w:t>英国在印度要完成双重的使命：一个是破坏性的使命，即消灭旧的亚洲式的社会；另一个是建设性的使命，即在亚洲为西方式的社会奠定物质基础。</w:t>
      </w:r>
      <w:r>
        <w:rPr>
          <w:rFonts w:ascii="Helvetica" w:hAnsi="Helvetica" w:hint="default"/>
          <w:b w:val="1"/>
          <w:bCs w:val="1"/>
          <w:color w:val="323232"/>
          <w:sz w:val="42"/>
          <w:szCs w:val="42"/>
          <w:rtl w:val="0"/>
        </w:rPr>
        <w:t>”</w:t>
      </w:r>
      <w:r>
        <w:rPr>
          <w:rFonts w:ascii="Arial Unicode MS" w:cs="Arial Unicode MS" w:hAnsi="Arial Unicode MS" w:eastAsia="Arial Unicode MS" w:hint="eastAsia"/>
          <w:b w:val="0"/>
          <w:bCs w:val="0"/>
          <w:i w:val="0"/>
          <w:iCs w:val="0"/>
          <w:color w:val="323232"/>
          <w:sz w:val="42"/>
          <w:szCs w:val="42"/>
          <w:rtl w:val="0"/>
          <w:lang w:val="zh-CN" w:eastAsia="zh-CN"/>
        </w:rPr>
        <w:t>怎样理解马克思关于殖民主义双重使命的论述。</w:t>
      </w:r>
    </w:p>
    <w:p>
      <w:pPr>
        <w:pStyle w:val="默认"/>
        <w:bidi w:val="0"/>
        <w:ind w:left="0" w:right="0" w:firstLine="0"/>
        <w:jc w:val="left"/>
        <w:rPr>
          <w:rFonts w:ascii="Helvetica" w:cs="Helvetica" w:hAnsi="Helvetica" w:eastAsia="Helvetica"/>
          <w:b w:val="1"/>
          <w:bCs w:val="1"/>
          <w:color w:val="323232"/>
          <w:sz w:val="42"/>
          <w:szCs w:val="42"/>
          <w:rtl w:val="0"/>
        </w:rPr>
      </w:pPr>
    </w:p>
    <w:p>
      <w:pPr>
        <w:pStyle w:val="默认"/>
        <w:tabs>
          <w:tab w:val="left" w:pos="220"/>
          <w:tab w:val="left" w:pos="720"/>
        </w:tabs>
        <w:bidi w:val="0"/>
        <w:ind w:left="720" w:right="0" w:hanging="72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1</w:t>
        <w:tab/>
      </w:r>
      <w:r>
        <w:rPr>
          <w:rFonts w:ascii="Arial Unicode MS" w:cs="Arial Unicode MS" w:hAnsi="Arial Unicode MS" w:eastAsia="Arial Unicode MS" w:hint="eastAsia"/>
          <w:b w:val="0"/>
          <w:bCs w:val="0"/>
          <w:i w:val="0"/>
          <w:iCs w:val="0"/>
          <w:sz w:val="32"/>
          <w:szCs w:val="32"/>
          <w:rtl w:val="0"/>
          <w:lang w:val="zh-CN" w:eastAsia="zh-CN"/>
        </w:rPr>
        <w:t>最为初步的工业化</w:t>
      </w:r>
    </w:p>
    <w:p>
      <w:pPr>
        <w:pStyle w:val="默认"/>
        <w:tabs>
          <w:tab w:val="left" w:pos="220"/>
          <w:tab w:val="left" w:pos="720"/>
        </w:tabs>
        <w:bidi w:val="0"/>
        <w:ind w:left="720" w:right="0" w:hanging="72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2</w:t>
        <w:tab/>
      </w:r>
      <w:r>
        <w:rPr>
          <w:rFonts w:ascii="Arial Unicode MS" w:cs="Arial Unicode MS" w:hAnsi="Arial Unicode MS" w:eastAsia="Arial Unicode MS" w:hint="eastAsia"/>
          <w:b w:val="0"/>
          <w:bCs w:val="0"/>
          <w:i w:val="0"/>
          <w:iCs w:val="0"/>
          <w:sz w:val="32"/>
          <w:szCs w:val="32"/>
          <w:rtl w:val="0"/>
          <w:lang w:val="zh-CN" w:eastAsia="zh-CN"/>
        </w:rPr>
        <w:t>结束了印度的分裂的局面，完成了统一</w:t>
      </w:r>
    </w:p>
    <w:p>
      <w:pPr>
        <w:pStyle w:val="默认"/>
        <w:tabs>
          <w:tab w:val="left" w:pos="220"/>
          <w:tab w:val="left" w:pos="720"/>
        </w:tabs>
        <w:bidi w:val="0"/>
        <w:ind w:left="720" w:right="0" w:hanging="72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3</w:t>
        <w:tab/>
      </w:r>
      <w:r>
        <w:rPr>
          <w:rFonts w:ascii="Arial Unicode MS" w:cs="Arial Unicode MS" w:hAnsi="Arial Unicode MS" w:eastAsia="Arial Unicode MS" w:hint="eastAsia"/>
          <w:b w:val="0"/>
          <w:bCs w:val="0"/>
          <w:i w:val="0"/>
          <w:iCs w:val="0"/>
          <w:sz w:val="32"/>
          <w:szCs w:val="32"/>
          <w:rtl w:val="0"/>
          <w:lang w:val="zh-CN" w:eastAsia="zh-CN"/>
        </w:rPr>
        <w:t>一系列的改革，如土地制度的私有化，打破了传统的封建土地制度</w:t>
      </w:r>
    </w:p>
    <w:p>
      <w:pPr>
        <w:pStyle w:val="默认"/>
        <w:tabs>
          <w:tab w:val="left" w:pos="220"/>
          <w:tab w:val="left" w:pos="720"/>
        </w:tabs>
        <w:bidi w:val="0"/>
        <w:ind w:left="720" w:right="0" w:hanging="72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tl w:val="0"/>
        </w:rPr>
        <w:tab/>
        <w:t>4</w:t>
        <w:tab/>
      </w:r>
      <w:r>
        <w:rPr>
          <w:rFonts w:ascii="Arial Unicode MS" w:cs="Arial Unicode MS" w:hAnsi="Arial Unicode MS" w:eastAsia="Arial Unicode MS" w:hint="eastAsia"/>
          <w:b w:val="0"/>
          <w:bCs w:val="0"/>
          <w:i w:val="0"/>
          <w:iCs w:val="0"/>
          <w:sz w:val="32"/>
          <w:szCs w:val="32"/>
          <w:rtl w:val="0"/>
          <w:lang w:val="zh-CN" w:eastAsia="zh-CN"/>
        </w:rPr>
        <w:t>废除了一些古老的封建传统，建立了一些代表西方文明的生活方式，推行教育（甘地，尼赫鲁都有英国留学的经历），推广英语</w:t>
      </w:r>
    </w:p>
    <w:p>
      <w:pPr>
        <w:pStyle w:val="默认"/>
        <w:bidi w:val="0"/>
        <w:ind w:left="0" w:right="0" w:firstLine="0"/>
        <w:jc w:val="left"/>
        <w:rPr>
          <w:rFonts w:ascii="Times New Roman" w:cs="Times New Roman" w:hAnsi="Times New Roman" w:eastAsia="Times New Roman"/>
          <w:sz w:val="32"/>
          <w:szCs w:val="32"/>
          <w:rtl w:val="0"/>
        </w:rPr>
      </w:pPr>
    </w:p>
    <w:p>
      <w:pPr>
        <w:pStyle w:val="默认"/>
        <w:bidi w:val="0"/>
        <w:ind w:left="0" w:right="0" w:firstLine="0"/>
        <w:jc w:val="left"/>
        <w:rPr>
          <w:rFonts w:ascii="Times New Roman" w:cs="Times New Roman" w:hAnsi="Times New Roman" w:eastAsia="Times New Roman"/>
          <w:sz w:val="32"/>
          <w:szCs w:val="32"/>
          <w:rtl w:val="0"/>
        </w:rPr>
      </w:pPr>
      <w:r>
        <w:rPr>
          <w:rFonts w:ascii="Arial Unicode MS" w:cs="Arial Unicode MS" w:hAnsi="Arial Unicode MS" w:eastAsia="Arial Unicode MS" w:hint="eastAsia"/>
          <w:b w:val="0"/>
          <w:bCs w:val="0"/>
          <w:i w:val="0"/>
          <w:iCs w:val="0"/>
          <w:sz w:val="32"/>
          <w:szCs w:val="32"/>
          <w:rtl w:val="0"/>
          <w:lang w:val="zh-CN" w:eastAsia="zh-CN"/>
        </w:rPr>
        <w:t>消灭了旧式的亚洲社会，旧政府统治的结束</w:t>
      </w:r>
    </w:p>
    <w:p>
      <w:pPr>
        <w:pStyle w:val="默认"/>
        <w:bidi w:val="0"/>
        <w:ind w:left="0" w:right="0" w:firstLine="0"/>
        <w:jc w:val="left"/>
        <w:rPr>
          <w:rFonts w:ascii="Times New Roman" w:cs="Times New Roman" w:hAnsi="Times New Roman" w:eastAsia="Times New Roman"/>
          <w:sz w:val="32"/>
          <w:szCs w:val="32"/>
          <w:rtl w:val="0"/>
        </w:rPr>
      </w:pPr>
      <w:r>
        <w:rPr>
          <w:rFonts w:ascii="Arial Unicode MS" w:cs="Arial Unicode MS" w:hAnsi="Arial Unicode MS" w:eastAsia="Arial Unicode MS" w:hint="eastAsia"/>
          <w:b w:val="0"/>
          <w:bCs w:val="0"/>
          <w:i w:val="0"/>
          <w:iCs w:val="0"/>
          <w:sz w:val="32"/>
          <w:szCs w:val="32"/>
          <w:rtl w:val="0"/>
          <w:lang w:val="zh-CN" w:eastAsia="zh-CN"/>
        </w:rPr>
        <w:t>给印度人民带来巨大的苦难，财富的掠夺</w:t>
      </w:r>
    </w:p>
    <w:p>
      <w:pPr>
        <w:pStyle w:val="默认"/>
        <w:bidi w:val="0"/>
        <w:ind w:left="0" w:right="0" w:firstLine="0"/>
        <w:jc w:val="left"/>
        <w:rPr>
          <w:rFonts w:ascii="Times New Roman" w:cs="Times New Roman" w:hAnsi="Times New Roman" w:eastAsia="Times New Roman"/>
          <w:sz w:val="32"/>
          <w:szCs w:val="32"/>
          <w:rtl w:val="0"/>
        </w:rPr>
      </w:pPr>
    </w:p>
    <w:p>
      <w:pPr>
        <w:pStyle w:val="默认"/>
        <w:bidi w:val="0"/>
        <w:ind w:left="0" w:right="0" w:firstLine="0"/>
        <w:jc w:val="left"/>
        <w:rPr>
          <w:rFonts w:ascii="Times New Roman" w:cs="Times New Roman" w:hAnsi="Times New Roman" w:eastAsia="Times New Roman"/>
          <w:sz w:val="32"/>
          <w:szCs w:val="32"/>
          <w:rtl w:val="0"/>
        </w:rPr>
      </w:pPr>
      <w:r>
        <w:rPr>
          <w:rFonts w:ascii="Arial Unicode MS" w:cs="Arial Unicode MS" w:hAnsi="Arial Unicode MS" w:eastAsia="Arial Unicode MS" w:hint="eastAsia"/>
          <w:b w:val="0"/>
          <w:bCs w:val="0"/>
          <w:i w:val="0"/>
          <w:iCs w:val="0"/>
          <w:sz w:val="32"/>
          <w:szCs w:val="32"/>
          <w:rtl w:val="0"/>
          <w:lang w:val="zh-CN" w:eastAsia="zh-CN"/>
        </w:rPr>
        <w:t>东印度公司</w:t>
      </w:r>
    </w:p>
    <w:p>
      <w:pPr>
        <w:pStyle w:val="默认"/>
        <w:bidi w:val="0"/>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zh-CN" w:eastAsia="zh-CN"/>
        </w:rPr>
        <w:t>-----------</w:t>
      </w:r>
    </w:p>
    <w:p>
      <w:pPr>
        <w:pStyle w:val="默认"/>
        <w:bidi w:val="0"/>
        <w:ind w:left="0" w:right="0" w:firstLine="0"/>
        <w:jc w:val="left"/>
        <w:rPr>
          <w:rFonts w:ascii="Helvetica" w:cs="Helvetica" w:hAnsi="Helvetica" w:eastAsia="Helvetica"/>
          <w:color w:val="323232"/>
          <w:sz w:val="30"/>
          <w:szCs w:val="30"/>
          <w:rtl w:val="0"/>
        </w:rPr>
      </w:pPr>
      <w:r>
        <w:rPr>
          <w:rFonts w:ascii="Arial Unicode MS" w:cs="Arial Unicode MS" w:hAnsi="Arial Unicode MS" w:eastAsia="Arial Unicode MS" w:hint="eastAsia"/>
          <w:b w:val="0"/>
          <w:bCs w:val="0"/>
          <w:i w:val="0"/>
          <w:iCs w:val="0"/>
          <w:color w:val="323232"/>
          <w:sz w:val="30"/>
          <w:szCs w:val="30"/>
          <w:rtl w:val="0"/>
          <w:lang w:val="zh-CN" w:eastAsia="zh-CN"/>
        </w:rPr>
        <w:t>新消费主义使人们开始购买它们从前从未购买过的东西。社会模仿效应使本来只购买</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ja-JP" w:eastAsia="ja-JP"/>
        </w:rPr>
        <w:t>体面用品</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zh-CN" w:eastAsia="zh-CN"/>
        </w:rPr>
        <w:t>的人开始购买</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rPr>
        <w:t>奢侈用品</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zh-CN" w:eastAsia="zh-CN"/>
        </w:rPr>
        <w:t>，使本来只购买</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zh-TW" w:eastAsia="zh-TW"/>
        </w:rPr>
        <w:t>必需用品</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zh-CN" w:eastAsia="zh-CN"/>
        </w:rPr>
        <w:t>的人开始购买</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ja-JP" w:eastAsia="ja-JP"/>
        </w:rPr>
        <w:t>体面用品</w:t>
      </w:r>
      <w:r>
        <w:rPr>
          <w:rFonts w:ascii="Helvetica" w:hAnsi="Helvetica" w:hint="default"/>
          <w:color w:val="323232"/>
          <w:sz w:val="30"/>
          <w:szCs w:val="30"/>
          <w:rtl w:val="0"/>
        </w:rPr>
        <w:t>”</w:t>
      </w:r>
      <w:r>
        <w:rPr>
          <w:rFonts w:ascii="Arial Unicode MS" w:cs="Arial Unicode MS" w:hAnsi="Arial Unicode MS" w:eastAsia="Arial Unicode MS" w:hint="eastAsia"/>
          <w:b w:val="0"/>
          <w:bCs w:val="0"/>
          <w:i w:val="0"/>
          <w:iCs w:val="0"/>
          <w:color w:val="323232"/>
          <w:sz w:val="30"/>
          <w:szCs w:val="30"/>
          <w:rtl w:val="0"/>
          <w:lang w:val="zh-CN" w:eastAsia="zh-CN"/>
        </w:rPr>
        <w:t>。说说你对这段话的认识，再说说你自己的消费观念。</w:t>
      </w:r>
    </w:p>
    <w:p>
      <w:pPr>
        <w:pStyle w:val="默认"/>
        <w:bidi w:val="0"/>
        <w:ind w:left="0" w:right="0" w:firstLine="0"/>
        <w:jc w:val="left"/>
        <w:rPr>
          <w:rFonts w:ascii="Helvetica" w:cs="Helvetica" w:hAnsi="Helvetica" w:eastAsia="Helvetica"/>
          <w:color w:val="323232"/>
          <w:sz w:val="30"/>
          <w:szCs w:val="30"/>
          <w:rtl w:val="0"/>
        </w:rPr>
      </w:pPr>
    </w:p>
    <w:p>
      <w:pPr>
        <w:pStyle w:val="默认"/>
        <w:bidi w:val="0"/>
        <w:ind w:left="0" w:right="0" w:firstLine="0"/>
        <w:jc w:val="left"/>
        <w:rPr>
          <w:rFonts w:ascii="Verdana" w:cs="Verdana" w:hAnsi="Verdana" w:eastAsia="Verdana"/>
          <w:color w:val="323232"/>
          <w:sz w:val="44"/>
          <w:szCs w:val="44"/>
          <w:shd w:val="clear" w:color="auto" w:fill="fefffe"/>
          <w:rtl w:val="0"/>
        </w:rPr>
      </w:pPr>
      <w:r>
        <w:rPr>
          <w:rFonts w:ascii="Arial Unicode MS" w:cs="Arial Unicode MS" w:hAnsi="Arial Unicode MS" w:eastAsia="Arial Unicode MS" w:hint="eastAsia"/>
          <w:b w:val="0"/>
          <w:bCs w:val="0"/>
          <w:i w:val="0"/>
          <w:iCs w:val="0"/>
          <w:color w:val="323232"/>
          <w:sz w:val="44"/>
          <w:szCs w:val="44"/>
          <w:shd w:val="clear" w:color="auto" w:fill="fefffe"/>
          <w:rtl w:val="0"/>
          <w:lang w:val="zh-CN" w:eastAsia="zh-CN"/>
        </w:rPr>
        <w:t>文化意识</w:t>
      </w:r>
    </w:p>
    <w:p>
      <w:pPr>
        <w:pStyle w:val="默认"/>
        <w:bidi w:val="0"/>
        <w:ind w:left="0" w:right="0" w:firstLine="0"/>
        <w:jc w:val="left"/>
        <w:rPr>
          <w:rFonts w:ascii="Arial" w:cs="Arial" w:hAnsi="Arial" w:eastAsia="Arial"/>
          <w:color w:val="323232"/>
          <w:sz w:val="28"/>
          <w:szCs w:val="28"/>
          <w:shd w:val="clear" w:color="auto" w:fill="fefffe"/>
          <w:rtl w:val="0"/>
        </w:rPr>
      </w:pPr>
      <w:r>
        <w:rPr>
          <w:rFonts w:ascii="Arial Unicode MS" w:cs="Arial Unicode MS" w:hAnsi="Arial Unicode MS" w:eastAsia="Arial Unicode MS" w:hint="eastAsia"/>
          <w:b w:val="0"/>
          <w:bCs w:val="0"/>
          <w:i w:val="0"/>
          <w:iCs w:val="0"/>
          <w:color w:val="323232"/>
          <w:sz w:val="28"/>
          <w:szCs w:val="28"/>
          <w:shd w:val="clear" w:color="auto" w:fill="fefffe"/>
          <w:rtl w:val="0"/>
          <w:lang w:val="zh-CN" w:eastAsia="zh-CN"/>
        </w:rPr>
        <w:t>消费主义文化意识已经潜移默化地影响了人们的消费观念，使一部分有经济能力的人群将消费主义价值观体现在现实的购买行动上，而那些尚不具备高消费能力的人群则在消费观念上有了一定的消费主义倾向。观念上的消费主义是指，由于经济条件的限制现在还不能实现高消费，但已经在极力追求或模仿消费主义的生活方式，甚至常常超出经济能力或压抑基本需求的满足而去追求心理或观念上的消费。城市青年群体是观念上的消费主义最主要的接收者，他们首先在观念上认同消费主义的价值取向和生活方式，崇尚个人享乐和所谓的个性，向往高消费、高端品牌，把高端品牌与高品位等同起来，把高消费与美好的个性生活结合起来。</w:t>
      </w:r>
    </w:p>
    <w:p>
      <w:pPr>
        <w:pStyle w:val="默认"/>
        <w:bidi w:val="0"/>
        <w:ind w:left="0" w:right="0" w:firstLine="0"/>
        <w:jc w:val="left"/>
        <w:rPr>
          <w:rFonts w:ascii="Arial" w:cs="Arial" w:hAnsi="Arial" w:eastAsia="Arial"/>
          <w:color w:val="136dc1"/>
          <w:sz w:val="24"/>
          <w:szCs w:val="24"/>
          <w:shd w:val="clear" w:color="auto" w:fill="fefffe"/>
          <w:rtl w:val="0"/>
        </w:rPr>
      </w:pPr>
    </w:p>
    <w:p>
      <w:pPr>
        <w:pStyle w:val="默认"/>
        <w:bidi w:val="0"/>
        <w:ind w:left="0" w:right="0" w:firstLine="0"/>
        <w:jc w:val="left"/>
        <w:rPr>
          <w:rFonts w:ascii="Arial" w:cs="Arial" w:hAnsi="Arial" w:eastAsia="Arial"/>
          <w:color w:val="136dc1"/>
          <w:sz w:val="24"/>
          <w:szCs w:val="24"/>
          <w:shd w:val="clear" w:color="auto" w:fill="fefffe"/>
          <w:rtl w:val="0"/>
        </w:rPr>
      </w:pPr>
    </w:p>
    <w:p>
      <w:pPr>
        <w:pStyle w:val="默认"/>
        <w:bidi w:val="0"/>
        <w:ind w:left="0" w:right="0" w:firstLine="0"/>
        <w:jc w:val="left"/>
        <w:rPr>
          <w:rFonts w:ascii="Arial" w:cs="Arial" w:hAnsi="Arial" w:eastAsia="Arial"/>
          <w:color w:val="136dc1"/>
          <w:sz w:val="24"/>
          <w:szCs w:val="24"/>
          <w:shd w:val="clear" w:color="auto" w:fill="fefffe"/>
          <w:rtl w:val="0"/>
        </w:rPr>
      </w:pPr>
    </w:p>
    <w:p>
      <w:pPr>
        <w:pStyle w:val="默认"/>
        <w:bidi w:val="0"/>
        <w:ind w:left="0" w:right="0" w:firstLine="0"/>
        <w:jc w:val="left"/>
        <w:rPr>
          <w:rFonts w:ascii="Verdana" w:cs="Verdana" w:hAnsi="Verdana" w:eastAsia="Verdana"/>
          <w:color w:val="323232"/>
          <w:sz w:val="44"/>
          <w:szCs w:val="44"/>
          <w:shd w:val="clear" w:color="auto" w:fill="fefffe"/>
          <w:rtl w:val="0"/>
        </w:rPr>
      </w:pPr>
      <w:r>
        <w:rPr>
          <w:rFonts w:ascii="Arial Unicode MS" w:cs="Arial Unicode MS" w:hAnsi="Arial Unicode MS" w:eastAsia="Arial Unicode MS" w:hint="eastAsia"/>
          <w:b w:val="0"/>
          <w:bCs w:val="0"/>
          <w:i w:val="0"/>
          <w:iCs w:val="0"/>
          <w:color w:val="323232"/>
          <w:sz w:val="44"/>
          <w:szCs w:val="44"/>
          <w:shd w:val="clear" w:color="auto" w:fill="fefffe"/>
          <w:rtl w:val="0"/>
          <w:lang w:val="zh-CN" w:eastAsia="zh-CN"/>
        </w:rPr>
        <w:t>新消费意识</w:t>
      </w:r>
    </w:p>
    <w:p>
      <w:pPr>
        <w:pStyle w:val="默认"/>
        <w:bidi w:val="0"/>
        <w:ind w:left="0" w:right="0" w:firstLine="0"/>
        <w:jc w:val="left"/>
        <w:rPr>
          <w:rFonts w:ascii="Arial" w:cs="Arial" w:hAnsi="Arial" w:eastAsia="Arial"/>
          <w:color w:val="323232"/>
          <w:sz w:val="28"/>
          <w:szCs w:val="28"/>
          <w:shd w:val="clear" w:color="auto" w:fill="fefffe"/>
          <w:rtl w:val="0"/>
        </w:rPr>
      </w:pPr>
      <w:r>
        <w:rPr>
          <w:rFonts w:ascii="Arial Unicode MS" w:cs="Arial Unicode MS" w:hAnsi="Arial Unicode MS" w:eastAsia="Arial Unicode MS" w:hint="eastAsia"/>
          <w:b w:val="0"/>
          <w:bCs w:val="0"/>
          <w:i w:val="0"/>
          <w:iCs w:val="0"/>
          <w:color w:val="323232"/>
          <w:sz w:val="28"/>
          <w:szCs w:val="28"/>
          <w:shd w:val="clear" w:color="auto" w:fill="fefffe"/>
          <w:rtl w:val="0"/>
          <w:lang w:val="zh-CN" w:eastAsia="zh-CN"/>
        </w:rPr>
        <w:t>中国传统的崇尚节俭、量入为出的观念正在被适度奢侈、适度透支理念取代，但在传统文化的框架和现行制度体系下，它又不同于西方的零储蓄、大比例透支的消费观；传统的收敛、中庸观念正在被张扬、个性风格取代，但与西方的开放、标新立异的观念又有区别。这是一种与传统观念差异较大，但又不同于西方消费理念的新消费文化意识。</w:t>
      </w:r>
    </w:p>
    <w:p>
      <w:pPr>
        <w:pStyle w:val="默认"/>
        <w:bidi w:val="0"/>
        <w:ind w:left="0" w:right="0" w:firstLine="0"/>
        <w:jc w:val="left"/>
        <w:rPr>
          <w:rFonts w:ascii="Arial" w:cs="Arial" w:hAnsi="Arial" w:eastAsia="Arial"/>
          <w:color w:val="323232"/>
          <w:sz w:val="28"/>
          <w:szCs w:val="28"/>
          <w:shd w:val="clear" w:color="auto" w:fill="fefffe"/>
          <w:rtl w:val="0"/>
        </w:rPr>
      </w:pPr>
    </w:p>
    <w:p>
      <w:pPr>
        <w:pStyle w:val="默认"/>
        <w:bidi w:val="0"/>
        <w:ind w:left="0" w:right="0" w:firstLine="0"/>
        <w:jc w:val="left"/>
        <w:rPr>
          <w:rFonts w:ascii="Arial" w:cs="Arial" w:hAnsi="Arial" w:eastAsia="Arial"/>
          <w:color w:val="323232"/>
          <w:sz w:val="28"/>
          <w:szCs w:val="28"/>
          <w:shd w:val="clear" w:color="auto" w:fill="fefffe"/>
          <w:rtl w:val="0"/>
        </w:rPr>
      </w:pPr>
    </w:p>
    <w:p>
      <w:pPr>
        <w:pStyle w:val="默认"/>
        <w:bidi w:val="0"/>
        <w:ind w:left="0" w:right="0" w:firstLine="0"/>
        <w:jc w:val="left"/>
        <w:rPr>
          <w:rtl w:val="0"/>
        </w:rPr>
      </w:pPr>
      <w:r>
        <w:rPr>
          <w:rFonts w:ascii="Arial Unicode MS" w:cs="Arial Unicode MS" w:hAnsi="Arial Unicode MS" w:eastAsia="Arial Unicode MS" w:hint="eastAsia"/>
          <w:b w:val="0"/>
          <w:bCs w:val="0"/>
          <w:i w:val="0"/>
          <w:iCs w:val="0"/>
          <w:color w:val="323232"/>
          <w:sz w:val="28"/>
          <w:szCs w:val="28"/>
          <w:shd w:val="clear" w:color="auto" w:fill="fefffe"/>
          <w:rtl w:val="0"/>
          <w:lang w:val="zh-CN" w:eastAsia="zh-CN"/>
        </w:rPr>
        <w:t>有意模仿</w:t>
      </w:r>
      <w:r>
        <w:rPr>
          <w:rFonts w:ascii="Arial" w:hAnsi="Arial"/>
          <w:color w:val="323232"/>
          <w:sz w:val="28"/>
          <w:szCs w:val="28"/>
          <w:shd w:val="clear" w:color="auto" w:fill="fefffe"/>
          <w:rtl w:val="0"/>
          <w:lang w:val="zh-CN" w:eastAsia="zh-CN"/>
        </w:rPr>
        <w:t>/</w:t>
      </w:r>
      <w:r>
        <w:rPr>
          <w:rFonts w:ascii="Arial Unicode MS" w:cs="Arial Unicode MS" w:hAnsi="Arial Unicode MS" w:eastAsia="Arial Unicode MS" w:hint="eastAsia"/>
          <w:b w:val="0"/>
          <w:bCs w:val="0"/>
          <w:i w:val="0"/>
          <w:iCs w:val="0"/>
          <w:color w:val="323232"/>
          <w:sz w:val="28"/>
          <w:szCs w:val="28"/>
          <w:shd w:val="clear" w:color="auto" w:fill="fefffe"/>
          <w:rtl w:val="0"/>
          <w:lang w:val="zh-CN" w:eastAsia="zh-CN"/>
        </w:rPr>
        <w:t>无意模仿</w:t>
      </w:r>
      <w:r>
        <w:rPr>
          <w:rFonts w:ascii="Arial" w:hAnsi="Arial"/>
          <w:color w:val="323232"/>
          <w:sz w:val="28"/>
          <w:szCs w:val="28"/>
          <w:shd w:val="clear" w:color="auto" w:fill="fefffe"/>
          <w:rtl w:val="0"/>
          <w:lang w:val="zh-CN" w:eastAsia="zh-CN"/>
        </w:rPr>
        <w:t xml:space="preserve">   </w:t>
      </w:r>
      <w:r>
        <w:rPr>
          <w:rFonts w:ascii="Arial Unicode MS" w:cs="Arial Unicode MS" w:hAnsi="Arial Unicode MS" w:eastAsia="Arial Unicode MS" w:hint="eastAsia"/>
          <w:b w:val="0"/>
          <w:bCs w:val="0"/>
          <w:i w:val="0"/>
          <w:iCs w:val="0"/>
          <w:color w:val="323232"/>
          <w:sz w:val="28"/>
          <w:szCs w:val="28"/>
          <w:shd w:val="clear" w:color="auto" w:fill="fefffe"/>
          <w:rtl w:val="0"/>
          <w:lang w:val="zh-CN" w:eastAsia="zh-CN"/>
        </w:rPr>
        <w:t>观察</w:t>
      </w:r>
      <w:r>
        <w:rPr>
          <w:rFonts w:ascii="Arial" w:hAnsi="Arial"/>
          <w:color w:val="323232"/>
          <w:sz w:val="28"/>
          <w:szCs w:val="28"/>
          <w:shd w:val="clear" w:color="auto" w:fill="fefffe"/>
          <w:rtl w:val="0"/>
          <w:lang w:val="zh-CN" w:eastAsia="zh-CN"/>
        </w:rPr>
        <w:t xml:space="preserve"> </w:t>
      </w:r>
      <w:r>
        <w:rPr>
          <w:rFonts w:ascii="Arial Unicode MS" w:cs="Arial Unicode MS" w:hAnsi="Arial Unicode MS" w:eastAsia="Arial Unicode MS" w:hint="eastAsia"/>
          <w:b w:val="0"/>
          <w:bCs w:val="0"/>
          <w:i w:val="0"/>
          <w:iCs w:val="0"/>
          <w:color w:val="323232"/>
          <w:sz w:val="28"/>
          <w:szCs w:val="28"/>
          <w:shd w:val="clear" w:color="auto" w:fill="fefffe"/>
          <w:rtl w:val="0"/>
          <w:lang w:val="zh-CN" w:eastAsia="zh-CN"/>
        </w:rPr>
        <w:t>自我调节</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