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01D" w:rsidRDefault="00750CC2">
      <w:pPr>
        <w:spacing w:after="279" w:line="259" w:lineRule="auto"/>
        <w:ind w:left="855" w:right="0" w:firstLine="0"/>
        <w:jc w:val="left"/>
      </w:pPr>
      <w:r>
        <w:rPr>
          <w:noProof/>
          <w:color w:val="000000"/>
          <w:sz w:val="22"/>
        </w:rPr>
        <mc:AlternateContent>
          <mc:Choice Requires="wpg">
            <w:drawing>
              <wp:inline distT="0" distB="0" distL="0" distR="0">
                <wp:extent cx="885811" cy="91446"/>
                <wp:effectExtent l="0" t="0" r="0" b="0"/>
                <wp:docPr id="46721" name="Group 46721"/>
                <wp:cNvGraphicFramePr/>
                <a:graphic xmlns:a="http://schemas.openxmlformats.org/drawingml/2006/main">
                  <a:graphicData uri="http://schemas.microsoft.com/office/word/2010/wordprocessingGroup">
                    <wpg:wgp>
                      <wpg:cNvGrpSpPr/>
                      <wpg:grpSpPr>
                        <a:xfrm>
                          <a:off x="0" y="0"/>
                          <a:ext cx="885811" cy="91446"/>
                          <a:chOff x="0" y="0"/>
                          <a:chExt cx="885811" cy="91446"/>
                        </a:xfrm>
                      </wpg:grpSpPr>
                      <wps:wsp>
                        <wps:cNvPr id="87" name="Shape 87"/>
                        <wps:cNvSpPr/>
                        <wps:spPr>
                          <a:xfrm>
                            <a:off x="0" y="19"/>
                            <a:ext cx="45415" cy="91415"/>
                          </a:xfrm>
                          <a:custGeom>
                            <a:avLst/>
                            <a:gdLst/>
                            <a:ahLst/>
                            <a:cxnLst/>
                            <a:rect l="0" t="0" r="0" b="0"/>
                            <a:pathLst>
                              <a:path w="45415" h="91415">
                                <a:moveTo>
                                  <a:pt x="45415" y="0"/>
                                </a:moveTo>
                                <a:lnTo>
                                  <a:pt x="45415" y="11024"/>
                                </a:lnTo>
                                <a:lnTo>
                                  <a:pt x="32783" y="13622"/>
                                </a:lnTo>
                                <a:cubicBezTo>
                                  <a:pt x="21088" y="18684"/>
                                  <a:pt x="12916" y="30617"/>
                                  <a:pt x="12916" y="45085"/>
                                </a:cubicBezTo>
                                <a:cubicBezTo>
                                  <a:pt x="12916" y="60020"/>
                                  <a:pt x="21088" y="72348"/>
                                  <a:pt x="32783" y="77579"/>
                                </a:cubicBezTo>
                                <a:lnTo>
                                  <a:pt x="45415" y="80263"/>
                                </a:lnTo>
                                <a:lnTo>
                                  <a:pt x="45415" y="91415"/>
                                </a:lnTo>
                                <a:lnTo>
                                  <a:pt x="27539" y="87849"/>
                                </a:lnTo>
                                <a:cubicBezTo>
                                  <a:pt x="11137" y="80921"/>
                                  <a:pt x="0" y="64621"/>
                                  <a:pt x="0" y="45085"/>
                                </a:cubicBezTo>
                                <a:cubicBezTo>
                                  <a:pt x="0" y="26016"/>
                                  <a:pt x="11137" y="10183"/>
                                  <a:pt x="27539" y="3459"/>
                                </a:cubicBezTo>
                                <a:lnTo>
                                  <a:pt x="45415"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88" name="Shape 88"/>
                        <wps:cNvSpPr/>
                        <wps:spPr>
                          <a:xfrm>
                            <a:off x="45415" y="6"/>
                            <a:ext cx="45530" cy="91440"/>
                          </a:xfrm>
                          <a:custGeom>
                            <a:avLst/>
                            <a:gdLst/>
                            <a:ahLst/>
                            <a:cxnLst/>
                            <a:rect l="0" t="0" r="0" b="0"/>
                            <a:pathLst>
                              <a:path w="45530" h="91440">
                                <a:moveTo>
                                  <a:pt x="64" y="0"/>
                                </a:moveTo>
                                <a:cubicBezTo>
                                  <a:pt x="25616" y="0"/>
                                  <a:pt x="45530" y="19672"/>
                                  <a:pt x="45530" y="45098"/>
                                </a:cubicBezTo>
                                <a:cubicBezTo>
                                  <a:pt x="45530" y="71145"/>
                                  <a:pt x="25616" y="91440"/>
                                  <a:pt x="64" y="91440"/>
                                </a:cubicBezTo>
                                <a:lnTo>
                                  <a:pt x="0" y="91427"/>
                                </a:lnTo>
                                <a:lnTo>
                                  <a:pt x="0" y="80276"/>
                                </a:lnTo>
                                <a:lnTo>
                                  <a:pt x="64" y="80289"/>
                                </a:lnTo>
                                <a:cubicBezTo>
                                  <a:pt x="17983" y="80289"/>
                                  <a:pt x="32499" y="65011"/>
                                  <a:pt x="32499" y="45098"/>
                                </a:cubicBezTo>
                                <a:cubicBezTo>
                                  <a:pt x="32499" y="25806"/>
                                  <a:pt x="17983" y="11023"/>
                                  <a:pt x="64" y="11023"/>
                                </a:cubicBezTo>
                                <a:lnTo>
                                  <a:pt x="0" y="11037"/>
                                </a:lnTo>
                                <a:lnTo>
                                  <a:pt x="0" y="12"/>
                                </a:lnTo>
                                <a:lnTo>
                                  <a:pt x="64"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89" name="Shape 89"/>
                        <wps:cNvSpPr/>
                        <wps:spPr>
                          <a:xfrm>
                            <a:off x="102746" y="1517"/>
                            <a:ext cx="41148" cy="88430"/>
                          </a:xfrm>
                          <a:custGeom>
                            <a:avLst/>
                            <a:gdLst/>
                            <a:ahLst/>
                            <a:cxnLst/>
                            <a:rect l="0" t="0" r="0" b="0"/>
                            <a:pathLst>
                              <a:path w="41148" h="88430">
                                <a:moveTo>
                                  <a:pt x="0" y="0"/>
                                </a:moveTo>
                                <a:lnTo>
                                  <a:pt x="41148" y="0"/>
                                </a:lnTo>
                                <a:lnTo>
                                  <a:pt x="41148" y="10483"/>
                                </a:lnTo>
                                <a:lnTo>
                                  <a:pt x="40094" y="10275"/>
                                </a:lnTo>
                                <a:lnTo>
                                  <a:pt x="23546" y="10275"/>
                                </a:lnTo>
                                <a:lnTo>
                                  <a:pt x="23546" y="44958"/>
                                </a:lnTo>
                                <a:lnTo>
                                  <a:pt x="39954" y="44958"/>
                                </a:lnTo>
                                <a:lnTo>
                                  <a:pt x="41148" y="44746"/>
                                </a:lnTo>
                                <a:lnTo>
                                  <a:pt x="41148" y="55232"/>
                                </a:lnTo>
                                <a:lnTo>
                                  <a:pt x="23546" y="55232"/>
                                </a:lnTo>
                                <a:lnTo>
                                  <a:pt x="23546" y="78651"/>
                                </a:lnTo>
                                <a:lnTo>
                                  <a:pt x="34696" y="78651"/>
                                </a:lnTo>
                                <a:lnTo>
                                  <a:pt x="34696" y="88430"/>
                                </a:lnTo>
                                <a:lnTo>
                                  <a:pt x="0" y="88430"/>
                                </a:lnTo>
                                <a:lnTo>
                                  <a:pt x="0" y="78651"/>
                                </a:lnTo>
                                <a:lnTo>
                                  <a:pt x="11024" y="78651"/>
                                </a:lnTo>
                                <a:lnTo>
                                  <a:pt x="11024" y="9639"/>
                                </a:lnTo>
                                <a:lnTo>
                                  <a:pt x="0" y="9639"/>
                                </a:lnTo>
                                <a:lnTo>
                                  <a:pt x="0"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0" name="Shape 90"/>
                        <wps:cNvSpPr/>
                        <wps:spPr>
                          <a:xfrm>
                            <a:off x="143894" y="1517"/>
                            <a:ext cx="30251" cy="55232"/>
                          </a:xfrm>
                          <a:custGeom>
                            <a:avLst/>
                            <a:gdLst/>
                            <a:ahLst/>
                            <a:cxnLst/>
                            <a:rect l="0" t="0" r="0" b="0"/>
                            <a:pathLst>
                              <a:path w="30251" h="55232">
                                <a:moveTo>
                                  <a:pt x="0" y="0"/>
                                </a:moveTo>
                                <a:lnTo>
                                  <a:pt x="63" y="0"/>
                                </a:lnTo>
                                <a:cubicBezTo>
                                  <a:pt x="5448" y="0"/>
                                  <a:pt x="10833" y="369"/>
                                  <a:pt x="15215" y="2375"/>
                                </a:cubicBezTo>
                                <a:cubicBezTo>
                                  <a:pt x="24359" y="6261"/>
                                  <a:pt x="30251" y="15646"/>
                                  <a:pt x="30251" y="27419"/>
                                </a:cubicBezTo>
                                <a:cubicBezTo>
                                  <a:pt x="30251" y="39827"/>
                                  <a:pt x="23736" y="49848"/>
                                  <a:pt x="13602" y="53353"/>
                                </a:cubicBezTo>
                                <a:cubicBezTo>
                                  <a:pt x="9461" y="54851"/>
                                  <a:pt x="5194" y="55232"/>
                                  <a:pt x="305" y="55232"/>
                                </a:cubicBezTo>
                                <a:lnTo>
                                  <a:pt x="0" y="55232"/>
                                </a:lnTo>
                                <a:lnTo>
                                  <a:pt x="0" y="44746"/>
                                </a:lnTo>
                                <a:lnTo>
                                  <a:pt x="8699" y="43206"/>
                                </a:lnTo>
                                <a:cubicBezTo>
                                  <a:pt x="14338" y="40716"/>
                                  <a:pt x="17602" y="35065"/>
                                  <a:pt x="17602" y="27419"/>
                                </a:cubicBezTo>
                                <a:cubicBezTo>
                                  <a:pt x="17602" y="20282"/>
                                  <a:pt x="14719" y="15024"/>
                                  <a:pt x="9703" y="12408"/>
                                </a:cubicBezTo>
                                <a:lnTo>
                                  <a:pt x="0" y="10483"/>
                                </a:lnTo>
                                <a:lnTo>
                                  <a:pt x="0"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1" name="Shape 91"/>
                        <wps:cNvSpPr/>
                        <wps:spPr>
                          <a:xfrm>
                            <a:off x="184570" y="1515"/>
                            <a:ext cx="66129" cy="88430"/>
                          </a:xfrm>
                          <a:custGeom>
                            <a:avLst/>
                            <a:gdLst/>
                            <a:ahLst/>
                            <a:cxnLst/>
                            <a:rect l="0" t="0" r="0" b="0"/>
                            <a:pathLst>
                              <a:path w="66129" h="88430">
                                <a:moveTo>
                                  <a:pt x="0" y="0"/>
                                </a:moveTo>
                                <a:lnTo>
                                  <a:pt x="63995" y="0"/>
                                </a:lnTo>
                                <a:lnTo>
                                  <a:pt x="63995" y="20536"/>
                                </a:lnTo>
                                <a:lnTo>
                                  <a:pt x="53099" y="20536"/>
                                </a:lnTo>
                                <a:lnTo>
                                  <a:pt x="53099" y="10274"/>
                                </a:lnTo>
                                <a:lnTo>
                                  <a:pt x="23546" y="10274"/>
                                </a:lnTo>
                                <a:lnTo>
                                  <a:pt x="23546" y="38697"/>
                                </a:lnTo>
                                <a:lnTo>
                                  <a:pt x="54851" y="38697"/>
                                </a:lnTo>
                                <a:lnTo>
                                  <a:pt x="54851" y="48971"/>
                                </a:lnTo>
                                <a:lnTo>
                                  <a:pt x="23546" y="48971"/>
                                </a:lnTo>
                                <a:lnTo>
                                  <a:pt x="23546" y="78156"/>
                                </a:lnTo>
                                <a:lnTo>
                                  <a:pt x="55232" y="78156"/>
                                </a:lnTo>
                                <a:lnTo>
                                  <a:pt x="55232" y="67513"/>
                                </a:lnTo>
                                <a:lnTo>
                                  <a:pt x="66129" y="67513"/>
                                </a:lnTo>
                                <a:lnTo>
                                  <a:pt x="66129" y="88430"/>
                                </a:lnTo>
                                <a:lnTo>
                                  <a:pt x="0" y="88430"/>
                                </a:lnTo>
                                <a:lnTo>
                                  <a:pt x="0" y="78651"/>
                                </a:lnTo>
                                <a:lnTo>
                                  <a:pt x="11011" y="78651"/>
                                </a:lnTo>
                                <a:lnTo>
                                  <a:pt x="11011" y="9639"/>
                                </a:lnTo>
                                <a:lnTo>
                                  <a:pt x="0" y="9639"/>
                                </a:lnTo>
                                <a:lnTo>
                                  <a:pt x="0"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2" name="Shape 92"/>
                        <wps:cNvSpPr/>
                        <wps:spPr>
                          <a:xfrm>
                            <a:off x="263747" y="1515"/>
                            <a:ext cx="93307" cy="88430"/>
                          </a:xfrm>
                          <a:custGeom>
                            <a:avLst/>
                            <a:gdLst/>
                            <a:ahLst/>
                            <a:cxnLst/>
                            <a:rect l="0" t="0" r="0" b="0"/>
                            <a:pathLst>
                              <a:path w="93307" h="88430">
                                <a:moveTo>
                                  <a:pt x="0" y="0"/>
                                </a:moveTo>
                                <a:lnTo>
                                  <a:pt x="23432" y="0"/>
                                </a:lnTo>
                                <a:lnTo>
                                  <a:pt x="66891" y="63373"/>
                                </a:lnTo>
                                <a:cubicBezTo>
                                  <a:pt x="68390" y="65875"/>
                                  <a:pt x="69888" y="69774"/>
                                  <a:pt x="69888" y="69774"/>
                                </a:cubicBezTo>
                                <a:lnTo>
                                  <a:pt x="70269" y="69774"/>
                                </a:lnTo>
                                <a:cubicBezTo>
                                  <a:pt x="70269" y="69774"/>
                                  <a:pt x="69634" y="65379"/>
                                  <a:pt x="69634" y="62624"/>
                                </a:cubicBezTo>
                                <a:lnTo>
                                  <a:pt x="69634" y="9639"/>
                                </a:lnTo>
                                <a:lnTo>
                                  <a:pt x="58369" y="9639"/>
                                </a:lnTo>
                                <a:lnTo>
                                  <a:pt x="58369" y="0"/>
                                </a:lnTo>
                                <a:lnTo>
                                  <a:pt x="93307" y="0"/>
                                </a:lnTo>
                                <a:lnTo>
                                  <a:pt x="93307" y="9639"/>
                                </a:lnTo>
                                <a:lnTo>
                                  <a:pt x="82169" y="9639"/>
                                </a:lnTo>
                                <a:lnTo>
                                  <a:pt x="82169" y="88430"/>
                                </a:lnTo>
                                <a:lnTo>
                                  <a:pt x="69888" y="88430"/>
                                </a:lnTo>
                                <a:lnTo>
                                  <a:pt x="26429" y="25044"/>
                                </a:lnTo>
                                <a:cubicBezTo>
                                  <a:pt x="24803" y="22542"/>
                                  <a:pt x="23432" y="18656"/>
                                  <a:pt x="23432" y="18656"/>
                                </a:cubicBezTo>
                                <a:lnTo>
                                  <a:pt x="23051" y="18656"/>
                                </a:lnTo>
                                <a:cubicBezTo>
                                  <a:pt x="23051" y="18656"/>
                                  <a:pt x="23673" y="23051"/>
                                  <a:pt x="23546" y="25794"/>
                                </a:cubicBezTo>
                                <a:lnTo>
                                  <a:pt x="23546" y="78651"/>
                                </a:lnTo>
                                <a:lnTo>
                                  <a:pt x="34950" y="78651"/>
                                </a:lnTo>
                                <a:lnTo>
                                  <a:pt x="34950" y="88430"/>
                                </a:lnTo>
                                <a:lnTo>
                                  <a:pt x="0" y="88430"/>
                                </a:lnTo>
                                <a:lnTo>
                                  <a:pt x="0" y="78651"/>
                                </a:lnTo>
                                <a:lnTo>
                                  <a:pt x="11024" y="78651"/>
                                </a:lnTo>
                                <a:lnTo>
                                  <a:pt x="11024" y="9639"/>
                                </a:lnTo>
                                <a:lnTo>
                                  <a:pt x="0" y="9639"/>
                                </a:lnTo>
                                <a:lnTo>
                                  <a:pt x="0"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3" name="Shape 93"/>
                        <wps:cNvSpPr/>
                        <wps:spPr>
                          <a:xfrm>
                            <a:off x="394811" y="1517"/>
                            <a:ext cx="43707" cy="88430"/>
                          </a:xfrm>
                          <a:custGeom>
                            <a:avLst/>
                            <a:gdLst/>
                            <a:ahLst/>
                            <a:cxnLst/>
                            <a:rect l="0" t="0" r="0" b="0"/>
                            <a:pathLst>
                              <a:path w="43707" h="88430">
                                <a:moveTo>
                                  <a:pt x="36690" y="0"/>
                                </a:moveTo>
                                <a:lnTo>
                                  <a:pt x="43707" y="0"/>
                                </a:lnTo>
                                <a:lnTo>
                                  <a:pt x="43707" y="11519"/>
                                </a:lnTo>
                                <a:lnTo>
                                  <a:pt x="43574" y="11519"/>
                                </a:lnTo>
                                <a:cubicBezTo>
                                  <a:pt x="43574" y="11519"/>
                                  <a:pt x="43205" y="14643"/>
                                  <a:pt x="42075" y="18275"/>
                                </a:cubicBezTo>
                                <a:lnTo>
                                  <a:pt x="31179" y="48971"/>
                                </a:lnTo>
                                <a:lnTo>
                                  <a:pt x="43707" y="48971"/>
                                </a:lnTo>
                                <a:lnTo>
                                  <a:pt x="43707" y="58991"/>
                                </a:lnTo>
                                <a:lnTo>
                                  <a:pt x="28042" y="58991"/>
                                </a:lnTo>
                                <a:lnTo>
                                  <a:pt x="21158" y="78651"/>
                                </a:lnTo>
                                <a:lnTo>
                                  <a:pt x="30683" y="78651"/>
                                </a:lnTo>
                                <a:lnTo>
                                  <a:pt x="30683" y="88430"/>
                                </a:lnTo>
                                <a:lnTo>
                                  <a:pt x="0" y="88430"/>
                                </a:lnTo>
                                <a:lnTo>
                                  <a:pt x="0" y="78651"/>
                                </a:lnTo>
                                <a:lnTo>
                                  <a:pt x="8522" y="78651"/>
                                </a:lnTo>
                                <a:lnTo>
                                  <a:pt x="36690"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4" name="Shape 94"/>
                        <wps:cNvSpPr/>
                        <wps:spPr>
                          <a:xfrm>
                            <a:off x="438518" y="1517"/>
                            <a:ext cx="43834" cy="88430"/>
                          </a:xfrm>
                          <a:custGeom>
                            <a:avLst/>
                            <a:gdLst/>
                            <a:ahLst/>
                            <a:cxnLst/>
                            <a:rect l="0" t="0" r="0" b="0"/>
                            <a:pathLst>
                              <a:path w="43834" h="88430">
                                <a:moveTo>
                                  <a:pt x="0" y="0"/>
                                </a:moveTo>
                                <a:lnTo>
                                  <a:pt x="7131" y="0"/>
                                </a:lnTo>
                                <a:lnTo>
                                  <a:pt x="35325" y="78651"/>
                                </a:lnTo>
                                <a:lnTo>
                                  <a:pt x="43834" y="78651"/>
                                </a:lnTo>
                                <a:lnTo>
                                  <a:pt x="43834" y="88430"/>
                                </a:lnTo>
                                <a:lnTo>
                                  <a:pt x="13151" y="88430"/>
                                </a:lnTo>
                                <a:lnTo>
                                  <a:pt x="13151" y="78651"/>
                                </a:lnTo>
                                <a:lnTo>
                                  <a:pt x="22549" y="78651"/>
                                </a:lnTo>
                                <a:lnTo>
                                  <a:pt x="15653" y="58991"/>
                                </a:lnTo>
                                <a:lnTo>
                                  <a:pt x="0" y="58991"/>
                                </a:lnTo>
                                <a:lnTo>
                                  <a:pt x="0" y="48971"/>
                                </a:lnTo>
                                <a:lnTo>
                                  <a:pt x="12529" y="48971"/>
                                </a:lnTo>
                                <a:lnTo>
                                  <a:pt x="1759" y="18275"/>
                                </a:lnTo>
                                <a:cubicBezTo>
                                  <a:pt x="502" y="14643"/>
                                  <a:pt x="248" y="11519"/>
                                  <a:pt x="248" y="11519"/>
                                </a:cubicBezTo>
                                <a:lnTo>
                                  <a:pt x="0" y="11519"/>
                                </a:lnTo>
                                <a:lnTo>
                                  <a:pt x="0"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5" name="Shape 95"/>
                        <wps:cNvSpPr/>
                        <wps:spPr>
                          <a:xfrm>
                            <a:off x="487901" y="4"/>
                            <a:ext cx="80150" cy="91440"/>
                          </a:xfrm>
                          <a:custGeom>
                            <a:avLst/>
                            <a:gdLst/>
                            <a:ahLst/>
                            <a:cxnLst/>
                            <a:rect l="0" t="0" r="0" b="0"/>
                            <a:pathLst>
                              <a:path w="80150" h="91440">
                                <a:moveTo>
                                  <a:pt x="45212" y="0"/>
                                </a:moveTo>
                                <a:cubicBezTo>
                                  <a:pt x="55867" y="0"/>
                                  <a:pt x="78905" y="3886"/>
                                  <a:pt x="78905" y="17539"/>
                                </a:cubicBezTo>
                                <a:lnTo>
                                  <a:pt x="78905" y="28308"/>
                                </a:lnTo>
                                <a:lnTo>
                                  <a:pt x="67246" y="28308"/>
                                </a:lnTo>
                                <a:lnTo>
                                  <a:pt x="67246" y="21425"/>
                                </a:lnTo>
                                <a:cubicBezTo>
                                  <a:pt x="67246" y="13653"/>
                                  <a:pt x="53848" y="10782"/>
                                  <a:pt x="45707" y="10782"/>
                                </a:cubicBezTo>
                                <a:cubicBezTo>
                                  <a:pt x="26797" y="10782"/>
                                  <a:pt x="12903" y="24676"/>
                                  <a:pt x="12903" y="44717"/>
                                </a:cubicBezTo>
                                <a:cubicBezTo>
                                  <a:pt x="12903" y="65646"/>
                                  <a:pt x="27178" y="80544"/>
                                  <a:pt x="46469" y="80544"/>
                                </a:cubicBezTo>
                                <a:cubicBezTo>
                                  <a:pt x="52718" y="80544"/>
                                  <a:pt x="68504" y="78296"/>
                                  <a:pt x="68504" y="70142"/>
                                </a:cubicBezTo>
                                <a:lnTo>
                                  <a:pt x="68504" y="63259"/>
                                </a:lnTo>
                                <a:lnTo>
                                  <a:pt x="80150" y="63259"/>
                                </a:lnTo>
                                <a:lnTo>
                                  <a:pt x="80150" y="74028"/>
                                </a:lnTo>
                                <a:cubicBezTo>
                                  <a:pt x="80150" y="87059"/>
                                  <a:pt x="57988" y="91440"/>
                                  <a:pt x="45707" y="91440"/>
                                </a:cubicBezTo>
                                <a:cubicBezTo>
                                  <a:pt x="19152" y="91440"/>
                                  <a:pt x="0" y="71019"/>
                                  <a:pt x="0" y="45225"/>
                                </a:cubicBezTo>
                                <a:cubicBezTo>
                                  <a:pt x="0" y="19291"/>
                                  <a:pt x="19660" y="0"/>
                                  <a:pt x="45212" y="0"/>
                                </a:cubicBez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6" name="Shape 96"/>
                        <wps:cNvSpPr/>
                        <wps:spPr>
                          <a:xfrm>
                            <a:off x="581111" y="4"/>
                            <a:ext cx="80162" cy="91440"/>
                          </a:xfrm>
                          <a:custGeom>
                            <a:avLst/>
                            <a:gdLst/>
                            <a:ahLst/>
                            <a:cxnLst/>
                            <a:rect l="0" t="0" r="0" b="0"/>
                            <a:pathLst>
                              <a:path w="80162" h="91440">
                                <a:moveTo>
                                  <a:pt x="45212" y="0"/>
                                </a:moveTo>
                                <a:cubicBezTo>
                                  <a:pt x="55867" y="0"/>
                                  <a:pt x="78905" y="3886"/>
                                  <a:pt x="78905" y="17539"/>
                                </a:cubicBezTo>
                                <a:lnTo>
                                  <a:pt x="78905" y="28308"/>
                                </a:lnTo>
                                <a:lnTo>
                                  <a:pt x="67259" y="28308"/>
                                </a:lnTo>
                                <a:lnTo>
                                  <a:pt x="67259" y="21425"/>
                                </a:lnTo>
                                <a:cubicBezTo>
                                  <a:pt x="67259" y="13653"/>
                                  <a:pt x="53848" y="10782"/>
                                  <a:pt x="45720" y="10782"/>
                                </a:cubicBezTo>
                                <a:cubicBezTo>
                                  <a:pt x="26810" y="10782"/>
                                  <a:pt x="12903" y="24676"/>
                                  <a:pt x="12903" y="44717"/>
                                </a:cubicBezTo>
                                <a:cubicBezTo>
                                  <a:pt x="12903" y="65646"/>
                                  <a:pt x="27178" y="80544"/>
                                  <a:pt x="46469" y="80544"/>
                                </a:cubicBezTo>
                                <a:cubicBezTo>
                                  <a:pt x="52730" y="80544"/>
                                  <a:pt x="68504" y="78296"/>
                                  <a:pt x="68504" y="70142"/>
                                </a:cubicBezTo>
                                <a:lnTo>
                                  <a:pt x="68504" y="63259"/>
                                </a:lnTo>
                                <a:lnTo>
                                  <a:pt x="80162" y="63259"/>
                                </a:lnTo>
                                <a:lnTo>
                                  <a:pt x="80162" y="74028"/>
                                </a:lnTo>
                                <a:cubicBezTo>
                                  <a:pt x="80162" y="87059"/>
                                  <a:pt x="57988" y="91440"/>
                                  <a:pt x="45720" y="91440"/>
                                </a:cubicBezTo>
                                <a:cubicBezTo>
                                  <a:pt x="19152" y="91440"/>
                                  <a:pt x="0" y="71019"/>
                                  <a:pt x="0" y="45225"/>
                                </a:cubicBezTo>
                                <a:cubicBezTo>
                                  <a:pt x="0" y="19291"/>
                                  <a:pt x="19660" y="0"/>
                                  <a:pt x="45212" y="0"/>
                                </a:cubicBez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7" name="Shape 97"/>
                        <wps:cNvSpPr/>
                        <wps:spPr>
                          <a:xfrm>
                            <a:off x="674822" y="1515"/>
                            <a:ext cx="66129" cy="88430"/>
                          </a:xfrm>
                          <a:custGeom>
                            <a:avLst/>
                            <a:gdLst/>
                            <a:ahLst/>
                            <a:cxnLst/>
                            <a:rect l="0" t="0" r="0" b="0"/>
                            <a:pathLst>
                              <a:path w="66129" h="88430">
                                <a:moveTo>
                                  <a:pt x="0" y="0"/>
                                </a:moveTo>
                                <a:lnTo>
                                  <a:pt x="64008" y="0"/>
                                </a:lnTo>
                                <a:lnTo>
                                  <a:pt x="64008" y="20536"/>
                                </a:lnTo>
                                <a:lnTo>
                                  <a:pt x="53111" y="20536"/>
                                </a:lnTo>
                                <a:lnTo>
                                  <a:pt x="53111" y="10274"/>
                                </a:lnTo>
                                <a:lnTo>
                                  <a:pt x="23546" y="10274"/>
                                </a:lnTo>
                                <a:lnTo>
                                  <a:pt x="23546" y="38697"/>
                                </a:lnTo>
                                <a:lnTo>
                                  <a:pt x="54864" y="38697"/>
                                </a:lnTo>
                                <a:lnTo>
                                  <a:pt x="54864" y="48971"/>
                                </a:lnTo>
                                <a:lnTo>
                                  <a:pt x="23546" y="48971"/>
                                </a:lnTo>
                                <a:lnTo>
                                  <a:pt x="23546" y="78156"/>
                                </a:lnTo>
                                <a:lnTo>
                                  <a:pt x="55245" y="78156"/>
                                </a:lnTo>
                                <a:lnTo>
                                  <a:pt x="55245" y="67513"/>
                                </a:lnTo>
                                <a:lnTo>
                                  <a:pt x="66129" y="67513"/>
                                </a:lnTo>
                                <a:lnTo>
                                  <a:pt x="66129" y="88430"/>
                                </a:lnTo>
                                <a:lnTo>
                                  <a:pt x="0" y="88430"/>
                                </a:lnTo>
                                <a:lnTo>
                                  <a:pt x="0" y="78651"/>
                                </a:lnTo>
                                <a:lnTo>
                                  <a:pt x="11036" y="78651"/>
                                </a:lnTo>
                                <a:lnTo>
                                  <a:pt x="11036" y="9639"/>
                                </a:lnTo>
                                <a:lnTo>
                                  <a:pt x="0" y="9639"/>
                                </a:lnTo>
                                <a:lnTo>
                                  <a:pt x="0" y="0"/>
                                </a:ln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8" name="Shape 98"/>
                        <wps:cNvSpPr/>
                        <wps:spPr>
                          <a:xfrm>
                            <a:off x="753995" y="0"/>
                            <a:ext cx="59385" cy="91440"/>
                          </a:xfrm>
                          <a:custGeom>
                            <a:avLst/>
                            <a:gdLst/>
                            <a:ahLst/>
                            <a:cxnLst/>
                            <a:rect l="0" t="0" r="0" b="0"/>
                            <a:pathLst>
                              <a:path w="59385" h="91440">
                                <a:moveTo>
                                  <a:pt x="30201" y="0"/>
                                </a:moveTo>
                                <a:cubicBezTo>
                                  <a:pt x="43472" y="0"/>
                                  <a:pt x="56998" y="5016"/>
                                  <a:pt x="56998" y="14668"/>
                                </a:cubicBezTo>
                                <a:lnTo>
                                  <a:pt x="56998" y="25057"/>
                                </a:lnTo>
                                <a:lnTo>
                                  <a:pt x="45364" y="25057"/>
                                </a:lnTo>
                                <a:lnTo>
                                  <a:pt x="45364" y="18936"/>
                                </a:lnTo>
                                <a:cubicBezTo>
                                  <a:pt x="45364" y="13779"/>
                                  <a:pt x="37465" y="11036"/>
                                  <a:pt x="30201" y="11036"/>
                                </a:cubicBezTo>
                                <a:cubicBezTo>
                                  <a:pt x="21565" y="11036"/>
                                  <a:pt x="14681" y="15037"/>
                                  <a:pt x="14681" y="23178"/>
                                </a:cubicBezTo>
                                <a:cubicBezTo>
                                  <a:pt x="14681" y="32576"/>
                                  <a:pt x="23559" y="35713"/>
                                  <a:pt x="33452" y="39472"/>
                                </a:cubicBezTo>
                                <a:cubicBezTo>
                                  <a:pt x="46482" y="44348"/>
                                  <a:pt x="59385" y="49365"/>
                                  <a:pt x="59385" y="65761"/>
                                </a:cubicBezTo>
                                <a:cubicBezTo>
                                  <a:pt x="59385" y="82690"/>
                                  <a:pt x="45606" y="91440"/>
                                  <a:pt x="29197" y="91440"/>
                                </a:cubicBezTo>
                                <a:cubicBezTo>
                                  <a:pt x="15418" y="91440"/>
                                  <a:pt x="0" y="85306"/>
                                  <a:pt x="0" y="72657"/>
                                </a:cubicBezTo>
                                <a:lnTo>
                                  <a:pt x="0" y="63386"/>
                                </a:lnTo>
                                <a:lnTo>
                                  <a:pt x="11532" y="63386"/>
                                </a:lnTo>
                                <a:lnTo>
                                  <a:pt x="11532" y="69901"/>
                                </a:lnTo>
                                <a:cubicBezTo>
                                  <a:pt x="11532" y="76416"/>
                                  <a:pt x="19926" y="80302"/>
                                  <a:pt x="29197" y="80302"/>
                                </a:cubicBezTo>
                                <a:cubicBezTo>
                                  <a:pt x="39345" y="80302"/>
                                  <a:pt x="46736" y="75540"/>
                                  <a:pt x="46736" y="66777"/>
                                </a:cubicBezTo>
                                <a:cubicBezTo>
                                  <a:pt x="46736" y="56502"/>
                                  <a:pt x="36335" y="53111"/>
                                  <a:pt x="25438" y="48857"/>
                                </a:cubicBezTo>
                                <a:cubicBezTo>
                                  <a:pt x="13792" y="44475"/>
                                  <a:pt x="1880" y="39472"/>
                                  <a:pt x="1880" y="23813"/>
                                </a:cubicBezTo>
                                <a:cubicBezTo>
                                  <a:pt x="1880" y="7150"/>
                                  <a:pt x="15291" y="0"/>
                                  <a:pt x="30201" y="0"/>
                                </a:cubicBez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s:wsp>
                        <wps:cNvPr id="99" name="Shape 99"/>
                        <wps:cNvSpPr/>
                        <wps:spPr>
                          <a:xfrm>
                            <a:off x="826426" y="0"/>
                            <a:ext cx="59385" cy="91440"/>
                          </a:xfrm>
                          <a:custGeom>
                            <a:avLst/>
                            <a:gdLst/>
                            <a:ahLst/>
                            <a:cxnLst/>
                            <a:rect l="0" t="0" r="0" b="0"/>
                            <a:pathLst>
                              <a:path w="59385" h="91440">
                                <a:moveTo>
                                  <a:pt x="30188" y="0"/>
                                </a:moveTo>
                                <a:cubicBezTo>
                                  <a:pt x="43472" y="0"/>
                                  <a:pt x="56985" y="5016"/>
                                  <a:pt x="56985" y="14668"/>
                                </a:cubicBezTo>
                                <a:lnTo>
                                  <a:pt x="56985" y="25057"/>
                                </a:lnTo>
                                <a:lnTo>
                                  <a:pt x="45339" y="25057"/>
                                </a:lnTo>
                                <a:lnTo>
                                  <a:pt x="45339" y="18936"/>
                                </a:lnTo>
                                <a:cubicBezTo>
                                  <a:pt x="45339" y="13779"/>
                                  <a:pt x="37452" y="11036"/>
                                  <a:pt x="30188" y="11036"/>
                                </a:cubicBezTo>
                                <a:cubicBezTo>
                                  <a:pt x="21552" y="11036"/>
                                  <a:pt x="14656" y="15037"/>
                                  <a:pt x="14656" y="23178"/>
                                </a:cubicBezTo>
                                <a:cubicBezTo>
                                  <a:pt x="14656" y="32576"/>
                                  <a:pt x="23546" y="35713"/>
                                  <a:pt x="33452" y="39472"/>
                                </a:cubicBezTo>
                                <a:cubicBezTo>
                                  <a:pt x="46469" y="44348"/>
                                  <a:pt x="59385" y="49365"/>
                                  <a:pt x="59385" y="65761"/>
                                </a:cubicBezTo>
                                <a:cubicBezTo>
                                  <a:pt x="59385" y="82690"/>
                                  <a:pt x="45593" y="91440"/>
                                  <a:pt x="29185" y="91440"/>
                                </a:cubicBezTo>
                                <a:cubicBezTo>
                                  <a:pt x="15405" y="91440"/>
                                  <a:pt x="0" y="85306"/>
                                  <a:pt x="0" y="72657"/>
                                </a:cubicBezTo>
                                <a:lnTo>
                                  <a:pt x="0" y="63386"/>
                                </a:lnTo>
                                <a:lnTo>
                                  <a:pt x="11519" y="63386"/>
                                </a:lnTo>
                                <a:lnTo>
                                  <a:pt x="11519" y="69901"/>
                                </a:lnTo>
                                <a:cubicBezTo>
                                  <a:pt x="11519" y="76416"/>
                                  <a:pt x="19914" y="80302"/>
                                  <a:pt x="29185" y="80302"/>
                                </a:cubicBezTo>
                                <a:cubicBezTo>
                                  <a:pt x="39332" y="80302"/>
                                  <a:pt x="46723" y="75540"/>
                                  <a:pt x="46723" y="66777"/>
                                </a:cubicBezTo>
                                <a:cubicBezTo>
                                  <a:pt x="46723" y="56502"/>
                                  <a:pt x="36335" y="53111"/>
                                  <a:pt x="25425" y="48857"/>
                                </a:cubicBezTo>
                                <a:cubicBezTo>
                                  <a:pt x="13779" y="44475"/>
                                  <a:pt x="1892" y="39472"/>
                                  <a:pt x="1892" y="23813"/>
                                </a:cubicBezTo>
                                <a:cubicBezTo>
                                  <a:pt x="1892" y="7150"/>
                                  <a:pt x="15278" y="0"/>
                                  <a:pt x="30188" y="0"/>
                                </a:cubicBezTo>
                                <a:close/>
                              </a:path>
                            </a:pathLst>
                          </a:custGeom>
                          <a:ln w="0" cap="flat">
                            <a:miter lim="127000"/>
                          </a:ln>
                        </wps:spPr>
                        <wps:style>
                          <a:lnRef idx="0">
                            <a:srgbClr val="000000">
                              <a:alpha val="0"/>
                            </a:srgbClr>
                          </a:lnRef>
                          <a:fillRef idx="1">
                            <a:srgbClr val="716965"/>
                          </a:fillRef>
                          <a:effectRef idx="0">
                            <a:scrgbClr r="0" g="0" b="0"/>
                          </a:effectRef>
                          <a:fontRef idx="none"/>
                        </wps:style>
                        <wps:bodyPr/>
                      </wps:wsp>
                    </wpg:wgp>
                  </a:graphicData>
                </a:graphic>
              </wp:inline>
            </w:drawing>
          </mc:Choice>
          <mc:Fallback xmlns:a="http://schemas.openxmlformats.org/drawingml/2006/main">
            <w:pict>
              <v:group id="Group 46721" style="width:69.7489pt;height:7.20047pt;mso-position-horizontal-relative:char;mso-position-vertical-relative:line" coordsize="8858,914">
                <v:shape id="Shape 87" style="position:absolute;width:454;height:914;left:0;top:0;" coordsize="45415,91415" path="m45415,0l45415,11024l32783,13622c21088,18684,12916,30617,12916,45085c12916,60020,21088,72348,32783,77579l45415,80263l45415,91415l27539,87849c11137,80921,0,64621,0,45085c0,26016,11137,10183,27539,3459l45415,0x">
                  <v:stroke weight="0pt" endcap="flat" joinstyle="miter" miterlimit="10" on="false" color="#000000" opacity="0"/>
                  <v:fill on="true" color="#716965"/>
                </v:shape>
                <v:shape id="Shape 88" style="position:absolute;width:455;height:914;left:454;top:0;" coordsize="45530,91440" path="m64,0c25616,0,45530,19672,45530,45098c45530,71145,25616,91440,64,91440l0,91427l0,80276l64,80289c17983,80289,32499,65011,32499,45098c32499,25806,17983,11023,64,11023l0,11037l0,12l64,0x">
                  <v:stroke weight="0pt" endcap="flat" joinstyle="miter" miterlimit="10" on="false" color="#000000" opacity="0"/>
                  <v:fill on="true" color="#716965"/>
                </v:shape>
                <v:shape id="Shape 89" style="position:absolute;width:411;height:884;left:1027;top:15;" coordsize="41148,88430" path="m0,0l41148,0l41148,10483l40094,10275l23546,10275l23546,44958l39954,44958l41148,44746l41148,55232l23546,55232l23546,78651l34696,78651l34696,88430l0,88430l0,78651l11024,78651l11024,9639l0,9639l0,0x">
                  <v:stroke weight="0pt" endcap="flat" joinstyle="miter" miterlimit="10" on="false" color="#000000" opacity="0"/>
                  <v:fill on="true" color="#716965"/>
                </v:shape>
                <v:shape id="Shape 90" style="position:absolute;width:302;height:552;left:1438;top:15;" coordsize="30251,55232" path="m0,0l63,0c5448,0,10833,369,15215,2375c24359,6261,30251,15646,30251,27419c30251,39827,23736,49848,13602,53353c9461,54851,5194,55232,305,55232l0,55232l0,44746l8699,43206c14338,40716,17602,35065,17602,27419c17602,20282,14719,15024,9703,12408l0,10483l0,0x">
                  <v:stroke weight="0pt" endcap="flat" joinstyle="miter" miterlimit="10" on="false" color="#000000" opacity="0"/>
                  <v:fill on="true" color="#716965"/>
                </v:shape>
                <v:shape id="Shape 91" style="position:absolute;width:661;height:884;left:1845;top:15;" coordsize="66129,88430" path="m0,0l63995,0l63995,20536l53099,20536l53099,10274l23546,10274l23546,38697l54851,38697l54851,48971l23546,48971l23546,78156l55232,78156l55232,67513l66129,67513l66129,88430l0,88430l0,78651l11011,78651l11011,9639l0,9639l0,0x">
                  <v:stroke weight="0pt" endcap="flat" joinstyle="miter" miterlimit="10" on="false" color="#000000" opacity="0"/>
                  <v:fill on="true" color="#716965"/>
                </v:shape>
                <v:shape id="Shape 92" style="position:absolute;width:933;height:884;left:2637;top:15;" coordsize="93307,88430" path="m0,0l23432,0l66891,63373c68390,65875,69888,69774,69888,69774l70269,69774c70269,69774,69634,65379,69634,62624l69634,9639l58369,9639l58369,0l93307,0l93307,9639l82169,9639l82169,88430l69888,88430l26429,25044c24803,22542,23432,18656,23432,18656l23051,18656c23051,18656,23673,23051,23546,25794l23546,78651l34950,78651l34950,88430l0,88430l0,78651l11024,78651l11024,9639l0,9639l0,0x">
                  <v:stroke weight="0pt" endcap="flat" joinstyle="miter" miterlimit="10" on="false" color="#000000" opacity="0"/>
                  <v:fill on="true" color="#716965"/>
                </v:shape>
                <v:shape id="Shape 93" style="position:absolute;width:437;height:884;left:3948;top:15;" coordsize="43707,88430" path="m36690,0l43707,0l43707,11519l43574,11519c43574,11519,43205,14643,42075,18275l31179,48971l43707,48971l43707,58991l28042,58991l21158,78651l30683,78651l30683,88430l0,88430l0,78651l8522,78651l36690,0x">
                  <v:stroke weight="0pt" endcap="flat" joinstyle="miter" miterlimit="10" on="false" color="#000000" opacity="0"/>
                  <v:fill on="true" color="#716965"/>
                </v:shape>
                <v:shape id="Shape 94" style="position:absolute;width:438;height:884;left:4385;top:15;" coordsize="43834,88430" path="m0,0l7131,0l35325,78651l43834,78651l43834,88430l13151,88430l13151,78651l22549,78651l15653,58991l0,58991l0,48971l12529,48971l1759,18275c502,14643,248,11519,248,11519l0,11519l0,0x">
                  <v:stroke weight="0pt" endcap="flat" joinstyle="miter" miterlimit="10" on="false" color="#000000" opacity="0"/>
                  <v:fill on="true" color="#716965"/>
                </v:shape>
                <v:shape id="Shape 95" style="position:absolute;width:801;height:914;left:4879;top:0;" coordsize="80150,91440" path="m45212,0c55867,0,78905,3886,78905,17539l78905,28308l67246,28308l67246,21425c67246,13653,53848,10782,45707,10782c26797,10782,12903,24676,12903,44717c12903,65646,27178,80544,46469,80544c52718,80544,68504,78296,68504,70142l68504,63259l80150,63259l80150,74028c80150,87059,57988,91440,45707,91440c19152,91440,0,71019,0,45225c0,19291,19660,0,45212,0x">
                  <v:stroke weight="0pt" endcap="flat" joinstyle="miter" miterlimit="10" on="false" color="#000000" opacity="0"/>
                  <v:fill on="true" color="#716965"/>
                </v:shape>
                <v:shape id="Shape 96" style="position:absolute;width:801;height:914;left:5811;top:0;" coordsize="80162,91440" path="m45212,0c55867,0,78905,3886,78905,17539l78905,28308l67259,28308l67259,21425c67259,13653,53848,10782,45720,10782c26810,10782,12903,24676,12903,44717c12903,65646,27178,80544,46469,80544c52730,80544,68504,78296,68504,70142l68504,63259l80162,63259l80162,74028c80162,87059,57988,91440,45720,91440c19152,91440,0,71019,0,45225c0,19291,19660,0,45212,0x">
                  <v:stroke weight="0pt" endcap="flat" joinstyle="miter" miterlimit="10" on="false" color="#000000" opacity="0"/>
                  <v:fill on="true" color="#716965"/>
                </v:shape>
                <v:shape id="Shape 97" style="position:absolute;width:661;height:884;left:6748;top:15;" coordsize="66129,88430" path="m0,0l64008,0l64008,20536l53111,20536l53111,10274l23546,10274l23546,38697l54864,38697l54864,48971l23546,48971l23546,78156l55245,78156l55245,67513l66129,67513l66129,88430l0,88430l0,78651l11036,78651l11036,9639l0,9639l0,0x">
                  <v:stroke weight="0pt" endcap="flat" joinstyle="miter" miterlimit="10" on="false" color="#000000" opacity="0"/>
                  <v:fill on="true" color="#716965"/>
                </v:shape>
                <v:shape id="Shape 98" style="position:absolute;width:593;height:914;left:7539;top:0;" coordsize="59385,91440" path="m30201,0c43472,0,56998,5016,56998,14668l56998,25057l45364,25057l45364,18936c45364,13779,37465,11036,30201,11036c21565,11036,14681,15037,14681,23178c14681,32576,23559,35713,33452,39472c46482,44348,59385,49365,59385,65761c59385,82690,45606,91440,29197,91440c15418,91440,0,85306,0,72657l0,63386l11532,63386l11532,69901c11532,76416,19926,80302,29197,80302c39345,80302,46736,75540,46736,66777c46736,56502,36335,53111,25438,48857c13792,44475,1880,39472,1880,23813c1880,7150,15291,0,30201,0x">
                  <v:stroke weight="0pt" endcap="flat" joinstyle="miter" miterlimit="10" on="false" color="#000000" opacity="0"/>
                  <v:fill on="true" color="#716965"/>
                </v:shape>
                <v:shape id="Shape 99" style="position:absolute;width:593;height:914;left:8264;top:0;" coordsize="59385,91440" path="m30188,0c43472,0,56985,5016,56985,14668l56985,25057l45339,25057l45339,18936c45339,13779,37452,11036,30188,11036c21552,11036,14656,15037,14656,23178c14656,32576,23546,35713,33452,39472c46469,44348,59385,49365,59385,65761c59385,82690,45593,91440,29185,91440c15405,91440,0,85306,0,72657l0,63386l11519,63386l11519,69901c11519,76416,19914,80302,29185,80302c39332,80302,46723,75540,46723,66777c46723,56502,36335,53111,25425,48857c13779,44475,1892,39472,1892,23813c1892,7150,15278,0,30188,0x">
                  <v:stroke weight="0pt" endcap="flat" joinstyle="miter" miterlimit="10" on="false" color="#000000" opacity="0"/>
                  <v:fill on="true" color="#716965"/>
                </v:shape>
              </v:group>
            </w:pict>
          </mc:Fallback>
        </mc:AlternateContent>
      </w:r>
    </w:p>
    <w:p w:rsidR="0091401D" w:rsidRDefault="00750CC2">
      <w:pPr>
        <w:spacing w:after="16" w:line="259" w:lineRule="auto"/>
        <w:ind w:left="10" w:right="-15"/>
        <w:jc w:val="right"/>
      </w:pPr>
      <w:r>
        <w:rPr>
          <w:rFonts w:ascii="Arial" w:eastAsia="Arial" w:hAnsi="Arial" w:cs="Arial"/>
          <w:i/>
          <w:sz w:val="14"/>
        </w:rPr>
        <w:t>Edited by:</w:t>
      </w:r>
    </w:p>
    <w:p w:rsidR="0091401D" w:rsidRDefault="00750CC2">
      <w:pPr>
        <w:spacing w:after="15" w:line="259" w:lineRule="auto"/>
        <w:ind w:left="10" w:right="-15"/>
        <w:jc w:val="right"/>
      </w:pPr>
      <w:r>
        <w:rPr>
          <w:rFonts w:ascii="Arial" w:eastAsia="Arial" w:hAnsi="Arial" w:cs="Arial"/>
          <w:i/>
          <w:sz w:val="14"/>
        </w:rPr>
        <w:t xml:space="preserve">Aron K. </w:t>
      </w:r>
      <w:proofErr w:type="spellStart"/>
      <w:r>
        <w:rPr>
          <w:rFonts w:ascii="Arial" w:eastAsia="Arial" w:hAnsi="Arial" w:cs="Arial"/>
          <w:i/>
          <w:sz w:val="14"/>
        </w:rPr>
        <w:t>Barbey</w:t>
      </w:r>
      <w:proofErr w:type="spellEnd"/>
      <w:r>
        <w:rPr>
          <w:rFonts w:ascii="Arial" w:eastAsia="Arial" w:hAnsi="Arial" w:cs="Arial"/>
          <w:i/>
          <w:sz w:val="14"/>
        </w:rPr>
        <w:t>,</w:t>
      </w:r>
    </w:p>
    <w:p w:rsidR="0091401D" w:rsidRDefault="00750CC2">
      <w:pPr>
        <w:spacing w:after="106" w:line="259" w:lineRule="auto"/>
        <w:ind w:left="572" w:right="-15"/>
        <w:jc w:val="right"/>
      </w:pPr>
      <w:r>
        <w:rPr>
          <w:rFonts w:ascii="Arial" w:eastAsia="Arial" w:hAnsi="Arial" w:cs="Arial"/>
          <w:i/>
          <w:sz w:val="14"/>
        </w:rPr>
        <w:t>University of Illinois at Urbana-Champaign, USA</w:t>
      </w:r>
    </w:p>
    <w:p w:rsidR="0091401D" w:rsidRDefault="00750CC2">
      <w:pPr>
        <w:spacing w:after="16" w:line="259" w:lineRule="auto"/>
        <w:ind w:left="10" w:right="-15"/>
        <w:jc w:val="right"/>
      </w:pPr>
      <w:r>
        <w:rPr>
          <w:rFonts w:ascii="Arial" w:eastAsia="Arial" w:hAnsi="Arial" w:cs="Arial"/>
          <w:i/>
          <w:sz w:val="14"/>
        </w:rPr>
        <w:t>Reviewed by:</w:t>
      </w:r>
    </w:p>
    <w:p w:rsidR="0091401D" w:rsidRDefault="00750CC2">
      <w:pPr>
        <w:spacing w:after="15" w:line="259" w:lineRule="auto"/>
        <w:ind w:left="10" w:right="-15"/>
        <w:jc w:val="right"/>
      </w:pPr>
      <w:r>
        <w:rPr>
          <w:rFonts w:ascii="Arial" w:eastAsia="Arial" w:hAnsi="Arial" w:cs="Arial"/>
          <w:i/>
          <w:sz w:val="14"/>
        </w:rPr>
        <w:t>Patrick D. Watson,</w:t>
      </w:r>
    </w:p>
    <w:p w:rsidR="0091401D" w:rsidRDefault="00750CC2">
      <w:pPr>
        <w:spacing w:after="15" w:line="259" w:lineRule="auto"/>
        <w:ind w:left="572" w:right="-15"/>
        <w:jc w:val="right"/>
      </w:pPr>
      <w:r>
        <w:rPr>
          <w:rFonts w:ascii="Arial" w:eastAsia="Arial" w:hAnsi="Arial" w:cs="Arial"/>
          <w:i/>
          <w:sz w:val="14"/>
        </w:rPr>
        <w:t>University of Illinois at Urbana-Champaign, USA</w:t>
      </w:r>
    </w:p>
    <w:p w:rsidR="0091401D" w:rsidRDefault="00750CC2">
      <w:pPr>
        <w:spacing w:after="15" w:line="259" w:lineRule="auto"/>
        <w:ind w:left="10" w:right="-15"/>
        <w:jc w:val="right"/>
      </w:pPr>
      <w:proofErr w:type="spellStart"/>
      <w:r>
        <w:rPr>
          <w:rFonts w:ascii="Arial" w:eastAsia="Arial" w:hAnsi="Arial" w:cs="Arial"/>
          <w:i/>
          <w:sz w:val="14"/>
        </w:rPr>
        <w:t>Aldis</w:t>
      </w:r>
      <w:proofErr w:type="spellEnd"/>
      <w:r>
        <w:rPr>
          <w:rFonts w:ascii="Arial" w:eastAsia="Arial" w:hAnsi="Arial" w:cs="Arial"/>
          <w:i/>
          <w:sz w:val="14"/>
        </w:rPr>
        <w:t xml:space="preserve"> </w:t>
      </w:r>
      <w:proofErr w:type="spellStart"/>
      <w:r>
        <w:rPr>
          <w:rFonts w:ascii="Arial" w:eastAsia="Arial" w:hAnsi="Arial" w:cs="Arial"/>
          <w:i/>
          <w:sz w:val="14"/>
        </w:rPr>
        <w:t>Sipolins</w:t>
      </w:r>
      <w:proofErr w:type="spellEnd"/>
      <w:r>
        <w:rPr>
          <w:rFonts w:ascii="Arial" w:eastAsia="Arial" w:hAnsi="Arial" w:cs="Arial"/>
          <w:i/>
          <w:sz w:val="14"/>
        </w:rPr>
        <w:t>,</w:t>
      </w:r>
    </w:p>
    <w:p w:rsidR="0091401D" w:rsidRDefault="00750CC2">
      <w:pPr>
        <w:spacing w:after="15" w:line="259" w:lineRule="auto"/>
        <w:ind w:left="10" w:right="-15"/>
        <w:jc w:val="right"/>
      </w:pPr>
      <w:r>
        <w:rPr>
          <w:rFonts w:ascii="Arial" w:eastAsia="Arial" w:hAnsi="Arial" w:cs="Arial"/>
          <w:i/>
          <w:sz w:val="14"/>
        </w:rPr>
        <w:t>University of Illinois at</w:t>
      </w:r>
    </w:p>
    <w:p w:rsidR="0091401D" w:rsidRDefault="00750CC2">
      <w:pPr>
        <w:spacing w:after="108" w:line="259" w:lineRule="auto"/>
        <w:ind w:left="10" w:right="-15"/>
        <w:jc w:val="right"/>
      </w:pPr>
      <w:r>
        <w:rPr>
          <w:rFonts w:ascii="Arial" w:eastAsia="Arial" w:hAnsi="Arial" w:cs="Arial"/>
          <w:i/>
          <w:sz w:val="14"/>
        </w:rPr>
        <w:t>Urbana-Champaign, USA</w:t>
      </w:r>
    </w:p>
    <w:p w:rsidR="0091401D" w:rsidRDefault="00750CC2">
      <w:pPr>
        <w:spacing w:after="16" w:line="259" w:lineRule="auto"/>
        <w:ind w:left="10" w:right="-15"/>
        <w:jc w:val="right"/>
      </w:pPr>
      <w:r>
        <w:rPr>
          <w:rFonts w:ascii="Arial" w:eastAsia="Arial" w:hAnsi="Arial" w:cs="Arial"/>
          <w:i/>
          <w:sz w:val="14"/>
        </w:rPr>
        <w:t>*Correspondence:</w:t>
      </w:r>
    </w:p>
    <w:p w:rsidR="0091401D" w:rsidRDefault="00750CC2">
      <w:pPr>
        <w:spacing w:after="298" w:line="259" w:lineRule="auto"/>
        <w:ind w:left="10" w:right="-15"/>
        <w:jc w:val="right"/>
      </w:pPr>
      <w:r>
        <w:rPr>
          <w:rFonts w:ascii="Arial" w:eastAsia="Arial" w:hAnsi="Arial" w:cs="Arial"/>
          <w:i/>
          <w:sz w:val="14"/>
        </w:rPr>
        <w:t>Thomas D. Parsons thomas.parsons@unt.edu</w:t>
      </w:r>
    </w:p>
    <w:p w:rsidR="0091401D" w:rsidRDefault="00750CC2">
      <w:pPr>
        <w:spacing w:after="15" w:line="259" w:lineRule="auto"/>
        <w:ind w:left="10" w:right="-15"/>
        <w:jc w:val="right"/>
      </w:pPr>
      <w:r>
        <w:rPr>
          <w:rFonts w:ascii="Arial" w:eastAsia="Arial" w:hAnsi="Arial" w:cs="Arial"/>
          <w:i/>
          <w:sz w:val="14"/>
        </w:rPr>
        <w:t>Received: 02 April 2015</w:t>
      </w:r>
    </w:p>
    <w:p w:rsidR="0091401D" w:rsidRDefault="00750CC2">
      <w:pPr>
        <w:spacing w:after="15" w:line="259" w:lineRule="auto"/>
        <w:ind w:left="10" w:right="-15"/>
        <w:jc w:val="right"/>
      </w:pPr>
      <w:r>
        <w:rPr>
          <w:rFonts w:ascii="Arial" w:eastAsia="Arial" w:hAnsi="Arial" w:cs="Arial"/>
          <w:i/>
          <w:sz w:val="14"/>
        </w:rPr>
        <w:t>Accepted: 19 November 2015</w:t>
      </w:r>
    </w:p>
    <w:p w:rsidR="0091401D" w:rsidRDefault="00750CC2">
      <w:pPr>
        <w:spacing w:after="114" w:line="259" w:lineRule="auto"/>
        <w:ind w:left="10" w:right="-15"/>
        <w:jc w:val="right"/>
      </w:pPr>
      <w:r>
        <w:rPr>
          <w:rFonts w:ascii="Arial" w:eastAsia="Arial" w:hAnsi="Arial" w:cs="Arial"/>
          <w:i/>
          <w:sz w:val="14"/>
        </w:rPr>
        <w:t>Published: 11 December 2015</w:t>
      </w:r>
    </w:p>
    <w:p w:rsidR="0091401D" w:rsidRDefault="00750CC2">
      <w:pPr>
        <w:spacing w:after="16" w:line="259" w:lineRule="auto"/>
        <w:ind w:left="10" w:right="-15"/>
        <w:jc w:val="right"/>
      </w:pPr>
      <w:r>
        <w:rPr>
          <w:rFonts w:ascii="Arial" w:eastAsia="Arial" w:hAnsi="Arial" w:cs="Arial"/>
          <w:i/>
          <w:sz w:val="14"/>
        </w:rPr>
        <w:t>Citation:</w:t>
      </w:r>
    </w:p>
    <w:p w:rsidR="0091401D" w:rsidRDefault="00750CC2">
      <w:pPr>
        <w:spacing w:after="16" w:line="259" w:lineRule="auto"/>
        <w:ind w:left="102" w:right="-15"/>
        <w:jc w:val="left"/>
      </w:pPr>
      <w:r>
        <w:rPr>
          <w:rFonts w:ascii="Arial" w:eastAsia="Arial" w:hAnsi="Arial" w:cs="Arial"/>
          <w:i/>
          <w:sz w:val="14"/>
        </w:rPr>
        <w:t>Parsons TD (2015) Virtual Reality for</w:t>
      </w:r>
    </w:p>
    <w:p w:rsidR="0091401D" w:rsidRDefault="00750CC2">
      <w:pPr>
        <w:spacing w:after="15" w:line="259" w:lineRule="auto"/>
        <w:ind w:left="10" w:right="-15"/>
        <w:jc w:val="right"/>
      </w:pPr>
      <w:r>
        <w:rPr>
          <w:rFonts w:ascii="Arial" w:eastAsia="Arial" w:hAnsi="Arial" w:cs="Arial"/>
          <w:i/>
          <w:sz w:val="14"/>
        </w:rPr>
        <w:t>Enhanced Ecological Validity and</w:t>
      </w:r>
    </w:p>
    <w:p w:rsidR="0091401D" w:rsidRDefault="00750CC2">
      <w:pPr>
        <w:spacing w:after="15" w:line="259" w:lineRule="auto"/>
        <w:ind w:left="10" w:right="-15"/>
        <w:jc w:val="right"/>
      </w:pPr>
      <w:r>
        <w:rPr>
          <w:rFonts w:ascii="Arial" w:eastAsia="Arial" w:hAnsi="Arial" w:cs="Arial"/>
          <w:i/>
          <w:sz w:val="14"/>
        </w:rPr>
        <w:t>Experimental Control in the Clinical,</w:t>
      </w:r>
    </w:p>
    <w:p w:rsidR="0091401D" w:rsidRDefault="00750CC2">
      <w:pPr>
        <w:spacing w:after="16" w:line="259" w:lineRule="auto"/>
        <w:ind w:left="102" w:right="-15"/>
        <w:jc w:val="left"/>
      </w:pPr>
      <w:r>
        <w:rPr>
          <w:rFonts w:ascii="Arial" w:eastAsia="Arial" w:hAnsi="Arial" w:cs="Arial"/>
          <w:i/>
          <w:sz w:val="14"/>
        </w:rPr>
        <w:t>Affective and Social Neurosciences.</w:t>
      </w:r>
    </w:p>
    <w:p w:rsidR="0091401D" w:rsidRDefault="00750CC2">
      <w:pPr>
        <w:spacing w:after="517" w:line="259" w:lineRule="auto"/>
        <w:ind w:left="285" w:right="-15"/>
        <w:jc w:val="right"/>
      </w:pPr>
      <w:r>
        <w:rPr>
          <w:rFonts w:ascii="Arial" w:eastAsia="Arial" w:hAnsi="Arial" w:cs="Arial"/>
          <w:i/>
          <w:sz w:val="14"/>
        </w:rPr>
        <w:t xml:space="preserve">Front. Hum. </w:t>
      </w:r>
      <w:proofErr w:type="spellStart"/>
      <w:r>
        <w:rPr>
          <w:rFonts w:ascii="Arial" w:eastAsia="Arial" w:hAnsi="Arial" w:cs="Arial"/>
          <w:i/>
          <w:sz w:val="14"/>
        </w:rPr>
        <w:t>Neurosci</w:t>
      </w:r>
      <w:proofErr w:type="spellEnd"/>
      <w:r>
        <w:rPr>
          <w:rFonts w:ascii="Arial" w:eastAsia="Arial" w:hAnsi="Arial" w:cs="Arial"/>
          <w:i/>
          <w:sz w:val="14"/>
        </w:rPr>
        <w:t xml:space="preserve">. 9:660. </w:t>
      </w:r>
      <w:hyperlink r:id="rId6">
        <w:r>
          <w:rPr>
            <w:rFonts w:ascii="Arial" w:eastAsia="Arial" w:hAnsi="Arial" w:cs="Arial"/>
            <w:i/>
            <w:sz w:val="14"/>
          </w:rPr>
          <w:t>doi: 10.3389/fnhum.2015.00660</w:t>
        </w:r>
      </w:hyperlink>
    </w:p>
    <w:p w:rsidR="0091401D" w:rsidRDefault="00750CC2">
      <w:pPr>
        <w:spacing w:after="0" w:line="259" w:lineRule="auto"/>
        <w:ind w:left="0" w:right="0" w:firstLine="0"/>
        <w:jc w:val="left"/>
      </w:pPr>
      <w:hyperlink r:id="rId7">
        <w:r>
          <w:rPr>
            <w:rFonts w:ascii="Arial" w:eastAsia="Arial" w:hAnsi="Arial" w:cs="Arial"/>
            <w:color w:val="737473"/>
            <w:sz w:val="14"/>
          </w:rPr>
          <w:t>Frontiers in Human Neuroscience</w:t>
        </w:r>
      </w:hyperlink>
    </w:p>
    <w:p w:rsidR="0091401D" w:rsidRDefault="00750CC2">
      <w:pPr>
        <w:spacing w:after="0" w:line="259" w:lineRule="auto"/>
        <w:ind w:left="-5" w:right="0"/>
        <w:jc w:val="left"/>
      </w:pPr>
      <w:r>
        <w:rPr>
          <w:noProof/>
          <w:color w:val="000000"/>
          <w:sz w:val="22"/>
        </w:rPr>
        <mc:AlternateContent>
          <mc:Choice Requires="wpg">
            <w:drawing>
              <wp:anchor distT="0" distB="0" distL="114300" distR="114300" simplePos="0" relativeHeight="251658240" behindDoc="0" locked="0" layoutInCell="1" allowOverlap="1">
                <wp:simplePos x="0" y="0"/>
                <wp:positionH relativeFrom="margin">
                  <wp:posOffset>13</wp:posOffset>
                </wp:positionH>
                <wp:positionV relativeFrom="paragraph">
                  <wp:posOffset>-1361251</wp:posOffset>
                </wp:positionV>
                <wp:extent cx="6402221" cy="955244"/>
                <wp:effectExtent l="0" t="0" r="0" b="0"/>
                <wp:wrapTopAndBottom/>
                <wp:docPr id="46714" name="Group 46714"/>
                <wp:cNvGraphicFramePr/>
                <a:graphic xmlns:a="http://schemas.openxmlformats.org/drawingml/2006/main">
                  <a:graphicData uri="http://schemas.microsoft.com/office/word/2010/wordprocessingGroup">
                    <wpg:wgp>
                      <wpg:cNvGrpSpPr/>
                      <wpg:grpSpPr>
                        <a:xfrm>
                          <a:off x="0" y="0"/>
                          <a:ext cx="6402221" cy="955244"/>
                          <a:chOff x="0" y="0"/>
                          <a:chExt cx="6402221" cy="955244"/>
                        </a:xfrm>
                      </wpg:grpSpPr>
                      <wps:wsp>
                        <wps:cNvPr id="6" name="Shape 6"/>
                        <wps:cNvSpPr/>
                        <wps:spPr>
                          <a:xfrm>
                            <a:off x="260490" y="307696"/>
                            <a:ext cx="40640" cy="84138"/>
                          </a:xfrm>
                          <a:custGeom>
                            <a:avLst/>
                            <a:gdLst/>
                            <a:ahLst/>
                            <a:cxnLst/>
                            <a:rect l="0" t="0" r="0" b="0"/>
                            <a:pathLst>
                              <a:path w="40640" h="84138">
                                <a:moveTo>
                                  <a:pt x="0" y="0"/>
                                </a:moveTo>
                                <a:lnTo>
                                  <a:pt x="26416" y="0"/>
                                </a:lnTo>
                                <a:lnTo>
                                  <a:pt x="26416" y="74765"/>
                                </a:lnTo>
                                <a:lnTo>
                                  <a:pt x="40640" y="74765"/>
                                </a:lnTo>
                                <a:lnTo>
                                  <a:pt x="40640" y="84138"/>
                                </a:lnTo>
                                <a:lnTo>
                                  <a:pt x="838" y="84138"/>
                                </a:lnTo>
                                <a:lnTo>
                                  <a:pt x="838" y="74765"/>
                                </a:lnTo>
                                <a:lnTo>
                                  <a:pt x="15037" y="74765"/>
                                </a:lnTo>
                                <a:lnTo>
                                  <a:pt x="15037" y="9360"/>
                                </a:lnTo>
                                <a:lnTo>
                                  <a:pt x="0" y="9360"/>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58825" name="Shape 58825"/>
                        <wps:cNvSpPr/>
                        <wps:spPr>
                          <a:xfrm>
                            <a:off x="274866" y="274231"/>
                            <a:ext cx="12878" cy="14224"/>
                          </a:xfrm>
                          <a:custGeom>
                            <a:avLst/>
                            <a:gdLst/>
                            <a:ahLst/>
                            <a:cxnLst/>
                            <a:rect l="0" t="0" r="0" b="0"/>
                            <a:pathLst>
                              <a:path w="12878" h="14224">
                                <a:moveTo>
                                  <a:pt x="0" y="0"/>
                                </a:moveTo>
                                <a:lnTo>
                                  <a:pt x="12878" y="0"/>
                                </a:lnTo>
                                <a:lnTo>
                                  <a:pt x="12878" y="14224"/>
                                </a:lnTo>
                                <a:lnTo>
                                  <a:pt x="0" y="14224"/>
                                </a:lnTo>
                                <a:lnTo>
                                  <a:pt x="0" y="0"/>
                                </a:lnTo>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 name="Shape 8"/>
                        <wps:cNvSpPr/>
                        <wps:spPr>
                          <a:xfrm>
                            <a:off x="308761" y="305683"/>
                            <a:ext cx="102375" cy="86144"/>
                          </a:xfrm>
                          <a:custGeom>
                            <a:avLst/>
                            <a:gdLst/>
                            <a:ahLst/>
                            <a:cxnLst/>
                            <a:rect l="0" t="0" r="0" b="0"/>
                            <a:pathLst>
                              <a:path w="102375" h="86144">
                                <a:moveTo>
                                  <a:pt x="60223" y="0"/>
                                </a:moveTo>
                                <a:cubicBezTo>
                                  <a:pt x="80963" y="0"/>
                                  <a:pt x="88151" y="11874"/>
                                  <a:pt x="88151" y="32614"/>
                                </a:cubicBezTo>
                                <a:lnTo>
                                  <a:pt x="88151" y="76771"/>
                                </a:lnTo>
                                <a:lnTo>
                                  <a:pt x="102375" y="76771"/>
                                </a:lnTo>
                                <a:lnTo>
                                  <a:pt x="102375" y="86144"/>
                                </a:lnTo>
                                <a:lnTo>
                                  <a:pt x="76784" y="86144"/>
                                </a:lnTo>
                                <a:lnTo>
                                  <a:pt x="76784" y="35636"/>
                                </a:lnTo>
                                <a:cubicBezTo>
                                  <a:pt x="76784" y="22415"/>
                                  <a:pt x="74613" y="10706"/>
                                  <a:pt x="58382" y="10706"/>
                                </a:cubicBezTo>
                                <a:cubicBezTo>
                                  <a:pt x="39815" y="10706"/>
                                  <a:pt x="26429" y="27102"/>
                                  <a:pt x="26429" y="45669"/>
                                </a:cubicBezTo>
                                <a:lnTo>
                                  <a:pt x="26429" y="76771"/>
                                </a:lnTo>
                                <a:lnTo>
                                  <a:pt x="40653" y="76771"/>
                                </a:lnTo>
                                <a:lnTo>
                                  <a:pt x="40653" y="86144"/>
                                </a:lnTo>
                                <a:lnTo>
                                  <a:pt x="838" y="86144"/>
                                </a:lnTo>
                                <a:lnTo>
                                  <a:pt x="838" y="76771"/>
                                </a:lnTo>
                                <a:lnTo>
                                  <a:pt x="15062" y="76771"/>
                                </a:lnTo>
                                <a:lnTo>
                                  <a:pt x="15062" y="15062"/>
                                </a:lnTo>
                                <a:cubicBezTo>
                                  <a:pt x="15062" y="12535"/>
                                  <a:pt x="13716" y="11379"/>
                                  <a:pt x="11379" y="11379"/>
                                </a:cubicBezTo>
                                <a:lnTo>
                                  <a:pt x="0" y="11379"/>
                                </a:lnTo>
                                <a:lnTo>
                                  <a:pt x="0" y="2007"/>
                                </a:lnTo>
                                <a:lnTo>
                                  <a:pt x="16065" y="2007"/>
                                </a:lnTo>
                                <a:cubicBezTo>
                                  <a:pt x="23089" y="2007"/>
                                  <a:pt x="26264" y="5016"/>
                                  <a:pt x="26264" y="11379"/>
                                </a:cubicBezTo>
                                <a:lnTo>
                                  <a:pt x="26264" y="16218"/>
                                </a:lnTo>
                                <a:cubicBezTo>
                                  <a:pt x="26264" y="19571"/>
                                  <a:pt x="25603" y="22238"/>
                                  <a:pt x="25603" y="22238"/>
                                </a:cubicBezTo>
                                <a:lnTo>
                                  <a:pt x="25933" y="22238"/>
                                </a:lnTo>
                                <a:cubicBezTo>
                                  <a:pt x="28270" y="15888"/>
                                  <a:pt x="39141" y="0"/>
                                  <a:pt x="60223"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9" name="Shape 9"/>
                        <wps:cNvSpPr/>
                        <wps:spPr>
                          <a:xfrm>
                            <a:off x="458824" y="274232"/>
                            <a:ext cx="122276" cy="117602"/>
                          </a:xfrm>
                          <a:custGeom>
                            <a:avLst/>
                            <a:gdLst/>
                            <a:ahLst/>
                            <a:cxnLst/>
                            <a:rect l="0" t="0" r="0" b="0"/>
                            <a:pathLst>
                              <a:path w="122276" h="117602">
                                <a:moveTo>
                                  <a:pt x="0" y="0"/>
                                </a:moveTo>
                                <a:lnTo>
                                  <a:pt x="42482" y="0"/>
                                </a:lnTo>
                                <a:lnTo>
                                  <a:pt x="42482" y="9716"/>
                                </a:lnTo>
                                <a:lnTo>
                                  <a:pt x="27102" y="9716"/>
                                </a:lnTo>
                                <a:lnTo>
                                  <a:pt x="27102" y="53683"/>
                                </a:lnTo>
                                <a:lnTo>
                                  <a:pt x="95187" y="53683"/>
                                </a:lnTo>
                                <a:lnTo>
                                  <a:pt x="95187" y="9716"/>
                                </a:lnTo>
                                <a:lnTo>
                                  <a:pt x="79794" y="9716"/>
                                </a:lnTo>
                                <a:lnTo>
                                  <a:pt x="79794" y="0"/>
                                </a:lnTo>
                                <a:lnTo>
                                  <a:pt x="122276" y="0"/>
                                </a:lnTo>
                                <a:lnTo>
                                  <a:pt x="122276" y="9716"/>
                                </a:lnTo>
                                <a:lnTo>
                                  <a:pt x="106896" y="9716"/>
                                </a:lnTo>
                                <a:lnTo>
                                  <a:pt x="106896" y="107899"/>
                                </a:lnTo>
                                <a:lnTo>
                                  <a:pt x="122276" y="107899"/>
                                </a:lnTo>
                                <a:lnTo>
                                  <a:pt x="122276" y="117602"/>
                                </a:lnTo>
                                <a:lnTo>
                                  <a:pt x="79794" y="117602"/>
                                </a:lnTo>
                                <a:lnTo>
                                  <a:pt x="79794" y="107899"/>
                                </a:lnTo>
                                <a:lnTo>
                                  <a:pt x="95187" y="107899"/>
                                </a:lnTo>
                                <a:lnTo>
                                  <a:pt x="95187" y="63729"/>
                                </a:lnTo>
                                <a:lnTo>
                                  <a:pt x="27102" y="63729"/>
                                </a:lnTo>
                                <a:lnTo>
                                  <a:pt x="27102" y="107899"/>
                                </a:lnTo>
                                <a:lnTo>
                                  <a:pt x="42482" y="107899"/>
                                </a:lnTo>
                                <a:lnTo>
                                  <a:pt x="42482" y="117602"/>
                                </a:lnTo>
                                <a:lnTo>
                                  <a:pt x="0" y="117602"/>
                                </a:lnTo>
                                <a:lnTo>
                                  <a:pt x="0" y="107899"/>
                                </a:lnTo>
                                <a:lnTo>
                                  <a:pt x="15380" y="107899"/>
                                </a:lnTo>
                                <a:lnTo>
                                  <a:pt x="15380" y="9716"/>
                                </a:lnTo>
                                <a:lnTo>
                                  <a:pt x="0" y="9716"/>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0" name="Shape 10"/>
                        <wps:cNvSpPr/>
                        <wps:spPr>
                          <a:xfrm>
                            <a:off x="582191" y="307697"/>
                            <a:ext cx="100368" cy="86143"/>
                          </a:xfrm>
                          <a:custGeom>
                            <a:avLst/>
                            <a:gdLst/>
                            <a:ahLst/>
                            <a:cxnLst/>
                            <a:rect l="0" t="0" r="0" b="0"/>
                            <a:pathLst>
                              <a:path w="100368" h="86143">
                                <a:moveTo>
                                  <a:pt x="0" y="0"/>
                                </a:moveTo>
                                <a:lnTo>
                                  <a:pt x="26441" y="0"/>
                                </a:lnTo>
                                <a:lnTo>
                                  <a:pt x="26441" y="50673"/>
                                </a:lnTo>
                                <a:cubicBezTo>
                                  <a:pt x="26441" y="63894"/>
                                  <a:pt x="28448" y="75603"/>
                                  <a:pt x="44844" y="75603"/>
                                </a:cubicBezTo>
                                <a:cubicBezTo>
                                  <a:pt x="63741" y="75603"/>
                                  <a:pt x="75781" y="58204"/>
                                  <a:pt x="75781" y="39967"/>
                                </a:cubicBezTo>
                                <a:lnTo>
                                  <a:pt x="75781" y="9360"/>
                                </a:lnTo>
                                <a:lnTo>
                                  <a:pt x="60731" y="9360"/>
                                </a:lnTo>
                                <a:lnTo>
                                  <a:pt x="60731" y="0"/>
                                </a:lnTo>
                                <a:lnTo>
                                  <a:pt x="87160" y="0"/>
                                </a:lnTo>
                                <a:lnTo>
                                  <a:pt x="87160" y="71260"/>
                                </a:lnTo>
                                <a:cubicBezTo>
                                  <a:pt x="87160" y="73762"/>
                                  <a:pt x="88494" y="74930"/>
                                  <a:pt x="90843" y="74930"/>
                                </a:cubicBezTo>
                                <a:lnTo>
                                  <a:pt x="100368" y="74930"/>
                                </a:lnTo>
                                <a:lnTo>
                                  <a:pt x="100368" y="84138"/>
                                </a:lnTo>
                                <a:lnTo>
                                  <a:pt x="86157" y="84138"/>
                                </a:lnTo>
                                <a:cubicBezTo>
                                  <a:pt x="79134" y="84138"/>
                                  <a:pt x="76124" y="81115"/>
                                  <a:pt x="76124" y="74752"/>
                                </a:cubicBezTo>
                                <a:lnTo>
                                  <a:pt x="76124" y="70587"/>
                                </a:lnTo>
                                <a:cubicBezTo>
                                  <a:pt x="76124" y="67234"/>
                                  <a:pt x="76289" y="64567"/>
                                  <a:pt x="76289" y="64567"/>
                                </a:cubicBezTo>
                                <a:lnTo>
                                  <a:pt x="75946" y="64567"/>
                                </a:lnTo>
                                <a:cubicBezTo>
                                  <a:pt x="74327" y="69339"/>
                                  <a:pt x="68085" y="79090"/>
                                  <a:pt x="56311" y="83667"/>
                                </a:cubicBezTo>
                                <a:lnTo>
                                  <a:pt x="42666" y="86143"/>
                                </a:lnTo>
                                <a:lnTo>
                                  <a:pt x="42656" y="86143"/>
                                </a:lnTo>
                                <a:lnTo>
                                  <a:pt x="21588" y="78051"/>
                                </a:lnTo>
                                <a:cubicBezTo>
                                  <a:pt x="17113" y="72634"/>
                                  <a:pt x="15062" y="64478"/>
                                  <a:pt x="15062" y="53518"/>
                                </a:cubicBezTo>
                                <a:lnTo>
                                  <a:pt x="15062" y="9360"/>
                                </a:lnTo>
                                <a:lnTo>
                                  <a:pt x="0" y="9360"/>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1" name="Shape 11"/>
                        <wps:cNvSpPr/>
                        <wps:spPr>
                          <a:xfrm>
                            <a:off x="690686" y="305683"/>
                            <a:ext cx="156235" cy="86144"/>
                          </a:xfrm>
                          <a:custGeom>
                            <a:avLst/>
                            <a:gdLst/>
                            <a:ahLst/>
                            <a:cxnLst/>
                            <a:rect l="0" t="0" r="0" b="0"/>
                            <a:pathLst>
                              <a:path w="156235" h="86144">
                                <a:moveTo>
                                  <a:pt x="57201" y="0"/>
                                </a:moveTo>
                                <a:cubicBezTo>
                                  <a:pt x="72428" y="0"/>
                                  <a:pt x="80467" y="7188"/>
                                  <a:pt x="82804" y="21412"/>
                                </a:cubicBezTo>
                                <a:lnTo>
                                  <a:pt x="83134" y="21412"/>
                                </a:lnTo>
                                <a:cubicBezTo>
                                  <a:pt x="87821" y="10211"/>
                                  <a:pt x="100025" y="0"/>
                                  <a:pt x="114249" y="0"/>
                                </a:cubicBezTo>
                                <a:cubicBezTo>
                                  <a:pt x="134480" y="0"/>
                                  <a:pt x="142011" y="11874"/>
                                  <a:pt x="142011" y="32614"/>
                                </a:cubicBezTo>
                                <a:lnTo>
                                  <a:pt x="142011" y="76771"/>
                                </a:lnTo>
                                <a:lnTo>
                                  <a:pt x="156235" y="76771"/>
                                </a:lnTo>
                                <a:lnTo>
                                  <a:pt x="156235" y="86144"/>
                                </a:lnTo>
                                <a:lnTo>
                                  <a:pt x="130645" y="86144"/>
                                </a:lnTo>
                                <a:lnTo>
                                  <a:pt x="130645" y="35458"/>
                                </a:lnTo>
                                <a:cubicBezTo>
                                  <a:pt x="130645" y="21742"/>
                                  <a:pt x="127800" y="10363"/>
                                  <a:pt x="112573" y="10363"/>
                                </a:cubicBezTo>
                                <a:cubicBezTo>
                                  <a:pt x="95517" y="10363"/>
                                  <a:pt x="84303" y="28423"/>
                                  <a:pt x="84303" y="45822"/>
                                </a:cubicBezTo>
                                <a:lnTo>
                                  <a:pt x="84303" y="76771"/>
                                </a:lnTo>
                                <a:lnTo>
                                  <a:pt x="98527" y="76771"/>
                                </a:lnTo>
                                <a:lnTo>
                                  <a:pt x="98527" y="86144"/>
                                </a:lnTo>
                                <a:lnTo>
                                  <a:pt x="72936" y="86144"/>
                                </a:lnTo>
                                <a:lnTo>
                                  <a:pt x="72936" y="35458"/>
                                </a:lnTo>
                                <a:cubicBezTo>
                                  <a:pt x="72936" y="22746"/>
                                  <a:pt x="71247" y="10363"/>
                                  <a:pt x="55207" y="10363"/>
                                </a:cubicBezTo>
                                <a:cubicBezTo>
                                  <a:pt x="37960" y="10363"/>
                                  <a:pt x="26429" y="28600"/>
                                  <a:pt x="26429" y="46177"/>
                                </a:cubicBezTo>
                                <a:lnTo>
                                  <a:pt x="26429" y="76771"/>
                                </a:lnTo>
                                <a:lnTo>
                                  <a:pt x="40640" y="76771"/>
                                </a:lnTo>
                                <a:lnTo>
                                  <a:pt x="40640" y="86144"/>
                                </a:lnTo>
                                <a:lnTo>
                                  <a:pt x="838" y="86144"/>
                                </a:lnTo>
                                <a:lnTo>
                                  <a:pt x="838" y="76771"/>
                                </a:lnTo>
                                <a:lnTo>
                                  <a:pt x="15062" y="76771"/>
                                </a:lnTo>
                                <a:lnTo>
                                  <a:pt x="15062" y="15062"/>
                                </a:lnTo>
                                <a:cubicBezTo>
                                  <a:pt x="15062" y="12535"/>
                                  <a:pt x="13716" y="11379"/>
                                  <a:pt x="11379" y="11379"/>
                                </a:cubicBezTo>
                                <a:lnTo>
                                  <a:pt x="0" y="11379"/>
                                </a:lnTo>
                                <a:lnTo>
                                  <a:pt x="0" y="2007"/>
                                </a:lnTo>
                                <a:lnTo>
                                  <a:pt x="16053" y="2007"/>
                                </a:lnTo>
                                <a:cubicBezTo>
                                  <a:pt x="23076" y="2007"/>
                                  <a:pt x="26251" y="5016"/>
                                  <a:pt x="26251" y="11379"/>
                                </a:cubicBezTo>
                                <a:lnTo>
                                  <a:pt x="26251" y="16218"/>
                                </a:lnTo>
                                <a:cubicBezTo>
                                  <a:pt x="26251" y="19571"/>
                                  <a:pt x="25590" y="22238"/>
                                  <a:pt x="25590" y="22238"/>
                                </a:cubicBezTo>
                                <a:lnTo>
                                  <a:pt x="25933" y="22238"/>
                                </a:lnTo>
                                <a:cubicBezTo>
                                  <a:pt x="30277" y="10871"/>
                                  <a:pt x="43828" y="0"/>
                                  <a:pt x="57201"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2" name="Shape 12"/>
                        <wps:cNvSpPr/>
                        <wps:spPr>
                          <a:xfrm>
                            <a:off x="853092" y="341482"/>
                            <a:ext cx="33960" cy="52354"/>
                          </a:xfrm>
                          <a:custGeom>
                            <a:avLst/>
                            <a:gdLst/>
                            <a:ahLst/>
                            <a:cxnLst/>
                            <a:rect l="0" t="0" r="0" b="0"/>
                            <a:pathLst>
                              <a:path w="33960" h="52354">
                                <a:moveTo>
                                  <a:pt x="33960" y="0"/>
                                </a:moveTo>
                                <a:lnTo>
                                  <a:pt x="33960" y="8741"/>
                                </a:lnTo>
                                <a:lnTo>
                                  <a:pt x="28962" y="9452"/>
                                </a:lnTo>
                                <a:cubicBezTo>
                                  <a:pt x="19907" y="11711"/>
                                  <a:pt x="11709" y="16394"/>
                                  <a:pt x="11709" y="26090"/>
                                </a:cubicBezTo>
                                <a:cubicBezTo>
                                  <a:pt x="11709" y="34777"/>
                                  <a:pt x="18072" y="42981"/>
                                  <a:pt x="29769" y="42981"/>
                                </a:cubicBezTo>
                                <a:lnTo>
                                  <a:pt x="33960" y="41914"/>
                                </a:lnTo>
                                <a:lnTo>
                                  <a:pt x="33960" y="51060"/>
                                </a:lnTo>
                                <a:lnTo>
                                  <a:pt x="28105" y="52354"/>
                                </a:lnTo>
                                <a:cubicBezTo>
                                  <a:pt x="14389" y="52354"/>
                                  <a:pt x="0" y="44493"/>
                                  <a:pt x="0" y="27259"/>
                                </a:cubicBezTo>
                                <a:cubicBezTo>
                                  <a:pt x="0" y="13632"/>
                                  <a:pt x="9115" y="6523"/>
                                  <a:pt x="20007" y="2821"/>
                                </a:cubicBezTo>
                                <a:lnTo>
                                  <a:pt x="3396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3" name="Shape 13"/>
                        <wps:cNvSpPr/>
                        <wps:spPr>
                          <a:xfrm>
                            <a:off x="859277" y="306254"/>
                            <a:ext cx="27775" cy="17504"/>
                          </a:xfrm>
                          <a:custGeom>
                            <a:avLst/>
                            <a:gdLst/>
                            <a:ahLst/>
                            <a:cxnLst/>
                            <a:rect l="0" t="0" r="0" b="0"/>
                            <a:pathLst>
                              <a:path w="27775" h="17504">
                                <a:moveTo>
                                  <a:pt x="27775" y="0"/>
                                </a:moveTo>
                                <a:lnTo>
                                  <a:pt x="27775" y="9754"/>
                                </a:lnTo>
                                <a:lnTo>
                                  <a:pt x="12229" y="13395"/>
                                </a:lnTo>
                                <a:cubicBezTo>
                                  <a:pt x="7899" y="15449"/>
                                  <a:pt x="5347" y="17504"/>
                                  <a:pt x="5347" y="17504"/>
                                </a:cubicBezTo>
                                <a:lnTo>
                                  <a:pt x="0" y="8969"/>
                                </a:lnTo>
                                <a:cubicBezTo>
                                  <a:pt x="0" y="8969"/>
                                  <a:pt x="2845" y="6585"/>
                                  <a:pt x="8072" y="4200"/>
                                </a:cubicBezTo>
                                <a:lnTo>
                                  <a:pt x="27775"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4" name="Shape 14"/>
                        <wps:cNvSpPr/>
                        <wps:spPr>
                          <a:xfrm>
                            <a:off x="887052" y="305685"/>
                            <a:ext cx="46495" cy="86856"/>
                          </a:xfrm>
                          <a:custGeom>
                            <a:avLst/>
                            <a:gdLst/>
                            <a:ahLst/>
                            <a:cxnLst/>
                            <a:rect l="0" t="0" r="0" b="0"/>
                            <a:pathLst>
                              <a:path w="46495" h="86856">
                                <a:moveTo>
                                  <a:pt x="2667" y="0"/>
                                </a:moveTo>
                                <a:cubicBezTo>
                                  <a:pt x="23076" y="0"/>
                                  <a:pt x="33617" y="10858"/>
                                  <a:pt x="33617" y="31610"/>
                                </a:cubicBezTo>
                                <a:lnTo>
                                  <a:pt x="33617" y="73101"/>
                                </a:lnTo>
                                <a:cubicBezTo>
                                  <a:pt x="33617" y="75603"/>
                                  <a:pt x="34950" y="76771"/>
                                  <a:pt x="37300" y="76771"/>
                                </a:cubicBezTo>
                                <a:lnTo>
                                  <a:pt x="46495" y="76771"/>
                                </a:lnTo>
                                <a:lnTo>
                                  <a:pt x="46495" y="86144"/>
                                </a:lnTo>
                                <a:lnTo>
                                  <a:pt x="32779" y="86144"/>
                                </a:lnTo>
                                <a:cubicBezTo>
                                  <a:pt x="25590" y="86144"/>
                                  <a:pt x="22746" y="82956"/>
                                  <a:pt x="22746" y="76937"/>
                                </a:cubicBezTo>
                                <a:lnTo>
                                  <a:pt x="22746" y="75438"/>
                                </a:lnTo>
                                <a:cubicBezTo>
                                  <a:pt x="22746" y="71425"/>
                                  <a:pt x="23241" y="68910"/>
                                  <a:pt x="23241" y="68910"/>
                                </a:cubicBezTo>
                                <a:lnTo>
                                  <a:pt x="22911" y="68910"/>
                                </a:lnTo>
                                <a:cubicBezTo>
                                  <a:pt x="22911" y="68910"/>
                                  <a:pt x="18867" y="79733"/>
                                  <a:pt x="7743" y="85144"/>
                                </a:cubicBezTo>
                                <a:lnTo>
                                  <a:pt x="0" y="86856"/>
                                </a:lnTo>
                                <a:lnTo>
                                  <a:pt x="0" y="77710"/>
                                </a:lnTo>
                                <a:lnTo>
                                  <a:pt x="7072" y="75909"/>
                                </a:lnTo>
                                <a:cubicBezTo>
                                  <a:pt x="16885" y="70469"/>
                                  <a:pt x="22250" y="58210"/>
                                  <a:pt x="22250" y="47181"/>
                                </a:cubicBezTo>
                                <a:lnTo>
                                  <a:pt x="22250" y="43155"/>
                                </a:lnTo>
                                <a:lnTo>
                                  <a:pt x="17399" y="43155"/>
                                </a:lnTo>
                                <a:cubicBezTo>
                                  <a:pt x="15685" y="43155"/>
                                  <a:pt x="12349" y="43113"/>
                                  <a:pt x="8311" y="43354"/>
                                </a:cubicBezTo>
                                <a:lnTo>
                                  <a:pt x="0" y="44537"/>
                                </a:lnTo>
                                <a:lnTo>
                                  <a:pt x="0" y="35797"/>
                                </a:lnTo>
                                <a:lnTo>
                                  <a:pt x="2800" y="35231"/>
                                </a:lnTo>
                                <a:cubicBezTo>
                                  <a:pt x="8217" y="34694"/>
                                  <a:pt x="13160" y="34620"/>
                                  <a:pt x="16713" y="34620"/>
                                </a:cubicBezTo>
                                <a:lnTo>
                                  <a:pt x="22250" y="34620"/>
                                </a:lnTo>
                                <a:lnTo>
                                  <a:pt x="22250" y="31115"/>
                                </a:lnTo>
                                <a:cubicBezTo>
                                  <a:pt x="22250" y="15392"/>
                                  <a:pt x="13716" y="9855"/>
                                  <a:pt x="1994" y="9855"/>
                                </a:cubicBezTo>
                                <a:lnTo>
                                  <a:pt x="0" y="10322"/>
                                </a:lnTo>
                                <a:lnTo>
                                  <a:pt x="0" y="569"/>
                                </a:lnTo>
                                <a:lnTo>
                                  <a:pt x="2667"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5" name="Shape 15"/>
                        <wps:cNvSpPr/>
                        <wps:spPr>
                          <a:xfrm>
                            <a:off x="941027" y="305683"/>
                            <a:ext cx="102375" cy="86144"/>
                          </a:xfrm>
                          <a:custGeom>
                            <a:avLst/>
                            <a:gdLst/>
                            <a:ahLst/>
                            <a:cxnLst/>
                            <a:rect l="0" t="0" r="0" b="0"/>
                            <a:pathLst>
                              <a:path w="102375" h="86144">
                                <a:moveTo>
                                  <a:pt x="60223" y="0"/>
                                </a:moveTo>
                                <a:cubicBezTo>
                                  <a:pt x="80963" y="0"/>
                                  <a:pt x="88163" y="11874"/>
                                  <a:pt x="88163" y="32614"/>
                                </a:cubicBezTo>
                                <a:lnTo>
                                  <a:pt x="88163" y="76771"/>
                                </a:lnTo>
                                <a:lnTo>
                                  <a:pt x="102375" y="76771"/>
                                </a:lnTo>
                                <a:lnTo>
                                  <a:pt x="102375" y="86144"/>
                                </a:lnTo>
                                <a:lnTo>
                                  <a:pt x="76784" y="86144"/>
                                </a:lnTo>
                                <a:lnTo>
                                  <a:pt x="76784" y="35636"/>
                                </a:lnTo>
                                <a:cubicBezTo>
                                  <a:pt x="76784" y="22415"/>
                                  <a:pt x="74613" y="10706"/>
                                  <a:pt x="58382" y="10706"/>
                                </a:cubicBezTo>
                                <a:cubicBezTo>
                                  <a:pt x="39815" y="10706"/>
                                  <a:pt x="26429" y="27102"/>
                                  <a:pt x="26429" y="45669"/>
                                </a:cubicBezTo>
                                <a:lnTo>
                                  <a:pt x="26429" y="76771"/>
                                </a:lnTo>
                                <a:lnTo>
                                  <a:pt x="40653" y="76771"/>
                                </a:lnTo>
                                <a:lnTo>
                                  <a:pt x="40653" y="86144"/>
                                </a:lnTo>
                                <a:lnTo>
                                  <a:pt x="838" y="86144"/>
                                </a:lnTo>
                                <a:lnTo>
                                  <a:pt x="838" y="76771"/>
                                </a:lnTo>
                                <a:lnTo>
                                  <a:pt x="15062" y="76771"/>
                                </a:lnTo>
                                <a:lnTo>
                                  <a:pt x="15062" y="15062"/>
                                </a:lnTo>
                                <a:cubicBezTo>
                                  <a:pt x="15062" y="12535"/>
                                  <a:pt x="13716" y="11379"/>
                                  <a:pt x="11379" y="11379"/>
                                </a:cubicBezTo>
                                <a:lnTo>
                                  <a:pt x="0" y="11379"/>
                                </a:lnTo>
                                <a:lnTo>
                                  <a:pt x="0" y="2007"/>
                                </a:lnTo>
                                <a:lnTo>
                                  <a:pt x="16065" y="2007"/>
                                </a:lnTo>
                                <a:cubicBezTo>
                                  <a:pt x="23089" y="2007"/>
                                  <a:pt x="26264" y="5016"/>
                                  <a:pt x="26264" y="11379"/>
                                </a:cubicBezTo>
                                <a:lnTo>
                                  <a:pt x="26264" y="16218"/>
                                </a:lnTo>
                                <a:cubicBezTo>
                                  <a:pt x="26264" y="19571"/>
                                  <a:pt x="25590" y="22238"/>
                                  <a:pt x="25590" y="22238"/>
                                </a:cubicBezTo>
                                <a:lnTo>
                                  <a:pt x="25933" y="22238"/>
                                </a:lnTo>
                                <a:cubicBezTo>
                                  <a:pt x="28283" y="15888"/>
                                  <a:pt x="39154" y="0"/>
                                  <a:pt x="60223"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6" name="Shape 16"/>
                        <wps:cNvSpPr/>
                        <wps:spPr>
                          <a:xfrm>
                            <a:off x="1091090" y="274232"/>
                            <a:ext cx="123114" cy="117602"/>
                          </a:xfrm>
                          <a:custGeom>
                            <a:avLst/>
                            <a:gdLst/>
                            <a:ahLst/>
                            <a:cxnLst/>
                            <a:rect l="0" t="0" r="0" b="0"/>
                            <a:pathLst>
                              <a:path w="123114" h="117602">
                                <a:moveTo>
                                  <a:pt x="0" y="0"/>
                                </a:moveTo>
                                <a:lnTo>
                                  <a:pt x="26759" y="0"/>
                                </a:lnTo>
                                <a:lnTo>
                                  <a:pt x="92672" y="92837"/>
                                </a:lnTo>
                                <a:cubicBezTo>
                                  <a:pt x="94348" y="95517"/>
                                  <a:pt x="96177" y="100038"/>
                                  <a:pt x="96177" y="100038"/>
                                </a:cubicBezTo>
                                <a:lnTo>
                                  <a:pt x="96520" y="100038"/>
                                </a:lnTo>
                                <a:cubicBezTo>
                                  <a:pt x="96520" y="100038"/>
                                  <a:pt x="95847" y="95009"/>
                                  <a:pt x="96025" y="91834"/>
                                </a:cubicBezTo>
                                <a:lnTo>
                                  <a:pt x="96025" y="9716"/>
                                </a:lnTo>
                                <a:lnTo>
                                  <a:pt x="80455" y="9716"/>
                                </a:lnTo>
                                <a:lnTo>
                                  <a:pt x="80455" y="0"/>
                                </a:lnTo>
                                <a:lnTo>
                                  <a:pt x="123114" y="0"/>
                                </a:lnTo>
                                <a:lnTo>
                                  <a:pt x="123114" y="9716"/>
                                </a:lnTo>
                                <a:lnTo>
                                  <a:pt x="107721" y="9716"/>
                                </a:lnTo>
                                <a:lnTo>
                                  <a:pt x="107721" y="117602"/>
                                </a:lnTo>
                                <a:lnTo>
                                  <a:pt x="96355" y="117602"/>
                                </a:lnTo>
                                <a:lnTo>
                                  <a:pt x="30442" y="24752"/>
                                </a:lnTo>
                                <a:cubicBezTo>
                                  <a:pt x="28778" y="22073"/>
                                  <a:pt x="26937" y="17564"/>
                                  <a:pt x="26937" y="17564"/>
                                </a:cubicBezTo>
                                <a:lnTo>
                                  <a:pt x="26607" y="17564"/>
                                </a:lnTo>
                                <a:cubicBezTo>
                                  <a:pt x="26607" y="17564"/>
                                  <a:pt x="27267" y="22581"/>
                                  <a:pt x="27102" y="25603"/>
                                </a:cubicBezTo>
                                <a:lnTo>
                                  <a:pt x="27102" y="107899"/>
                                </a:lnTo>
                                <a:lnTo>
                                  <a:pt x="42659" y="107899"/>
                                </a:lnTo>
                                <a:lnTo>
                                  <a:pt x="42659" y="117602"/>
                                </a:lnTo>
                                <a:lnTo>
                                  <a:pt x="0" y="117602"/>
                                </a:lnTo>
                                <a:lnTo>
                                  <a:pt x="0" y="107899"/>
                                </a:lnTo>
                                <a:lnTo>
                                  <a:pt x="15392" y="107899"/>
                                </a:lnTo>
                                <a:lnTo>
                                  <a:pt x="15392" y="9716"/>
                                </a:lnTo>
                                <a:lnTo>
                                  <a:pt x="0" y="9716"/>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7" name="Shape 17"/>
                        <wps:cNvSpPr/>
                        <wps:spPr>
                          <a:xfrm>
                            <a:off x="1219477" y="306237"/>
                            <a:ext cx="38564" cy="86595"/>
                          </a:xfrm>
                          <a:custGeom>
                            <a:avLst/>
                            <a:gdLst/>
                            <a:ahLst/>
                            <a:cxnLst/>
                            <a:rect l="0" t="0" r="0" b="0"/>
                            <a:pathLst>
                              <a:path w="38564" h="86595">
                                <a:moveTo>
                                  <a:pt x="38564" y="0"/>
                                </a:moveTo>
                                <a:lnTo>
                                  <a:pt x="38564" y="9917"/>
                                </a:lnTo>
                                <a:lnTo>
                                  <a:pt x="22420" y="15715"/>
                                </a:lnTo>
                                <a:cubicBezTo>
                                  <a:pt x="17278" y="20145"/>
                                  <a:pt x="13557" y="26711"/>
                                  <a:pt x="12217" y="35252"/>
                                </a:cubicBezTo>
                                <a:lnTo>
                                  <a:pt x="38564" y="35252"/>
                                </a:lnTo>
                                <a:lnTo>
                                  <a:pt x="38564" y="43609"/>
                                </a:lnTo>
                                <a:lnTo>
                                  <a:pt x="11722" y="43609"/>
                                </a:lnTo>
                                <a:cubicBezTo>
                                  <a:pt x="11970" y="54397"/>
                                  <a:pt x="15773" y="62843"/>
                                  <a:pt x="21690" y="68591"/>
                                </a:cubicBezTo>
                                <a:lnTo>
                                  <a:pt x="38564" y="75148"/>
                                </a:lnTo>
                                <a:lnTo>
                                  <a:pt x="38564" y="86595"/>
                                </a:lnTo>
                                <a:lnTo>
                                  <a:pt x="26537" y="84373"/>
                                </a:lnTo>
                                <a:cubicBezTo>
                                  <a:pt x="10630" y="78075"/>
                                  <a:pt x="0" y="63049"/>
                                  <a:pt x="0" y="43609"/>
                                </a:cubicBezTo>
                                <a:cubicBezTo>
                                  <a:pt x="0" y="22901"/>
                                  <a:pt x="10544" y="8416"/>
                                  <a:pt x="25412" y="2468"/>
                                </a:cubicBezTo>
                                <a:lnTo>
                                  <a:pt x="38564"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8" name="Shape 18"/>
                        <wps:cNvSpPr/>
                        <wps:spPr>
                          <a:xfrm>
                            <a:off x="1258040" y="373595"/>
                            <a:ext cx="36557" cy="20244"/>
                          </a:xfrm>
                          <a:custGeom>
                            <a:avLst/>
                            <a:gdLst/>
                            <a:ahLst/>
                            <a:cxnLst/>
                            <a:rect l="0" t="0" r="0" b="0"/>
                            <a:pathLst>
                              <a:path w="36557" h="20244">
                                <a:moveTo>
                                  <a:pt x="31363" y="0"/>
                                </a:moveTo>
                                <a:lnTo>
                                  <a:pt x="36557" y="8534"/>
                                </a:lnTo>
                                <a:cubicBezTo>
                                  <a:pt x="36557" y="8534"/>
                                  <a:pt x="24505" y="20244"/>
                                  <a:pt x="5442" y="20244"/>
                                </a:cubicBezTo>
                                <a:lnTo>
                                  <a:pt x="0" y="19238"/>
                                </a:lnTo>
                                <a:lnTo>
                                  <a:pt x="0" y="7790"/>
                                </a:lnTo>
                                <a:lnTo>
                                  <a:pt x="5772" y="10033"/>
                                </a:lnTo>
                                <a:cubicBezTo>
                                  <a:pt x="21152" y="10033"/>
                                  <a:pt x="31363" y="0"/>
                                  <a:pt x="31363"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9" name="Shape 19"/>
                        <wps:cNvSpPr/>
                        <wps:spPr>
                          <a:xfrm>
                            <a:off x="1258040" y="305688"/>
                            <a:ext cx="38221" cy="44158"/>
                          </a:xfrm>
                          <a:custGeom>
                            <a:avLst/>
                            <a:gdLst/>
                            <a:ahLst/>
                            <a:cxnLst/>
                            <a:rect l="0" t="0" r="0" b="0"/>
                            <a:pathLst>
                              <a:path w="38221" h="44158">
                                <a:moveTo>
                                  <a:pt x="2928" y="0"/>
                                </a:moveTo>
                                <a:cubicBezTo>
                                  <a:pt x="26181" y="0"/>
                                  <a:pt x="38221" y="17894"/>
                                  <a:pt x="38221" y="38799"/>
                                </a:cubicBezTo>
                                <a:cubicBezTo>
                                  <a:pt x="38221" y="40818"/>
                                  <a:pt x="37725" y="44158"/>
                                  <a:pt x="37725" y="44158"/>
                                </a:cubicBezTo>
                                <a:lnTo>
                                  <a:pt x="0" y="44158"/>
                                </a:lnTo>
                                <a:lnTo>
                                  <a:pt x="0" y="35801"/>
                                </a:lnTo>
                                <a:lnTo>
                                  <a:pt x="26346" y="35801"/>
                                </a:lnTo>
                                <a:cubicBezTo>
                                  <a:pt x="25673" y="18072"/>
                                  <a:pt x="14967" y="9538"/>
                                  <a:pt x="2585" y="9538"/>
                                </a:cubicBezTo>
                                <a:lnTo>
                                  <a:pt x="0" y="10466"/>
                                </a:lnTo>
                                <a:lnTo>
                                  <a:pt x="0" y="549"/>
                                </a:lnTo>
                                <a:lnTo>
                                  <a:pt x="2928"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0" name="Shape 20"/>
                        <wps:cNvSpPr/>
                        <wps:spPr>
                          <a:xfrm>
                            <a:off x="1299642" y="307697"/>
                            <a:ext cx="100368" cy="86143"/>
                          </a:xfrm>
                          <a:custGeom>
                            <a:avLst/>
                            <a:gdLst/>
                            <a:ahLst/>
                            <a:cxnLst/>
                            <a:rect l="0" t="0" r="0" b="0"/>
                            <a:pathLst>
                              <a:path w="100368" h="86143">
                                <a:moveTo>
                                  <a:pt x="0" y="0"/>
                                </a:moveTo>
                                <a:lnTo>
                                  <a:pt x="26441" y="0"/>
                                </a:lnTo>
                                <a:lnTo>
                                  <a:pt x="26441" y="50673"/>
                                </a:lnTo>
                                <a:cubicBezTo>
                                  <a:pt x="26441" y="63894"/>
                                  <a:pt x="28448" y="75603"/>
                                  <a:pt x="44831" y="75603"/>
                                </a:cubicBezTo>
                                <a:cubicBezTo>
                                  <a:pt x="63741" y="75603"/>
                                  <a:pt x="75781" y="58217"/>
                                  <a:pt x="75781" y="39967"/>
                                </a:cubicBezTo>
                                <a:lnTo>
                                  <a:pt x="75781" y="9360"/>
                                </a:lnTo>
                                <a:lnTo>
                                  <a:pt x="60719" y="9360"/>
                                </a:lnTo>
                                <a:lnTo>
                                  <a:pt x="60719" y="0"/>
                                </a:lnTo>
                                <a:lnTo>
                                  <a:pt x="87160" y="0"/>
                                </a:lnTo>
                                <a:lnTo>
                                  <a:pt x="87160" y="71260"/>
                                </a:lnTo>
                                <a:cubicBezTo>
                                  <a:pt x="87160" y="73762"/>
                                  <a:pt x="88494" y="74930"/>
                                  <a:pt x="90843" y="74930"/>
                                </a:cubicBezTo>
                                <a:lnTo>
                                  <a:pt x="100368" y="74930"/>
                                </a:lnTo>
                                <a:lnTo>
                                  <a:pt x="100368" y="84138"/>
                                </a:lnTo>
                                <a:lnTo>
                                  <a:pt x="86157" y="84138"/>
                                </a:lnTo>
                                <a:cubicBezTo>
                                  <a:pt x="79121" y="84138"/>
                                  <a:pt x="76111" y="81128"/>
                                  <a:pt x="76111" y="74752"/>
                                </a:cubicBezTo>
                                <a:lnTo>
                                  <a:pt x="76111" y="70587"/>
                                </a:lnTo>
                                <a:cubicBezTo>
                                  <a:pt x="76111" y="67246"/>
                                  <a:pt x="76276" y="64567"/>
                                  <a:pt x="76276" y="64567"/>
                                </a:cubicBezTo>
                                <a:lnTo>
                                  <a:pt x="75946" y="64567"/>
                                </a:lnTo>
                                <a:cubicBezTo>
                                  <a:pt x="74317" y="69339"/>
                                  <a:pt x="68081" y="79090"/>
                                  <a:pt x="56315" y="83667"/>
                                </a:cubicBezTo>
                                <a:lnTo>
                                  <a:pt x="42679" y="86143"/>
                                </a:lnTo>
                                <a:lnTo>
                                  <a:pt x="42669" y="86143"/>
                                </a:lnTo>
                                <a:lnTo>
                                  <a:pt x="21585" y="78053"/>
                                </a:lnTo>
                                <a:cubicBezTo>
                                  <a:pt x="17110" y="72638"/>
                                  <a:pt x="15062" y="64484"/>
                                  <a:pt x="15062" y="53531"/>
                                </a:cubicBezTo>
                                <a:lnTo>
                                  <a:pt x="15062" y="9360"/>
                                </a:lnTo>
                                <a:lnTo>
                                  <a:pt x="0" y="9360"/>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1" name="Shape 21"/>
                        <wps:cNvSpPr/>
                        <wps:spPr>
                          <a:xfrm>
                            <a:off x="1407365" y="306851"/>
                            <a:ext cx="57379" cy="84976"/>
                          </a:xfrm>
                          <a:custGeom>
                            <a:avLst/>
                            <a:gdLst/>
                            <a:ahLst/>
                            <a:cxnLst/>
                            <a:rect l="0" t="0" r="0" b="0"/>
                            <a:pathLst>
                              <a:path w="57379" h="84976">
                                <a:moveTo>
                                  <a:pt x="52692" y="0"/>
                                </a:moveTo>
                                <a:cubicBezTo>
                                  <a:pt x="55029" y="0"/>
                                  <a:pt x="57379" y="508"/>
                                  <a:pt x="57379" y="508"/>
                                </a:cubicBezTo>
                                <a:lnTo>
                                  <a:pt x="57379" y="11722"/>
                                </a:lnTo>
                                <a:cubicBezTo>
                                  <a:pt x="57379" y="11722"/>
                                  <a:pt x="55194" y="11367"/>
                                  <a:pt x="53023" y="11367"/>
                                </a:cubicBezTo>
                                <a:cubicBezTo>
                                  <a:pt x="34125" y="11367"/>
                                  <a:pt x="26429" y="32614"/>
                                  <a:pt x="26429" y="49352"/>
                                </a:cubicBezTo>
                                <a:lnTo>
                                  <a:pt x="26429" y="75603"/>
                                </a:lnTo>
                                <a:lnTo>
                                  <a:pt x="39484" y="75603"/>
                                </a:lnTo>
                                <a:lnTo>
                                  <a:pt x="39484" y="84976"/>
                                </a:lnTo>
                                <a:lnTo>
                                  <a:pt x="2007" y="84976"/>
                                </a:lnTo>
                                <a:lnTo>
                                  <a:pt x="2007" y="75603"/>
                                </a:lnTo>
                                <a:lnTo>
                                  <a:pt x="15049" y="75603"/>
                                </a:lnTo>
                                <a:lnTo>
                                  <a:pt x="15049" y="13894"/>
                                </a:lnTo>
                                <a:cubicBezTo>
                                  <a:pt x="15049" y="11367"/>
                                  <a:pt x="13716" y="10211"/>
                                  <a:pt x="11367" y="10211"/>
                                </a:cubicBezTo>
                                <a:lnTo>
                                  <a:pt x="0" y="10211"/>
                                </a:lnTo>
                                <a:lnTo>
                                  <a:pt x="0" y="838"/>
                                </a:lnTo>
                                <a:lnTo>
                                  <a:pt x="15888" y="838"/>
                                </a:lnTo>
                                <a:cubicBezTo>
                                  <a:pt x="22911" y="838"/>
                                  <a:pt x="26099" y="3683"/>
                                  <a:pt x="26099" y="10376"/>
                                </a:cubicBezTo>
                                <a:lnTo>
                                  <a:pt x="26099" y="16065"/>
                                </a:lnTo>
                                <a:cubicBezTo>
                                  <a:pt x="26099" y="19571"/>
                                  <a:pt x="25756" y="22415"/>
                                  <a:pt x="25756" y="22415"/>
                                </a:cubicBezTo>
                                <a:lnTo>
                                  <a:pt x="26099" y="22415"/>
                                </a:lnTo>
                                <a:cubicBezTo>
                                  <a:pt x="30277" y="9703"/>
                                  <a:pt x="39637" y="0"/>
                                  <a:pt x="52692"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2" name="Shape 22"/>
                        <wps:cNvSpPr/>
                        <wps:spPr>
                          <a:xfrm>
                            <a:off x="1466351" y="305680"/>
                            <a:ext cx="44412" cy="88160"/>
                          </a:xfrm>
                          <a:custGeom>
                            <a:avLst/>
                            <a:gdLst/>
                            <a:ahLst/>
                            <a:cxnLst/>
                            <a:rect l="0" t="0" r="0" b="0"/>
                            <a:pathLst>
                              <a:path w="44412" h="88160">
                                <a:moveTo>
                                  <a:pt x="44323" y="0"/>
                                </a:moveTo>
                                <a:lnTo>
                                  <a:pt x="44412" y="17"/>
                                </a:lnTo>
                                <a:lnTo>
                                  <a:pt x="44412" y="10229"/>
                                </a:lnTo>
                                <a:lnTo>
                                  <a:pt x="44323" y="10211"/>
                                </a:lnTo>
                                <a:cubicBezTo>
                                  <a:pt x="26429" y="10211"/>
                                  <a:pt x="11710" y="24600"/>
                                  <a:pt x="11710" y="43663"/>
                                </a:cubicBezTo>
                                <a:cubicBezTo>
                                  <a:pt x="11710" y="63233"/>
                                  <a:pt x="26429" y="77953"/>
                                  <a:pt x="44323" y="77953"/>
                                </a:cubicBezTo>
                                <a:lnTo>
                                  <a:pt x="44412" y="77934"/>
                                </a:lnTo>
                                <a:lnTo>
                                  <a:pt x="44412" y="88146"/>
                                </a:lnTo>
                                <a:lnTo>
                                  <a:pt x="44343" y="88160"/>
                                </a:lnTo>
                                <a:lnTo>
                                  <a:pt x="44303" y="88160"/>
                                </a:lnTo>
                                <a:lnTo>
                                  <a:pt x="27094" y="84786"/>
                                </a:lnTo>
                                <a:cubicBezTo>
                                  <a:pt x="11194" y="78229"/>
                                  <a:pt x="0" y="62732"/>
                                  <a:pt x="0" y="43663"/>
                                </a:cubicBezTo>
                                <a:cubicBezTo>
                                  <a:pt x="0" y="18732"/>
                                  <a:pt x="19901" y="0"/>
                                  <a:pt x="44323"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3" name="Shape 23"/>
                        <wps:cNvSpPr/>
                        <wps:spPr>
                          <a:xfrm>
                            <a:off x="1510763" y="305697"/>
                            <a:ext cx="44412" cy="88129"/>
                          </a:xfrm>
                          <a:custGeom>
                            <a:avLst/>
                            <a:gdLst/>
                            <a:ahLst/>
                            <a:cxnLst/>
                            <a:rect l="0" t="0" r="0" b="0"/>
                            <a:pathLst>
                              <a:path w="44412" h="88129">
                                <a:moveTo>
                                  <a:pt x="0" y="0"/>
                                </a:moveTo>
                                <a:lnTo>
                                  <a:pt x="17242" y="3299"/>
                                </a:lnTo>
                                <a:cubicBezTo>
                                  <a:pt x="33218" y="9737"/>
                                  <a:pt x="44412" y="24948"/>
                                  <a:pt x="44412" y="43646"/>
                                </a:cubicBezTo>
                                <a:cubicBezTo>
                                  <a:pt x="44412" y="62715"/>
                                  <a:pt x="33218" y="78212"/>
                                  <a:pt x="17242" y="84769"/>
                                </a:cubicBezTo>
                                <a:lnTo>
                                  <a:pt x="0" y="88129"/>
                                </a:lnTo>
                                <a:lnTo>
                                  <a:pt x="0" y="77917"/>
                                </a:lnTo>
                                <a:lnTo>
                                  <a:pt x="12653" y="75330"/>
                                </a:lnTo>
                                <a:cubicBezTo>
                                  <a:pt x="24416" y="70273"/>
                                  <a:pt x="32702" y="58324"/>
                                  <a:pt x="32702" y="43646"/>
                                </a:cubicBezTo>
                                <a:cubicBezTo>
                                  <a:pt x="32702" y="29349"/>
                                  <a:pt x="24416" y="17680"/>
                                  <a:pt x="12653" y="12740"/>
                                </a:cubicBezTo>
                                <a:lnTo>
                                  <a:pt x="0" y="10212"/>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4" name="Shape 24"/>
                        <wps:cNvSpPr/>
                        <wps:spPr>
                          <a:xfrm>
                            <a:off x="1564029" y="305678"/>
                            <a:ext cx="63564" cy="88162"/>
                          </a:xfrm>
                          <a:custGeom>
                            <a:avLst/>
                            <a:gdLst/>
                            <a:ahLst/>
                            <a:cxnLst/>
                            <a:rect l="0" t="0" r="0" b="0"/>
                            <a:pathLst>
                              <a:path w="63564" h="88162">
                                <a:moveTo>
                                  <a:pt x="32283" y="0"/>
                                </a:moveTo>
                                <a:cubicBezTo>
                                  <a:pt x="43663" y="0"/>
                                  <a:pt x="60223" y="4851"/>
                                  <a:pt x="60223" y="16396"/>
                                </a:cubicBezTo>
                                <a:lnTo>
                                  <a:pt x="60223" y="26099"/>
                                </a:lnTo>
                                <a:lnTo>
                                  <a:pt x="49860" y="26099"/>
                                </a:lnTo>
                                <a:lnTo>
                                  <a:pt x="49860" y="19914"/>
                                </a:lnTo>
                                <a:cubicBezTo>
                                  <a:pt x="49860" y="13729"/>
                                  <a:pt x="41478" y="9868"/>
                                  <a:pt x="32614" y="9868"/>
                                </a:cubicBezTo>
                                <a:cubicBezTo>
                                  <a:pt x="23254" y="9868"/>
                                  <a:pt x="14884" y="13894"/>
                                  <a:pt x="14884" y="22085"/>
                                </a:cubicBezTo>
                                <a:cubicBezTo>
                                  <a:pt x="14884" y="31280"/>
                                  <a:pt x="25095" y="35128"/>
                                  <a:pt x="36144" y="39154"/>
                                </a:cubicBezTo>
                                <a:cubicBezTo>
                                  <a:pt x="49174" y="43840"/>
                                  <a:pt x="63564" y="49339"/>
                                  <a:pt x="63564" y="64402"/>
                                </a:cubicBezTo>
                                <a:cubicBezTo>
                                  <a:pt x="63564" y="71679"/>
                                  <a:pt x="60303" y="77619"/>
                                  <a:pt x="54701" y="81740"/>
                                </a:cubicBezTo>
                                <a:lnTo>
                                  <a:pt x="31792" y="88162"/>
                                </a:lnTo>
                                <a:lnTo>
                                  <a:pt x="31783" y="88162"/>
                                </a:lnTo>
                                <a:lnTo>
                                  <a:pt x="10055" y="83037"/>
                                </a:lnTo>
                                <a:cubicBezTo>
                                  <a:pt x="4054" y="79670"/>
                                  <a:pt x="0" y="74695"/>
                                  <a:pt x="0" y="68263"/>
                                </a:cubicBezTo>
                                <a:lnTo>
                                  <a:pt x="0" y="60058"/>
                                </a:lnTo>
                                <a:lnTo>
                                  <a:pt x="10363" y="60058"/>
                                </a:lnTo>
                                <a:lnTo>
                                  <a:pt x="10363" y="66091"/>
                                </a:lnTo>
                                <a:cubicBezTo>
                                  <a:pt x="10363" y="74613"/>
                                  <a:pt x="22581" y="78296"/>
                                  <a:pt x="32283" y="78296"/>
                                </a:cubicBezTo>
                                <a:cubicBezTo>
                                  <a:pt x="42989" y="78296"/>
                                  <a:pt x="52019" y="73597"/>
                                  <a:pt x="52019" y="65088"/>
                                </a:cubicBezTo>
                                <a:cubicBezTo>
                                  <a:pt x="52019" y="55385"/>
                                  <a:pt x="41326" y="52032"/>
                                  <a:pt x="29273" y="47523"/>
                                </a:cubicBezTo>
                                <a:cubicBezTo>
                                  <a:pt x="16573" y="42837"/>
                                  <a:pt x="3175" y="37135"/>
                                  <a:pt x="3175" y="22415"/>
                                </a:cubicBezTo>
                                <a:cubicBezTo>
                                  <a:pt x="3175" y="7023"/>
                                  <a:pt x="18237" y="0"/>
                                  <a:pt x="32283"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5" name="Shape 25"/>
                        <wps:cNvSpPr/>
                        <wps:spPr>
                          <a:xfrm>
                            <a:off x="1636432" y="305684"/>
                            <a:ext cx="77114" cy="88151"/>
                          </a:xfrm>
                          <a:custGeom>
                            <a:avLst/>
                            <a:gdLst/>
                            <a:ahLst/>
                            <a:cxnLst/>
                            <a:rect l="0" t="0" r="0" b="0"/>
                            <a:pathLst>
                              <a:path w="77114" h="88151">
                                <a:moveTo>
                                  <a:pt x="43993" y="0"/>
                                </a:moveTo>
                                <a:cubicBezTo>
                                  <a:pt x="54534" y="0"/>
                                  <a:pt x="75108" y="4356"/>
                                  <a:pt x="75108" y="18237"/>
                                </a:cubicBezTo>
                                <a:lnTo>
                                  <a:pt x="75108" y="27432"/>
                                </a:lnTo>
                                <a:lnTo>
                                  <a:pt x="64567" y="27432"/>
                                </a:lnTo>
                                <a:lnTo>
                                  <a:pt x="64567" y="21247"/>
                                </a:lnTo>
                                <a:cubicBezTo>
                                  <a:pt x="64567" y="13716"/>
                                  <a:pt x="51854" y="10211"/>
                                  <a:pt x="44158" y="10211"/>
                                </a:cubicBezTo>
                                <a:cubicBezTo>
                                  <a:pt x="25756" y="10211"/>
                                  <a:pt x="11709" y="23571"/>
                                  <a:pt x="11709" y="43993"/>
                                </a:cubicBezTo>
                                <a:cubicBezTo>
                                  <a:pt x="11709" y="64897"/>
                                  <a:pt x="26594" y="77953"/>
                                  <a:pt x="44666" y="77953"/>
                                </a:cubicBezTo>
                                <a:cubicBezTo>
                                  <a:pt x="61062" y="77953"/>
                                  <a:pt x="70752" y="67577"/>
                                  <a:pt x="72263" y="66408"/>
                                </a:cubicBezTo>
                                <a:lnTo>
                                  <a:pt x="77114" y="75108"/>
                                </a:lnTo>
                                <a:cubicBezTo>
                                  <a:pt x="75273" y="76771"/>
                                  <a:pt x="63729" y="88151"/>
                                  <a:pt x="44310" y="88151"/>
                                </a:cubicBezTo>
                                <a:cubicBezTo>
                                  <a:pt x="20244" y="88151"/>
                                  <a:pt x="0" y="71095"/>
                                  <a:pt x="0" y="44323"/>
                                </a:cubicBezTo>
                                <a:cubicBezTo>
                                  <a:pt x="0" y="18072"/>
                                  <a:pt x="19736" y="0"/>
                                  <a:pt x="43993"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6" name="Shape 26"/>
                        <wps:cNvSpPr/>
                        <wps:spPr>
                          <a:xfrm>
                            <a:off x="1722272" y="307696"/>
                            <a:ext cx="40653" cy="84138"/>
                          </a:xfrm>
                          <a:custGeom>
                            <a:avLst/>
                            <a:gdLst/>
                            <a:ahLst/>
                            <a:cxnLst/>
                            <a:rect l="0" t="0" r="0" b="0"/>
                            <a:pathLst>
                              <a:path w="40653" h="84138">
                                <a:moveTo>
                                  <a:pt x="0" y="0"/>
                                </a:moveTo>
                                <a:lnTo>
                                  <a:pt x="26441" y="0"/>
                                </a:lnTo>
                                <a:lnTo>
                                  <a:pt x="26441" y="74765"/>
                                </a:lnTo>
                                <a:lnTo>
                                  <a:pt x="40653" y="74765"/>
                                </a:lnTo>
                                <a:lnTo>
                                  <a:pt x="40653" y="84138"/>
                                </a:lnTo>
                                <a:lnTo>
                                  <a:pt x="838" y="84138"/>
                                </a:lnTo>
                                <a:lnTo>
                                  <a:pt x="838" y="74765"/>
                                </a:lnTo>
                                <a:lnTo>
                                  <a:pt x="15062" y="74765"/>
                                </a:lnTo>
                                <a:lnTo>
                                  <a:pt x="15062" y="9360"/>
                                </a:lnTo>
                                <a:lnTo>
                                  <a:pt x="0" y="9360"/>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58826" name="Shape 58826"/>
                        <wps:cNvSpPr/>
                        <wps:spPr>
                          <a:xfrm>
                            <a:off x="1736674" y="274231"/>
                            <a:ext cx="12878" cy="14224"/>
                          </a:xfrm>
                          <a:custGeom>
                            <a:avLst/>
                            <a:gdLst/>
                            <a:ahLst/>
                            <a:cxnLst/>
                            <a:rect l="0" t="0" r="0" b="0"/>
                            <a:pathLst>
                              <a:path w="12878" h="14224">
                                <a:moveTo>
                                  <a:pt x="0" y="0"/>
                                </a:moveTo>
                                <a:lnTo>
                                  <a:pt x="12878" y="0"/>
                                </a:lnTo>
                                <a:lnTo>
                                  <a:pt x="12878" y="14224"/>
                                </a:lnTo>
                                <a:lnTo>
                                  <a:pt x="0" y="14224"/>
                                </a:lnTo>
                                <a:lnTo>
                                  <a:pt x="0" y="0"/>
                                </a:lnTo>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8" name="Shape 28"/>
                        <wps:cNvSpPr/>
                        <wps:spPr>
                          <a:xfrm>
                            <a:off x="1766923" y="306235"/>
                            <a:ext cx="38551" cy="86597"/>
                          </a:xfrm>
                          <a:custGeom>
                            <a:avLst/>
                            <a:gdLst/>
                            <a:ahLst/>
                            <a:cxnLst/>
                            <a:rect l="0" t="0" r="0" b="0"/>
                            <a:pathLst>
                              <a:path w="38551" h="86597">
                                <a:moveTo>
                                  <a:pt x="38551" y="0"/>
                                </a:moveTo>
                                <a:lnTo>
                                  <a:pt x="38551" y="9919"/>
                                </a:lnTo>
                                <a:lnTo>
                                  <a:pt x="22408" y="15717"/>
                                </a:lnTo>
                                <a:cubicBezTo>
                                  <a:pt x="17266" y="20148"/>
                                  <a:pt x="13545" y="26714"/>
                                  <a:pt x="12205" y="35254"/>
                                </a:cubicBezTo>
                                <a:lnTo>
                                  <a:pt x="38551" y="35254"/>
                                </a:lnTo>
                                <a:lnTo>
                                  <a:pt x="38551" y="43611"/>
                                </a:lnTo>
                                <a:lnTo>
                                  <a:pt x="11697" y="43611"/>
                                </a:lnTo>
                                <a:cubicBezTo>
                                  <a:pt x="11951" y="54400"/>
                                  <a:pt x="15758" y="62845"/>
                                  <a:pt x="21676" y="68593"/>
                                </a:cubicBezTo>
                                <a:lnTo>
                                  <a:pt x="38551" y="75150"/>
                                </a:lnTo>
                                <a:lnTo>
                                  <a:pt x="38551" y="86597"/>
                                </a:lnTo>
                                <a:lnTo>
                                  <a:pt x="26532" y="84375"/>
                                </a:lnTo>
                                <a:cubicBezTo>
                                  <a:pt x="10630" y="78077"/>
                                  <a:pt x="0" y="63051"/>
                                  <a:pt x="0" y="43611"/>
                                </a:cubicBezTo>
                                <a:cubicBezTo>
                                  <a:pt x="0" y="22904"/>
                                  <a:pt x="10530" y="8418"/>
                                  <a:pt x="25391" y="2470"/>
                                </a:cubicBezTo>
                                <a:lnTo>
                                  <a:pt x="38551"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9" name="Shape 29"/>
                        <wps:cNvSpPr/>
                        <wps:spPr>
                          <a:xfrm>
                            <a:off x="1805474" y="373595"/>
                            <a:ext cx="36544" cy="20244"/>
                          </a:xfrm>
                          <a:custGeom>
                            <a:avLst/>
                            <a:gdLst/>
                            <a:ahLst/>
                            <a:cxnLst/>
                            <a:rect l="0" t="0" r="0" b="0"/>
                            <a:pathLst>
                              <a:path w="36544" h="20244">
                                <a:moveTo>
                                  <a:pt x="31363" y="0"/>
                                </a:moveTo>
                                <a:lnTo>
                                  <a:pt x="36544" y="8534"/>
                                </a:lnTo>
                                <a:cubicBezTo>
                                  <a:pt x="36544" y="8534"/>
                                  <a:pt x="24492" y="20244"/>
                                  <a:pt x="5442" y="20244"/>
                                </a:cubicBezTo>
                                <a:lnTo>
                                  <a:pt x="0" y="19238"/>
                                </a:lnTo>
                                <a:lnTo>
                                  <a:pt x="0" y="7790"/>
                                </a:lnTo>
                                <a:lnTo>
                                  <a:pt x="5772" y="10033"/>
                                </a:lnTo>
                                <a:cubicBezTo>
                                  <a:pt x="21164" y="10033"/>
                                  <a:pt x="31363" y="0"/>
                                  <a:pt x="31363"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0" name="Shape 30"/>
                        <wps:cNvSpPr/>
                        <wps:spPr>
                          <a:xfrm>
                            <a:off x="1805474" y="305688"/>
                            <a:ext cx="38221" cy="44158"/>
                          </a:xfrm>
                          <a:custGeom>
                            <a:avLst/>
                            <a:gdLst/>
                            <a:ahLst/>
                            <a:cxnLst/>
                            <a:rect l="0" t="0" r="0" b="0"/>
                            <a:pathLst>
                              <a:path w="38221" h="44158">
                                <a:moveTo>
                                  <a:pt x="2915" y="0"/>
                                </a:moveTo>
                                <a:cubicBezTo>
                                  <a:pt x="26168" y="0"/>
                                  <a:pt x="38221" y="17894"/>
                                  <a:pt x="38221" y="38799"/>
                                </a:cubicBezTo>
                                <a:cubicBezTo>
                                  <a:pt x="38221" y="40818"/>
                                  <a:pt x="37725" y="44158"/>
                                  <a:pt x="37725" y="44158"/>
                                </a:cubicBezTo>
                                <a:lnTo>
                                  <a:pt x="0" y="44158"/>
                                </a:lnTo>
                                <a:lnTo>
                                  <a:pt x="0" y="35801"/>
                                </a:lnTo>
                                <a:lnTo>
                                  <a:pt x="26346" y="35801"/>
                                </a:lnTo>
                                <a:cubicBezTo>
                                  <a:pt x="25673" y="18072"/>
                                  <a:pt x="14967" y="9538"/>
                                  <a:pt x="2584" y="9538"/>
                                </a:cubicBezTo>
                                <a:lnTo>
                                  <a:pt x="0" y="10466"/>
                                </a:lnTo>
                                <a:lnTo>
                                  <a:pt x="0" y="547"/>
                                </a:lnTo>
                                <a:lnTo>
                                  <a:pt x="2915"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1" name="Shape 31"/>
                        <wps:cNvSpPr/>
                        <wps:spPr>
                          <a:xfrm>
                            <a:off x="1851781" y="305683"/>
                            <a:ext cx="102362" cy="86144"/>
                          </a:xfrm>
                          <a:custGeom>
                            <a:avLst/>
                            <a:gdLst/>
                            <a:ahLst/>
                            <a:cxnLst/>
                            <a:rect l="0" t="0" r="0" b="0"/>
                            <a:pathLst>
                              <a:path w="102362" h="86144">
                                <a:moveTo>
                                  <a:pt x="60223" y="0"/>
                                </a:moveTo>
                                <a:cubicBezTo>
                                  <a:pt x="80963" y="0"/>
                                  <a:pt x="88151" y="11874"/>
                                  <a:pt x="88151" y="32614"/>
                                </a:cubicBezTo>
                                <a:lnTo>
                                  <a:pt x="88151" y="76771"/>
                                </a:lnTo>
                                <a:lnTo>
                                  <a:pt x="102362" y="76771"/>
                                </a:lnTo>
                                <a:lnTo>
                                  <a:pt x="102362" y="86144"/>
                                </a:lnTo>
                                <a:lnTo>
                                  <a:pt x="76771" y="86144"/>
                                </a:lnTo>
                                <a:lnTo>
                                  <a:pt x="76771" y="35636"/>
                                </a:lnTo>
                                <a:cubicBezTo>
                                  <a:pt x="76771" y="22415"/>
                                  <a:pt x="74613" y="10706"/>
                                  <a:pt x="58382" y="10706"/>
                                </a:cubicBezTo>
                                <a:cubicBezTo>
                                  <a:pt x="39802" y="10706"/>
                                  <a:pt x="26429" y="27102"/>
                                  <a:pt x="26429" y="45669"/>
                                </a:cubicBezTo>
                                <a:lnTo>
                                  <a:pt x="26429" y="76771"/>
                                </a:lnTo>
                                <a:lnTo>
                                  <a:pt x="40653" y="76771"/>
                                </a:lnTo>
                                <a:lnTo>
                                  <a:pt x="40653" y="86144"/>
                                </a:lnTo>
                                <a:lnTo>
                                  <a:pt x="826" y="86144"/>
                                </a:lnTo>
                                <a:lnTo>
                                  <a:pt x="826" y="76771"/>
                                </a:lnTo>
                                <a:lnTo>
                                  <a:pt x="15049" y="76771"/>
                                </a:lnTo>
                                <a:lnTo>
                                  <a:pt x="15049" y="15062"/>
                                </a:lnTo>
                                <a:cubicBezTo>
                                  <a:pt x="15049" y="12535"/>
                                  <a:pt x="13716" y="11379"/>
                                  <a:pt x="11367" y="11379"/>
                                </a:cubicBezTo>
                                <a:lnTo>
                                  <a:pt x="0" y="11379"/>
                                </a:lnTo>
                                <a:lnTo>
                                  <a:pt x="0" y="2007"/>
                                </a:lnTo>
                                <a:lnTo>
                                  <a:pt x="16053" y="2007"/>
                                </a:lnTo>
                                <a:cubicBezTo>
                                  <a:pt x="23076" y="2007"/>
                                  <a:pt x="26251" y="5016"/>
                                  <a:pt x="26251" y="11379"/>
                                </a:cubicBezTo>
                                <a:lnTo>
                                  <a:pt x="26251" y="16218"/>
                                </a:lnTo>
                                <a:cubicBezTo>
                                  <a:pt x="26251" y="19571"/>
                                  <a:pt x="25590" y="22250"/>
                                  <a:pt x="25590" y="22250"/>
                                </a:cubicBezTo>
                                <a:lnTo>
                                  <a:pt x="25933" y="22250"/>
                                </a:lnTo>
                                <a:cubicBezTo>
                                  <a:pt x="28270" y="15888"/>
                                  <a:pt x="39141" y="0"/>
                                  <a:pt x="60223"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2" name="Shape 32"/>
                        <wps:cNvSpPr/>
                        <wps:spPr>
                          <a:xfrm>
                            <a:off x="1956958" y="305684"/>
                            <a:ext cx="77102" cy="88151"/>
                          </a:xfrm>
                          <a:custGeom>
                            <a:avLst/>
                            <a:gdLst/>
                            <a:ahLst/>
                            <a:cxnLst/>
                            <a:rect l="0" t="0" r="0" b="0"/>
                            <a:pathLst>
                              <a:path w="77102" h="88151">
                                <a:moveTo>
                                  <a:pt x="43980" y="0"/>
                                </a:moveTo>
                                <a:cubicBezTo>
                                  <a:pt x="54521" y="0"/>
                                  <a:pt x="75095" y="4356"/>
                                  <a:pt x="75095" y="18237"/>
                                </a:cubicBezTo>
                                <a:lnTo>
                                  <a:pt x="75095" y="27432"/>
                                </a:lnTo>
                                <a:lnTo>
                                  <a:pt x="64567" y="27432"/>
                                </a:lnTo>
                                <a:lnTo>
                                  <a:pt x="64567" y="21247"/>
                                </a:lnTo>
                                <a:cubicBezTo>
                                  <a:pt x="64567" y="13716"/>
                                  <a:pt x="51841" y="10211"/>
                                  <a:pt x="44158" y="10211"/>
                                </a:cubicBezTo>
                                <a:cubicBezTo>
                                  <a:pt x="25743" y="10211"/>
                                  <a:pt x="11697" y="23571"/>
                                  <a:pt x="11697" y="43993"/>
                                </a:cubicBezTo>
                                <a:cubicBezTo>
                                  <a:pt x="11697" y="64897"/>
                                  <a:pt x="26594" y="77953"/>
                                  <a:pt x="44666" y="77953"/>
                                </a:cubicBezTo>
                                <a:cubicBezTo>
                                  <a:pt x="61062" y="77953"/>
                                  <a:pt x="70752" y="67577"/>
                                  <a:pt x="72263" y="66408"/>
                                </a:cubicBezTo>
                                <a:lnTo>
                                  <a:pt x="77102" y="75108"/>
                                </a:lnTo>
                                <a:cubicBezTo>
                                  <a:pt x="75273" y="76771"/>
                                  <a:pt x="63728" y="88151"/>
                                  <a:pt x="44310" y="88151"/>
                                </a:cubicBezTo>
                                <a:cubicBezTo>
                                  <a:pt x="20231" y="88151"/>
                                  <a:pt x="0" y="71095"/>
                                  <a:pt x="0" y="44323"/>
                                </a:cubicBezTo>
                                <a:cubicBezTo>
                                  <a:pt x="0" y="18072"/>
                                  <a:pt x="19736" y="0"/>
                                  <a:pt x="43980"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3" name="Shape 33"/>
                        <wps:cNvSpPr/>
                        <wps:spPr>
                          <a:xfrm>
                            <a:off x="2041870" y="306236"/>
                            <a:ext cx="38557" cy="86598"/>
                          </a:xfrm>
                          <a:custGeom>
                            <a:avLst/>
                            <a:gdLst/>
                            <a:ahLst/>
                            <a:cxnLst/>
                            <a:rect l="0" t="0" r="0" b="0"/>
                            <a:pathLst>
                              <a:path w="38557" h="86598">
                                <a:moveTo>
                                  <a:pt x="38557" y="0"/>
                                </a:moveTo>
                                <a:lnTo>
                                  <a:pt x="38557" y="9920"/>
                                </a:lnTo>
                                <a:lnTo>
                                  <a:pt x="22409" y="15716"/>
                                </a:lnTo>
                                <a:cubicBezTo>
                                  <a:pt x="17266" y="20147"/>
                                  <a:pt x="13545" y="26713"/>
                                  <a:pt x="12205" y="35253"/>
                                </a:cubicBezTo>
                                <a:lnTo>
                                  <a:pt x="38557" y="35253"/>
                                </a:lnTo>
                                <a:lnTo>
                                  <a:pt x="38557" y="43610"/>
                                </a:lnTo>
                                <a:lnTo>
                                  <a:pt x="11710" y="43610"/>
                                </a:lnTo>
                                <a:cubicBezTo>
                                  <a:pt x="11957" y="54399"/>
                                  <a:pt x="15764" y="62844"/>
                                  <a:pt x="21682" y="68592"/>
                                </a:cubicBezTo>
                                <a:lnTo>
                                  <a:pt x="38557" y="75151"/>
                                </a:lnTo>
                                <a:lnTo>
                                  <a:pt x="38557" y="86598"/>
                                </a:lnTo>
                                <a:lnTo>
                                  <a:pt x="26532" y="84374"/>
                                </a:lnTo>
                                <a:cubicBezTo>
                                  <a:pt x="10630" y="78076"/>
                                  <a:pt x="0" y="63050"/>
                                  <a:pt x="0" y="43610"/>
                                </a:cubicBezTo>
                                <a:cubicBezTo>
                                  <a:pt x="0" y="22903"/>
                                  <a:pt x="10530" y="8417"/>
                                  <a:pt x="25396" y="2469"/>
                                </a:cubicBezTo>
                                <a:lnTo>
                                  <a:pt x="38557"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4" name="Shape 34"/>
                        <wps:cNvSpPr/>
                        <wps:spPr>
                          <a:xfrm>
                            <a:off x="2080428" y="373595"/>
                            <a:ext cx="36550" cy="20244"/>
                          </a:xfrm>
                          <a:custGeom>
                            <a:avLst/>
                            <a:gdLst/>
                            <a:ahLst/>
                            <a:cxnLst/>
                            <a:rect l="0" t="0" r="0" b="0"/>
                            <a:pathLst>
                              <a:path w="36550" h="20244">
                                <a:moveTo>
                                  <a:pt x="31369" y="0"/>
                                </a:moveTo>
                                <a:lnTo>
                                  <a:pt x="36550" y="8534"/>
                                </a:lnTo>
                                <a:cubicBezTo>
                                  <a:pt x="36550" y="8534"/>
                                  <a:pt x="24498" y="20244"/>
                                  <a:pt x="5436" y="20244"/>
                                </a:cubicBezTo>
                                <a:lnTo>
                                  <a:pt x="0" y="19239"/>
                                </a:lnTo>
                                <a:lnTo>
                                  <a:pt x="0" y="7792"/>
                                </a:lnTo>
                                <a:lnTo>
                                  <a:pt x="5766" y="10033"/>
                                </a:lnTo>
                                <a:cubicBezTo>
                                  <a:pt x="21158" y="10033"/>
                                  <a:pt x="31369" y="0"/>
                                  <a:pt x="31369"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5" name="Shape 35"/>
                        <wps:cNvSpPr/>
                        <wps:spPr>
                          <a:xfrm>
                            <a:off x="2080428" y="305688"/>
                            <a:ext cx="38224" cy="44158"/>
                          </a:xfrm>
                          <a:custGeom>
                            <a:avLst/>
                            <a:gdLst/>
                            <a:ahLst/>
                            <a:cxnLst/>
                            <a:rect l="0" t="0" r="0" b="0"/>
                            <a:pathLst>
                              <a:path w="38224" h="44158">
                                <a:moveTo>
                                  <a:pt x="2921" y="0"/>
                                </a:moveTo>
                                <a:cubicBezTo>
                                  <a:pt x="14548" y="0"/>
                                  <a:pt x="23374" y="4474"/>
                                  <a:pt x="29294" y="11560"/>
                                </a:cubicBezTo>
                                <a:lnTo>
                                  <a:pt x="38224" y="38791"/>
                                </a:lnTo>
                                <a:lnTo>
                                  <a:pt x="38224" y="38833"/>
                                </a:lnTo>
                                <a:lnTo>
                                  <a:pt x="37973" y="42235"/>
                                </a:lnTo>
                                <a:cubicBezTo>
                                  <a:pt x="37846" y="43323"/>
                                  <a:pt x="37719" y="44158"/>
                                  <a:pt x="37719" y="44158"/>
                                </a:cubicBezTo>
                                <a:lnTo>
                                  <a:pt x="0" y="44158"/>
                                </a:lnTo>
                                <a:lnTo>
                                  <a:pt x="0" y="35801"/>
                                </a:lnTo>
                                <a:lnTo>
                                  <a:pt x="26352" y="35801"/>
                                </a:lnTo>
                                <a:cubicBezTo>
                                  <a:pt x="25667" y="18072"/>
                                  <a:pt x="14973" y="9538"/>
                                  <a:pt x="2591" y="9538"/>
                                </a:cubicBezTo>
                                <a:lnTo>
                                  <a:pt x="0" y="10468"/>
                                </a:lnTo>
                                <a:lnTo>
                                  <a:pt x="0" y="548"/>
                                </a:lnTo>
                                <a:lnTo>
                                  <a:pt x="2921"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6" name="Shape 36"/>
                        <wps:cNvSpPr/>
                        <wps:spPr>
                          <a:xfrm>
                            <a:off x="0" y="105390"/>
                            <a:ext cx="89370" cy="123114"/>
                          </a:xfrm>
                          <a:custGeom>
                            <a:avLst/>
                            <a:gdLst/>
                            <a:ahLst/>
                            <a:cxnLst/>
                            <a:rect l="0" t="0" r="0" b="0"/>
                            <a:pathLst>
                              <a:path w="89370" h="123114">
                                <a:moveTo>
                                  <a:pt x="89370" y="0"/>
                                </a:moveTo>
                                <a:lnTo>
                                  <a:pt x="89065" y="95301"/>
                                </a:lnTo>
                                <a:lnTo>
                                  <a:pt x="0" y="123114"/>
                                </a:lnTo>
                                <a:lnTo>
                                  <a:pt x="305" y="27813"/>
                                </a:lnTo>
                                <a:lnTo>
                                  <a:pt x="89370" y="0"/>
                                </a:lnTo>
                                <a:close/>
                              </a:path>
                            </a:pathLst>
                          </a:custGeom>
                          <a:ln w="0" cap="flat">
                            <a:miter lim="127000"/>
                          </a:ln>
                        </wps:spPr>
                        <wps:style>
                          <a:lnRef idx="0">
                            <a:srgbClr val="000000">
                              <a:alpha val="0"/>
                            </a:srgbClr>
                          </a:lnRef>
                          <a:fillRef idx="1">
                            <a:srgbClr val="8CBE4B"/>
                          </a:fillRef>
                          <a:effectRef idx="0">
                            <a:scrgbClr r="0" g="0" b="0"/>
                          </a:effectRef>
                          <a:fontRef idx="none"/>
                        </wps:style>
                        <wps:bodyPr/>
                      </wps:wsp>
                      <wps:wsp>
                        <wps:cNvPr id="37" name="Shape 37"/>
                        <wps:cNvSpPr/>
                        <wps:spPr>
                          <a:xfrm>
                            <a:off x="89061" y="105385"/>
                            <a:ext cx="60693" cy="136804"/>
                          </a:xfrm>
                          <a:custGeom>
                            <a:avLst/>
                            <a:gdLst/>
                            <a:ahLst/>
                            <a:cxnLst/>
                            <a:rect l="0" t="0" r="0" b="0"/>
                            <a:pathLst>
                              <a:path w="60693" h="136804">
                                <a:moveTo>
                                  <a:pt x="305" y="0"/>
                                </a:moveTo>
                                <a:lnTo>
                                  <a:pt x="60693" y="41516"/>
                                </a:lnTo>
                                <a:lnTo>
                                  <a:pt x="60389" y="136804"/>
                                </a:lnTo>
                                <a:lnTo>
                                  <a:pt x="0" y="95301"/>
                                </a:lnTo>
                                <a:lnTo>
                                  <a:pt x="305" y="0"/>
                                </a:lnTo>
                                <a:close/>
                              </a:path>
                            </a:pathLst>
                          </a:custGeom>
                          <a:ln w="0" cap="flat">
                            <a:miter lim="127000"/>
                          </a:ln>
                        </wps:spPr>
                        <wps:style>
                          <a:lnRef idx="0">
                            <a:srgbClr val="000000">
                              <a:alpha val="0"/>
                            </a:srgbClr>
                          </a:lnRef>
                          <a:fillRef idx="1">
                            <a:srgbClr val="F9B129"/>
                          </a:fillRef>
                          <a:effectRef idx="0">
                            <a:scrgbClr r="0" g="0" b="0"/>
                          </a:effectRef>
                          <a:fontRef idx="none"/>
                        </wps:style>
                        <wps:bodyPr/>
                      </wps:wsp>
                      <wps:wsp>
                        <wps:cNvPr id="38" name="Shape 38"/>
                        <wps:cNvSpPr/>
                        <wps:spPr>
                          <a:xfrm>
                            <a:off x="0" y="200685"/>
                            <a:ext cx="149452" cy="69317"/>
                          </a:xfrm>
                          <a:custGeom>
                            <a:avLst/>
                            <a:gdLst/>
                            <a:ahLst/>
                            <a:cxnLst/>
                            <a:rect l="0" t="0" r="0" b="0"/>
                            <a:pathLst>
                              <a:path w="149452" h="69317">
                                <a:moveTo>
                                  <a:pt x="89064" y="0"/>
                                </a:moveTo>
                                <a:lnTo>
                                  <a:pt x="149452" y="41504"/>
                                </a:lnTo>
                                <a:lnTo>
                                  <a:pt x="60387" y="69317"/>
                                </a:lnTo>
                                <a:lnTo>
                                  <a:pt x="0" y="27814"/>
                                </a:lnTo>
                                <a:lnTo>
                                  <a:pt x="0" y="27813"/>
                                </a:lnTo>
                                <a:lnTo>
                                  <a:pt x="89064"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39" name="Shape 39"/>
                        <wps:cNvSpPr/>
                        <wps:spPr>
                          <a:xfrm>
                            <a:off x="87319" y="45075"/>
                            <a:ext cx="55334" cy="128816"/>
                          </a:xfrm>
                          <a:custGeom>
                            <a:avLst/>
                            <a:gdLst/>
                            <a:ahLst/>
                            <a:cxnLst/>
                            <a:rect l="0" t="0" r="0" b="0"/>
                            <a:pathLst>
                              <a:path w="55334" h="128816">
                                <a:moveTo>
                                  <a:pt x="24206" y="0"/>
                                </a:moveTo>
                                <a:lnTo>
                                  <a:pt x="55334" y="73343"/>
                                </a:lnTo>
                                <a:lnTo>
                                  <a:pt x="31115" y="128816"/>
                                </a:lnTo>
                                <a:lnTo>
                                  <a:pt x="0" y="55474"/>
                                </a:lnTo>
                                <a:lnTo>
                                  <a:pt x="24206" y="0"/>
                                </a:lnTo>
                                <a:close/>
                              </a:path>
                            </a:pathLst>
                          </a:custGeom>
                          <a:ln w="0" cap="flat">
                            <a:miter lim="127000"/>
                          </a:ln>
                        </wps:spPr>
                        <wps:style>
                          <a:lnRef idx="0">
                            <a:srgbClr val="000000">
                              <a:alpha val="0"/>
                            </a:srgbClr>
                          </a:lnRef>
                          <a:fillRef idx="1">
                            <a:srgbClr val="5A2E61"/>
                          </a:fillRef>
                          <a:effectRef idx="0">
                            <a:scrgbClr r="0" g="0" b="0"/>
                          </a:effectRef>
                          <a:fontRef idx="none"/>
                        </wps:style>
                        <wps:bodyPr/>
                      </wps:wsp>
                      <wps:wsp>
                        <wps:cNvPr id="40" name="Shape 40"/>
                        <wps:cNvSpPr/>
                        <wps:spPr>
                          <a:xfrm>
                            <a:off x="118436" y="105151"/>
                            <a:ext cx="105956" cy="68745"/>
                          </a:xfrm>
                          <a:custGeom>
                            <a:avLst/>
                            <a:gdLst/>
                            <a:ahLst/>
                            <a:cxnLst/>
                            <a:rect l="0" t="0" r="0" b="0"/>
                            <a:pathLst>
                              <a:path w="105956" h="68745">
                                <a:moveTo>
                                  <a:pt x="105956" y="0"/>
                                </a:moveTo>
                                <a:lnTo>
                                  <a:pt x="81890" y="54813"/>
                                </a:lnTo>
                                <a:lnTo>
                                  <a:pt x="0" y="68745"/>
                                </a:lnTo>
                                <a:lnTo>
                                  <a:pt x="24219" y="13272"/>
                                </a:lnTo>
                                <a:lnTo>
                                  <a:pt x="105956" y="0"/>
                                </a:lnTo>
                                <a:close/>
                              </a:path>
                            </a:pathLst>
                          </a:custGeom>
                          <a:ln w="0" cap="flat">
                            <a:miter lim="127000"/>
                          </a:ln>
                        </wps:spPr>
                        <wps:style>
                          <a:lnRef idx="0">
                            <a:srgbClr val="000000">
                              <a:alpha val="0"/>
                            </a:srgbClr>
                          </a:lnRef>
                          <a:fillRef idx="1">
                            <a:srgbClr val="0091B0"/>
                          </a:fillRef>
                          <a:effectRef idx="0">
                            <a:scrgbClr r="0" g="0" b="0"/>
                          </a:effectRef>
                          <a:fontRef idx="none"/>
                        </wps:style>
                        <wps:bodyPr/>
                      </wps:wsp>
                      <wps:wsp>
                        <wps:cNvPr id="41" name="Shape 41"/>
                        <wps:cNvSpPr/>
                        <wps:spPr>
                          <a:xfrm>
                            <a:off x="111530" y="31807"/>
                            <a:ext cx="112865" cy="86614"/>
                          </a:xfrm>
                          <a:custGeom>
                            <a:avLst/>
                            <a:gdLst/>
                            <a:ahLst/>
                            <a:cxnLst/>
                            <a:rect l="0" t="0" r="0" b="0"/>
                            <a:pathLst>
                              <a:path w="112865" h="86614">
                                <a:moveTo>
                                  <a:pt x="81737" y="0"/>
                                </a:moveTo>
                                <a:lnTo>
                                  <a:pt x="112865" y="73343"/>
                                </a:lnTo>
                                <a:lnTo>
                                  <a:pt x="31128" y="86614"/>
                                </a:lnTo>
                                <a:lnTo>
                                  <a:pt x="0" y="13272"/>
                                </a:lnTo>
                                <a:lnTo>
                                  <a:pt x="81737" y="0"/>
                                </a:lnTo>
                                <a:close/>
                              </a:path>
                            </a:pathLst>
                          </a:custGeom>
                          <a:ln w="0" cap="flat">
                            <a:miter lim="127000"/>
                          </a:ln>
                        </wps:spPr>
                        <wps:style>
                          <a:lnRef idx="0">
                            <a:srgbClr val="000000">
                              <a:alpha val="0"/>
                            </a:srgbClr>
                          </a:lnRef>
                          <a:fillRef idx="1">
                            <a:srgbClr val="EF7F56"/>
                          </a:fillRef>
                          <a:effectRef idx="0">
                            <a:scrgbClr r="0" g="0" b="0"/>
                          </a:effectRef>
                          <a:fontRef idx="none"/>
                        </wps:style>
                        <wps:bodyPr/>
                      </wps:wsp>
                      <wps:wsp>
                        <wps:cNvPr id="42" name="Shape 42"/>
                        <wps:cNvSpPr/>
                        <wps:spPr>
                          <a:xfrm>
                            <a:off x="21350" y="33656"/>
                            <a:ext cx="68034" cy="71730"/>
                          </a:xfrm>
                          <a:custGeom>
                            <a:avLst/>
                            <a:gdLst/>
                            <a:ahLst/>
                            <a:cxnLst/>
                            <a:rect l="0" t="0" r="0" b="0"/>
                            <a:pathLst>
                              <a:path w="68034" h="71730">
                                <a:moveTo>
                                  <a:pt x="0" y="0"/>
                                </a:moveTo>
                                <a:lnTo>
                                  <a:pt x="60846" y="11519"/>
                                </a:lnTo>
                                <a:lnTo>
                                  <a:pt x="68034" y="71730"/>
                                </a:lnTo>
                                <a:lnTo>
                                  <a:pt x="7175" y="60211"/>
                                </a:lnTo>
                                <a:lnTo>
                                  <a:pt x="0" y="0"/>
                                </a:lnTo>
                                <a:close/>
                              </a:path>
                            </a:pathLst>
                          </a:custGeom>
                          <a:ln w="0" cap="flat">
                            <a:miter lim="127000"/>
                          </a:ln>
                        </wps:spPr>
                        <wps:style>
                          <a:lnRef idx="0">
                            <a:srgbClr val="000000">
                              <a:alpha val="0"/>
                            </a:srgbClr>
                          </a:lnRef>
                          <a:fillRef idx="1">
                            <a:srgbClr val="BE333C"/>
                          </a:fillRef>
                          <a:effectRef idx="0">
                            <a:scrgbClr r="0" g="0" b="0"/>
                          </a:effectRef>
                          <a:fontRef idx="none"/>
                        </wps:style>
                        <wps:bodyPr/>
                      </wps:wsp>
                      <wps:wsp>
                        <wps:cNvPr id="43" name="Shape 43"/>
                        <wps:cNvSpPr/>
                        <wps:spPr>
                          <a:xfrm>
                            <a:off x="21339" y="0"/>
                            <a:ext cx="94564" cy="45173"/>
                          </a:xfrm>
                          <a:custGeom>
                            <a:avLst/>
                            <a:gdLst/>
                            <a:ahLst/>
                            <a:cxnLst/>
                            <a:rect l="0" t="0" r="0" b="0"/>
                            <a:pathLst>
                              <a:path w="94564" h="45173">
                                <a:moveTo>
                                  <a:pt x="33704" y="0"/>
                                </a:moveTo>
                                <a:lnTo>
                                  <a:pt x="33713" y="0"/>
                                </a:lnTo>
                                <a:lnTo>
                                  <a:pt x="94564" y="11530"/>
                                </a:lnTo>
                                <a:lnTo>
                                  <a:pt x="60858" y="45173"/>
                                </a:lnTo>
                                <a:lnTo>
                                  <a:pt x="0" y="33654"/>
                                </a:lnTo>
                                <a:lnTo>
                                  <a:pt x="33704" y="0"/>
                                </a:lnTo>
                                <a:close/>
                              </a:path>
                            </a:pathLst>
                          </a:custGeom>
                          <a:ln w="0" cap="flat">
                            <a:miter lim="127000"/>
                          </a:ln>
                        </wps:spPr>
                        <wps:style>
                          <a:lnRef idx="0">
                            <a:srgbClr val="000000">
                              <a:alpha val="0"/>
                            </a:srgbClr>
                          </a:lnRef>
                          <a:fillRef idx="1">
                            <a:srgbClr val="7BC2B7"/>
                          </a:fillRef>
                          <a:effectRef idx="0">
                            <a:scrgbClr r="0" g="0" b="0"/>
                          </a:effectRef>
                          <a:fontRef idx="none"/>
                        </wps:style>
                        <wps:bodyPr/>
                      </wps:wsp>
                      <wps:wsp>
                        <wps:cNvPr id="44" name="Shape 44"/>
                        <wps:cNvSpPr/>
                        <wps:spPr>
                          <a:xfrm>
                            <a:off x="82196" y="11523"/>
                            <a:ext cx="40780" cy="93866"/>
                          </a:xfrm>
                          <a:custGeom>
                            <a:avLst/>
                            <a:gdLst/>
                            <a:ahLst/>
                            <a:cxnLst/>
                            <a:rect l="0" t="0" r="0" b="0"/>
                            <a:pathLst>
                              <a:path w="40780" h="93866">
                                <a:moveTo>
                                  <a:pt x="33706" y="0"/>
                                </a:moveTo>
                                <a:lnTo>
                                  <a:pt x="40780" y="60414"/>
                                </a:lnTo>
                                <a:lnTo>
                                  <a:pt x="7188" y="93866"/>
                                </a:lnTo>
                                <a:lnTo>
                                  <a:pt x="0" y="33655"/>
                                </a:lnTo>
                                <a:lnTo>
                                  <a:pt x="33706" y="0"/>
                                </a:lnTo>
                                <a:close/>
                              </a:path>
                            </a:pathLst>
                          </a:custGeom>
                          <a:ln w="0" cap="flat">
                            <a:miter lim="127000"/>
                          </a:ln>
                        </wps:spPr>
                        <wps:style>
                          <a:lnRef idx="0">
                            <a:srgbClr val="000000">
                              <a:alpha val="0"/>
                            </a:srgbClr>
                          </a:lnRef>
                          <a:fillRef idx="1">
                            <a:srgbClr val="467B42"/>
                          </a:fillRef>
                          <a:effectRef idx="0">
                            <a:scrgbClr r="0" g="0" b="0"/>
                          </a:effectRef>
                          <a:fontRef idx="none"/>
                        </wps:style>
                        <wps:bodyPr/>
                      </wps:wsp>
                      <wps:wsp>
                        <wps:cNvPr id="45" name="Shape 45"/>
                        <wps:cNvSpPr/>
                        <wps:spPr>
                          <a:xfrm>
                            <a:off x="247471" y="105063"/>
                            <a:ext cx="65176" cy="128880"/>
                          </a:xfrm>
                          <a:custGeom>
                            <a:avLst/>
                            <a:gdLst/>
                            <a:ahLst/>
                            <a:cxnLst/>
                            <a:rect l="0" t="0" r="0" b="0"/>
                            <a:pathLst>
                              <a:path w="65176" h="128880">
                                <a:moveTo>
                                  <a:pt x="50381" y="0"/>
                                </a:moveTo>
                                <a:cubicBezTo>
                                  <a:pt x="55245" y="0"/>
                                  <a:pt x="60312" y="356"/>
                                  <a:pt x="65176" y="533"/>
                                </a:cubicBezTo>
                                <a:lnTo>
                                  <a:pt x="65176" y="22200"/>
                                </a:lnTo>
                                <a:cubicBezTo>
                                  <a:pt x="62281" y="21844"/>
                                  <a:pt x="59576" y="21666"/>
                                  <a:pt x="56871" y="21666"/>
                                </a:cubicBezTo>
                                <a:cubicBezTo>
                                  <a:pt x="49835" y="21666"/>
                                  <a:pt x="45504" y="22555"/>
                                  <a:pt x="45504" y="31039"/>
                                </a:cubicBezTo>
                                <a:lnTo>
                                  <a:pt x="45504" y="35204"/>
                                </a:lnTo>
                                <a:lnTo>
                                  <a:pt x="63906" y="35204"/>
                                </a:lnTo>
                                <a:lnTo>
                                  <a:pt x="63906" y="55054"/>
                                </a:lnTo>
                                <a:lnTo>
                                  <a:pt x="45504" y="55054"/>
                                </a:lnTo>
                                <a:lnTo>
                                  <a:pt x="45504" y="128880"/>
                                </a:lnTo>
                                <a:lnTo>
                                  <a:pt x="14808" y="128880"/>
                                </a:lnTo>
                                <a:lnTo>
                                  <a:pt x="14808" y="55054"/>
                                </a:lnTo>
                                <a:lnTo>
                                  <a:pt x="0" y="55054"/>
                                </a:lnTo>
                                <a:lnTo>
                                  <a:pt x="0" y="35204"/>
                                </a:lnTo>
                                <a:lnTo>
                                  <a:pt x="14808" y="35204"/>
                                </a:lnTo>
                                <a:cubicBezTo>
                                  <a:pt x="14808" y="8293"/>
                                  <a:pt x="24193" y="0"/>
                                  <a:pt x="50381" y="0"/>
                                </a:cubicBez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46" name="Shape 46"/>
                        <wps:cNvSpPr/>
                        <wps:spPr>
                          <a:xfrm>
                            <a:off x="317315" y="138458"/>
                            <a:ext cx="65532" cy="95491"/>
                          </a:xfrm>
                          <a:custGeom>
                            <a:avLst/>
                            <a:gdLst/>
                            <a:ahLst/>
                            <a:cxnLst/>
                            <a:rect l="0" t="0" r="0" b="0"/>
                            <a:pathLst>
                              <a:path w="65532" h="95491">
                                <a:moveTo>
                                  <a:pt x="58306" y="0"/>
                                </a:moveTo>
                                <a:cubicBezTo>
                                  <a:pt x="60655" y="0"/>
                                  <a:pt x="63182" y="190"/>
                                  <a:pt x="65532" y="724"/>
                                </a:cubicBezTo>
                                <a:lnTo>
                                  <a:pt x="65532" y="28702"/>
                                </a:lnTo>
                                <a:cubicBezTo>
                                  <a:pt x="61557" y="27622"/>
                                  <a:pt x="57950" y="26899"/>
                                  <a:pt x="53797" y="26899"/>
                                </a:cubicBezTo>
                                <a:cubicBezTo>
                                  <a:pt x="38633" y="26899"/>
                                  <a:pt x="30696" y="37363"/>
                                  <a:pt x="30696" y="49098"/>
                                </a:cubicBezTo>
                                <a:lnTo>
                                  <a:pt x="30696" y="95491"/>
                                </a:lnTo>
                                <a:lnTo>
                                  <a:pt x="0" y="95491"/>
                                </a:lnTo>
                                <a:lnTo>
                                  <a:pt x="0" y="1803"/>
                                </a:lnTo>
                                <a:lnTo>
                                  <a:pt x="29794" y="1803"/>
                                </a:lnTo>
                                <a:lnTo>
                                  <a:pt x="29794" y="18237"/>
                                </a:lnTo>
                                <a:lnTo>
                                  <a:pt x="30150" y="18237"/>
                                </a:lnTo>
                                <a:cubicBezTo>
                                  <a:pt x="34658" y="6312"/>
                                  <a:pt x="45136" y="0"/>
                                  <a:pt x="58306" y="0"/>
                                </a:cubicBez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47" name="Shape 47"/>
                        <wps:cNvSpPr/>
                        <wps:spPr>
                          <a:xfrm>
                            <a:off x="383101" y="137546"/>
                            <a:ext cx="49371" cy="99111"/>
                          </a:xfrm>
                          <a:custGeom>
                            <a:avLst/>
                            <a:gdLst/>
                            <a:ahLst/>
                            <a:cxnLst/>
                            <a:rect l="0" t="0" r="0" b="0"/>
                            <a:pathLst>
                              <a:path w="49371" h="99111">
                                <a:moveTo>
                                  <a:pt x="49276" y="0"/>
                                </a:moveTo>
                                <a:lnTo>
                                  <a:pt x="49371" y="18"/>
                                </a:lnTo>
                                <a:lnTo>
                                  <a:pt x="49371" y="23508"/>
                                </a:lnTo>
                                <a:lnTo>
                                  <a:pt x="49276" y="23482"/>
                                </a:lnTo>
                                <a:cubicBezTo>
                                  <a:pt x="35014" y="23482"/>
                                  <a:pt x="30683" y="37744"/>
                                  <a:pt x="30683" y="49644"/>
                                </a:cubicBezTo>
                                <a:cubicBezTo>
                                  <a:pt x="30683" y="61570"/>
                                  <a:pt x="35014" y="75641"/>
                                  <a:pt x="49276" y="75641"/>
                                </a:cubicBezTo>
                                <a:lnTo>
                                  <a:pt x="49371" y="75616"/>
                                </a:lnTo>
                                <a:lnTo>
                                  <a:pt x="49371" y="99093"/>
                                </a:lnTo>
                                <a:lnTo>
                                  <a:pt x="49276" y="99111"/>
                                </a:lnTo>
                                <a:cubicBezTo>
                                  <a:pt x="20206" y="99111"/>
                                  <a:pt x="0" y="77813"/>
                                  <a:pt x="0" y="49644"/>
                                </a:cubicBezTo>
                                <a:cubicBezTo>
                                  <a:pt x="0" y="21488"/>
                                  <a:pt x="20206" y="0"/>
                                  <a:pt x="49276" y="0"/>
                                </a:cubicBez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48" name="Shape 48"/>
                        <wps:cNvSpPr/>
                        <wps:spPr>
                          <a:xfrm>
                            <a:off x="432472" y="137564"/>
                            <a:ext cx="49371" cy="99075"/>
                          </a:xfrm>
                          <a:custGeom>
                            <a:avLst/>
                            <a:gdLst/>
                            <a:ahLst/>
                            <a:cxnLst/>
                            <a:rect l="0" t="0" r="0" b="0"/>
                            <a:pathLst>
                              <a:path w="49371" h="99075">
                                <a:moveTo>
                                  <a:pt x="0" y="0"/>
                                </a:moveTo>
                                <a:lnTo>
                                  <a:pt x="19898" y="3779"/>
                                </a:lnTo>
                                <a:cubicBezTo>
                                  <a:pt x="37898" y="11143"/>
                                  <a:pt x="49371" y="28509"/>
                                  <a:pt x="49371" y="49626"/>
                                </a:cubicBezTo>
                                <a:cubicBezTo>
                                  <a:pt x="49371" y="70753"/>
                                  <a:pt x="37898" y="88014"/>
                                  <a:pt x="19898" y="95325"/>
                                </a:cubicBezTo>
                                <a:lnTo>
                                  <a:pt x="0" y="99075"/>
                                </a:lnTo>
                                <a:lnTo>
                                  <a:pt x="0" y="75598"/>
                                </a:lnTo>
                                <a:lnTo>
                                  <a:pt x="8856" y="73238"/>
                                </a:lnTo>
                                <a:cubicBezTo>
                                  <a:pt x="16145" y="68721"/>
                                  <a:pt x="18688" y="58570"/>
                                  <a:pt x="18688" y="49626"/>
                                </a:cubicBezTo>
                                <a:cubicBezTo>
                                  <a:pt x="18688" y="40701"/>
                                  <a:pt x="16145" y="30448"/>
                                  <a:pt x="8856" y="25879"/>
                                </a:cubicBezTo>
                                <a:lnTo>
                                  <a:pt x="0" y="23490"/>
                                </a:lnTo>
                                <a:lnTo>
                                  <a:pt x="0"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49" name="Shape 49"/>
                        <wps:cNvSpPr/>
                        <wps:spPr>
                          <a:xfrm>
                            <a:off x="487964" y="137544"/>
                            <a:ext cx="93320" cy="96406"/>
                          </a:xfrm>
                          <a:custGeom>
                            <a:avLst/>
                            <a:gdLst/>
                            <a:ahLst/>
                            <a:cxnLst/>
                            <a:rect l="0" t="0" r="0" b="0"/>
                            <a:pathLst>
                              <a:path w="93320" h="96406">
                                <a:moveTo>
                                  <a:pt x="59563" y="0"/>
                                </a:moveTo>
                                <a:cubicBezTo>
                                  <a:pt x="90792" y="0"/>
                                  <a:pt x="93320" y="22758"/>
                                  <a:pt x="93320" y="36297"/>
                                </a:cubicBezTo>
                                <a:lnTo>
                                  <a:pt x="93320" y="96406"/>
                                </a:lnTo>
                                <a:lnTo>
                                  <a:pt x="62636" y="96406"/>
                                </a:lnTo>
                                <a:lnTo>
                                  <a:pt x="62636" y="51105"/>
                                </a:lnTo>
                                <a:cubicBezTo>
                                  <a:pt x="62636" y="38278"/>
                                  <a:pt x="64071" y="25273"/>
                                  <a:pt x="47295" y="25273"/>
                                </a:cubicBezTo>
                                <a:cubicBezTo>
                                  <a:pt x="35738" y="25273"/>
                                  <a:pt x="30696" y="35027"/>
                                  <a:pt x="30696" y="45314"/>
                                </a:cubicBezTo>
                                <a:lnTo>
                                  <a:pt x="30696" y="96406"/>
                                </a:lnTo>
                                <a:lnTo>
                                  <a:pt x="0" y="96406"/>
                                </a:lnTo>
                                <a:lnTo>
                                  <a:pt x="0" y="2718"/>
                                </a:lnTo>
                                <a:lnTo>
                                  <a:pt x="29782" y="2718"/>
                                </a:lnTo>
                                <a:lnTo>
                                  <a:pt x="29782" y="15545"/>
                                </a:lnTo>
                                <a:lnTo>
                                  <a:pt x="30150" y="15545"/>
                                </a:lnTo>
                                <a:cubicBezTo>
                                  <a:pt x="35738" y="5969"/>
                                  <a:pt x="48387" y="0"/>
                                  <a:pt x="59563" y="0"/>
                                </a:cubicBez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0" name="Shape 50"/>
                        <wps:cNvSpPr/>
                        <wps:spPr>
                          <a:xfrm>
                            <a:off x="585092" y="111921"/>
                            <a:ext cx="65164" cy="122936"/>
                          </a:xfrm>
                          <a:custGeom>
                            <a:avLst/>
                            <a:gdLst/>
                            <a:ahLst/>
                            <a:cxnLst/>
                            <a:rect l="0" t="0" r="0" b="0"/>
                            <a:pathLst>
                              <a:path w="65164" h="122936">
                                <a:moveTo>
                                  <a:pt x="15519" y="0"/>
                                </a:moveTo>
                                <a:lnTo>
                                  <a:pt x="46203" y="0"/>
                                </a:lnTo>
                                <a:lnTo>
                                  <a:pt x="46203" y="28346"/>
                                </a:lnTo>
                                <a:lnTo>
                                  <a:pt x="65164" y="28346"/>
                                </a:lnTo>
                                <a:lnTo>
                                  <a:pt x="65164" y="48196"/>
                                </a:lnTo>
                                <a:lnTo>
                                  <a:pt x="46203" y="48196"/>
                                </a:lnTo>
                                <a:lnTo>
                                  <a:pt x="46203" y="90792"/>
                                </a:lnTo>
                                <a:cubicBezTo>
                                  <a:pt x="46203" y="98209"/>
                                  <a:pt x="50533" y="99822"/>
                                  <a:pt x="57226" y="99822"/>
                                </a:cubicBezTo>
                                <a:cubicBezTo>
                                  <a:pt x="59741" y="99822"/>
                                  <a:pt x="62459" y="99454"/>
                                  <a:pt x="65164" y="99454"/>
                                </a:cubicBezTo>
                                <a:lnTo>
                                  <a:pt x="65164" y="122022"/>
                                </a:lnTo>
                                <a:cubicBezTo>
                                  <a:pt x="59563" y="122212"/>
                                  <a:pt x="53975" y="122936"/>
                                  <a:pt x="48374" y="122936"/>
                                </a:cubicBezTo>
                                <a:cubicBezTo>
                                  <a:pt x="22200" y="122936"/>
                                  <a:pt x="15519" y="115354"/>
                                  <a:pt x="15519" y="89891"/>
                                </a:cubicBezTo>
                                <a:lnTo>
                                  <a:pt x="15519" y="48196"/>
                                </a:lnTo>
                                <a:lnTo>
                                  <a:pt x="0" y="48196"/>
                                </a:lnTo>
                                <a:lnTo>
                                  <a:pt x="0" y="28346"/>
                                </a:lnTo>
                                <a:lnTo>
                                  <a:pt x="15519" y="28346"/>
                                </a:lnTo>
                                <a:lnTo>
                                  <a:pt x="15519"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8827" name="Shape 58827"/>
                        <wps:cNvSpPr/>
                        <wps:spPr>
                          <a:xfrm>
                            <a:off x="657670" y="140259"/>
                            <a:ext cx="30696" cy="93688"/>
                          </a:xfrm>
                          <a:custGeom>
                            <a:avLst/>
                            <a:gdLst/>
                            <a:ahLst/>
                            <a:cxnLst/>
                            <a:rect l="0" t="0" r="0" b="0"/>
                            <a:pathLst>
                              <a:path w="30696" h="93688">
                                <a:moveTo>
                                  <a:pt x="0" y="0"/>
                                </a:moveTo>
                                <a:lnTo>
                                  <a:pt x="30696" y="0"/>
                                </a:lnTo>
                                <a:lnTo>
                                  <a:pt x="30696" y="93688"/>
                                </a:lnTo>
                                <a:lnTo>
                                  <a:pt x="0" y="93688"/>
                                </a:lnTo>
                                <a:lnTo>
                                  <a:pt x="0" y="0"/>
                                </a:lnTo>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8828" name="Shape 58828"/>
                        <wps:cNvSpPr/>
                        <wps:spPr>
                          <a:xfrm>
                            <a:off x="657670" y="105054"/>
                            <a:ext cx="30696" cy="23470"/>
                          </a:xfrm>
                          <a:custGeom>
                            <a:avLst/>
                            <a:gdLst/>
                            <a:ahLst/>
                            <a:cxnLst/>
                            <a:rect l="0" t="0" r="0" b="0"/>
                            <a:pathLst>
                              <a:path w="30696" h="23470">
                                <a:moveTo>
                                  <a:pt x="0" y="0"/>
                                </a:moveTo>
                                <a:lnTo>
                                  <a:pt x="30696" y="0"/>
                                </a:lnTo>
                                <a:lnTo>
                                  <a:pt x="30696" y="23470"/>
                                </a:lnTo>
                                <a:lnTo>
                                  <a:pt x="0" y="23470"/>
                                </a:lnTo>
                                <a:lnTo>
                                  <a:pt x="0" y="0"/>
                                </a:lnTo>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 name="Shape 53"/>
                        <wps:cNvSpPr/>
                        <wps:spPr>
                          <a:xfrm>
                            <a:off x="695871" y="137693"/>
                            <a:ext cx="49727" cy="98708"/>
                          </a:xfrm>
                          <a:custGeom>
                            <a:avLst/>
                            <a:gdLst/>
                            <a:ahLst/>
                            <a:cxnLst/>
                            <a:rect l="0" t="0" r="0" b="0"/>
                            <a:pathLst>
                              <a:path w="49727" h="98708">
                                <a:moveTo>
                                  <a:pt x="49727" y="0"/>
                                </a:moveTo>
                                <a:lnTo>
                                  <a:pt x="49727" y="20937"/>
                                </a:lnTo>
                                <a:lnTo>
                                  <a:pt x="37233" y="25918"/>
                                </a:lnTo>
                                <a:cubicBezTo>
                                  <a:pt x="33849" y="29282"/>
                                  <a:pt x="31591" y="34067"/>
                                  <a:pt x="30683" y="39750"/>
                                </a:cubicBezTo>
                                <a:lnTo>
                                  <a:pt x="49727" y="39750"/>
                                </a:lnTo>
                                <a:lnTo>
                                  <a:pt x="49727" y="56908"/>
                                </a:lnTo>
                                <a:lnTo>
                                  <a:pt x="30683" y="56908"/>
                                </a:lnTo>
                                <a:cubicBezTo>
                                  <a:pt x="30950" y="63308"/>
                                  <a:pt x="32937" y="68633"/>
                                  <a:pt x="36482" y="72357"/>
                                </a:cubicBezTo>
                                <a:lnTo>
                                  <a:pt x="49727" y="77472"/>
                                </a:lnTo>
                                <a:lnTo>
                                  <a:pt x="49727" y="98708"/>
                                </a:lnTo>
                                <a:lnTo>
                                  <a:pt x="30390" y="95591"/>
                                </a:lnTo>
                                <a:cubicBezTo>
                                  <a:pt x="11680" y="88942"/>
                                  <a:pt x="0" y="72700"/>
                                  <a:pt x="0" y="49135"/>
                                </a:cubicBezTo>
                                <a:cubicBezTo>
                                  <a:pt x="0" y="27609"/>
                                  <a:pt x="12894" y="10647"/>
                                  <a:pt x="30995" y="3512"/>
                                </a:cubicBezTo>
                                <a:lnTo>
                                  <a:pt x="49727"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4" name="Shape 54"/>
                        <wps:cNvSpPr/>
                        <wps:spPr>
                          <a:xfrm>
                            <a:off x="745598" y="205612"/>
                            <a:ext cx="48114" cy="31039"/>
                          </a:xfrm>
                          <a:custGeom>
                            <a:avLst/>
                            <a:gdLst/>
                            <a:ahLst/>
                            <a:cxnLst/>
                            <a:rect l="0" t="0" r="0" b="0"/>
                            <a:pathLst>
                              <a:path w="48114" h="31039">
                                <a:moveTo>
                                  <a:pt x="19412" y="0"/>
                                </a:moveTo>
                                <a:lnTo>
                                  <a:pt x="48114" y="0"/>
                                </a:lnTo>
                                <a:cubicBezTo>
                                  <a:pt x="42513" y="21666"/>
                                  <a:pt x="22485" y="31039"/>
                                  <a:pt x="1543" y="31039"/>
                                </a:cubicBezTo>
                                <a:lnTo>
                                  <a:pt x="0" y="30790"/>
                                </a:lnTo>
                                <a:lnTo>
                                  <a:pt x="0" y="9554"/>
                                </a:lnTo>
                                <a:lnTo>
                                  <a:pt x="1899" y="10287"/>
                                </a:lnTo>
                                <a:cubicBezTo>
                                  <a:pt x="9303" y="10287"/>
                                  <a:pt x="16516" y="6858"/>
                                  <a:pt x="19412" y="0"/>
                                </a:cubicBez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5" name="Shape 55"/>
                        <wps:cNvSpPr/>
                        <wps:spPr>
                          <a:xfrm>
                            <a:off x="745598" y="137540"/>
                            <a:ext cx="51175" cy="57061"/>
                          </a:xfrm>
                          <a:custGeom>
                            <a:avLst/>
                            <a:gdLst/>
                            <a:ahLst/>
                            <a:cxnLst/>
                            <a:rect l="0" t="0" r="0" b="0"/>
                            <a:pathLst>
                              <a:path w="51175" h="57061">
                                <a:moveTo>
                                  <a:pt x="819" y="0"/>
                                </a:moveTo>
                                <a:cubicBezTo>
                                  <a:pt x="34385" y="0"/>
                                  <a:pt x="51175" y="25286"/>
                                  <a:pt x="49740" y="57061"/>
                                </a:cubicBezTo>
                                <a:lnTo>
                                  <a:pt x="0" y="57061"/>
                                </a:lnTo>
                                <a:lnTo>
                                  <a:pt x="0" y="39903"/>
                                </a:lnTo>
                                <a:lnTo>
                                  <a:pt x="19044" y="39903"/>
                                </a:lnTo>
                                <a:cubicBezTo>
                                  <a:pt x="18510" y="29439"/>
                                  <a:pt x="11106" y="20764"/>
                                  <a:pt x="819" y="20764"/>
                                </a:cubicBezTo>
                                <a:lnTo>
                                  <a:pt x="0" y="21091"/>
                                </a:lnTo>
                                <a:lnTo>
                                  <a:pt x="0" y="154"/>
                                </a:lnTo>
                                <a:lnTo>
                                  <a:pt x="819"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6" name="Shape 56"/>
                        <wps:cNvSpPr/>
                        <wps:spPr>
                          <a:xfrm>
                            <a:off x="802879" y="138458"/>
                            <a:ext cx="65532" cy="95491"/>
                          </a:xfrm>
                          <a:custGeom>
                            <a:avLst/>
                            <a:gdLst/>
                            <a:ahLst/>
                            <a:cxnLst/>
                            <a:rect l="0" t="0" r="0" b="0"/>
                            <a:pathLst>
                              <a:path w="65532" h="95491">
                                <a:moveTo>
                                  <a:pt x="58306" y="0"/>
                                </a:moveTo>
                                <a:cubicBezTo>
                                  <a:pt x="60655" y="0"/>
                                  <a:pt x="63182" y="190"/>
                                  <a:pt x="65532" y="724"/>
                                </a:cubicBezTo>
                                <a:lnTo>
                                  <a:pt x="65532" y="28702"/>
                                </a:lnTo>
                                <a:cubicBezTo>
                                  <a:pt x="61557" y="27622"/>
                                  <a:pt x="57950" y="26899"/>
                                  <a:pt x="53797" y="26899"/>
                                </a:cubicBezTo>
                                <a:cubicBezTo>
                                  <a:pt x="38633" y="26899"/>
                                  <a:pt x="30696" y="37363"/>
                                  <a:pt x="30696" y="49098"/>
                                </a:cubicBezTo>
                                <a:lnTo>
                                  <a:pt x="30696" y="95491"/>
                                </a:lnTo>
                                <a:lnTo>
                                  <a:pt x="0" y="95491"/>
                                </a:lnTo>
                                <a:lnTo>
                                  <a:pt x="0" y="1803"/>
                                </a:lnTo>
                                <a:lnTo>
                                  <a:pt x="29794" y="1803"/>
                                </a:lnTo>
                                <a:lnTo>
                                  <a:pt x="29794" y="18237"/>
                                </a:lnTo>
                                <a:lnTo>
                                  <a:pt x="30150" y="18237"/>
                                </a:lnTo>
                                <a:cubicBezTo>
                                  <a:pt x="34658" y="6312"/>
                                  <a:pt x="45136" y="0"/>
                                  <a:pt x="58306" y="0"/>
                                </a:cubicBez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7" name="Shape 57"/>
                        <wps:cNvSpPr/>
                        <wps:spPr>
                          <a:xfrm>
                            <a:off x="873326" y="137547"/>
                            <a:ext cx="90805" cy="99111"/>
                          </a:xfrm>
                          <a:custGeom>
                            <a:avLst/>
                            <a:gdLst/>
                            <a:ahLst/>
                            <a:cxnLst/>
                            <a:rect l="0" t="0" r="0" b="0"/>
                            <a:pathLst>
                              <a:path w="90805" h="99111">
                                <a:moveTo>
                                  <a:pt x="44412" y="0"/>
                                </a:moveTo>
                                <a:cubicBezTo>
                                  <a:pt x="64986" y="0"/>
                                  <a:pt x="86474" y="5969"/>
                                  <a:pt x="87554" y="30340"/>
                                </a:cubicBezTo>
                                <a:lnTo>
                                  <a:pt x="59220" y="30340"/>
                                </a:lnTo>
                                <a:cubicBezTo>
                                  <a:pt x="59220" y="26365"/>
                                  <a:pt x="57772" y="23838"/>
                                  <a:pt x="55245" y="22212"/>
                                </a:cubicBezTo>
                                <a:cubicBezTo>
                                  <a:pt x="52718" y="20587"/>
                                  <a:pt x="49289" y="19863"/>
                                  <a:pt x="45491" y="19863"/>
                                </a:cubicBezTo>
                                <a:cubicBezTo>
                                  <a:pt x="40437" y="19863"/>
                                  <a:pt x="32321" y="20396"/>
                                  <a:pt x="32321" y="26899"/>
                                </a:cubicBezTo>
                                <a:cubicBezTo>
                                  <a:pt x="32321" y="35750"/>
                                  <a:pt x="52896" y="37363"/>
                                  <a:pt x="66980" y="40437"/>
                                </a:cubicBezTo>
                                <a:cubicBezTo>
                                  <a:pt x="85928" y="44234"/>
                                  <a:pt x="90805" y="57950"/>
                                  <a:pt x="90805" y="65722"/>
                                </a:cubicBezTo>
                                <a:cubicBezTo>
                                  <a:pt x="90805" y="90805"/>
                                  <a:pt x="66980" y="99111"/>
                                  <a:pt x="45860" y="99111"/>
                                </a:cubicBezTo>
                                <a:cubicBezTo>
                                  <a:pt x="23660" y="99111"/>
                                  <a:pt x="914" y="91707"/>
                                  <a:pt x="0" y="65532"/>
                                </a:cubicBezTo>
                                <a:lnTo>
                                  <a:pt x="29248" y="65532"/>
                                </a:lnTo>
                                <a:cubicBezTo>
                                  <a:pt x="29248" y="70231"/>
                                  <a:pt x="31229" y="73660"/>
                                  <a:pt x="34303" y="75997"/>
                                </a:cubicBezTo>
                                <a:cubicBezTo>
                                  <a:pt x="37186" y="78168"/>
                                  <a:pt x="41339" y="79248"/>
                                  <a:pt x="45669" y="79248"/>
                                </a:cubicBezTo>
                                <a:cubicBezTo>
                                  <a:pt x="51626" y="79248"/>
                                  <a:pt x="60122" y="76721"/>
                                  <a:pt x="60122" y="69329"/>
                                </a:cubicBezTo>
                                <a:cubicBezTo>
                                  <a:pt x="60122" y="62103"/>
                                  <a:pt x="50546" y="60655"/>
                                  <a:pt x="45123" y="59398"/>
                                </a:cubicBezTo>
                                <a:cubicBezTo>
                                  <a:pt x="25819" y="54521"/>
                                  <a:pt x="1626" y="53988"/>
                                  <a:pt x="1626" y="28715"/>
                                </a:cubicBezTo>
                                <a:cubicBezTo>
                                  <a:pt x="1626" y="6147"/>
                                  <a:pt x="25997" y="0"/>
                                  <a:pt x="44412" y="0"/>
                                </a:cubicBez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188" name="Rectangle 188"/>
                        <wps:cNvSpPr/>
                        <wps:spPr>
                          <a:xfrm>
                            <a:off x="6057925" y="125779"/>
                            <a:ext cx="346679" cy="108728"/>
                          </a:xfrm>
                          <a:prstGeom prst="rect">
                            <a:avLst/>
                          </a:prstGeom>
                          <a:ln>
                            <a:noFill/>
                          </a:ln>
                        </wps:spPr>
                        <wps:txbx>
                          <w:txbxContent>
                            <w:p w:rsidR="0091401D" w:rsidRDefault="00750CC2">
                              <w:pPr>
                                <w:spacing w:after="160" w:line="259" w:lineRule="auto"/>
                                <w:ind w:left="0" w:right="0" w:firstLine="0"/>
                                <w:jc w:val="left"/>
                              </w:pPr>
                              <w:hyperlink r:id="rId8">
                                <w:r>
                                  <w:rPr>
                                    <w:rFonts w:ascii="Arial" w:eastAsia="Arial" w:hAnsi="Arial" w:cs="Arial"/>
                                    <w:color w:val="737473"/>
                                    <w:sz w:val="14"/>
                                  </w:rPr>
                                  <w:t>REVIE</w:t>
                                </w:r>
                              </w:hyperlink>
                            </w:p>
                          </w:txbxContent>
                        </wps:txbx>
                        <wps:bodyPr horzOverflow="overflow" vert="horz" lIns="0" tIns="0" rIns="0" bIns="0" rtlCol="0">
                          <a:noAutofit/>
                        </wps:bodyPr>
                      </wps:wsp>
                      <wps:wsp>
                        <wps:cNvPr id="189" name="Rectangle 189"/>
                        <wps:cNvSpPr/>
                        <wps:spPr>
                          <a:xfrm>
                            <a:off x="6318586" y="125779"/>
                            <a:ext cx="111201" cy="108728"/>
                          </a:xfrm>
                          <a:prstGeom prst="rect">
                            <a:avLst/>
                          </a:prstGeom>
                          <a:ln>
                            <a:noFill/>
                          </a:ln>
                        </wps:spPr>
                        <wps:txbx>
                          <w:txbxContent>
                            <w:p w:rsidR="0091401D" w:rsidRDefault="00750CC2">
                              <w:pPr>
                                <w:spacing w:after="160" w:line="259" w:lineRule="auto"/>
                                <w:ind w:left="0" w:right="0" w:firstLine="0"/>
                                <w:jc w:val="left"/>
                              </w:pPr>
                              <w:hyperlink r:id="rId9">
                                <w:r>
                                  <w:rPr>
                                    <w:rFonts w:ascii="Arial" w:eastAsia="Arial" w:hAnsi="Arial" w:cs="Arial"/>
                                    <w:color w:val="737473"/>
                                    <w:sz w:val="14"/>
                                  </w:rPr>
                                  <w:t>W</w:t>
                                </w:r>
                              </w:hyperlink>
                            </w:p>
                          </w:txbxContent>
                        </wps:txbx>
                        <wps:bodyPr horzOverflow="overflow" vert="horz" lIns="0" tIns="0" rIns="0" bIns="0" rtlCol="0">
                          <a:noAutofit/>
                        </wps:bodyPr>
                      </wps:wsp>
                      <wps:wsp>
                        <wps:cNvPr id="191" name="Rectangle 191"/>
                        <wps:cNvSpPr/>
                        <wps:spPr>
                          <a:xfrm>
                            <a:off x="6352971" y="227010"/>
                            <a:ext cx="65496" cy="108256"/>
                          </a:xfrm>
                          <a:prstGeom prst="rect">
                            <a:avLst/>
                          </a:prstGeom>
                          <a:ln>
                            <a:noFill/>
                          </a:ln>
                        </wps:spPr>
                        <wps:txbx>
                          <w:txbxContent>
                            <w:p w:rsidR="0091401D" w:rsidRDefault="00750CC2">
                              <w:pPr>
                                <w:spacing w:after="160" w:line="259" w:lineRule="auto"/>
                                <w:ind w:left="0" w:right="0" w:firstLine="0"/>
                                <w:jc w:val="left"/>
                              </w:pPr>
                              <w:hyperlink r:id="rId10">
                                <w:r>
                                  <w:rPr>
                                    <w:rFonts w:ascii="Arial" w:eastAsia="Arial" w:hAnsi="Arial" w:cs="Arial"/>
                                    <w:color w:val="737473"/>
                                    <w:sz w:val="14"/>
                                  </w:rPr>
                                  <w:t>5</w:t>
                                </w:r>
                              </w:hyperlink>
                            </w:p>
                          </w:txbxContent>
                        </wps:txbx>
                        <wps:bodyPr horzOverflow="overflow" vert="horz" lIns="0" tIns="0" rIns="0" bIns="0" rtlCol="0">
                          <a:noAutofit/>
                        </wps:bodyPr>
                      </wps:wsp>
                      <wps:wsp>
                        <wps:cNvPr id="190" name="Rectangle 190"/>
                        <wps:cNvSpPr/>
                        <wps:spPr>
                          <a:xfrm>
                            <a:off x="5242217" y="227010"/>
                            <a:ext cx="1477303" cy="108256"/>
                          </a:xfrm>
                          <a:prstGeom prst="rect">
                            <a:avLst/>
                          </a:prstGeom>
                          <a:ln>
                            <a:noFill/>
                          </a:ln>
                        </wps:spPr>
                        <wps:txbx>
                          <w:txbxContent>
                            <w:p w:rsidR="0091401D" w:rsidRDefault="00750CC2">
                              <w:pPr>
                                <w:spacing w:after="160" w:line="259" w:lineRule="auto"/>
                                <w:ind w:left="0" w:right="0" w:firstLine="0"/>
                                <w:jc w:val="left"/>
                              </w:pPr>
                              <w:hyperlink r:id="rId11">
                                <w:r>
                                  <w:rPr>
                                    <w:rFonts w:ascii="Arial" w:eastAsia="Arial" w:hAnsi="Arial" w:cs="Arial"/>
                                    <w:color w:val="737473"/>
                                    <w:sz w:val="14"/>
                                  </w:rPr>
                                  <w:t>published:</w:t>
                                </w:r>
                                <w:r>
                                  <w:rPr>
                                    <w:rFonts w:ascii="Arial" w:eastAsia="Arial" w:hAnsi="Arial" w:cs="Arial"/>
                                    <w:color w:val="737473"/>
                                    <w:sz w:val="14"/>
                                  </w:rPr>
                                  <w:t>11December201</w:t>
                                </w:r>
                              </w:hyperlink>
                            </w:p>
                          </w:txbxContent>
                        </wps:txbx>
                        <wps:bodyPr horzOverflow="overflow" vert="horz" lIns="0" tIns="0" rIns="0" bIns="0" rtlCol="0">
                          <a:noAutofit/>
                        </wps:bodyPr>
                      </wps:wsp>
                      <wps:wsp>
                        <wps:cNvPr id="192" name="Rectangle 192"/>
                        <wps:cNvSpPr/>
                        <wps:spPr>
                          <a:xfrm>
                            <a:off x="5155070" y="328229"/>
                            <a:ext cx="1593216" cy="108256"/>
                          </a:xfrm>
                          <a:prstGeom prst="rect">
                            <a:avLst/>
                          </a:prstGeom>
                          <a:ln>
                            <a:noFill/>
                          </a:ln>
                        </wps:spPr>
                        <wps:txbx>
                          <w:txbxContent>
                            <w:p w:rsidR="0091401D" w:rsidRDefault="00750CC2">
                              <w:pPr>
                                <w:spacing w:after="160" w:line="259" w:lineRule="auto"/>
                                <w:ind w:left="0" w:right="0" w:firstLine="0"/>
                                <w:jc w:val="left"/>
                              </w:pPr>
                              <w:hyperlink r:id="rId12">
                                <w:r>
                                  <w:rPr>
                                    <w:rFonts w:ascii="Arial" w:eastAsia="Arial" w:hAnsi="Arial" w:cs="Arial"/>
                                    <w:color w:val="737473"/>
                                    <w:sz w:val="14"/>
                                  </w:rPr>
                                  <w:t>doi:10.3389/fnhum.2015.0066</w:t>
                                </w:r>
                              </w:hyperlink>
                            </w:p>
                          </w:txbxContent>
                        </wps:txbx>
                        <wps:bodyPr horzOverflow="overflow" vert="horz" lIns="0" tIns="0" rIns="0" bIns="0" rtlCol="0">
                          <a:noAutofit/>
                        </wps:bodyPr>
                      </wps:wsp>
                      <wps:wsp>
                        <wps:cNvPr id="193" name="Rectangle 193"/>
                        <wps:cNvSpPr/>
                        <wps:spPr>
                          <a:xfrm>
                            <a:off x="6352976" y="328229"/>
                            <a:ext cx="65495" cy="108256"/>
                          </a:xfrm>
                          <a:prstGeom prst="rect">
                            <a:avLst/>
                          </a:prstGeom>
                          <a:ln>
                            <a:noFill/>
                          </a:ln>
                        </wps:spPr>
                        <wps:txbx>
                          <w:txbxContent>
                            <w:p w:rsidR="0091401D" w:rsidRDefault="00750CC2">
                              <w:pPr>
                                <w:spacing w:after="160" w:line="259" w:lineRule="auto"/>
                                <w:ind w:left="0" w:right="0" w:firstLine="0"/>
                                <w:jc w:val="left"/>
                              </w:pPr>
                              <w:hyperlink r:id="rId13">
                                <w:r>
                                  <w:rPr>
                                    <w:rFonts w:ascii="Arial" w:eastAsia="Arial" w:hAnsi="Arial" w:cs="Arial"/>
                                    <w:color w:val="737473"/>
                                    <w:sz w:val="14"/>
                                  </w:rPr>
                                  <w:t>0</w:t>
                                </w:r>
                              </w:hyperlink>
                            </w:p>
                          </w:txbxContent>
                        </wps:txbx>
                        <wps:bodyPr horzOverflow="overflow" vert="horz" lIns="0" tIns="0" rIns="0" bIns="0" rtlCol="0">
                          <a:noAutofit/>
                        </wps:bodyPr>
                      </wps:wsp>
                      <wps:wsp>
                        <wps:cNvPr id="61" name="Shape 61"/>
                        <wps:cNvSpPr/>
                        <wps:spPr>
                          <a:xfrm>
                            <a:off x="0" y="491300"/>
                            <a:ext cx="6402197" cy="0"/>
                          </a:xfrm>
                          <a:custGeom>
                            <a:avLst/>
                            <a:gdLst/>
                            <a:ahLst/>
                            <a:cxnLst/>
                            <a:rect l="0" t="0" r="0" b="0"/>
                            <a:pathLst>
                              <a:path w="6402197">
                                <a:moveTo>
                                  <a:pt x="0" y="0"/>
                                </a:moveTo>
                                <a:lnTo>
                                  <a:pt x="6402197" y="0"/>
                                </a:lnTo>
                              </a:path>
                            </a:pathLst>
                          </a:custGeom>
                          <a:ln w="3162" cap="flat">
                            <a:miter lim="127000"/>
                          </a:ln>
                        </wps:spPr>
                        <wps:style>
                          <a:lnRef idx="1">
                            <a:srgbClr val="737473"/>
                          </a:lnRef>
                          <a:fillRef idx="0">
                            <a:srgbClr val="000000">
                              <a:alpha val="0"/>
                            </a:srgbClr>
                          </a:fillRef>
                          <a:effectRef idx="0">
                            <a:scrgbClr r="0" g="0" b="0"/>
                          </a:effectRef>
                          <a:fontRef idx="none"/>
                        </wps:style>
                        <wps:bodyPr/>
                      </wps:wsp>
                      <wps:wsp>
                        <wps:cNvPr id="62" name="Shape 62"/>
                        <wps:cNvSpPr/>
                        <wps:spPr>
                          <a:xfrm>
                            <a:off x="6292660" y="836557"/>
                            <a:ext cx="26" cy="25"/>
                          </a:xfrm>
                          <a:custGeom>
                            <a:avLst/>
                            <a:gdLst/>
                            <a:ahLst/>
                            <a:cxnLst/>
                            <a:rect l="0" t="0" r="0" b="0"/>
                            <a:pathLst>
                              <a:path w="26" h="25">
                                <a:moveTo>
                                  <a:pt x="0" y="25"/>
                                </a:moveTo>
                                <a:lnTo>
                                  <a:pt x="26"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3" name="Shape 63"/>
                        <wps:cNvSpPr/>
                        <wps:spPr>
                          <a:xfrm>
                            <a:off x="6170854" y="632892"/>
                            <a:ext cx="121818" cy="203810"/>
                          </a:xfrm>
                          <a:custGeom>
                            <a:avLst/>
                            <a:gdLst/>
                            <a:ahLst/>
                            <a:cxnLst/>
                            <a:rect l="0" t="0" r="0" b="0"/>
                            <a:pathLst>
                              <a:path w="121818" h="203810">
                                <a:moveTo>
                                  <a:pt x="60299" y="0"/>
                                </a:moveTo>
                                <a:cubicBezTo>
                                  <a:pt x="69088" y="0"/>
                                  <a:pt x="77800" y="1054"/>
                                  <a:pt x="86207" y="3162"/>
                                </a:cubicBezTo>
                                <a:cubicBezTo>
                                  <a:pt x="91174" y="4394"/>
                                  <a:pt x="95910" y="6045"/>
                                  <a:pt x="100546" y="7925"/>
                                </a:cubicBezTo>
                                <a:cubicBezTo>
                                  <a:pt x="108165" y="11036"/>
                                  <a:pt x="115277" y="14973"/>
                                  <a:pt x="121818" y="19634"/>
                                </a:cubicBezTo>
                                <a:lnTo>
                                  <a:pt x="121818" y="203695"/>
                                </a:lnTo>
                                <a:cubicBezTo>
                                  <a:pt x="121653" y="203810"/>
                                  <a:pt x="60020" y="153975"/>
                                  <a:pt x="60020" y="153975"/>
                                </a:cubicBezTo>
                                <a:lnTo>
                                  <a:pt x="0" y="202933"/>
                                </a:lnTo>
                                <a:lnTo>
                                  <a:pt x="0" y="18694"/>
                                </a:lnTo>
                                <a:cubicBezTo>
                                  <a:pt x="4663" y="15456"/>
                                  <a:pt x="9599" y="12510"/>
                                  <a:pt x="14858" y="10058"/>
                                </a:cubicBezTo>
                                <a:cubicBezTo>
                                  <a:pt x="17018" y="9042"/>
                                  <a:pt x="19279" y="8230"/>
                                  <a:pt x="21513" y="7366"/>
                                </a:cubicBezTo>
                                <a:cubicBezTo>
                                  <a:pt x="33718" y="2616"/>
                                  <a:pt x="46939" y="0"/>
                                  <a:pt x="60299"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 name="Shape 64"/>
                        <wps:cNvSpPr/>
                        <wps:spPr>
                          <a:xfrm>
                            <a:off x="6088227" y="595750"/>
                            <a:ext cx="143090" cy="286150"/>
                          </a:xfrm>
                          <a:custGeom>
                            <a:avLst/>
                            <a:gdLst/>
                            <a:ahLst/>
                            <a:cxnLst/>
                            <a:rect l="0" t="0" r="0" b="0"/>
                            <a:pathLst>
                              <a:path w="143090" h="286150">
                                <a:moveTo>
                                  <a:pt x="143066" y="0"/>
                                </a:moveTo>
                                <a:lnTo>
                                  <a:pt x="143090" y="3"/>
                                </a:lnTo>
                                <a:lnTo>
                                  <a:pt x="143090" y="28865"/>
                                </a:lnTo>
                                <a:lnTo>
                                  <a:pt x="131629" y="28019"/>
                                </a:lnTo>
                                <a:cubicBezTo>
                                  <a:pt x="118396" y="29280"/>
                                  <a:pt x="105373" y="32766"/>
                                  <a:pt x="93335" y="38456"/>
                                </a:cubicBezTo>
                                <a:cubicBezTo>
                                  <a:pt x="54216" y="56934"/>
                                  <a:pt x="27407" y="96863"/>
                                  <a:pt x="27534" y="143027"/>
                                </a:cubicBezTo>
                                <a:cubicBezTo>
                                  <a:pt x="27622" y="180442"/>
                                  <a:pt x="45441" y="213576"/>
                                  <a:pt x="72961" y="234724"/>
                                </a:cubicBezTo>
                                <a:lnTo>
                                  <a:pt x="72961" y="260440"/>
                                </a:lnTo>
                                <a:lnTo>
                                  <a:pt x="90681" y="245935"/>
                                </a:lnTo>
                                <a:cubicBezTo>
                                  <a:pt x="90681" y="245935"/>
                                  <a:pt x="90681" y="245924"/>
                                  <a:pt x="90656" y="245924"/>
                                </a:cubicBezTo>
                                <a:lnTo>
                                  <a:pt x="90656" y="245911"/>
                                </a:lnTo>
                                <a:cubicBezTo>
                                  <a:pt x="106414" y="253967"/>
                                  <a:pt x="124168" y="258611"/>
                                  <a:pt x="143066" y="258611"/>
                                </a:cubicBezTo>
                                <a:lnTo>
                                  <a:pt x="143090" y="258608"/>
                                </a:lnTo>
                                <a:lnTo>
                                  <a:pt x="143090" y="286148"/>
                                </a:lnTo>
                                <a:lnTo>
                                  <a:pt x="143066" y="286150"/>
                                </a:lnTo>
                                <a:cubicBezTo>
                                  <a:pt x="64071" y="286150"/>
                                  <a:pt x="0" y="222072"/>
                                  <a:pt x="0" y="143027"/>
                                </a:cubicBezTo>
                                <a:cubicBezTo>
                                  <a:pt x="0" y="64046"/>
                                  <a:pt x="64071" y="0"/>
                                  <a:pt x="143066"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 name="Shape 65"/>
                        <wps:cNvSpPr/>
                        <wps:spPr>
                          <a:xfrm>
                            <a:off x="6231318" y="595752"/>
                            <a:ext cx="143091" cy="286145"/>
                          </a:xfrm>
                          <a:custGeom>
                            <a:avLst/>
                            <a:gdLst/>
                            <a:ahLst/>
                            <a:cxnLst/>
                            <a:rect l="0" t="0" r="0" b="0"/>
                            <a:pathLst>
                              <a:path w="143091" h="286145">
                                <a:moveTo>
                                  <a:pt x="0" y="0"/>
                                </a:moveTo>
                                <a:lnTo>
                                  <a:pt x="28819" y="2904"/>
                                </a:lnTo>
                                <a:cubicBezTo>
                                  <a:pt x="94037" y="16242"/>
                                  <a:pt x="143091" y="73916"/>
                                  <a:pt x="143091" y="143025"/>
                                </a:cubicBezTo>
                                <a:cubicBezTo>
                                  <a:pt x="143091" y="212189"/>
                                  <a:pt x="94037" y="269894"/>
                                  <a:pt x="28819" y="283240"/>
                                </a:cubicBezTo>
                                <a:lnTo>
                                  <a:pt x="0" y="286145"/>
                                </a:lnTo>
                                <a:lnTo>
                                  <a:pt x="0" y="258606"/>
                                </a:lnTo>
                                <a:lnTo>
                                  <a:pt x="26988" y="255376"/>
                                </a:lnTo>
                                <a:cubicBezTo>
                                  <a:pt x="35652" y="253270"/>
                                  <a:pt x="43942" y="250184"/>
                                  <a:pt x="51753" y="246268"/>
                                </a:cubicBezTo>
                                <a:lnTo>
                                  <a:pt x="71019" y="262038"/>
                                </a:lnTo>
                                <a:lnTo>
                                  <a:pt x="71019" y="234046"/>
                                </a:lnTo>
                                <a:cubicBezTo>
                                  <a:pt x="98096" y="212913"/>
                                  <a:pt x="115558" y="180045"/>
                                  <a:pt x="115558" y="143025"/>
                                </a:cubicBezTo>
                                <a:cubicBezTo>
                                  <a:pt x="115558" y="88974"/>
                                  <a:pt x="78334" y="43533"/>
                                  <a:pt x="28093" y="30935"/>
                                </a:cubicBezTo>
                                <a:lnTo>
                                  <a:pt x="0" y="28862"/>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6" name="Shape 66"/>
                        <wps:cNvSpPr/>
                        <wps:spPr>
                          <a:xfrm>
                            <a:off x="6059691" y="901180"/>
                            <a:ext cx="44197" cy="54064"/>
                          </a:xfrm>
                          <a:custGeom>
                            <a:avLst/>
                            <a:gdLst/>
                            <a:ahLst/>
                            <a:cxnLst/>
                            <a:rect l="0" t="0" r="0" b="0"/>
                            <a:pathLst>
                              <a:path w="44197" h="54064">
                                <a:moveTo>
                                  <a:pt x="40452" y="0"/>
                                </a:moveTo>
                                <a:lnTo>
                                  <a:pt x="44135" y="0"/>
                                </a:lnTo>
                                <a:lnTo>
                                  <a:pt x="44135" y="13333"/>
                                </a:lnTo>
                                <a:lnTo>
                                  <a:pt x="40452" y="13333"/>
                                </a:lnTo>
                                <a:lnTo>
                                  <a:pt x="40452" y="9475"/>
                                </a:lnTo>
                                <a:cubicBezTo>
                                  <a:pt x="35677" y="5941"/>
                                  <a:pt x="32142" y="4608"/>
                                  <a:pt x="27119" y="4608"/>
                                </a:cubicBezTo>
                                <a:cubicBezTo>
                                  <a:pt x="15549" y="4608"/>
                                  <a:pt x="7548" y="13853"/>
                                  <a:pt x="7548" y="27074"/>
                                </a:cubicBezTo>
                                <a:cubicBezTo>
                                  <a:pt x="7548" y="40072"/>
                                  <a:pt x="16639" y="50193"/>
                                  <a:pt x="28309" y="50193"/>
                                </a:cubicBezTo>
                                <a:cubicBezTo>
                                  <a:pt x="32217" y="50193"/>
                                  <a:pt x="35429" y="49163"/>
                                  <a:pt x="40452" y="46279"/>
                                </a:cubicBezTo>
                                <a:lnTo>
                                  <a:pt x="40452" y="40537"/>
                                </a:lnTo>
                                <a:lnTo>
                                  <a:pt x="44197" y="40537"/>
                                </a:lnTo>
                                <a:lnTo>
                                  <a:pt x="44197" y="50968"/>
                                </a:lnTo>
                                <a:lnTo>
                                  <a:pt x="28705" y="54064"/>
                                </a:lnTo>
                                <a:lnTo>
                                  <a:pt x="27248" y="54064"/>
                                </a:lnTo>
                                <a:lnTo>
                                  <a:pt x="7734" y="46689"/>
                                </a:lnTo>
                                <a:lnTo>
                                  <a:pt x="0" y="28030"/>
                                </a:lnTo>
                                <a:lnTo>
                                  <a:pt x="0" y="27103"/>
                                </a:lnTo>
                                <a:lnTo>
                                  <a:pt x="7629" y="8399"/>
                                </a:lnTo>
                                <a:cubicBezTo>
                                  <a:pt x="12494" y="3566"/>
                                  <a:pt x="19269" y="633"/>
                                  <a:pt x="26908" y="633"/>
                                </a:cubicBezTo>
                                <a:cubicBezTo>
                                  <a:pt x="31993" y="633"/>
                                  <a:pt x="36049" y="1495"/>
                                  <a:pt x="40452" y="3504"/>
                                </a:cubicBezTo>
                                <a:lnTo>
                                  <a:pt x="40452"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7" name="Shape 67"/>
                        <wps:cNvSpPr/>
                        <wps:spPr>
                          <a:xfrm>
                            <a:off x="6106766" y="918022"/>
                            <a:ext cx="27805" cy="36394"/>
                          </a:xfrm>
                          <a:custGeom>
                            <a:avLst/>
                            <a:gdLst/>
                            <a:ahLst/>
                            <a:cxnLst/>
                            <a:rect l="0" t="0" r="0" b="0"/>
                            <a:pathLst>
                              <a:path w="27805" h="36394">
                                <a:moveTo>
                                  <a:pt x="23192" y="0"/>
                                </a:moveTo>
                                <a:cubicBezTo>
                                  <a:pt x="24133" y="0"/>
                                  <a:pt x="24891" y="235"/>
                                  <a:pt x="25362" y="682"/>
                                </a:cubicBezTo>
                                <a:lnTo>
                                  <a:pt x="27805" y="2790"/>
                                </a:lnTo>
                                <a:lnTo>
                                  <a:pt x="23254" y="8291"/>
                                </a:lnTo>
                                <a:cubicBezTo>
                                  <a:pt x="21692" y="6802"/>
                                  <a:pt x="20586" y="6090"/>
                                  <a:pt x="19818" y="6090"/>
                                </a:cubicBezTo>
                                <a:cubicBezTo>
                                  <a:pt x="18405" y="6090"/>
                                  <a:pt x="17003" y="7417"/>
                                  <a:pt x="12700" y="12662"/>
                                </a:cubicBezTo>
                                <a:lnTo>
                                  <a:pt x="12700" y="33486"/>
                                </a:lnTo>
                                <a:lnTo>
                                  <a:pt x="20203" y="33486"/>
                                </a:lnTo>
                                <a:lnTo>
                                  <a:pt x="20203" y="36394"/>
                                </a:lnTo>
                                <a:lnTo>
                                  <a:pt x="880" y="36394"/>
                                </a:lnTo>
                                <a:lnTo>
                                  <a:pt x="880" y="33486"/>
                                </a:lnTo>
                                <a:lnTo>
                                  <a:pt x="6808" y="33486"/>
                                </a:lnTo>
                                <a:lnTo>
                                  <a:pt x="6808" y="5307"/>
                                </a:lnTo>
                                <a:lnTo>
                                  <a:pt x="0" y="5307"/>
                                </a:lnTo>
                                <a:lnTo>
                                  <a:pt x="0" y="3199"/>
                                </a:lnTo>
                                <a:lnTo>
                                  <a:pt x="11261" y="149"/>
                                </a:lnTo>
                                <a:lnTo>
                                  <a:pt x="12700" y="149"/>
                                </a:lnTo>
                                <a:lnTo>
                                  <a:pt x="12700" y="8923"/>
                                </a:lnTo>
                                <a:cubicBezTo>
                                  <a:pt x="18330" y="1711"/>
                                  <a:pt x="20365" y="0"/>
                                  <a:pt x="23192"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8" name="Shape 68"/>
                        <wps:cNvSpPr/>
                        <wps:spPr>
                          <a:xfrm>
                            <a:off x="6134795" y="918022"/>
                            <a:ext cx="17196" cy="37221"/>
                          </a:xfrm>
                          <a:custGeom>
                            <a:avLst/>
                            <a:gdLst/>
                            <a:ahLst/>
                            <a:cxnLst/>
                            <a:rect l="0" t="0" r="0" b="0"/>
                            <a:pathLst>
                              <a:path w="17196" h="37221">
                                <a:moveTo>
                                  <a:pt x="17152" y="0"/>
                                </a:moveTo>
                                <a:lnTo>
                                  <a:pt x="17196" y="20"/>
                                </a:lnTo>
                                <a:lnTo>
                                  <a:pt x="17196" y="3300"/>
                                </a:lnTo>
                                <a:lnTo>
                                  <a:pt x="17152" y="3274"/>
                                </a:lnTo>
                                <a:cubicBezTo>
                                  <a:pt x="11286" y="3274"/>
                                  <a:pt x="6734" y="10015"/>
                                  <a:pt x="6734" y="18691"/>
                                </a:cubicBezTo>
                                <a:cubicBezTo>
                                  <a:pt x="6734" y="27316"/>
                                  <a:pt x="11286" y="34125"/>
                                  <a:pt x="17152" y="34125"/>
                                </a:cubicBezTo>
                                <a:lnTo>
                                  <a:pt x="17196" y="34099"/>
                                </a:lnTo>
                                <a:lnTo>
                                  <a:pt x="17196" y="37221"/>
                                </a:lnTo>
                                <a:lnTo>
                                  <a:pt x="16731" y="37221"/>
                                </a:lnTo>
                                <a:lnTo>
                                  <a:pt x="5028" y="31934"/>
                                </a:lnTo>
                                <a:cubicBezTo>
                                  <a:pt x="1922" y="28549"/>
                                  <a:pt x="0" y="23868"/>
                                  <a:pt x="0" y="18691"/>
                                </a:cubicBezTo>
                                <a:cubicBezTo>
                                  <a:pt x="0" y="8353"/>
                                  <a:pt x="7689" y="0"/>
                                  <a:pt x="17152"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9" name="Shape 69"/>
                        <wps:cNvSpPr/>
                        <wps:spPr>
                          <a:xfrm>
                            <a:off x="6151991" y="918042"/>
                            <a:ext cx="17097" cy="37202"/>
                          </a:xfrm>
                          <a:custGeom>
                            <a:avLst/>
                            <a:gdLst/>
                            <a:ahLst/>
                            <a:cxnLst/>
                            <a:rect l="0" t="0" r="0" b="0"/>
                            <a:pathLst>
                              <a:path w="17097" h="37202">
                                <a:moveTo>
                                  <a:pt x="0" y="0"/>
                                </a:moveTo>
                                <a:lnTo>
                                  <a:pt x="12085" y="5449"/>
                                </a:lnTo>
                                <a:cubicBezTo>
                                  <a:pt x="15184" y="8830"/>
                                  <a:pt x="17097" y="13502"/>
                                  <a:pt x="17097" y="18671"/>
                                </a:cubicBezTo>
                                <a:cubicBezTo>
                                  <a:pt x="17097" y="23849"/>
                                  <a:pt x="15184" y="28529"/>
                                  <a:pt x="12085" y="31915"/>
                                </a:cubicBezTo>
                                <a:lnTo>
                                  <a:pt x="378" y="37202"/>
                                </a:lnTo>
                                <a:lnTo>
                                  <a:pt x="0" y="37202"/>
                                </a:lnTo>
                                <a:lnTo>
                                  <a:pt x="0" y="34079"/>
                                </a:lnTo>
                                <a:lnTo>
                                  <a:pt x="7414" y="29650"/>
                                </a:lnTo>
                                <a:cubicBezTo>
                                  <a:pt x="9304" y="26879"/>
                                  <a:pt x="10461" y="23021"/>
                                  <a:pt x="10461" y="18671"/>
                                </a:cubicBezTo>
                                <a:cubicBezTo>
                                  <a:pt x="10461" y="14333"/>
                                  <a:pt x="9304" y="10479"/>
                                  <a:pt x="7414" y="7709"/>
                                </a:cubicBezTo>
                                <a:lnTo>
                                  <a:pt x="0" y="3280"/>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0" name="Shape 70"/>
                        <wps:cNvSpPr/>
                        <wps:spPr>
                          <a:xfrm>
                            <a:off x="6174691" y="917842"/>
                            <a:ext cx="25132" cy="37401"/>
                          </a:xfrm>
                          <a:custGeom>
                            <a:avLst/>
                            <a:gdLst/>
                            <a:ahLst/>
                            <a:cxnLst/>
                            <a:rect l="0" t="0" r="0" b="0"/>
                            <a:pathLst>
                              <a:path w="25132" h="37401">
                                <a:moveTo>
                                  <a:pt x="20903" y="0"/>
                                </a:moveTo>
                                <a:lnTo>
                                  <a:pt x="24268" y="0"/>
                                </a:lnTo>
                                <a:lnTo>
                                  <a:pt x="22376" y="11293"/>
                                </a:lnTo>
                                <a:lnTo>
                                  <a:pt x="19023" y="11293"/>
                                </a:lnTo>
                                <a:cubicBezTo>
                                  <a:pt x="19328" y="10411"/>
                                  <a:pt x="19480" y="9395"/>
                                  <a:pt x="19480" y="8713"/>
                                </a:cubicBezTo>
                                <a:cubicBezTo>
                                  <a:pt x="19480" y="5638"/>
                                  <a:pt x="15963" y="3138"/>
                                  <a:pt x="11720" y="3138"/>
                                </a:cubicBezTo>
                                <a:cubicBezTo>
                                  <a:pt x="7664" y="3138"/>
                                  <a:pt x="5010" y="5321"/>
                                  <a:pt x="5010" y="8713"/>
                                </a:cubicBezTo>
                                <a:cubicBezTo>
                                  <a:pt x="5010" y="12074"/>
                                  <a:pt x="5543" y="12459"/>
                                  <a:pt x="15022" y="16290"/>
                                </a:cubicBezTo>
                                <a:cubicBezTo>
                                  <a:pt x="22693" y="19354"/>
                                  <a:pt x="25132" y="21934"/>
                                  <a:pt x="25132" y="26938"/>
                                </a:cubicBezTo>
                                <a:cubicBezTo>
                                  <a:pt x="25132" y="30076"/>
                                  <a:pt x="23912" y="32740"/>
                                  <a:pt x="21823" y="34619"/>
                                </a:cubicBezTo>
                                <a:lnTo>
                                  <a:pt x="13842" y="37401"/>
                                </a:lnTo>
                                <a:lnTo>
                                  <a:pt x="12691" y="37401"/>
                                </a:lnTo>
                                <a:lnTo>
                                  <a:pt x="3349" y="34454"/>
                                </a:lnTo>
                                <a:lnTo>
                                  <a:pt x="3349" y="37263"/>
                                </a:lnTo>
                                <a:lnTo>
                                  <a:pt x="223" y="37263"/>
                                </a:lnTo>
                                <a:lnTo>
                                  <a:pt x="223" y="26151"/>
                                </a:lnTo>
                                <a:lnTo>
                                  <a:pt x="3832" y="26151"/>
                                </a:lnTo>
                                <a:lnTo>
                                  <a:pt x="3832" y="28284"/>
                                </a:lnTo>
                                <a:cubicBezTo>
                                  <a:pt x="3832" y="31651"/>
                                  <a:pt x="8210" y="34609"/>
                                  <a:pt x="13067" y="34609"/>
                                </a:cubicBezTo>
                                <a:cubicBezTo>
                                  <a:pt x="17372" y="34609"/>
                                  <a:pt x="20572" y="32346"/>
                                  <a:pt x="20572" y="29227"/>
                                </a:cubicBezTo>
                                <a:cubicBezTo>
                                  <a:pt x="20572" y="26088"/>
                                  <a:pt x="18388" y="24346"/>
                                  <a:pt x="10182" y="21158"/>
                                </a:cubicBezTo>
                                <a:cubicBezTo>
                                  <a:pt x="2667" y="18263"/>
                                  <a:pt x="0" y="15367"/>
                                  <a:pt x="0" y="10411"/>
                                </a:cubicBezTo>
                                <a:cubicBezTo>
                                  <a:pt x="0" y="4317"/>
                                  <a:pt x="4911" y="174"/>
                                  <a:pt x="12114" y="174"/>
                                </a:cubicBezTo>
                                <a:cubicBezTo>
                                  <a:pt x="15581" y="174"/>
                                  <a:pt x="18235" y="1017"/>
                                  <a:pt x="20433" y="2835"/>
                                </a:cubicBezTo>
                                <a:lnTo>
                                  <a:pt x="20903"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1" name="Shape 71"/>
                        <wps:cNvSpPr/>
                        <wps:spPr>
                          <a:xfrm>
                            <a:off x="6206299" y="917842"/>
                            <a:ext cx="25159" cy="37401"/>
                          </a:xfrm>
                          <a:custGeom>
                            <a:avLst/>
                            <a:gdLst/>
                            <a:ahLst/>
                            <a:cxnLst/>
                            <a:rect l="0" t="0" r="0" b="0"/>
                            <a:pathLst>
                              <a:path w="25159" h="37401">
                                <a:moveTo>
                                  <a:pt x="20917" y="0"/>
                                </a:moveTo>
                                <a:lnTo>
                                  <a:pt x="24295" y="0"/>
                                </a:lnTo>
                                <a:lnTo>
                                  <a:pt x="22403" y="11293"/>
                                </a:lnTo>
                                <a:lnTo>
                                  <a:pt x="19024" y="11293"/>
                                </a:lnTo>
                                <a:cubicBezTo>
                                  <a:pt x="19342" y="10411"/>
                                  <a:pt x="19507" y="9395"/>
                                  <a:pt x="19507" y="8713"/>
                                </a:cubicBezTo>
                                <a:cubicBezTo>
                                  <a:pt x="19507" y="5638"/>
                                  <a:pt x="15977" y="3138"/>
                                  <a:pt x="11761" y="3138"/>
                                </a:cubicBezTo>
                                <a:cubicBezTo>
                                  <a:pt x="7684" y="3138"/>
                                  <a:pt x="5029" y="5321"/>
                                  <a:pt x="5029" y="8713"/>
                                </a:cubicBezTo>
                                <a:cubicBezTo>
                                  <a:pt x="5029" y="12074"/>
                                  <a:pt x="5588" y="12459"/>
                                  <a:pt x="15049" y="16290"/>
                                </a:cubicBezTo>
                                <a:cubicBezTo>
                                  <a:pt x="22720" y="19354"/>
                                  <a:pt x="25159" y="21934"/>
                                  <a:pt x="25159" y="26938"/>
                                </a:cubicBezTo>
                                <a:cubicBezTo>
                                  <a:pt x="25159" y="30076"/>
                                  <a:pt x="23940" y="32740"/>
                                  <a:pt x="21851" y="34619"/>
                                </a:cubicBezTo>
                                <a:lnTo>
                                  <a:pt x="13869" y="37401"/>
                                </a:lnTo>
                                <a:lnTo>
                                  <a:pt x="12719" y="37401"/>
                                </a:lnTo>
                                <a:lnTo>
                                  <a:pt x="3378" y="34454"/>
                                </a:lnTo>
                                <a:lnTo>
                                  <a:pt x="3378" y="37263"/>
                                </a:lnTo>
                                <a:lnTo>
                                  <a:pt x="254" y="37263"/>
                                </a:lnTo>
                                <a:lnTo>
                                  <a:pt x="254" y="26151"/>
                                </a:lnTo>
                                <a:lnTo>
                                  <a:pt x="3861" y="26151"/>
                                </a:lnTo>
                                <a:lnTo>
                                  <a:pt x="3861" y="28284"/>
                                </a:lnTo>
                                <a:cubicBezTo>
                                  <a:pt x="3861" y="31651"/>
                                  <a:pt x="8230" y="34609"/>
                                  <a:pt x="13094" y="34609"/>
                                </a:cubicBezTo>
                                <a:cubicBezTo>
                                  <a:pt x="17387" y="34609"/>
                                  <a:pt x="20612" y="32346"/>
                                  <a:pt x="20612" y="29227"/>
                                </a:cubicBezTo>
                                <a:cubicBezTo>
                                  <a:pt x="20612" y="26088"/>
                                  <a:pt x="18403" y="24346"/>
                                  <a:pt x="10185" y="21158"/>
                                </a:cubicBezTo>
                                <a:cubicBezTo>
                                  <a:pt x="2693" y="18263"/>
                                  <a:pt x="0" y="15367"/>
                                  <a:pt x="0" y="10411"/>
                                </a:cubicBezTo>
                                <a:cubicBezTo>
                                  <a:pt x="0" y="4317"/>
                                  <a:pt x="4953" y="174"/>
                                  <a:pt x="12154" y="174"/>
                                </a:cubicBezTo>
                                <a:cubicBezTo>
                                  <a:pt x="15583" y="174"/>
                                  <a:pt x="18250" y="1017"/>
                                  <a:pt x="20434" y="2835"/>
                                </a:cubicBezTo>
                                <a:lnTo>
                                  <a:pt x="20917"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2" name="Shape 72"/>
                        <wps:cNvSpPr/>
                        <wps:spPr>
                          <a:xfrm>
                            <a:off x="6237580" y="902743"/>
                            <a:ext cx="61099" cy="52448"/>
                          </a:xfrm>
                          <a:custGeom>
                            <a:avLst/>
                            <a:gdLst/>
                            <a:ahLst/>
                            <a:cxnLst/>
                            <a:rect l="0" t="0" r="0" b="0"/>
                            <a:pathLst>
                              <a:path w="61099" h="52448">
                                <a:moveTo>
                                  <a:pt x="0" y="0"/>
                                </a:moveTo>
                                <a:lnTo>
                                  <a:pt x="12623" y="0"/>
                                </a:lnTo>
                                <a:lnTo>
                                  <a:pt x="30467" y="39929"/>
                                </a:lnTo>
                                <a:lnTo>
                                  <a:pt x="48844" y="0"/>
                                </a:lnTo>
                                <a:lnTo>
                                  <a:pt x="61099" y="0"/>
                                </a:lnTo>
                                <a:lnTo>
                                  <a:pt x="61099" y="2889"/>
                                </a:lnTo>
                                <a:lnTo>
                                  <a:pt x="55194" y="2889"/>
                                </a:lnTo>
                                <a:lnTo>
                                  <a:pt x="55194" y="48766"/>
                                </a:lnTo>
                                <a:lnTo>
                                  <a:pt x="61099" y="48766"/>
                                </a:lnTo>
                                <a:lnTo>
                                  <a:pt x="61099" y="51674"/>
                                </a:lnTo>
                                <a:lnTo>
                                  <a:pt x="42443" y="51674"/>
                                </a:lnTo>
                                <a:lnTo>
                                  <a:pt x="42443" y="48766"/>
                                </a:lnTo>
                                <a:lnTo>
                                  <a:pt x="48298" y="48766"/>
                                </a:lnTo>
                                <a:lnTo>
                                  <a:pt x="48298" y="10257"/>
                                </a:lnTo>
                                <a:lnTo>
                                  <a:pt x="29121" y="52448"/>
                                </a:lnTo>
                                <a:lnTo>
                                  <a:pt x="9880" y="9407"/>
                                </a:lnTo>
                                <a:lnTo>
                                  <a:pt x="9880" y="48766"/>
                                </a:lnTo>
                                <a:lnTo>
                                  <a:pt x="15798" y="48766"/>
                                </a:lnTo>
                                <a:lnTo>
                                  <a:pt x="15798" y="51674"/>
                                </a:lnTo>
                                <a:lnTo>
                                  <a:pt x="0" y="51674"/>
                                </a:lnTo>
                                <a:lnTo>
                                  <a:pt x="0" y="48766"/>
                                </a:lnTo>
                                <a:lnTo>
                                  <a:pt x="5956" y="48766"/>
                                </a:lnTo>
                                <a:lnTo>
                                  <a:pt x="5956" y="2889"/>
                                </a:lnTo>
                                <a:lnTo>
                                  <a:pt x="0" y="2889"/>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3" name="Shape 73"/>
                        <wps:cNvSpPr/>
                        <wps:spPr>
                          <a:xfrm>
                            <a:off x="6302693" y="936753"/>
                            <a:ext cx="13030" cy="18491"/>
                          </a:xfrm>
                          <a:custGeom>
                            <a:avLst/>
                            <a:gdLst/>
                            <a:ahLst/>
                            <a:cxnLst/>
                            <a:rect l="0" t="0" r="0" b="0"/>
                            <a:pathLst>
                              <a:path w="13030" h="18491">
                                <a:moveTo>
                                  <a:pt x="13030" y="0"/>
                                </a:moveTo>
                                <a:lnTo>
                                  <a:pt x="13030" y="3178"/>
                                </a:lnTo>
                                <a:lnTo>
                                  <a:pt x="6324" y="4747"/>
                                </a:lnTo>
                                <a:lnTo>
                                  <a:pt x="6324" y="8659"/>
                                </a:lnTo>
                                <a:cubicBezTo>
                                  <a:pt x="6324" y="11965"/>
                                  <a:pt x="8458" y="14073"/>
                                  <a:pt x="11747" y="14073"/>
                                </a:cubicBezTo>
                                <a:lnTo>
                                  <a:pt x="13030" y="13406"/>
                                </a:lnTo>
                                <a:lnTo>
                                  <a:pt x="13030" y="16700"/>
                                </a:lnTo>
                                <a:lnTo>
                                  <a:pt x="9759" y="18491"/>
                                </a:lnTo>
                                <a:lnTo>
                                  <a:pt x="8905" y="18491"/>
                                </a:lnTo>
                                <a:lnTo>
                                  <a:pt x="2677" y="16146"/>
                                </a:lnTo>
                                <a:cubicBezTo>
                                  <a:pt x="1000" y="14551"/>
                                  <a:pt x="0" y="12300"/>
                                  <a:pt x="0" y="9677"/>
                                </a:cubicBezTo>
                                <a:cubicBezTo>
                                  <a:pt x="0" y="5652"/>
                                  <a:pt x="2578" y="2402"/>
                                  <a:pt x="6324" y="1522"/>
                                </a:cubicBezTo>
                                <a:lnTo>
                                  <a:pt x="1303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4" name="Shape 74"/>
                        <wps:cNvSpPr/>
                        <wps:spPr>
                          <a:xfrm>
                            <a:off x="6304496" y="918311"/>
                            <a:ext cx="11226" cy="9807"/>
                          </a:xfrm>
                          <a:custGeom>
                            <a:avLst/>
                            <a:gdLst/>
                            <a:ahLst/>
                            <a:cxnLst/>
                            <a:rect l="0" t="0" r="0" b="0"/>
                            <a:pathLst>
                              <a:path w="11226" h="9807">
                                <a:moveTo>
                                  <a:pt x="11226" y="0"/>
                                </a:moveTo>
                                <a:lnTo>
                                  <a:pt x="11226" y="3003"/>
                                </a:lnTo>
                                <a:lnTo>
                                  <a:pt x="7607" y="4003"/>
                                </a:lnTo>
                                <a:lnTo>
                                  <a:pt x="7607" y="7772"/>
                                </a:lnTo>
                                <a:lnTo>
                                  <a:pt x="622" y="9807"/>
                                </a:lnTo>
                                <a:cubicBezTo>
                                  <a:pt x="76" y="8852"/>
                                  <a:pt x="0" y="8455"/>
                                  <a:pt x="0" y="7593"/>
                                </a:cubicBezTo>
                                <a:cubicBezTo>
                                  <a:pt x="0" y="5320"/>
                                  <a:pt x="1308" y="3350"/>
                                  <a:pt x="3508" y="1948"/>
                                </a:cubicBezTo>
                                <a:lnTo>
                                  <a:pt x="11226"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5" name="Shape 75"/>
                        <wps:cNvSpPr/>
                        <wps:spPr>
                          <a:xfrm>
                            <a:off x="6315723" y="918022"/>
                            <a:ext cx="18606" cy="37083"/>
                          </a:xfrm>
                          <a:custGeom>
                            <a:avLst/>
                            <a:gdLst/>
                            <a:ahLst/>
                            <a:cxnLst/>
                            <a:rect l="0" t="0" r="0" b="0"/>
                            <a:pathLst>
                              <a:path w="18606" h="37083">
                                <a:moveTo>
                                  <a:pt x="1143" y="0"/>
                                </a:moveTo>
                                <a:cubicBezTo>
                                  <a:pt x="8039" y="0"/>
                                  <a:pt x="12573" y="3423"/>
                                  <a:pt x="12573" y="8594"/>
                                </a:cubicBezTo>
                                <a:lnTo>
                                  <a:pt x="12573" y="32723"/>
                                </a:lnTo>
                                <a:lnTo>
                                  <a:pt x="18606" y="32723"/>
                                </a:lnTo>
                                <a:lnTo>
                                  <a:pt x="18606" y="34900"/>
                                </a:lnTo>
                                <a:lnTo>
                                  <a:pt x="13360" y="36562"/>
                                </a:lnTo>
                                <a:cubicBezTo>
                                  <a:pt x="12319" y="36866"/>
                                  <a:pt x="11240" y="37083"/>
                                  <a:pt x="10630" y="37083"/>
                                </a:cubicBezTo>
                                <a:cubicBezTo>
                                  <a:pt x="8179" y="37083"/>
                                  <a:pt x="6795" y="35396"/>
                                  <a:pt x="6795" y="32482"/>
                                </a:cubicBezTo>
                                <a:lnTo>
                                  <a:pt x="6795" y="31712"/>
                                </a:lnTo>
                                <a:lnTo>
                                  <a:pt x="0" y="35431"/>
                                </a:lnTo>
                                <a:lnTo>
                                  <a:pt x="0" y="32137"/>
                                </a:lnTo>
                                <a:lnTo>
                                  <a:pt x="6706" y="28649"/>
                                </a:lnTo>
                                <a:lnTo>
                                  <a:pt x="6706" y="20339"/>
                                </a:lnTo>
                                <a:lnTo>
                                  <a:pt x="0" y="21908"/>
                                </a:lnTo>
                                <a:lnTo>
                                  <a:pt x="0" y="18731"/>
                                </a:lnTo>
                                <a:lnTo>
                                  <a:pt x="6706" y="17209"/>
                                </a:lnTo>
                                <a:lnTo>
                                  <a:pt x="6706" y="8353"/>
                                </a:lnTo>
                                <a:cubicBezTo>
                                  <a:pt x="6706" y="5227"/>
                                  <a:pt x="4344" y="2958"/>
                                  <a:pt x="1207" y="2958"/>
                                </a:cubicBezTo>
                                <a:lnTo>
                                  <a:pt x="0" y="3291"/>
                                </a:lnTo>
                                <a:lnTo>
                                  <a:pt x="0" y="289"/>
                                </a:lnTo>
                                <a:lnTo>
                                  <a:pt x="1143"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6" name="Shape 76"/>
                        <wps:cNvSpPr/>
                        <wps:spPr>
                          <a:xfrm>
                            <a:off x="6336639" y="918016"/>
                            <a:ext cx="27787" cy="36401"/>
                          </a:xfrm>
                          <a:custGeom>
                            <a:avLst/>
                            <a:gdLst/>
                            <a:ahLst/>
                            <a:cxnLst/>
                            <a:rect l="0" t="0" r="0" b="0"/>
                            <a:pathLst>
                              <a:path w="27787" h="36401">
                                <a:moveTo>
                                  <a:pt x="23152" y="0"/>
                                </a:moveTo>
                                <a:cubicBezTo>
                                  <a:pt x="24092" y="0"/>
                                  <a:pt x="24892" y="241"/>
                                  <a:pt x="25362" y="688"/>
                                </a:cubicBezTo>
                                <a:lnTo>
                                  <a:pt x="27787" y="2797"/>
                                </a:lnTo>
                                <a:lnTo>
                                  <a:pt x="23241" y="8297"/>
                                </a:lnTo>
                                <a:cubicBezTo>
                                  <a:pt x="21666" y="6808"/>
                                  <a:pt x="20574" y="6096"/>
                                  <a:pt x="19800" y="6096"/>
                                </a:cubicBezTo>
                                <a:cubicBezTo>
                                  <a:pt x="18365" y="6096"/>
                                  <a:pt x="16980" y="7417"/>
                                  <a:pt x="12675" y="12663"/>
                                </a:cubicBezTo>
                                <a:lnTo>
                                  <a:pt x="12675" y="33492"/>
                                </a:lnTo>
                                <a:lnTo>
                                  <a:pt x="20193" y="33492"/>
                                </a:lnTo>
                                <a:lnTo>
                                  <a:pt x="20193" y="36401"/>
                                </a:lnTo>
                                <a:lnTo>
                                  <a:pt x="839" y="36401"/>
                                </a:lnTo>
                                <a:lnTo>
                                  <a:pt x="839" y="33492"/>
                                </a:lnTo>
                                <a:lnTo>
                                  <a:pt x="6782" y="33492"/>
                                </a:lnTo>
                                <a:lnTo>
                                  <a:pt x="6782" y="5314"/>
                                </a:lnTo>
                                <a:lnTo>
                                  <a:pt x="0" y="5314"/>
                                </a:lnTo>
                                <a:lnTo>
                                  <a:pt x="0" y="3205"/>
                                </a:lnTo>
                                <a:lnTo>
                                  <a:pt x="11265" y="155"/>
                                </a:lnTo>
                                <a:lnTo>
                                  <a:pt x="12675" y="155"/>
                                </a:lnTo>
                                <a:lnTo>
                                  <a:pt x="12675" y="8929"/>
                                </a:lnTo>
                                <a:cubicBezTo>
                                  <a:pt x="18314" y="1717"/>
                                  <a:pt x="20333" y="0"/>
                                  <a:pt x="23152"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7" name="Shape 77"/>
                        <wps:cNvSpPr/>
                        <wps:spPr>
                          <a:xfrm>
                            <a:off x="6376416" y="918946"/>
                            <a:ext cx="25768" cy="35471"/>
                          </a:xfrm>
                          <a:custGeom>
                            <a:avLst/>
                            <a:gdLst/>
                            <a:ahLst/>
                            <a:cxnLst/>
                            <a:rect l="0" t="0" r="0" b="0"/>
                            <a:pathLst>
                              <a:path w="25768" h="35471">
                                <a:moveTo>
                                  <a:pt x="8941" y="0"/>
                                </a:moveTo>
                                <a:lnTo>
                                  <a:pt x="24536" y="0"/>
                                </a:lnTo>
                                <a:lnTo>
                                  <a:pt x="24536" y="2908"/>
                                </a:lnTo>
                                <a:lnTo>
                                  <a:pt x="18491" y="2908"/>
                                </a:lnTo>
                                <a:lnTo>
                                  <a:pt x="6350" y="14505"/>
                                </a:lnTo>
                                <a:lnTo>
                                  <a:pt x="21324" y="32563"/>
                                </a:lnTo>
                                <a:lnTo>
                                  <a:pt x="25768" y="32563"/>
                                </a:lnTo>
                                <a:lnTo>
                                  <a:pt x="25768" y="35471"/>
                                </a:lnTo>
                                <a:lnTo>
                                  <a:pt x="16066" y="35471"/>
                                </a:lnTo>
                                <a:lnTo>
                                  <a:pt x="0" y="16204"/>
                                </a:lnTo>
                                <a:lnTo>
                                  <a:pt x="14021" y="2908"/>
                                </a:lnTo>
                                <a:lnTo>
                                  <a:pt x="8941" y="2908"/>
                                </a:lnTo>
                                <a:lnTo>
                                  <a:pt x="8941"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8" name="Shape 78"/>
                        <wps:cNvSpPr/>
                        <wps:spPr>
                          <a:xfrm>
                            <a:off x="6363043" y="896721"/>
                            <a:ext cx="18618" cy="57696"/>
                          </a:xfrm>
                          <a:custGeom>
                            <a:avLst/>
                            <a:gdLst/>
                            <a:ahLst/>
                            <a:cxnLst/>
                            <a:rect l="0" t="0" r="0" b="0"/>
                            <a:pathLst>
                              <a:path w="18618" h="57696">
                                <a:moveTo>
                                  <a:pt x="11264" y="0"/>
                                </a:moveTo>
                                <a:lnTo>
                                  <a:pt x="12776" y="0"/>
                                </a:lnTo>
                                <a:lnTo>
                                  <a:pt x="12776" y="54788"/>
                                </a:lnTo>
                                <a:lnTo>
                                  <a:pt x="18618" y="54788"/>
                                </a:lnTo>
                                <a:lnTo>
                                  <a:pt x="18618" y="57696"/>
                                </a:lnTo>
                                <a:lnTo>
                                  <a:pt x="939" y="57696"/>
                                </a:lnTo>
                                <a:lnTo>
                                  <a:pt x="939" y="54788"/>
                                </a:lnTo>
                                <a:lnTo>
                                  <a:pt x="6896" y="54788"/>
                                </a:lnTo>
                                <a:lnTo>
                                  <a:pt x="6896" y="5154"/>
                                </a:lnTo>
                                <a:lnTo>
                                  <a:pt x="0" y="5154"/>
                                </a:lnTo>
                                <a:lnTo>
                                  <a:pt x="0" y="3045"/>
                                </a:lnTo>
                                <a:lnTo>
                                  <a:pt x="11264"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g:wgp>
                  </a:graphicData>
                </a:graphic>
              </wp:anchor>
            </w:drawing>
          </mc:Choice>
          <mc:Fallback xmlns:a="http://schemas.openxmlformats.org/drawingml/2006/main">
            <w:pict>
              <v:group id="Group 46714" style="width:504.112pt;height:75.216pt;position:absolute;mso-position-horizontal-relative:margin;mso-position-horizontal:absolute;margin-left:0.000991821pt;mso-position-vertical-relative:text;margin-top:-107.185pt;" coordsize="64022,9552">
                <v:shape id="Shape 6" style="position:absolute;width:406;height:841;left:2604;top:3076;" coordsize="40640,84138" path="m0,0l26416,0l26416,74765l40640,74765l40640,84138l838,84138l838,74765l15037,74765l15037,9360l0,9360l0,0x">
                  <v:stroke weight="0pt" endcap="flat" joinstyle="miter" miterlimit="10" on="false" color="#000000" opacity="0"/>
                  <v:fill on="true" color="#878887"/>
                </v:shape>
                <v:shape id="Shape 58829" style="position:absolute;width:128;height:142;left:2748;top:2742;" coordsize="12878,14224" path="m0,0l12878,0l12878,14224l0,14224l0,0">
                  <v:stroke weight="0pt" endcap="flat" joinstyle="miter" miterlimit="10" on="false" color="#000000" opacity="0"/>
                  <v:fill on="true" color="#878887"/>
                </v:shape>
                <v:shape id="Shape 8" style="position:absolute;width:1023;height:861;left:3087;top:3056;" coordsize="102375,86144" path="m60223,0c80963,0,88151,11874,88151,32614l88151,76771l102375,76771l102375,86144l76784,86144l76784,35636c76784,22415,74613,10706,58382,10706c39815,10706,26429,27102,26429,45669l26429,76771l40653,76771l40653,86144l838,86144l838,76771l15062,76771l15062,15062c15062,12535,13716,11379,11379,11379l0,11379l0,2007l16065,2007c23089,2007,26264,5016,26264,11379l26264,16218c26264,19571,25603,22238,25603,22238l25933,22238c28270,15888,39141,0,60223,0x">
                  <v:stroke weight="0pt" endcap="flat" joinstyle="miter" miterlimit="10" on="false" color="#000000" opacity="0"/>
                  <v:fill on="true" color="#878887"/>
                </v:shape>
                <v:shape id="Shape 9" style="position:absolute;width:1222;height:1176;left:4588;top:2742;" coordsize="122276,117602" path="m0,0l42482,0l42482,9716l27102,9716l27102,53683l95187,53683l95187,9716l79794,9716l79794,0l122276,0l122276,9716l106896,9716l106896,107899l122276,107899l122276,117602l79794,117602l79794,107899l95187,107899l95187,63729l27102,63729l27102,107899l42482,107899l42482,117602l0,117602l0,107899l15380,107899l15380,9716l0,9716l0,0x">
                  <v:stroke weight="0pt" endcap="flat" joinstyle="miter" miterlimit="10" on="false" color="#000000" opacity="0"/>
                  <v:fill on="true" color="#878887"/>
                </v:shape>
                <v:shape id="Shape 10" style="position:absolute;width:1003;height:861;left:5821;top:3076;" coordsize="100368,86143" path="m0,0l26441,0l26441,50673c26441,63894,28448,75603,44844,75603c63741,75603,75781,58204,75781,39967l75781,9360l60731,9360l60731,0l87160,0l87160,71260c87160,73762,88494,74930,90843,74930l100368,74930l100368,84138l86157,84138c79134,84138,76124,81115,76124,74752l76124,70587c76124,67234,76289,64567,76289,64567l75946,64567c74327,69339,68085,79090,56311,83667l42666,86143l42656,86143l21588,78051c17113,72634,15062,64478,15062,53518l15062,9360l0,9360l0,0x">
                  <v:stroke weight="0pt" endcap="flat" joinstyle="miter" miterlimit="10" on="false" color="#000000" opacity="0"/>
                  <v:fill on="true" color="#878887"/>
                </v:shape>
                <v:shape id="Shape 11" style="position:absolute;width:1562;height:861;left:6906;top:3056;" coordsize="156235,86144" path="m57201,0c72428,0,80467,7188,82804,21412l83134,21412c87821,10211,100025,0,114249,0c134480,0,142011,11874,142011,32614l142011,76771l156235,76771l156235,86144l130645,86144l130645,35458c130645,21742,127800,10363,112573,10363c95517,10363,84303,28423,84303,45822l84303,76771l98527,76771l98527,86144l72936,86144l72936,35458c72936,22746,71247,10363,55207,10363c37960,10363,26429,28600,26429,46177l26429,76771l40640,76771l40640,86144l838,86144l838,76771l15062,76771l15062,15062c15062,12535,13716,11379,11379,11379l0,11379l0,2007l16053,2007c23076,2007,26251,5016,26251,11379l26251,16218c26251,19571,25590,22238,25590,22238l25933,22238c30277,10871,43828,0,57201,0x">
                  <v:stroke weight="0pt" endcap="flat" joinstyle="miter" miterlimit="10" on="false" color="#000000" opacity="0"/>
                  <v:fill on="true" color="#878887"/>
                </v:shape>
                <v:shape id="Shape 12" style="position:absolute;width:339;height:523;left:8530;top:3414;" coordsize="33960,52354" path="m33960,0l33960,8741l28962,9452c19907,11711,11709,16394,11709,26090c11709,34777,18072,42981,29769,42981l33960,41914l33960,51060l28105,52354c14389,52354,0,44493,0,27259c0,13632,9115,6523,20007,2821l33960,0x">
                  <v:stroke weight="0pt" endcap="flat" joinstyle="miter" miterlimit="10" on="false" color="#000000" opacity="0"/>
                  <v:fill on="true" color="#878887"/>
                </v:shape>
                <v:shape id="Shape 13" style="position:absolute;width:277;height:175;left:8592;top:3062;" coordsize="27775,17504" path="m27775,0l27775,9754l12229,13395c7899,15449,5347,17504,5347,17504l0,8969c0,8969,2845,6585,8072,4200l27775,0x">
                  <v:stroke weight="0pt" endcap="flat" joinstyle="miter" miterlimit="10" on="false" color="#000000" opacity="0"/>
                  <v:fill on="true" color="#878887"/>
                </v:shape>
                <v:shape id="Shape 14" style="position:absolute;width:464;height:868;left:8870;top:3056;" coordsize="46495,86856" path="m2667,0c23076,0,33617,10858,33617,31610l33617,73101c33617,75603,34950,76771,37300,76771l46495,76771l46495,86144l32779,86144c25590,86144,22746,82956,22746,76937l22746,75438c22746,71425,23241,68910,23241,68910l22911,68910c22911,68910,18867,79733,7743,85144l0,86856l0,77710l7072,75909c16885,70469,22250,58210,22250,47181l22250,43155l17399,43155c15685,43155,12349,43113,8311,43354l0,44537l0,35797l2800,35231c8217,34694,13160,34620,16713,34620l22250,34620l22250,31115c22250,15392,13716,9855,1994,9855l0,10322l0,569l2667,0x">
                  <v:stroke weight="0pt" endcap="flat" joinstyle="miter" miterlimit="10" on="false" color="#000000" opacity="0"/>
                  <v:fill on="true" color="#878887"/>
                </v:shape>
                <v:shape id="Shape 15" style="position:absolute;width:1023;height:861;left:9410;top:3056;" coordsize="102375,86144" path="m60223,0c80963,0,88163,11874,88163,32614l88163,76771l102375,76771l102375,86144l76784,86144l76784,35636c76784,22415,74613,10706,58382,10706c39815,10706,26429,27102,26429,45669l26429,76771l40653,76771l40653,86144l838,86144l838,76771l15062,76771l15062,15062c15062,12535,13716,11379,11379,11379l0,11379l0,2007l16065,2007c23089,2007,26264,5016,26264,11379l26264,16218c26264,19571,25590,22238,25590,22238l25933,22238c28283,15888,39154,0,60223,0x">
                  <v:stroke weight="0pt" endcap="flat" joinstyle="miter" miterlimit="10" on="false" color="#000000" opacity="0"/>
                  <v:fill on="true" color="#878887"/>
                </v:shape>
                <v:shape id="Shape 16" style="position:absolute;width:1231;height:1176;left:10910;top:2742;" coordsize="123114,117602" path="m0,0l26759,0l92672,92837c94348,95517,96177,100038,96177,100038l96520,100038c96520,100038,95847,95009,96025,91834l96025,9716l80455,9716l80455,0l123114,0l123114,9716l107721,9716l107721,117602l96355,117602l30442,24752c28778,22073,26937,17564,26937,17564l26607,17564c26607,17564,27267,22581,27102,25603l27102,107899l42659,107899l42659,117602l0,117602l0,107899l15392,107899l15392,9716l0,9716l0,0x">
                  <v:stroke weight="0pt" endcap="flat" joinstyle="miter" miterlimit="10" on="false" color="#000000" opacity="0"/>
                  <v:fill on="true" color="#878887"/>
                </v:shape>
                <v:shape id="Shape 17" style="position:absolute;width:385;height:865;left:12194;top:3062;" coordsize="38564,86595" path="m38564,0l38564,9917l22420,15715c17278,20145,13557,26711,12217,35252l38564,35252l38564,43609l11722,43609c11970,54397,15773,62843,21690,68591l38564,75148l38564,86595l26537,84373c10630,78075,0,63049,0,43609c0,22901,10544,8416,25412,2468l38564,0x">
                  <v:stroke weight="0pt" endcap="flat" joinstyle="miter" miterlimit="10" on="false" color="#000000" opacity="0"/>
                  <v:fill on="true" color="#878887"/>
                </v:shape>
                <v:shape id="Shape 18" style="position:absolute;width:365;height:202;left:12580;top:3735;" coordsize="36557,20244" path="m31363,0l36557,8534c36557,8534,24505,20244,5442,20244l0,19238l0,7790l5772,10033c21152,10033,31363,0,31363,0x">
                  <v:stroke weight="0pt" endcap="flat" joinstyle="miter" miterlimit="10" on="false" color="#000000" opacity="0"/>
                  <v:fill on="true" color="#878887"/>
                </v:shape>
                <v:shape id="Shape 19" style="position:absolute;width:382;height:441;left:12580;top:3056;" coordsize="38221,44158" path="m2928,0c26181,0,38221,17894,38221,38799c38221,40818,37725,44158,37725,44158l0,44158l0,35801l26346,35801c25673,18072,14967,9538,2585,9538l0,10466l0,549l2928,0x">
                  <v:stroke weight="0pt" endcap="flat" joinstyle="miter" miterlimit="10" on="false" color="#000000" opacity="0"/>
                  <v:fill on="true" color="#878887"/>
                </v:shape>
                <v:shape id="Shape 20" style="position:absolute;width:1003;height:861;left:12996;top:3076;" coordsize="100368,86143" path="m0,0l26441,0l26441,50673c26441,63894,28448,75603,44831,75603c63741,75603,75781,58217,75781,39967l75781,9360l60719,9360l60719,0l87160,0l87160,71260c87160,73762,88494,74930,90843,74930l100368,74930l100368,84138l86157,84138c79121,84138,76111,81128,76111,74752l76111,70587c76111,67246,76276,64567,76276,64567l75946,64567c74317,69339,68081,79090,56315,83667l42679,86143l42669,86143l21585,78053c17110,72638,15062,64484,15062,53531l15062,9360l0,9360l0,0x">
                  <v:stroke weight="0pt" endcap="flat" joinstyle="miter" miterlimit="10" on="false" color="#000000" opacity="0"/>
                  <v:fill on="true" color="#878887"/>
                </v:shape>
                <v:shape id="Shape 21" style="position:absolute;width:573;height:849;left:14073;top:3068;" coordsize="57379,84976" path="m52692,0c55029,0,57379,508,57379,508l57379,11722c57379,11722,55194,11367,53023,11367c34125,11367,26429,32614,26429,49352l26429,75603l39484,75603l39484,84976l2007,84976l2007,75603l15049,75603l15049,13894c15049,11367,13716,10211,11367,10211l0,10211l0,838l15888,838c22911,838,26099,3683,26099,10376l26099,16065c26099,19571,25756,22415,25756,22415l26099,22415c30277,9703,39637,0,52692,0x">
                  <v:stroke weight="0pt" endcap="flat" joinstyle="miter" miterlimit="10" on="false" color="#000000" opacity="0"/>
                  <v:fill on="true" color="#878887"/>
                </v:shape>
                <v:shape id="Shape 22" style="position:absolute;width:444;height:881;left:14663;top:3056;" coordsize="44412,88160" path="m44323,0l44412,17l44412,10229l44323,10211c26429,10211,11710,24600,11710,43663c11710,63233,26429,77953,44323,77953l44412,77934l44412,88146l44343,88160l44303,88160l27094,84786c11194,78229,0,62732,0,43663c0,18732,19901,0,44323,0x">
                  <v:stroke weight="0pt" endcap="flat" joinstyle="miter" miterlimit="10" on="false" color="#000000" opacity="0"/>
                  <v:fill on="true" color="#878887"/>
                </v:shape>
                <v:shape id="Shape 23" style="position:absolute;width:444;height:881;left:15107;top:3056;" coordsize="44412,88129" path="m0,0l17242,3299c33218,9737,44412,24948,44412,43646c44412,62715,33218,78212,17242,84769l0,88129l0,77917l12653,75330c24416,70273,32702,58324,32702,43646c32702,29349,24416,17680,12653,12740l0,10212l0,0x">
                  <v:stroke weight="0pt" endcap="flat" joinstyle="miter" miterlimit="10" on="false" color="#000000" opacity="0"/>
                  <v:fill on="true" color="#878887"/>
                </v:shape>
                <v:shape id="Shape 24" style="position:absolute;width:635;height:881;left:15640;top:3056;" coordsize="63564,88162" path="m32283,0c43663,0,60223,4851,60223,16396l60223,26099l49860,26099l49860,19914c49860,13729,41478,9868,32614,9868c23254,9868,14884,13894,14884,22085c14884,31280,25095,35128,36144,39154c49174,43840,63564,49339,63564,64402c63564,71679,60303,77619,54701,81740l31792,88162l31783,88162l10055,83037c4054,79670,0,74695,0,68263l0,60058l10363,60058l10363,66091c10363,74613,22581,78296,32283,78296c42989,78296,52019,73597,52019,65088c52019,55385,41326,52032,29273,47523c16573,42837,3175,37135,3175,22415c3175,7023,18237,0,32283,0x">
                  <v:stroke weight="0pt" endcap="flat" joinstyle="miter" miterlimit="10" on="false" color="#000000" opacity="0"/>
                  <v:fill on="true" color="#878887"/>
                </v:shape>
                <v:shape id="Shape 25" style="position:absolute;width:771;height:881;left:16364;top:3056;" coordsize="77114,88151" path="m43993,0c54534,0,75108,4356,75108,18237l75108,27432l64567,27432l64567,21247c64567,13716,51854,10211,44158,10211c25756,10211,11709,23571,11709,43993c11709,64897,26594,77953,44666,77953c61062,77953,70752,67577,72263,66408l77114,75108c75273,76771,63729,88151,44310,88151c20244,88151,0,71095,0,44323c0,18072,19736,0,43993,0x">
                  <v:stroke weight="0pt" endcap="flat" joinstyle="miter" miterlimit="10" on="false" color="#000000" opacity="0"/>
                  <v:fill on="true" color="#878887"/>
                </v:shape>
                <v:shape id="Shape 26" style="position:absolute;width:406;height:841;left:17222;top:3076;" coordsize="40653,84138" path="m0,0l26441,0l26441,74765l40653,74765l40653,84138l838,84138l838,74765l15062,74765l15062,9360l0,9360l0,0x">
                  <v:stroke weight="0pt" endcap="flat" joinstyle="miter" miterlimit="10" on="false" color="#000000" opacity="0"/>
                  <v:fill on="true" color="#878887"/>
                </v:shape>
                <v:shape id="Shape 58830" style="position:absolute;width:128;height:142;left:17366;top:2742;" coordsize="12878,14224" path="m0,0l12878,0l12878,14224l0,14224l0,0">
                  <v:stroke weight="0pt" endcap="flat" joinstyle="miter" miterlimit="10" on="false" color="#000000" opacity="0"/>
                  <v:fill on="true" color="#878887"/>
                </v:shape>
                <v:shape id="Shape 28" style="position:absolute;width:385;height:865;left:17669;top:3062;" coordsize="38551,86597" path="m38551,0l38551,9919l22408,15717c17266,20148,13545,26714,12205,35254l38551,35254l38551,43611l11697,43611c11951,54400,15758,62845,21676,68593l38551,75150l38551,86597l26532,84375c10630,78077,0,63051,0,43611c0,22904,10530,8418,25391,2470l38551,0x">
                  <v:stroke weight="0pt" endcap="flat" joinstyle="miter" miterlimit="10" on="false" color="#000000" opacity="0"/>
                  <v:fill on="true" color="#878887"/>
                </v:shape>
                <v:shape id="Shape 29" style="position:absolute;width:365;height:202;left:18054;top:3735;" coordsize="36544,20244" path="m31363,0l36544,8534c36544,8534,24492,20244,5442,20244l0,19238l0,7790l5772,10033c21164,10033,31363,0,31363,0x">
                  <v:stroke weight="0pt" endcap="flat" joinstyle="miter" miterlimit="10" on="false" color="#000000" opacity="0"/>
                  <v:fill on="true" color="#878887"/>
                </v:shape>
                <v:shape id="Shape 30" style="position:absolute;width:382;height:441;left:18054;top:3056;" coordsize="38221,44158" path="m2915,0c26168,0,38221,17894,38221,38799c38221,40818,37725,44158,37725,44158l0,44158l0,35801l26346,35801c25673,18072,14967,9538,2584,9538l0,10466l0,547l2915,0x">
                  <v:stroke weight="0pt" endcap="flat" joinstyle="miter" miterlimit="10" on="false" color="#000000" opacity="0"/>
                  <v:fill on="true" color="#878887"/>
                </v:shape>
                <v:shape id="Shape 31" style="position:absolute;width:1023;height:861;left:18517;top:3056;" coordsize="102362,86144" path="m60223,0c80963,0,88151,11874,88151,32614l88151,76771l102362,76771l102362,86144l76771,86144l76771,35636c76771,22415,74613,10706,58382,10706c39802,10706,26429,27102,26429,45669l26429,76771l40653,76771l40653,86144l826,86144l826,76771l15049,76771l15049,15062c15049,12535,13716,11379,11367,11379l0,11379l0,2007l16053,2007c23076,2007,26251,5016,26251,11379l26251,16218c26251,19571,25590,22250,25590,22250l25933,22250c28270,15888,39141,0,60223,0x">
                  <v:stroke weight="0pt" endcap="flat" joinstyle="miter" miterlimit="10" on="false" color="#000000" opacity="0"/>
                  <v:fill on="true" color="#878887"/>
                </v:shape>
                <v:shape id="Shape 32" style="position:absolute;width:771;height:881;left:19569;top:3056;" coordsize="77102,88151" path="m43980,0c54521,0,75095,4356,75095,18237l75095,27432l64567,27432l64567,21247c64567,13716,51841,10211,44158,10211c25743,10211,11697,23571,11697,43993c11697,64897,26594,77953,44666,77953c61062,77953,70752,67577,72263,66408l77102,75108c75273,76771,63728,88151,44310,88151c20231,88151,0,71095,0,44323c0,18072,19736,0,43980,0x">
                  <v:stroke weight="0pt" endcap="flat" joinstyle="miter" miterlimit="10" on="false" color="#000000" opacity="0"/>
                  <v:fill on="true" color="#878887"/>
                </v:shape>
                <v:shape id="Shape 33" style="position:absolute;width:385;height:865;left:20418;top:3062;" coordsize="38557,86598" path="m38557,0l38557,9920l22409,15716c17266,20147,13545,26713,12205,35253l38557,35253l38557,43610l11710,43610c11957,54399,15764,62844,21682,68592l38557,75151l38557,86598l26532,84374c10630,78076,0,63050,0,43610c0,22903,10530,8417,25396,2469l38557,0x">
                  <v:stroke weight="0pt" endcap="flat" joinstyle="miter" miterlimit="10" on="false" color="#000000" opacity="0"/>
                  <v:fill on="true" color="#878887"/>
                </v:shape>
                <v:shape id="Shape 34" style="position:absolute;width:365;height:202;left:20804;top:3735;" coordsize="36550,20244" path="m31369,0l36550,8534c36550,8534,24498,20244,5436,20244l0,19239l0,7792l5766,10033c21158,10033,31369,0,31369,0x">
                  <v:stroke weight="0pt" endcap="flat" joinstyle="miter" miterlimit="10" on="false" color="#000000" opacity="0"/>
                  <v:fill on="true" color="#878887"/>
                </v:shape>
                <v:shape id="Shape 35" style="position:absolute;width:382;height:441;left:20804;top:3056;" coordsize="38224,44158" path="m2921,0c14548,0,23374,4474,29294,11560l38224,38791l38224,38833l37973,42235c37846,43323,37719,44158,37719,44158l0,44158l0,35801l26352,35801c25667,18072,14973,9538,2591,9538l0,10468l0,548l2921,0x">
                  <v:stroke weight="0pt" endcap="flat" joinstyle="miter" miterlimit="10" on="false" color="#000000" opacity="0"/>
                  <v:fill on="true" color="#878887"/>
                </v:shape>
                <v:shape id="Shape 36" style="position:absolute;width:893;height:1231;left:0;top:1053;" coordsize="89370,123114" path="m89370,0l89065,95301l0,123114l305,27813l89370,0x">
                  <v:stroke weight="0pt" endcap="flat" joinstyle="miter" miterlimit="10" on="false" color="#000000" opacity="0"/>
                  <v:fill on="true" color="#8cbe4b"/>
                </v:shape>
                <v:shape id="Shape 37" style="position:absolute;width:606;height:1368;left:890;top:1053;" coordsize="60693,136804" path="m305,0l60693,41516l60389,136804l0,95301l305,0x">
                  <v:stroke weight="0pt" endcap="flat" joinstyle="miter" miterlimit="10" on="false" color="#000000" opacity="0"/>
                  <v:fill on="true" color="#f9b129"/>
                </v:shape>
                <v:shape id="Shape 38" style="position:absolute;width:1494;height:693;left:0;top:2006;" coordsize="149452,69317" path="m89064,0l149452,41504l60387,69317l0,27814l0,27813l89064,0x">
                  <v:stroke weight="0pt" endcap="flat" joinstyle="miter" miterlimit="10" on="false" color="#000000" opacity="0"/>
                  <v:fill on="true" color="#1d395c"/>
                </v:shape>
                <v:shape id="Shape 39" style="position:absolute;width:553;height:1288;left:873;top:450;" coordsize="55334,128816" path="m24206,0l55334,73343l31115,128816l0,55474l24206,0x">
                  <v:stroke weight="0pt" endcap="flat" joinstyle="miter" miterlimit="10" on="false" color="#000000" opacity="0"/>
                  <v:fill on="true" color="#5a2e61"/>
                </v:shape>
                <v:shape id="Shape 40" style="position:absolute;width:1059;height:687;left:1184;top:1051;" coordsize="105956,68745" path="m105956,0l81890,54813l0,68745l24219,13272l105956,0x">
                  <v:stroke weight="0pt" endcap="flat" joinstyle="miter" miterlimit="10" on="false" color="#000000" opacity="0"/>
                  <v:fill on="true" color="#0091b0"/>
                </v:shape>
                <v:shape id="Shape 41" style="position:absolute;width:1128;height:866;left:1115;top:318;" coordsize="112865,86614" path="m81737,0l112865,73343l31128,86614l0,13272l81737,0x">
                  <v:stroke weight="0pt" endcap="flat" joinstyle="miter" miterlimit="10" on="false" color="#000000" opacity="0"/>
                  <v:fill on="true" color="#ef7f56"/>
                </v:shape>
                <v:shape id="Shape 42" style="position:absolute;width:680;height:717;left:213;top:336;" coordsize="68034,71730" path="m0,0l60846,11519l68034,71730l7175,60211l0,0x">
                  <v:stroke weight="0pt" endcap="flat" joinstyle="miter" miterlimit="10" on="false" color="#000000" opacity="0"/>
                  <v:fill on="true" color="#be333c"/>
                </v:shape>
                <v:shape id="Shape 43" style="position:absolute;width:945;height:451;left:213;top:0;" coordsize="94564,45173" path="m33704,0l33713,0l94564,11530l60858,45173l0,33654l33704,0x">
                  <v:stroke weight="0pt" endcap="flat" joinstyle="miter" miterlimit="10" on="false" color="#000000" opacity="0"/>
                  <v:fill on="true" color="#7bc2b7"/>
                </v:shape>
                <v:shape id="Shape 44" style="position:absolute;width:407;height:938;left:821;top:115;" coordsize="40780,93866" path="m33706,0l40780,60414l7188,93866l0,33655l33706,0x">
                  <v:stroke weight="0pt" endcap="flat" joinstyle="miter" miterlimit="10" on="false" color="#000000" opacity="0"/>
                  <v:fill on="true" color="#467b42"/>
                </v:shape>
                <v:shape id="Shape 45" style="position:absolute;width:651;height:1288;left:2474;top:1050;" coordsize="65176,128880" path="m50381,0c55245,0,60312,356,65176,533l65176,22200c62281,21844,59576,21666,56871,21666c49835,21666,45504,22555,45504,31039l45504,35204l63906,35204l63906,55054l45504,55054l45504,128880l14808,128880l14808,55054l0,55054l0,35204l14808,35204c14808,8293,24193,0,50381,0x">
                  <v:stroke weight="0pt" endcap="flat" joinstyle="miter" miterlimit="10" on="false" color="#000000" opacity="0"/>
                  <v:fill on="true" color="#737473"/>
                </v:shape>
                <v:shape id="Shape 46" style="position:absolute;width:655;height:954;left:3173;top:1384;" coordsize="65532,95491" path="m58306,0c60655,0,63182,190,65532,724l65532,28702c61557,27622,57950,26899,53797,26899c38633,26899,30696,37363,30696,49098l30696,95491l0,95491l0,1803l29794,1803l29794,18237l30150,18237c34658,6312,45136,0,58306,0x">
                  <v:stroke weight="0pt" endcap="flat" joinstyle="miter" miterlimit="10" on="false" color="#000000" opacity="0"/>
                  <v:fill on="true" color="#737473"/>
                </v:shape>
                <v:shape id="Shape 47" style="position:absolute;width:493;height:991;left:3831;top:1375;" coordsize="49371,99111" path="m49276,0l49371,18l49371,23508l49276,23482c35014,23482,30683,37744,30683,49644c30683,61570,35014,75641,49276,75641l49371,75616l49371,99093l49276,99111c20206,99111,0,77813,0,49644c0,21488,20206,0,49276,0x">
                  <v:stroke weight="0pt" endcap="flat" joinstyle="miter" miterlimit="10" on="false" color="#000000" opacity="0"/>
                  <v:fill on="true" color="#737473"/>
                </v:shape>
                <v:shape id="Shape 48" style="position:absolute;width:493;height:990;left:4324;top:1375;" coordsize="49371,99075" path="m0,0l19898,3779c37898,11143,49371,28509,49371,49626c49371,70753,37898,88014,19898,95325l0,99075l0,75598l8856,73238c16145,68721,18688,58570,18688,49626c18688,40701,16145,30448,8856,25879l0,23490l0,0x">
                  <v:stroke weight="0pt" endcap="flat" joinstyle="miter" miterlimit="10" on="false" color="#000000" opacity="0"/>
                  <v:fill on="true" color="#737473"/>
                </v:shape>
                <v:shape id="Shape 49" style="position:absolute;width:933;height:964;left:4879;top:1375;" coordsize="93320,96406" path="m59563,0c90792,0,93320,22758,93320,36297l93320,96406l62636,96406l62636,51105c62636,38278,64071,25273,47295,25273c35738,25273,30696,35027,30696,45314l30696,96406l0,96406l0,2718l29782,2718l29782,15545l30150,15545c35738,5969,48387,0,59563,0x">
                  <v:stroke weight="0pt" endcap="flat" joinstyle="miter" miterlimit="10" on="false" color="#000000" opacity="0"/>
                  <v:fill on="true" color="#737473"/>
                </v:shape>
                <v:shape id="Shape 50" style="position:absolute;width:651;height:1229;left:5850;top:1119;" coordsize="65164,122936" path="m15519,0l46203,0l46203,28346l65164,28346l65164,48196l46203,48196l46203,90792c46203,98209,50533,99822,57226,99822c59741,99822,62459,99454,65164,99454l65164,122022c59563,122212,53975,122936,48374,122936c22200,122936,15519,115354,15519,89891l15519,48196l0,48196l0,28346l15519,28346l15519,0x">
                  <v:stroke weight="0pt" endcap="flat" joinstyle="miter" miterlimit="10" on="false" color="#000000" opacity="0"/>
                  <v:fill on="true" color="#737473"/>
                </v:shape>
                <v:shape id="Shape 58831" style="position:absolute;width:306;height:936;left:6576;top:1402;" coordsize="30696,93688" path="m0,0l30696,0l30696,93688l0,93688l0,0">
                  <v:stroke weight="0pt" endcap="flat" joinstyle="miter" miterlimit="10" on="false" color="#000000" opacity="0"/>
                  <v:fill on="true" color="#737473"/>
                </v:shape>
                <v:shape id="Shape 58832" style="position:absolute;width:306;height:234;left:6576;top:1050;" coordsize="30696,23470" path="m0,0l30696,0l30696,23470l0,23470l0,0">
                  <v:stroke weight="0pt" endcap="flat" joinstyle="miter" miterlimit="10" on="false" color="#000000" opacity="0"/>
                  <v:fill on="true" color="#737473"/>
                </v:shape>
                <v:shape id="Shape 53" style="position:absolute;width:497;height:987;left:6958;top:1376;" coordsize="49727,98708" path="m49727,0l49727,20937l37233,25918c33849,29282,31591,34067,30683,39750l49727,39750l49727,56908l30683,56908c30950,63308,32937,68633,36482,72357l49727,77472l49727,98708l30390,95591c11680,88942,0,72700,0,49135c0,27609,12894,10647,30995,3512l49727,0x">
                  <v:stroke weight="0pt" endcap="flat" joinstyle="miter" miterlimit="10" on="false" color="#000000" opacity="0"/>
                  <v:fill on="true" color="#737473"/>
                </v:shape>
                <v:shape id="Shape 54" style="position:absolute;width:481;height:310;left:7455;top:2056;" coordsize="48114,31039" path="m19412,0l48114,0c42513,21666,22485,31039,1543,31039l0,30790l0,9554l1899,10287c9303,10287,16516,6858,19412,0x">
                  <v:stroke weight="0pt" endcap="flat" joinstyle="miter" miterlimit="10" on="false" color="#000000" opacity="0"/>
                  <v:fill on="true" color="#737473"/>
                </v:shape>
                <v:shape id="Shape 55" style="position:absolute;width:511;height:570;left:7455;top:1375;" coordsize="51175,57061" path="m819,0c34385,0,51175,25286,49740,57061l0,57061l0,39903l19044,39903c18510,29439,11106,20764,819,20764l0,21091l0,154l819,0x">
                  <v:stroke weight="0pt" endcap="flat" joinstyle="miter" miterlimit="10" on="false" color="#000000" opacity="0"/>
                  <v:fill on="true" color="#737473"/>
                </v:shape>
                <v:shape id="Shape 56" style="position:absolute;width:655;height:954;left:8028;top:1384;" coordsize="65532,95491" path="m58306,0c60655,0,63182,190,65532,724l65532,28702c61557,27622,57950,26899,53797,26899c38633,26899,30696,37363,30696,49098l30696,95491l0,95491l0,1803l29794,1803l29794,18237l30150,18237c34658,6312,45136,0,58306,0x">
                  <v:stroke weight="0pt" endcap="flat" joinstyle="miter" miterlimit="10" on="false" color="#000000" opacity="0"/>
                  <v:fill on="true" color="#737473"/>
                </v:shape>
                <v:shape id="Shape 57" style="position:absolute;width:908;height:991;left:8733;top:1375;" coordsize="90805,99111" path="m44412,0c64986,0,86474,5969,87554,30340l59220,30340c59220,26365,57772,23838,55245,22212c52718,20587,49289,19863,45491,19863c40437,19863,32321,20396,32321,26899c32321,35750,52896,37363,66980,40437c85928,44234,90805,57950,90805,65722c90805,90805,66980,99111,45860,99111c23660,99111,914,91707,0,65532l29248,65532c29248,70231,31229,73660,34303,75997c37186,78168,41339,79248,45669,79248c51626,79248,60122,76721,60122,69329c60122,62103,50546,60655,45123,59398c25819,54521,1626,53988,1626,28715c1626,6147,25997,0,44412,0x">
                  <v:stroke weight="0pt" endcap="flat" joinstyle="miter" miterlimit="10" on="false" color="#000000" opacity="0"/>
                  <v:fill on="true" color="#737473"/>
                </v:shape>
                <v:rect id="Rectangle 188" style="position:absolute;width:3466;height:1087;left:60579;top:1257;" filled="f" stroked="f">
                  <v:textbox inset="0,0,0,0">
                    <w:txbxContent>
                      <w:p>
                        <w:pPr>
                          <w:spacing w:before="0" w:after="160" w:line="259" w:lineRule="auto"/>
                          <w:ind w:left="0" w:right="0" w:firstLine="0"/>
                          <w:jc w:val="left"/>
                        </w:pPr>
                        <w:hyperlink r:id="hyperlink167">
                          <w:r>
                            <w:rPr>
                              <w:rFonts w:cs="Arial" w:hAnsi="Arial" w:eastAsia="Arial" w:ascii="Arial"/>
                              <w:color w:val="737473"/>
                              <w:sz w:val="14"/>
                            </w:rPr>
                            <w:t xml:space="preserve">REVIE</w:t>
                          </w:r>
                        </w:hyperlink>
                      </w:p>
                    </w:txbxContent>
                  </v:textbox>
                </v:rect>
                <v:rect id="Rectangle 189" style="position:absolute;width:1112;height:1087;left:63185;top:1257;" filled="f" stroked="f">
                  <v:textbox inset="0,0,0,0">
                    <w:txbxContent>
                      <w:p>
                        <w:pPr>
                          <w:spacing w:before="0" w:after="160" w:line="259" w:lineRule="auto"/>
                          <w:ind w:left="0" w:right="0" w:firstLine="0"/>
                          <w:jc w:val="left"/>
                        </w:pPr>
                        <w:hyperlink r:id="hyperlink167">
                          <w:r>
                            <w:rPr>
                              <w:rFonts w:cs="Arial" w:hAnsi="Arial" w:eastAsia="Arial" w:ascii="Arial"/>
                              <w:color w:val="737473"/>
                              <w:sz w:val="14"/>
                            </w:rPr>
                            <w:t xml:space="preserve">W</w:t>
                          </w:r>
                        </w:hyperlink>
                      </w:p>
                    </w:txbxContent>
                  </v:textbox>
                </v:rect>
                <v:rect id="Rectangle 191" style="position:absolute;width:654;height:1082;left:63529;top:2270;" filled="f" stroked="f">
                  <v:textbox inset="0,0,0,0">
                    <w:txbxContent>
                      <w:p>
                        <w:pPr>
                          <w:spacing w:before="0" w:after="160" w:line="259" w:lineRule="auto"/>
                          <w:ind w:left="0" w:right="0" w:firstLine="0"/>
                          <w:jc w:val="left"/>
                        </w:pPr>
                        <w:hyperlink r:id="hyperlink168">
                          <w:r>
                            <w:rPr>
                              <w:rFonts w:cs="Arial" w:hAnsi="Arial" w:eastAsia="Arial" w:ascii="Arial"/>
                              <w:color w:val="737473"/>
                              <w:sz w:val="14"/>
                            </w:rPr>
                            <w:t xml:space="preserve">5</w:t>
                          </w:r>
                        </w:hyperlink>
                      </w:p>
                    </w:txbxContent>
                  </v:textbox>
                </v:rect>
                <v:rect id="Rectangle 190" style="position:absolute;width:14773;height:1082;left:52422;top:2270;" filled="f" stroked="f">
                  <v:textbox inset="0,0,0,0">
                    <w:txbxContent>
                      <w:p>
                        <w:pPr>
                          <w:spacing w:before="0" w:after="160" w:line="259" w:lineRule="auto"/>
                          <w:ind w:left="0" w:right="0" w:firstLine="0"/>
                          <w:jc w:val="left"/>
                        </w:pPr>
                        <w:hyperlink r:id="hyperlink168">
                          <w:r>
                            <w:rPr>
                              <w:rFonts w:cs="Arial" w:hAnsi="Arial" w:eastAsia="Arial" w:ascii="Arial"/>
                              <w:color w:val="737473"/>
                              <w:sz w:val="14"/>
                            </w:rPr>
                            <w:t xml:space="preserve">published:11December201</w:t>
                          </w:r>
                        </w:hyperlink>
                      </w:p>
                    </w:txbxContent>
                  </v:textbox>
                </v:rect>
                <v:rect id="Rectangle 192" style="position:absolute;width:15932;height:1082;left:51550;top:3282;" filled="f" stroked="f">
                  <v:textbox inset="0,0,0,0">
                    <w:txbxContent>
                      <w:p>
                        <w:pPr>
                          <w:spacing w:before="0" w:after="160" w:line="259" w:lineRule="auto"/>
                          <w:ind w:left="0" w:right="0" w:firstLine="0"/>
                          <w:jc w:val="left"/>
                        </w:pPr>
                        <w:hyperlink r:id="hyperlink169">
                          <w:r>
                            <w:rPr>
                              <w:rFonts w:cs="Arial" w:hAnsi="Arial" w:eastAsia="Arial" w:ascii="Arial"/>
                              <w:color w:val="737473"/>
                              <w:sz w:val="14"/>
                            </w:rPr>
                            <w:t xml:space="preserve">doi:10.3389/fnhum.2015.0066</w:t>
                          </w:r>
                        </w:hyperlink>
                      </w:p>
                    </w:txbxContent>
                  </v:textbox>
                </v:rect>
                <v:rect id="Rectangle 193" style="position:absolute;width:654;height:1082;left:63529;top:3282;" filled="f" stroked="f">
                  <v:textbox inset="0,0,0,0">
                    <w:txbxContent>
                      <w:p>
                        <w:pPr>
                          <w:spacing w:before="0" w:after="160" w:line="259" w:lineRule="auto"/>
                          <w:ind w:left="0" w:right="0" w:firstLine="0"/>
                          <w:jc w:val="left"/>
                        </w:pPr>
                        <w:hyperlink r:id="hyperlink169">
                          <w:r>
                            <w:rPr>
                              <w:rFonts w:cs="Arial" w:hAnsi="Arial" w:eastAsia="Arial" w:ascii="Arial"/>
                              <w:color w:val="737473"/>
                              <w:sz w:val="14"/>
                            </w:rPr>
                            <w:t xml:space="preserve">0</w:t>
                          </w:r>
                        </w:hyperlink>
                      </w:p>
                    </w:txbxContent>
                  </v:textbox>
                </v:rect>
                <v:shape id="Shape 61" style="position:absolute;width:64021;height:0;left:0;top:4913;" coordsize="6402197,0" path="m0,0l6402197,0">
                  <v:stroke weight="0.249pt" endcap="flat" joinstyle="miter" miterlimit="10" on="true" color="#737473"/>
                  <v:fill on="false" color="#000000" opacity="0"/>
                </v:shape>
                <v:shape id="Shape 62" style="position:absolute;width:0;height:0;left:62926;top:8365;" coordsize="26,25" path="m0,25l26,0x">
                  <v:stroke weight="0pt" endcap="flat" joinstyle="miter" miterlimit="10" on="false" color="#000000" opacity="0"/>
                  <v:fill on="true" color="#1a1915"/>
                </v:shape>
                <v:shape id="Shape 63" style="position:absolute;width:1218;height:2038;left:61708;top:6328;" coordsize="121818,203810" path="m60299,0c69088,0,77800,1054,86207,3162c91174,4394,95910,6045,100546,7925c108165,11036,115277,14973,121818,19634l121818,203695c121653,203810,60020,153975,60020,153975l0,202933l0,18694c4663,15456,9599,12510,14858,10058c17018,9042,19279,8230,21513,7366c33718,2616,46939,0,60299,0x">
                  <v:stroke weight="0pt" endcap="flat" joinstyle="miter" miterlimit="10" on="false" color="#000000" opacity="0"/>
                  <v:fill on="true" color="#1a1915"/>
                </v:shape>
                <v:shape id="Shape 64" style="position:absolute;width:1430;height:2861;left:60882;top:5957;" coordsize="143090,286150" path="m143066,0l143090,3l143090,28865l131629,28019c118396,29280,105373,32766,93335,38456c54216,56934,27407,96863,27534,143027c27622,180442,45441,213576,72961,234724l72961,260440l90681,245935c90681,245935,90681,245924,90656,245924l90656,245911c106414,253967,124168,258611,143066,258611l143090,258608l143090,286148l143066,286150c64071,286150,0,222072,0,143027c0,64046,64071,0,143066,0x">
                  <v:stroke weight="0pt" endcap="flat" joinstyle="miter" miterlimit="10" on="false" color="#000000" opacity="0"/>
                  <v:fill on="true" color="#1a1915"/>
                </v:shape>
                <v:shape id="Shape 65" style="position:absolute;width:1430;height:2861;left:62313;top:5957;" coordsize="143091,286145" path="m0,0l28819,2904c94037,16242,143091,73916,143091,143025c143091,212189,94037,269894,28819,283240l0,286145l0,258606l26988,255376c35652,253270,43942,250184,51753,246268l71019,262038l71019,234046c98096,212913,115558,180045,115558,143025c115558,88974,78334,43533,28093,30935l0,28862l0,0x">
                  <v:stroke weight="0pt" endcap="flat" joinstyle="miter" miterlimit="10" on="false" color="#000000" opacity="0"/>
                  <v:fill on="true" color="#1a1915"/>
                </v:shape>
                <v:shape id="Shape 66" style="position:absolute;width:441;height:540;left:60596;top:9011;" coordsize="44197,54064" path="m40452,0l44135,0l44135,13333l40452,13333l40452,9475c35677,5941,32142,4608,27119,4608c15549,4608,7548,13853,7548,27074c7548,40072,16639,50193,28309,50193c32217,50193,35429,49163,40452,46279l40452,40537l44197,40537l44197,50968l28705,54064l27248,54064l7734,46689l0,28030l0,27103l7629,8399c12494,3566,19269,633,26908,633c31993,633,36049,1495,40452,3504l40452,0x">
                  <v:stroke weight="0pt" endcap="flat" joinstyle="miter" miterlimit="10" on="false" color="#000000" opacity="0"/>
                  <v:fill on="true" color="#1a1915"/>
                </v:shape>
                <v:shape id="Shape 67" style="position:absolute;width:278;height:363;left:61067;top:9180;" coordsize="27805,36394" path="m23192,0c24133,0,24891,235,25362,682l27805,2790l23254,8291c21692,6802,20586,6090,19818,6090c18405,6090,17003,7417,12700,12662l12700,33486l20203,33486l20203,36394l880,36394l880,33486l6808,33486l6808,5307l0,5307l0,3199l11261,149l12700,149l12700,8923c18330,1711,20365,0,23192,0x">
                  <v:stroke weight="0pt" endcap="flat" joinstyle="miter" miterlimit="10" on="false" color="#000000" opacity="0"/>
                  <v:fill on="true" color="#1a1915"/>
                </v:shape>
                <v:shape id="Shape 68" style="position:absolute;width:171;height:372;left:61347;top:9180;" coordsize="17196,37221" path="m17152,0l17196,20l17196,3300l17152,3274c11286,3274,6734,10015,6734,18691c6734,27316,11286,34125,17152,34125l17196,34099l17196,37221l16731,37221l5028,31934c1922,28549,0,23868,0,18691c0,8353,7689,0,17152,0x">
                  <v:stroke weight="0pt" endcap="flat" joinstyle="miter" miterlimit="10" on="false" color="#000000" opacity="0"/>
                  <v:fill on="true" color="#1a1915"/>
                </v:shape>
                <v:shape id="Shape 69" style="position:absolute;width:170;height:372;left:61519;top:9180;" coordsize="17097,37202" path="m0,0l12085,5449c15184,8830,17097,13502,17097,18671c17097,23849,15184,28529,12085,31915l378,37202l0,37202l0,34079l7414,29650c9304,26879,10461,23021,10461,18671c10461,14333,9304,10479,7414,7709l0,3280l0,0x">
                  <v:stroke weight="0pt" endcap="flat" joinstyle="miter" miterlimit="10" on="false" color="#000000" opacity="0"/>
                  <v:fill on="true" color="#1a1915"/>
                </v:shape>
                <v:shape id="Shape 70" style="position:absolute;width:251;height:374;left:61746;top:9178;" coordsize="25132,37401" path="m20903,0l24268,0l22376,11293l19023,11293c19328,10411,19480,9395,19480,8713c19480,5638,15963,3138,11720,3138c7664,3138,5010,5321,5010,8713c5010,12074,5543,12459,15022,16290c22693,19354,25132,21934,25132,26938c25132,30076,23912,32740,21823,34619l13842,37401l12691,37401l3349,34454l3349,37263l223,37263l223,26151l3832,26151l3832,28284c3832,31651,8210,34609,13067,34609c17372,34609,20572,32346,20572,29227c20572,26088,18388,24346,10182,21158c2667,18263,0,15367,0,10411c0,4317,4911,174,12114,174c15581,174,18235,1017,20433,2835l20903,0x">
                  <v:stroke weight="0pt" endcap="flat" joinstyle="miter" miterlimit="10" on="false" color="#000000" opacity="0"/>
                  <v:fill on="true" color="#1a1915"/>
                </v:shape>
                <v:shape id="Shape 71" style="position:absolute;width:251;height:374;left:62062;top:9178;" coordsize="25159,37401" path="m20917,0l24295,0l22403,11293l19024,11293c19342,10411,19507,9395,19507,8713c19507,5638,15977,3138,11761,3138c7684,3138,5029,5321,5029,8713c5029,12074,5588,12459,15049,16290c22720,19354,25159,21934,25159,26938c25159,30076,23940,32740,21851,34619l13869,37401l12719,37401l3378,34454l3378,37263l254,37263l254,26151l3861,26151l3861,28284c3861,31651,8230,34609,13094,34609c17387,34609,20612,32346,20612,29227c20612,26088,18403,24346,10185,21158c2693,18263,0,15367,0,10411c0,4317,4953,174,12154,174c15583,174,18250,1017,20434,2835l20917,0x">
                  <v:stroke weight="0pt" endcap="flat" joinstyle="miter" miterlimit="10" on="false" color="#000000" opacity="0"/>
                  <v:fill on="true" color="#1a1915"/>
                </v:shape>
                <v:shape id="Shape 72" style="position:absolute;width:610;height:524;left:62375;top:9027;" coordsize="61099,52448" path="m0,0l12623,0l30467,39929l48844,0l61099,0l61099,2889l55194,2889l55194,48766l61099,48766l61099,51674l42443,51674l42443,48766l48298,48766l48298,10257l29121,52448l9880,9407l9880,48766l15798,48766l15798,51674l0,51674l0,48766l5956,48766l5956,2889l0,2889l0,0x">
                  <v:stroke weight="0pt" endcap="flat" joinstyle="miter" miterlimit="10" on="false" color="#000000" opacity="0"/>
                  <v:fill on="true" color="#1a1915"/>
                </v:shape>
                <v:shape id="Shape 73" style="position:absolute;width:130;height:184;left:63026;top:9367;" coordsize="13030,18491" path="m13030,0l13030,3178l6324,4747l6324,8659c6324,11965,8458,14073,11747,14073l13030,13406l13030,16700l9759,18491l8905,18491l2677,16146c1000,14551,0,12300,0,9677c0,5652,2578,2402,6324,1522l13030,0x">
                  <v:stroke weight="0pt" endcap="flat" joinstyle="miter" miterlimit="10" on="false" color="#000000" opacity="0"/>
                  <v:fill on="true" color="#1a1915"/>
                </v:shape>
                <v:shape id="Shape 74" style="position:absolute;width:112;height:98;left:63044;top:9183;" coordsize="11226,9807" path="m11226,0l11226,3003l7607,4003l7607,7772l622,9807c76,8852,0,8455,0,7593c0,5320,1308,3350,3508,1948l11226,0x">
                  <v:stroke weight="0pt" endcap="flat" joinstyle="miter" miterlimit="10" on="false" color="#000000" opacity="0"/>
                  <v:fill on="true" color="#1a1915"/>
                </v:shape>
                <v:shape id="Shape 75" style="position:absolute;width:186;height:370;left:63157;top:9180;" coordsize="18606,37083" path="m1143,0c8039,0,12573,3423,12573,8594l12573,32723l18606,32723l18606,34900l13360,36562c12319,36866,11240,37083,10630,37083c8179,37083,6795,35396,6795,32482l6795,31712l0,35431l0,32137l6706,28649l6706,20339l0,21908l0,18731l6706,17209l6706,8353c6706,5227,4344,2958,1207,2958l0,3291l0,289l1143,0x">
                  <v:stroke weight="0pt" endcap="flat" joinstyle="miter" miterlimit="10" on="false" color="#000000" opacity="0"/>
                  <v:fill on="true" color="#1a1915"/>
                </v:shape>
                <v:shape id="Shape 76" style="position:absolute;width:277;height:364;left:63366;top:9180;" coordsize="27787,36401" path="m23152,0c24092,0,24892,241,25362,688l27787,2797l23241,8297c21666,6808,20574,6096,19800,6096c18365,6096,16980,7417,12675,12663l12675,33492l20193,33492l20193,36401l839,36401l839,33492l6782,33492l6782,5314l0,5314l0,3205l11265,155l12675,155l12675,8929c18314,1717,20333,0,23152,0x">
                  <v:stroke weight="0pt" endcap="flat" joinstyle="miter" miterlimit="10" on="false" color="#000000" opacity="0"/>
                  <v:fill on="true" color="#1a1915"/>
                </v:shape>
                <v:shape id="Shape 77" style="position:absolute;width:257;height:354;left:63764;top:9189;" coordsize="25768,35471" path="m8941,0l24536,0l24536,2908l18491,2908l6350,14505l21324,32563l25768,32563l25768,35471l16066,35471l0,16204l14021,2908l8941,2908l8941,0x">
                  <v:stroke weight="0pt" endcap="flat" joinstyle="miter" miterlimit="10" on="false" color="#000000" opacity="0"/>
                  <v:fill on="true" color="#1a1915"/>
                </v:shape>
                <v:shape id="Shape 78" style="position:absolute;width:186;height:576;left:63630;top:8967;" coordsize="18618,57696" path="m11264,0l12776,0l12776,54788l18618,54788l18618,57696l939,57696l939,54788l6896,54788l6896,5154l0,5154l0,3045l11264,0x">
                  <v:stroke weight="0pt" endcap="flat" joinstyle="miter" miterlimit="10" on="false" color="#000000" opacity="0"/>
                  <v:fill on="true" color="#1a1915"/>
                </v:shape>
                <w10:wrap type="topAndBottom"/>
              </v:group>
            </w:pict>
          </mc:Fallback>
        </mc:AlternateContent>
      </w:r>
      <w:hyperlink r:id="rId14">
        <w:r>
          <w:rPr>
            <w:rFonts w:ascii="Arial" w:eastAsia="Arial" w:hAnsi="Arial" w:cs="Arial"/>
            <w:sz w:val="42"/>
          </w:rPr>
          <w:t>Virtual Reality for Enhanced</w:t>
        </w:r>
      </w:hyperlink>
    </w:p>
    <w:p w:rsidR="0091401D" w:rsidRDefault="00750CC2">
      <w:pPr>
        <w:spacing w:after="0" w:line="259" w:lineRule="auto"/>
        <w:ind w:left="-5" w:right="0"/>
        <w:jc w:val="left"/>
      </w:pPr>
      <w:hyperlink r:id="rId15">
        <w:r>
          <w:rPr>
            <w:rFonts w:ascii="Arial" w:eastAsia="Arial" w:hAnsi="Arial" w:cs="Arial"/>
            <w:sz w:val="42"/>
          </w:rPr>
          <w:t>Ecological Validity and Experimental</w:t>
        </w:r>
      </w:hyperlink>
    </w:p>
    <w:p w:rsidR="0091401D" w:rsidRDefault="00750CC2">
      <w:pPr>
        <w:spacing w:after="0" w:line="259" w:lineRule="auto"/>
        <w:ind w:left="-5" w:right="0"/>
        <w:jc w:val="left"/>
      </w:pPr>
      <w:hyperlink r:id="rId16">
        <w:r>
          <w:rPr>
            <w:rFonts w:ascii="Arial" w:eastAsia="Arial" w:hAnsi="Arial" w:cs="Arial"/>
            <w:sz w:val="42"/>
          </w:rPr>
          <w:t xml:space="preserve">Control in the Clinical, Affective </w:t>
        </w:r>
        <w:r>
          <w:rPr>
            <w:rFonts w:ascii="Arial" w:eastAsia="Arial" w:hAnsi="Arial" w:cs="Arial"/>
            <w:sz w:val="42"/>
          </w:rPr>
          <w:t xml:space="preserve">and </w:t>
        </w:r>
      </w:hyperlink>
      <w:hyperlink r:id="rId17">
        <w:r>
          <w:rPr>
            <w:rFonts w:ascii="Arial" w:eastAsia="Arial" w:hAnsi="Arial" w:cs="Arial"/>
            <w:sz w:val="42"/>
          </w:rPr>
          <w:t>Social Neurosciences</w:t>
        </w:r>
      </w:hyperlink>
    </w:p>
    <w:p w:rsidR="0091401D" w:rsidRDefault="00750CC2">
      <w:pPr>
        <w:spacing w:after="142" w:line="259" w:lineRule="auto"/>
        <w:ind w:left="20" w:right="0" w:firstLine="0"/>
        <w:jc w:val="left"/>
      </w:pPr>
      <w:hyperlink r:id="rId18">
        <w:r>
          <w:rPr>
            <w:rFonts w:ascii="Arial" w:eastAsia="Arial" w:hAnsi="Arial" w:cs="Arial"/>
            <w:i/>
            <w:sz w:val="18"/>
          </w:rPr>
          <w:t>Thomas D. Parsons</w:t>
        </w:r>
      </w:hyperlink>
      <w:hyperlink r:id="rId19">
        <w:r>
          <w:rPr>
            <w:rFonts w:ascii="Arial" w:eastAsia="Arial" w:hAnsi="Arial" w:cs="Arial"/>
            <w:i/>
            <w:color w:val="000000"/>
            <w:sz w:val="18"/>
          </w:rPr>
          <w:t>*</w:t>
        </w:r>
      </w:hyperlink>
    </w:p>
    <w:p w:rsidR="0091401D" w:rsidRDefault="00750CC2">
      <w:pPr>
        <w:spacing w:after="384" w:line="259" w:lineRule="auto"/>
        <w:ind w:left="30" w:right="564"/>
        <w:jc w:val="left"/>
      </w:pPr>
      <w:r>
        <w:rPr>
          <w:rFonts w:ascii="Arial" w:eastAsia="Arial" w:hAnsi="Arial" w:cs="Arial"/>
          <w:i/>
          <w:sz w:val="14"/>
        </w:rPr>
        <w:t>Computational Neuropsychology and Simulation Lab, Department of Psychology, University of North Texas, Denton, TX, US</w:t>
      </w:r>
      <w:r>
        <w:rPr>
          <w:rFonts w:ascii="Arial" w:eastAsia="Arial" w:hAnsi="Arial" w:cs="Arial"/>
          <w:i/>
          <w:sz w:val="14"/>
        </w:rPr>
        <w:t>A</w:t>
      </w:r>
    </w:p>
    <w:p w:rsidR="0091401D" w:rsidRDefault="00750CC2">
      <w:pPr>
        <w:spacing w:after="82" w:line="300" w:lineRule="auto"/>
        <w:ind w:left="13" w:right="0" w:firstLine="0"/>
      </w:pPr>
      <w:r>
        <w:rPr>
          <w:rFonts w:ascii="Arial" w:eastAsia="Arial" w:hAnsi="Arial" w:cs="Arial"/>
          <w:sz w:val="20"/>
        </w:rPr>
        <w:t>An essential tension can be found between researchers interested in ecological validity and those concerned with maintaining experimental control. Research in the human neurosciences often involves the use of simple and static stimuli lacking many of the p</w:t>
      </w:r>
      <w:r>
        <w:rPr>
          <w:rFonts w:ascii="Arial" w:eastAsia="Arial" w:hAnsi="Arial" w:cs="Arial"/>
          <w:sz w:val="20"/>
        </w:rPr>
        <w:t xml:space="preserve">otentially important aspects of </w:t>
      </w:r>
      <w:proofErr w:type="gramStart"/>
      <w:r>
        <w:rPr>
          <w:rFonts w:ascii="Arial" w:eastAsia="Arial" w:hAnsi="Arial" w:cs="Arial"/>
          <w:sz w:val="20"/>
        </w:rPr>
        <w:t>real world</w:t>
      </w:r>
      <w:proofErr w:type="gramEnd"/>
      <w:r>
        <w:rPr>
          <w:rFonts w:ascii="Arial" w:eastAsia="Arial" w:hAnsi="Arial" w:cs="Arial"/>
          <w:sz w:val="20"/>
        </w:rPr>
        <w:t xml:space="preserve"> activities and interactions. While this research is valuable, there is a growing interest in the human neurosciences to use cues about target states in the real world via multimodal scenarios that involve visual, </w:t>
      </w:r>
      <w:r>
        <w:rPr>
          <w:rFonts w:ascii="Arial" w:eastAsia="Arial" w:hAnsi="Arial" w:cs="Arial"/>
          <w:sz w:val="20"/>
        </w:rPr>
        <w:t>semantic, and prosodic information. These scenarios should include dynamic stimuli presented concurrently or serially in a manner that allows researchers to assess the integrative processes carried out by perceivers over time. Furthermore, there is growing</w:t>
      </w:r>
      <w:r>
        <w:rPr>
          <w:rFonts w:ascii="Arial" w:eastAsia="Arial" w:hAnsi="Arial" w:cs="Arial"/>
          <w:sz w:val="20"/>
        </w:rPr>
        <w:t xml:space="preserve"> interest in contextually embedded stimuli that can constrain participant interpretations of cues about a target’s internal states. Virtual reality environments proffer assessment paradigms that combine the experimental control of laboratory measures with </w:t>
      </w:r>
      <w:r>
        <w:rPr>
          <w:rFonts w:ascii="Arial" w:eastAsia="Arial" w:hAnsi="Arial" w:cs="Arial"/>
          <w:sz w:val="20"/>
        </w:rPr>
        <w:t>emotionally engaging background narratives to enhance affective experience and social interactions. The present review highlights the potential of virtual reality environments for enhanced ecological validity in the clinical, affective, and social neurosci</w:t>
      </w:r>
      <w:r>
        <w:rPr>
          <w:rFonts w:ascii="Arial" w:eastAsia="Arial" w:hAnsi="Arial" w:cs="Arial"/>
          <w:sz w:val="20"/>
        </w:rPr>
        <w:t>ences.</w:t>
      </w:r>
    </w:p>
    <w:p w:rsidR="0091401D" w:rsidRDefault="00750CC2">
      <w:pPr>
        <w:spacing w:after="350" w:line="259" w:lineRule="auto"/>
        <w:ind w:left="8" w:right="0" w:firstLine="0"/>
        <w:jc w:val="left"/>
      </w:pPr>
      <w:r>
        <w:rPr>
          <w:rFonts w:ascii="Arial" w:eastAsia="Arial" w:hAnsi="Arial" w:cs="Arial"/>
          <w:sz w:val="14"/>
        </w:rPr>
        <w:t>Keywords: neuropsychological tests, social neuroscience, ecological validity, virtual reality, neuropsychology</w:t>
      </w:r>
    </w:p>
    <w:p w:rsidR="0091401D" w:rsidRDefault="00750CC2">
      <w:pPr>
        <w:pStyle w:val="1"/>
        <w:spacing w:after="129"/>
        <w:ind w:left="4"/>
      </w:pPr>
      <w:r>
        <w:t>INTRODUCTION</w:t>
      </w:r>
    </w:p>
    <w:p w:rsidR="0091401D" w:rsidRDefault="00750CC2">
      <w:pPr>
        <w:ind w:left="4" w:right="-12"/>
      </w:pPr>
      <w:r>
        <w:t>The issue of ecological validity in psychological assessment has been expressed a number of times over the years via discussi</w:t>
      </w:r>
      <w:r>
        <w:t xml:space="preserve">ons of the limitations of generalizing sterile laboratory findings to the processes normally occurring in people’s everyday lives. In 1978, Neisser presented an opening address at the first International Conference on Practical Aspects of Memory, in which </w:t>
      </w:r>
      <w:r>
        <w:t>he contended that the experiments found in cognitive psychology were conducted in artificial settings and employed measures that have few counterparts in everyday life. In Neisser’s view such research lacks ecological validity and fails to generalize beyon</w:t>
      </w:r>
      <w:r>
        <w:t xml:space="preserve">d constrained laboratory settings. In </w:t>
      </w:r>
      <w:proofErr w:type="spellStart"/>
      <w:r>
        <w:rPr>
          <w:color w:val="737473"/>
        </w:rPr>
        <w:t>Banaji</w:t>
      </w:r>
      <w:proofErr w:type="spellEnd"/>
      <w:r>
        <w:rPr>
          <w:color w:val="737473"/>
        </w:rPr>
        <w:t xml:space="preserve"> and Crowder (1989) </w:t>
      </w:r>
      <w:r>
        <w:t>countered Neisser’s arguments with the claim that the ecological approach lacks the internal validity and experimental control needed for scientific progress. This exchange resulted in a schis</w:t>
      </w:r>
      <w:r>
        <w:t>m between researchers striving for ecological validity and those interested in maintaining experimental control. A great deal of controversy resulted over whether cognitive assessments should emphasize laboratory-based control or more naturalistic approach</w:t>
      </w:r>
      <w:r>
        <w:t>es (</w:t>
      </w:r>
      <w:r>
        <w:rPr>
          <w:color w:val="737473"/>
        </w:rPr>
        <w:t>Neisser, 1982; Conway, 1991</w:t>
      </w:r>
      <w:r>
        <w:t>). A special issue of the American</w:t>
      </w:r>
    </w:p>
    <w:p w:rsidR="0091401D" w:rsidRDefault="00750CC2">
      <w:pPr>
        <w:ind w:left="4" w:right="-12"/>
      </w:pPr>
      <w:r>
        <w:t>Psychologist (1991) was devoted to this debate. Although the debate over which was superior for cognitive psychology eventually subsided (</w:t>
      </w:r>
      <w:r>
        <w:rPr>
          <w:color w:val="737473"/>
        </w:rPr>
        <w:t>de Wall et al., 1994</w:t>
      </w:r>
      <w:r>
        <w:t>), the search for a balance of everyday activities and laboratory control has a long history in clinical neuroscience (</w:t>
      </w:r>
      <w:r>
        <w:rPr>
          <w:color w:val="737473"/>
        </w:rPr>
        <w:t xml:space="preserve">Wilson, 1993; Franzen and Wilhelm, 1996; </w:t>
      </w:r>
      <w:proofErr w:type="spellStart"/>
      <w:r>
        <w:rPr>
          <w:color w:val="737473"/>
        </w:rPr>
        <w:t>Sbordone</w:t>
      </w:r>
      <w:proofErr w:type="spellEnd"/>
      <w:r>
        <w:rPr>
          <w:color w:val="737473"/>
        </w:rPr>
        <w:t xml:space="preserve"> and Long, 1996; </w:t>
      </w:r>
      <w:proofErr w:type="spellStart"/>
      <w:r>
        <w:rPr>
          <w:color w:val="737473"/>
        </w:rPr>
        <w:t>Chaytor</w:t>
      </w:r>
      <w:proofErr w:type="spellEnd"/>
      <w:r>
        <w:rPr>
          <w:color w:val="737473"/>
        </w:rPr>
        <w:t xml:space="preserve"> and </w:t>
      </w:r>
      <w:proofErr w:type="spellStart"/>
      <w:r>
        <w:rPr>
          <w:color w:val="737473"/>
        </w:rPr>
        <w:t>Schmitter</w:t>
      </w:r>
      <w:proofErr w:type="spellEnd"/>
      <w:r>
        <w:rPr>
          <w:color w:val="737473"/>
        </w:rPr>
        <w:t xml:space="preserve">-Edgecombe, 2003; Burgess et al., 2006; </w:t>
      </w:r>
      <w:proofErr w:type="spellStart"/>
      <w:r>
        <w:rPr>
          <w:color w:val="737473"/>
        </w:rPr>
        <w:t>Chaytor</w:t>
      </w:r>
      <w:proofErr w:type="spellEnd"/>
      <w:r>
        <w:rPr>
          <w:color w:val="737473"/>
        </w:rPr>
        <w:t xml:space="preserve"> et</w:t>
      </w:r>
      <w:r>
        <w:rPr>
          <w:color w:val="737473"/>
        </w:rPr>
        <w:t xml:space="preserve"> al., 2006; </w:t>
      </w:r>
      <w:proofErr w:type="spellStart"/>
      <w:r>
        <w:rPr>
          <w:color w:val="737473"/>
        </w:rPr>
        <w:t>Sbordone</w:t>
      </w:r>
      <w:proofErr w:type="spellEnd"/>
      <w:r>
        <w:rPr>
          <w:color w:val="737473"/>
        </w:rPr>
        <w:t>, 2008</w:t>
      </w:r>
      <w:r>
        <w:t xml:space="preserve">) and has most recently been discussed </w:t>
      </w:r>
      <w:r>
        <w:lastRenderedPageBreak/>
        <w:t>in the affective and social neurosciences (</w:t>
      </w:r>
      <w:r>
        <w:rPr>
          <w:color w:val="737473"/>
        </w:rPr>
        <w:t xml:space="preserve">Ochsner, 2004; </w:t>
      </w:r>
      <w:proofErr w:type="spellStart"/>
      <w:r>
        <w:rPr>
          <w:color w:val="737473"/>
        </w:rPr>
        <w:t>Schilbach</w:t>
      </w:r>
      <w:proofErr w:type="spellEnd"/>
      <w:r>
        <w:rPr>
          <w:color w:val="737473"/>
        </w:rPr>
        <w:t xml:space="preserve"> et al., 2006, 2013; Chakrabarti, 2013</w:t>
      </w:r>
      <w:r>
        <w:t>).</w:t>
      </w:r>
    </w:p>
    <w:p w:rsidR="0091401D" w:rsidRDefault="00750CC2">
      <w:pPr>
        <w:spacing w:after="272"/>
        <w:ind w:left="-6" w:right="-12" w:firstLine="239"/>
      </w:pPr>
      <w:r>
        <w:t>One methodology that has potential for a laboratory vs. everyday functioning rappro</w:t>
      </w:r>
      <w:r>
        <w:t xml:space="preserve">chement is virtual reality. Virtual reality makes use of virtual environments to present digitally recreated </w:t>
      </w:r>
      <w:proofErr w:type="gramStart"/>
      <w:r>
        <w:t>real world</w:t>
      </w:r>
      <w:proofErr w:type="gramEnd"/>
      <w:r>
        <w:t xml:space="preserve"> activities to participants via immersive (head-mounted displays) and non-immersive (2D computer screens) mediums. Recent advances in vir</w:t>
      </w:r>
      <w:r>
        <w:t>tual reality technology allow for enhanced computational capacities for administration efficiency, stimulus presentation, automated logging of responses, and data analytic processing. Since virtual environments provide experimental control and dynamic pres</w:t>
      </w:r>
      <w:r>
        <w:t>entation of stimuli in ecologically valid scenarios, they allow for controlled presentations of emotionally engaging background narratives to enhance affective experience and social interactions (</w:t>
      </w:r>
      <w:proofErr w:type="spellStart"/>
      <w:r>
        <w:rPr>
          <w:color w:val="737473"/>
        </w:rPr>
        <w:t>Gorini</w:t>
      </w:r>
      <w:proofErr w:type="spellEnd"/>
      <w:r>
        <w:rPr>
          <w:color w:val="737473"/>
        </w:rPr>
        <w:t xml:space="preserve"> et al., 2011; Diemer et al., 2015</w:t>
      </w:r>
      <w:r>
        <w:t>).</w:t>
      </w:r>
    </w:p>
    <w:p w:rsidR="0091401D" w:rsidRDefault="00750CC2">
      <w:pPr>
        <w:pStyle w:val="1"/>
        <w:spacing w:after="129"/>
        <w:ind w:left="4"/>
      </w:pPr>
      <w:r>
        <w:t>OVERVIEW AND PLAN</w:t>
      </w:r>
      <w:r>
        <w:t xml:space="preserve"> FOR THE PAPER</w:t>
      </w:r>
    </w:p>
    <w:p w:rsidR="0091401D" w:rsidRDefault="00750CC2">
      <w:pPr>
        <w:spacing w:after="269"/>
        <w:ind w:left="4" w:right="-12"/>
      </w:pPr>
      <w:r>
        <w:t>This review aims to describe the potential of virtual reality for precise presentation and control of dynamic perceptual stimuli that can be used for assessment of neurocognitive and affective processing while participants are immersed in si</w:t>
      </w:r>
      <w:r>
        <w:t xml:space="preserve">mulations of </w:t>
      </w:r>
      <w:proofErr w:type="gramStart"/>
      <w:r>
        <w:t>real world</w:t>
      </w:r>
      <w:proofErr w:type="gramEnd"/>
      <w:r>
        <w:t xml:space="preserve"> contexts. A number of studies in the context of clinical, affective, and social neuroscience research are discussed. While neuroscientific research is </w:t>
      </w:r>
      <w:r>
        <w:t>highlighted throughout, many of the examples provided reflect assessments of beha</w:t>
      </w:r>
      <w:r>
        <w:t xml:space="preserve">vioral performance. Although it can be challenging to operationalize the extent to which a stimulus approximates activities of daily living, this review gives examples of stimuli and virtual environment-based contexts that span the implied continuum. This </w:t>
      </w:r>
      <w:r>
        <w:t>review is not meant to be exhaustive. Instead this review focuses upon research that highlights the ways in which persons respond to clinical, affective, and social stimuli in simulations that approximate real world activities and interactions. The plan fo</w:t>
      </w:r>
      <w:r>
        <w:t>r this paper will be as follows: Current Needs for Ecologically Valid Assessments in the Clinical, Affective and Social Neuroscience ‘‘Section’’ discusses current needs for ecologically valid assessments in the clinical, affective, and social neuroscience.</w:t>
      </w:r>
      <w:r>
        <w:t xml:space="preserve"> For each of these three areas there will be a discussion of current methods and the potential limitations of these approaches for ecologically valid assessments. In Virtual Reality for Enhanced Ecological Validity and Experimental Control ‘‘Section’’, vir</w:t>
      </w:r>
      <w:r>
        <w:t>tual environments are introduced as methodologies for enhanced ecological validity and experimental control. The potential of virtual environments for clinical, affective, and social neurosciences is presented. Limitations of virtual environments are prese</w:t>
      </w:r>
      <w:r>
        <w:t>nted. The manuscript ends with a brief summary and discussion of the ways in which virtual environments can be used for studying how persons respond to clinical, affective, and social stimuli in simulations that approximate real world activities and intera</w:t>
      </w:r>
      <w:r>
        <w:t>ctions.</w:t>
      </w:r>
    </w:p>
    <w:p w:rsidR="0091401D" w:rsidRDefault="00750CC2">
      <w:pPr>
        <w:pStyle w:val="1"/>
        <w:ind w:left="4"/>
      </w:pPr>
      <w:r>
        <w:t>Current Needs for Ecologically Valid Assessments in the Clinical, Affective and Social Neuroscience</w:t>
      </w:r>
    </w:p>
    <w:p w:rsidR="0091401D" w:rsidRDefault="00750CC2">
      <w:pPr>
        <w:spacing w:after="0" w:line="259" w:lineRule="auto"/>
        <w:ind w:left="-5" w:right="0"/>
        <w:jc w:val="left"/>
      </w:pPr>
      <w:r>
        <w:rPr>
          <w:rFonts w:ascii="Arial" w:eastAsia="Arial" w:hAnsi="Arial" w:cs="Arial"/>
          <w:sz w:val="20"/>
        </w:rPr>
        <w:t>Clinical Neuroscience and the Ecological Validity</w:t>
      </w:r>
    </w:p>
    <w:p w:rsidR="0091401D" w:rsidRDefault="00750CC2">
      <w:pPr>
        <w:spacing w:after="0" w:line="259" w:lineRule="auto"/>
        <w:ind w:left="-5" w:right="0"/>
        <w:jc w:val="left"/>
      </w:pPr>
      <w:r>
        <w:rPr>
          <w:rFonts w:ascii="Arial" w:eastAsia="Arial" w:hAnsi="Arial" w:cs="Arial"/>
          <w:sz w:val="20"/>
        </w:rPr>
        <w:t>Discussion</w:t>
      </w:r>
    </w:p>
    <w:p w:rsidR="0091401D" w:rsidRDefault="00750CC2">
      <w:pPr>
        <w:ind w:left="4" w:right="-12"/>
      </w:pPr>
      <w:r>
        <w:t>The everyday vs. laboratory discussion has continued for the clinical neuroscience spec</w:t>
      </w:r>
      <w:r>
        <w:t>ialty of clinical neuropsychology. Much of the impetus for the continued discussion came from a shift in praxes from the ‘‘deficit measurement paradigm’’ to a new paradigm emphasizing functional competence (</w:t>
      </w:r>
      <w:proofErr w:type="spellStart"/>
      <w:r>
        <w:rPr>
          <w:color w:val="737473"/>
        </w:rPr>
        <w:t>Chelune</w:t>
      </w:r>
      <w:proofErr w:type="spellEnd"/>
      <w:r>
        <w:rPr>
          <w:color w:val="737473"/>
        </w:rPr>
        <w:t xml:space="preserve"> and </w:t>
      </w:r>
      <w:proofErr w:type="spellStart"/>
      <w:r>
        <w:rPr>
          <w:color w:val="737473"/>
        </w:rPr>
        <w:t>Moehle</w:t>
      </w:r>
      <w:proofErr w:type="spellEnd"/>
      <w:r>
        <w:rPr>
          <w:color w:val="737473"/>
        </w:rPr>
        <w:t>, 1986</w:t>
      </w:r>
      <w:r>
        <w:t>). With the advent and de</w:t>
      </w:r>
      <w:r>
        <w:t xml:space="preserve">velopment of neuroimaging there was decreased requirement for neuropsychological assessments to localize lesions and an increased need for neuropsychologists to describe behavioral manifestations of neurologic disorders. </w:t>
      </w:r>
      <w:r>
        <w:rPr>
          <w:color w:val="737473"/>
        </w:rPr>
        <w:t xml:space="preserve">Franzen and Wilhelm (1996) </w:t>
      </w:r>
      <w:r>
        <w:t xml:space="preserve">refined </w:t>
      </w:r>
      <w:r>
        <w:t>the definition of ecological validity for neuropsychological assessment via an emphasis upon two requirements: (1) Veridicality, in which the patient’s performance on a construct-driven measure should predict some feature(s) of the patient’s day-to-day fun</w:t>
      </w:r>
      <w:r>
        <w:t xml:space="preserve">ctioning (e.g., vocational status; </w:t>
      </w:r>
      <w:r>
        <w:rPr>
          <w:color w:val="737473"/>
        </w:rPr>
        <w:t>Bayless et al., 1989; Dunn et al., 1990; Lysaker et al., 1995</w:t>
      </w:r>
      <w:r>
        <w:t>) and (2) Verisimilitude, in which the requirements of a neuropsychological measure and the testing conditions should resemble requirements found in a patient’s</w:t>
      </w:r>
      <w:r>
        <w:t xml:space="preserve"> activities of daily living (</w:t>
      </w:r>
      <w:r>
        <w:rPr>
          <w:color w:val="737473"/>
        </w:rPr>
        <w:t xml:space="preserve">Spooner and </w:t>
      </w:r>
      <w:proofErr w:type="spellStart"/>
      <w:r>
        <w:rPr>
          <w:color w:val="737473"/>
        </w:rPr>
        <w:t>Pachana</w:t>
      </w:r>
      <w:proofErr w:type="spellEnd"/>
      <w:r>
        <w:rPr>
          <w:color w:val="737473"/>
        </w:rPr>
        <w:t>, 2006</w:t>
      </w:r>
      <w:r>
        <w:t>). Early discussions of verisimilitude in neuropsychology emphasized that the technologies current to the time could not replicate the environment in which the behavior of interest would ultimately take</w:t>
      </w:r>
      <w:r>
        <w:t xml:space="preserve"> place (</w:t>
      </w:r>
      <w:r>
        <w:rPr>
          <w:color w:val="737473"/>
        </w:rPr>
        <w:t>Goldstein, 1996</w:t>
      </w:r>
      <w:r>
        <w:t>). Almost 20 years later, most neuropsychological assessments represent outdated technologies (e.g., paper and pencil assessments; static stimuli) that are yet to be validated with respect to real-world functioning (</w:t>
      </w:r>
      <w:r>
        <w:rPr>
          <w:color w:val="737473"/>
        </w:rPr>
        <w:t>Rabin et al., 200</w:t>
      </w:r>
      <w:r>
        <w:rPr>
          <w:color w:val="737473"/>
        </w:rPr>
        <w:t>7</w:t>
      </w:r>
      <w:r>
        <w:t>). Further, current verisimilitude assessments are somewhat conflicted in that while they focus on cognitive constructs (e.g., attention, executive function, memory), they are used for identifying functional abilities (</w:t>
      </w:r>
      <w:proofErr w:type="spellStart"/>
      <w:r>
        <w:rPr>
          <w:color w:val="737473"/>
        </w:rPr>
        <w:t>Chaytor</w:t>
      </w:r>
      <w:proofErr w:type="spellEnd"/>
      <w:r>
        <w:rPr>
          <w:color w:val="737473"/>
        </w:rPr>
        <w:t xml:space="preserve"> and </w:t>
      </w:r>
      <w:proofErr w:type="spellStart"/>
      <w:r>
        <w:rPr>
          <w:color w:val="737473"/>
        </w:rPr>
        <w:t>Schmitter</w:t>
      </w:r>
      <w:proofErr w:type="spellEnd"/>
      <w:r>
        <w:rPr>
          <w:color w:val="737473"/>
        </w:rPr>
        <w:t>-Edgecombe,</w:t>
      </w:r>
    </w:p>
    <w:p w:rsidR="0091401D" w:rsidRDefault="00750CC2">
      <w:pPr>
        <w:spacing w:after="209" w:line="259" w:lineRule="auto"/>
        <w:ind w:left="-5" w:right="0"/>
        <w:jc w:val="left"/>
      </w:pPr>
      <w:r>
        <w:rPr>
          <w:color w:val="737473"/>
        </w:rPr>
        <w:t>200</w:t>
      </w:r>
      <w:r>
        <w:rPr>
          <w:color w:val="737473"/>
        </w:rPr>
        <w:t>3</w:t>
      </w:r>
      <w:r>
        <w:t>).</w:t>
      </w:r>
    </w:p>
    <w:p w:rsidR="0091401D" w:rsidRDefault="00750CC2">
      <w:pPr>
        <w:pStyle w:val="2"/>
        <w:ind w:left="-5"/>
      </w:pPr>
      <w:r>
        <w:t>Construct-driven measures without regard for prediction of ‘‘functional’’ behavior</w:t>
      </w:r>
    </w:p>
    <w:p w:rsidR="0091401D" w:rsidRDefault="00750CC2">
      <w:pPr>
        <w:ind w:left="4" w:right="-12"/>
      </w:pPr>
      <w:r>
        <w:t xml:space="preserve">In a more recent development of the ecological validity discussion </w:t>
      </w:r>
      <w:r>
        <w:rPr>
          <w:color w:val="737473"/>
        </w:rPr>
        <w:t xml:space="preserve">Burgess et al. (2006) </w:t>
      </w:r>
      <w:r>
        <w:t>have argued that the majority of neuropsychological assessments currently in use today were developed to assess cognitive ‘‘constructs’’ (e.g., working memory) without regard for their ability to predict ‘‘functional’’ behavior. For example, one of the mos</w:t>
      </w:r>
      <w:r>
        <w:t xml:space="preserve">t widely used measures of executive function is the Wisconsin Card Sort Test (WCST; </w:t>
      </w:r>
      <w:r>
        <w:rPr>
          <w:color w:val="737473"/>
        </w:rPr>
        <w:t>Heaton et al., 1993</w:t>
      </w:r>
      <w:r>
        <w:t xml:space="preserve">). The WCST (like many </w:t>
      </w:r>
      <w:proofErr w:type="spellStart"/>
      <w:r>
        <w:t>paperand</w:t>
      </w:r>
      <w:proofErr w:type="spellEnd"/>
      <w:r>
        <w:t>-pencil tests in use today) was not originally developed as a measure of executive functioning. Instead, the WCST was prec</w:t>
      </w:r>
      <w:r>
        <w:t xml:space="preserve">eded by a number of sorting measures that were developed from observations of the effects of brain damage (e.g., </w:t>
      </w:r>
      <w:proofErr w:type="spellStart"/>
      <w:r>
        <w:rPr>
          <w:color w:val="737473"/>
        </w:rPr>
        <w:t>Weigl</w:t>
      </w:r>
      <w:proofErr w:type="spellEnd"/>
      <w:r>
        <w:rPr>
          <w:color w:val="737473"/>
        </w:rPr>
        <w:t>, 1927</w:t>
      </w:r>
      <w:r>
        <w:t xml:space="preserve">). Nevertheless, in a single study by </w:t>
      </w:r>
      <w:r>
        <w:rPr>
          <w:color w:val="737473"/>
        </w:rPr>
        <w:t>Milner (1963)</w:t>
      </w:r>
      <w:r>
        <w:t>, patients with dorsolateral prefrontal lesions were found to have greater diffic</w:t>
      </w:r>
      <w:r>
        <w:t xml:space="preserve">ulty on the WCST than patients with orbitofrontal or </w:t>
      </w:r>
      <w:proofErr w:type="spellStart"/>
      <w:r>
        <w:t>nonfrontal</w:t>
      </w:r>
      <w:proofErr w:type="spellEnd"/>
      <w:r>
        <w:t xml:space="preserve"> lesions. However, the majority of neuroimaging </w:t>
      </w:r>
      <w:r>
        <w:lastRenderedPageBreak/>
        <w:t>studies have found activation across frontal and non-frontal brain regions and clinical studies have revealed that the WCST does not discriminate</w:t>
      </w:r>
      <w:r>
        <w:t xml:space="preserve"> between frontal and </w:t>
      </w:r>
      <w:proofErr w:type="spellStart"/>
      <w:r>
        <w:t>nonfrontal</w:t>
      </w:r>
      <w:proofErr w:type="spellEnd"/>
      <w:r>
        <w:t xml:space="preserve"> lesions (</w:t>
      </w:r>
      <w:proofErr w:type="spellStart"/>
      <w:r>
        <w:rPr>
          <w:color w:val="737473"/>
        </w:rPr>
        <w:t>Stuss</w:t>
      </w:r>
      <w:proofErr w:type="spellEnd"/>
      <w:r>
        <w:rPr>
          <w:color w:val="737473"/>
        </w:rPr>
        <w:t xml:space="preserve"> et al., 1983; </w:t>
      </w:r>
      <w:proofErr w:type="spellStart"/>
      <w:r>
        <w:rPr>
          <w:color w:val="737473"/>
        </w:rPr>
        <w:t>Nyhus</w:t>
      </w:r>
      <w:proofErr w:type="spellEnd"/>
      <w:r>
        <w:rPr>
          <w:color w:val="737473"/>
        </w:rPr>
        <w:t xml:space="preserve"> and Barceló, 2009</w:t>
      </w:r>
      <w:r>
        <w:t>). Further, while data from the WCST does appear to provide some information relevant to the constructs of set shifting and working memory, the data does not necessarily of</w:t>
      </w:r>
      <w:r>
        <w:t>fer information that would allow a neuropsychologist to predict what situations in everyday life require the abilities that the WCST measures.</w:t>
      </w:r>
    </w:p>
    <w:p w:rsidR="0091401D" w:rsidRDefault="00750CC2">
      <w:pPr>
        <w:spacing w:after="223"/>
        <w:ind w:left="-6" w:right="-12" w:firstLine="239"/>
      </w:pPr>
      <w:r>
        <w:t>The WCST is not the only neuropsychological assessment to fall short of achieving ecological validity. Other test</w:t>
      </w:r>
      <w:r>
        <w:t>s such as the Stroop and Tower tests were also not developed to be used as clinical measures (</w:t>
      </w:r>
      <w:r>
        <w:rPr>
          <w:color w:val="737473"/>
        </w:rPr>
        <w:t>Burgess et al., 2006</w:t>
      </w:r>
      <w:r>
        <w:t>). Instead, these measures were developed for cognitive assessments in nonclinical populations and only later found their way into the clinica</w:t>
      </w:r>
      <w:r>
        <w:t>l realm. For example, neuropsychologists use the Stroop to assess the differences between performance on the automatic (e.g., word reading) and controlled (e.g., interference) conditions to make judgements about a patient’s difficulties with everyday funct</w:t>
      </w:r>
      <w:r>
        <w:t>ioning. The predictions are predominantly based on the assumption that the performance on a controlled process (inhibition of a prepotent response) reflects constructs that are important to carrying out real-world functions. A neuropsychologist may predict</w:t>
      </w:r>
      <w:r>
        <w:t xml:space="preserve"> that a patient’s </w:t>
      </w:r>
      <w:r>
        <w:t>inability to inhibit an automatic response like reading words during the Stroop interference task means that the patient may also have problems inhibiting an impulse to put on the breaks if a traffic light turns red and the driver is alre</w:t>
      </w:r>
      <w:r>
        <w:t>ady partway through an intersection (</w:t>
      </w:r>
      <w:r>
        <w:rPr>
          <w:color w:val="737473"/>
        </w:rPr>
        <w:t>Marcotte and Grant, 2009</w:t>
      </w:r>
      <w:r>
        <w:t>).</w:t>
      </w:r>
    </w:p>
    <w:p w:rsidR="0091401D" w:rsidRDefault="00750CC2">
      <w:pPr>
        <w:pStyle w:val="2"/>
        <w:ind w:left="-5"/>
      </w:pPr>
      <w:r>
        <w:t>Function-led tests that are representative of real-world functions</w:t>
      </w:r>
    </w:p>
    <w:p w:rsidR="0091401D" w:rsidRDefault="00750CC2">
      <w:pPr>
        <w:spacing w:after="223"/>
        <w:ind w:left="4" w:right="-12"/>
      </w:pPr>
      <w:r>
        <w:t>A more ecological approach to neuropsychological assessment is to move from construct driven assessments to tests that are re</w:t>
      </w:r>
      <w:r>
        <w:t xml:space="preserve">presentative of real-world functions and proffer results that are generalizable for prediction of the functional performance across a range of situations. According to </w:t>
      </w:r>
      <w:r>
        <w:rPr>
          <w:color w:val="737473"/>
        </w:rPr>
        <w:t>Burgess et al. (2006)</w:t>
      </w:r>
      <w:r>
        <w:t>, a function-led approach to creating neuropsychological assessment</w:t>
      </w:r>
      <w:r>
        <w:t xml:space="preserve">s will include neuropsychological models that proceed from directly observable everyday behaviors backward to examine the ways in which a sequence of actions leads to a given behavior in normal functioning; and the ways in which that behavior might become </w:t>
      </w:r>
      <w:r>
        <w:t>disrupted. As such, he calls for a new generation of neuropsychological tests that are ‘‘function led’’ rather than purely ‘‘construct driven.’’ A number of investigators have argued that performance on traditional neuropsychological construct driven tests</w:t>
      </w:r>
      <w:r>
        <w:t xml:space="preserve"> (e.g., Wisconsin Card Sorting Test, Stroop) has little correspondence to activities of daily living (</w:t>
      </w:r>
      <w:r>
        <w:rPr>
          <w:color w:val="737473"/>
        </w:rPr>
        <w:t xml:space="preserve">Manchester et al., 2004; </w:t>
      </w:r>
      <w:proofErr w:type="spellStart"/>
      <w:r>
        <w:rPr>
          <w:color w:val="737473"/>
        </w:rPr>
        <w:t>Sbordone</w:t>
      </w:r>
      <w:proofErr w:type="spellEnd"/>
      <w:r>
        <w:rPr>
          <w:color w:val="737473"/>
        </w:rPr>
        <w:t xml:space="preserve">, 2008; </w:t>
      </w:r>
      <w:proofErr w:type="spellStart"/>
      <w:r>
        <w:rPr>
          <w:color w:val="737473"/>
        </w:rPr>
        <w:t>Bottari</w:t>
      </w:r>
      <w:proofErr w:type="spellEnd"/>
      <w:r>
        <w:rPr>
          <w:color w:val="737473"/>
        </w:rPr>
        <w:t xml:space="preserve"> et al., 2009</w:t>
      </w:r>
      <w:r>
        <w:t xml:space="preserve">). According to </w:t>
      </w:r>
      <w:r>
        <w:rPr>
          <w:color w:val="737473"/>
        </w:rPr>
        <w:t>Chan et al. (2008)</w:t>
      </w:r>
      <w:r>
        <w:t>, most of these traditional construct driven measures asses</w:t>
      </w:r>
      <w:r>
        <w:t>s at the veridicality level and do not capture the complexity of response required in the many multistep tasks found in everyday activities.</w:t>
      </w:r>
    </w:p>
    <w:p w:rsidR="0091401D" w:rsidRDefault="00750CC2">
      <w:pPr>
        <w:pStyle w:val="2"/>
        <w:ind w:left="-5"/>
      </w:pPr>
      <w:r>
        <w:t>Real-world assessments using the multiple errands tasks: potential and limitations</w:t>
      </w:r>
    </w:p>
    <w:p w:rsidR="0091401D" w:rsidRDefault="00750CC2">
      <w:pPr>
        <w:ind w:left="4" w:right="-12"/>
      </w:pPr>
      <w:r>
        <w:t>A number of function-led tests h</w:t>
      </w:r>
      <w:r>
        <w:t xml:space="preserve">ave been developed that assess cognitive functioning in real-world settings. For example, </w:t>
      </w:r>
      <w:r>
        <w:rPr>
          <w:color w:val="737473"/>
        </w:rPr>
        <w:t xml:space="preserve">Shallice and Burgess (1991) </w:t>
      </w:r>
      <w:r>
        <w:t>developed the Multiple Errands Test (MET) as a function-led assessment of multitasking in a hospital or community setting. Patients (e.g.,</w:t>
      </w:r>
      <w:r>
        <w:t xml:space="preserve"> patients with prefrontal injuries) perform a number of relatively simple but </w:t>
      </w:r>
      <w:proofErr w:type="spellStart"/>
      <w:r>
        <w:t>openended</w:t>
      </w:r>
      <w:proofErr w:type="spellEnd"/>
      <w:r>
        <w:t xml:space="preserve"> tasks (e.g., buying particular items, writing down specific information, traveling to a specific location) without breaking a series of arbitrary rules. The examiner ob</w:t>
      </w:r>
      <w:r>
        <w:t>serves the patient’s performance and writes down the number and type of errors (e.g., rule breaks, omissions). The MET has been shown to have increased sensitivity (over construct driven neuropsychological tests) to elicit and detect failures in attentiona</w:t>
      </w:r>
      <w:r>
        <w:t>l focus and task implementation. It has also been shown to be better at predicting behavioral difficulties in everyday life (</w:t>
      </w:r>
      <w:r>
        <w:rPr>
          <w:color w:val="737473"/>
        </w:rPr>
        <w:t>Alderman et al., 2003</w:t>
      </w:r>
      <w:r>
        <w:t>). However, there are a number of unfortunate limitations for the traditional MET that are apparent in the obv</w:t>
      </w:r>
      <w:r>
        <w:t xml:space="preserve">ious drawbacks to experiments conducted in </w:t>
      </w:r>
      <w:proofErr w:type="spellStart"/>
      <w:r>
        <w:t>reallife</w:t>
      </w:r>
      <w:proofErr w:type="spellEnd"/>
      <w:r>
        <w:t xml:space="preserve"> settings. Functional-led neuropsychological assessments can be time consuming, require transportation, involve consent from local businesses, costly, and difficult to replicate or standardize across setti</w:t>
      </w:r>
      <w:r>
        <w:t>ngs (</w:t>
      </w:r>
      <w:r>
        <w:rPr>
          <w:color w:val="737473"/>
        </w:rPr>
        <w:t xml:space="preserve">Rand et al., 2009; </w:t>
      </w:r>
      <w:proofErr w:type="spellStart"/>
      <w:r>
        <w:rPr>
          <w:color w:val="737473"/>
        </w:rPr>
        <w:t>Logie</w:t>
      </w:r>
      <w:proofErr w:type="spellEnd"/>
      <w:r>
        <w:rPr>
          <w:color w:val="737473"/>
        </w:rPr>
        <w:t xml:space="preserve"> et al., 2011</w:t>
      </w:r>
      <w:r>
        <w:t>). Further, there are times when function-led assessments in real-world settings are not feasible for patients with significant behavioral, psychiatric, or mobility difficulties (</w:t>
      </w:r>
      <w:r>
        <w:rPr>
          <w:color w:val="737473"/>
        </w:rPr>
        <w:t>Knight et al., 2002</w:t>
      </w:r>
      <w:r>
        <w:t>).</w:t>
      </w:r>
    </w:p>
    <w:p w:rsidR="0091401D" w:rsidRDefault="00750CC2">
      <w:pPr>
        <w:spacing w:after="218"/>
        <w:ind w:left="-6" w:right="-12" w:firstLine="239"/>
      </w:pPr>
      <w:r>
        <w:t>In summary, e</w:t>
      </w:r>
      <w:r>
        <w:t>arly discussions of verisimilitude in neuropsychology emphasized that the technologies current to the time could not replicate the environment in which the behavior of interest would ultimately take place. Today, most neuropsychological assessments continu</w:t>
      </w:r>
      <w:r>
        <w:t xml:space="preserve">e to represent outdated technologies and static stimuli that are yet to be validated with respect to real-world functioning. While much of the early discussion of ecological validity reflected an emphasis upon veridicality and verisimilitude, </w:t>
      </w:r>
      <w:r>
        <w:rPr>
          <w:color w:val="737473"/>
        </w:rPr>
        <w:t>Burgess et al</w:t>
      </w:r>
      <w:r>
        <w:rPr>
          <w:color w:val="737473"/>
        </w:rPr>
        <w:t xml:space="preserve">. (2006) </w:t>
      </w:r>
      <w:r>
        <w:t>have updated the discussion to include differentiating of construct driven assessments from function led neuropsychological assessments. While a number of function-led approaches have been developed, there are obvious drawbacks (time consuming, re</w:t>
      </w:r>
      <w:r>
        <w:t>quire transportation, involve consent from local businesses, costly, and difficult to replicate or standardize across settings) to experiments conducted in real-life settings.</w:t>
      </w:r>
    </w:p>
    <w:p w:rsidR="0091401D" w:rsidRDefault="00750CC2">
      <w:pPr>
        <w:spacing w:after="0" w:line="259" w:lineRule="auto"/>
        <w:ind w:left="-5" w:right="0"/>
        <w:jc w:val="left"/>
      </w:pPr>
      <w:r>
        <w:rPr>
          <w:rFonts w:ascii="Arial" w:eastAsia="Arial" w:hAnsi="Arial" w:cs="Arial"/>
          <w:sz w:val="20"/>
        </w:rPr>
        <w:t>Affective Neuroscience: Importance of Affective</w:t>
      </w:r>
    </w:p>
    <w:p w:rsidR="0091401D" w:rsidRDefault="00750CC2">
      <w:pPr>
        <w:spacing w:after="0" w:line="259" w:lineRule="auto"/>
        <w:ind w:left="-5" w:right="0"/>
        <w:jc w:val="left"/>
      </w:pPr>
      <w:r>
        <w:rPr>
          <w:rFonts w:ascii="Arial" w:eastAsia="Arial" w:hAnsi="Arial" w:cs="Arial"/>
          <w:sz w:val="20"/>
        </w:rPr>
        <w:t>States for Cognitive Processing</w:t>
      </w:r>
    </w:p>
    <w:p w:rsidR="0091401D" w:rsidRDefault="00750CC2">
      <w:pPr>
        <w:spacing w:after="234"/>
        <w:ind w:left="4" w:right="-12"/>
      </w:pPr>
      <w:r>
        <w:t>Historically, much of psychology has been understood as comprising three related fields: cognition; affect; and motivation. Until recently, cognitive psychology has been the most extensively studied of the three, with affect and motivation being comparativ</w:t>
      </w:r>
      <w:r>
        <w:t>ely neglected (</w:t>
      </w:r>
      <w:r>
        <w:rPr>
          <w:color w:val="737473"/>
        </w:rPr>
        <w:t>Baddeley, 1981</w:t>
      </w:r>
      <w:r>
        <w:t xml:space="preserve">). </w:t>
      </w:r>
      <w:r>
        <w:t xml:space="preserve">While cognition can be studied relatively easily in the laboratory, affect and motivation call for assessment of </w:t>
      </w:r>
      <w:proofErr w:type="gramStart"/>
      <w:r>
        <w:t>real world</w:t>
      </w:r>
      <w:proofErr w:type="gramEnd"/>
      <w:r>
        <w:t xml:space="preserve"> activities (</w:t>
      </w:r>
      <w:proofErr w:type="spellStart"/>
      <w:r>
        <w:rPr>
          <w:color w:val="737473"/>
        </w:rPr>
        <w:t>Masmoudi</w:t>
      </w:r>
      <w:proofErr w:type="spellEnd"/>
      <w:r>
        <w:rPr>
          <w:color w:val="737473"/>
        </w:rPr>
        <w:t xml:space="preserve"> et al., 2012</w:t>
      </w:r>
      <w:r>
        <w:t xml:space="preserve">). In recent years, this emphasis upon </w:t>
      </w:r>
      <w:r>
        <w:lastRenderedPageBreak/>
        <w:t>cognition alone has been challenged by a growing body of res</w:t>
      </w:r>
      <w:r>
        <w:t>earch into emotions (</w:t>
      </w:r>
      <w:proofErr w:type="spellStart"/>
      <w:r>
        <w:rPr>
          <w:color w:val="737473"/>
        </w:rPr>
        <w:t>Stuss</w:t>
      </w:r>
      <w:proofErr w:type="spellEnd"/>
      <w:r>
        <w:rPr>
          <w:color w:val="737473"/>
        </w:rPr>
        <w:t xml:space="preserve"> and Levine, 2002; Kohler et al., 2010</w:t>
      </w:r>
      <w:r>
        <w:t xml:space="preserve">). </w:t>
      </w:r>
      <w:r>
        <w:rPr>
          <w:color w:val="737473"/>
        </w:rPr>
        <w:t xml:space="preserve">Cromwell and </w:t>
      </w:r>
      <w:proofErr w:type="spellStart"/>
      <w:r>
        <w:rPr>
          <w:color w:val="737473"/>
        </w:rPr>
        <w:t>Panksepp</w:t>
      </w:r>
      <w:proofErr w:type="spellEnd"/>
      <w:r>
        <w:rPr>
          <w:color w:val="737473"/>
        </w:rPr>
        <w:t xml:space="preserve"> (2011) </w:t>
      </w:r>
      <w:r>
        <w:t xml:space="preserve">describe the historically cognitive emphasis as a top-down (cortical </w:t>
      </w:r>
      <w:r>
        <w:t xml:space="preserve">→ </w:t>
      </w:r>
      <w:r>
        <w:t>subcortical) perspective that could hinder progress in understanding neurological and psy</w:t>
      </w:r>
      <w:r>
        <w:t xml:space="preserve">chiatric disorders. As an alternative, they emphasize inclusion of bottom-up (subcortical </w:t>
      </w:r>
      <w:r>
        <w:t xml:space="preserve">→ </w:t>
      </w:r>
      <w:r>
        <w:t>cortical) affective and motivational state-control perspectives.</w:t>
      </w:r>
    </w:p>
    <w:p w:rsidR="0091401D" w:rsidRDefault="00750CC2">
      <w:pPr>
        <w:pStyle w:val="2"/>
        <w:ind w:left="-5"/>
      </w:pPr>
      <w:r>
        <w:t>Dual process approach to affective neuroscience</w:t>
      </w:r>
    </w:p>
    <w:p w:rsidR="0091401D" w:rsidRDefault="00750CC2">
      <w:pPr>
        <w:ind w:left="4" w:right="-12"/>
      </w:pPr>
      <w:r>
        <w:t xml:space="preserve">According to </w:t>
      </w:r>
      <w:proofErr w:type="spellStart"/>
      <w:r>
        <w:rPr>
          <w:color w:val="737473"/>
        </w:rPr>
        <w:t>Panksepp</w:t>
      </w:r>
      <w:proofErr w:type="spellEnd"/>
      <w:r>
        <w:rPr>
          <w:color w:val="737473"/>
        </w:rPr>
        <w:t xml:space="preserve"> (2005, 2007)</w:t>
      </w:r>
      <w:r>
        <w:t>, progress in hum</w:t>
      </w:r>
      <w:r>
        <w:t xml:space="preserve">an neuroscience has resulted in an understanding that brain areas are involved in both non-salient ‘‘Cold’’ and affectively ‘‘Hot’’ cognitions. </w:t>
      </w:r>
      <w:proofErr w:type="spellStart"/>
      <w:r>
        <w:t>Panksepp</w:t>
      </w:r>
      <w:proofErr w:type="spellEnd"/>
      <w:r>
        <w:t xml:space="preserve"> has found support for this view in </w:t>
      </w:r>
      <w:r>
        <w:rPr>
          <w:color w:val="737473"/>
        </w:rPr>
        <w:t xml:space="preserve">Goel and Dolan (2003) </w:t>
      </w:r>
      <w:r>
        <w:t>examination of the neural basis of emotionally</w:t>
      </w:r>
      <w:r>
        <w:t xml:space="preserve"> neutral (‘‘Cold’’) and affectively salient (‘‘Hot’’) reasoning using event-related fMRI. Findings revealed that a reciprocal engagement of dorsolateral prefrontal cortex (</w:t>
      </w:r>
      <w:proofErr w:type="spellStart"/>
      <w:r>
        <w:t>dlPFC</w:t>
      </w:r>
      <w:proofErr w:type="spellEnd"/>
      <w:r>
        <w:t xml:space="preserve">) for ‘‘Cold’’ and </w:t>
      </w:r>
      <w:proofErr w:type="spellStart"/>
      <w:r>
        <w:t>vmPFC</w:t>
      </w:r>
      <w:proofErr w:type="spellEnd"/>
      <w:r>
        <w:t xml:space="preserve"> for ‘‘Hot’’ processing provides evidence for a dynamic</w:t>
      </w:r>
      <w:r>
        <w:t xml:space="preserve"> neural system for information processing. The pattern of which is robustly influenced by affective saliency. This approach emphasizes distinction between executive inhibition and reactive inhibition (</w:t>
      </w:r>
      <w:proofErr w:type="spellStart"/>
      <w:r>
        <w:rPr>
          <w:color w:val="737473"/>
        </w:rPr>
        <w:t>Nigg</w:t>
      </w:r>
      <w:proofErr w:type="spellEnd"/>
      <w:r>
        <w:rPr>
          <w:color w:val="737473"/>
        </w:rPr>
        <w:t>, 2003</w:t>
      </w:r>
      <w:r>
        <w:t>). Executive inhibition involves top-down (co</w:t>
      </w:r>
      <w:r>
        <w:t xml:space="preserve">rtical </w:t>
      </w:r>
      <w:r>
        <w:t xml:space="preserve">→ </w:t>
      </w:r>
      <w:r>
        <w:t xml:space="preserve">subcortical) effortful </w:t>
      </w:r>
      <w:proofErr w:type="spellStart"/>
      <w:r>
        <w:t>neurcognitive</w:t>
      </w:r>
      <w:proofErr w:type="spellEnd"/>
      <w:r>
        <w:t xml:space="preserve"> processing aimed at inhibitory control (</w:t>
      </w:r>
      <w:proofErr w:type="spellStart"/>
      <w:r>
        <w:rPr>
          <w:color w:val="737473"/>
        </w:rPr>
        <w:t>Nigg</w:t>
      </w:r>
      <w:proofErr w:type="spellEnd"/>
      <w:r>
        <w:rPr>
          <w:color w:val="737473"/>
        </w:rPr>
        <w:t>, 2000, 2003</w:t>
      </w:r>
      <w:r>
        <w:t xml:space="preserve">); and </w:t>
      </w:r>
      <w:r>
        <w:t xml:space="preserve">reactive disinhibition reflects bottom-up (subcortical </w:t>
      </w:r>
      <w:r>
        <w:t xml:space="preserve">→ </w:t>
      </w:r>
      <w:r>
        <w:t>cortical) processes, in which the individual attempts to regulate behavior in affect-laden</w:t>
      </w:r>
      <w:r>
        <w:t xml:space="preserve"> situations (</w:t>
      </w:r>
      <w:proofErr w:type="spellStart"/>
      <w:r>
        <w:rPr>
          <w:color w:val="737473"/>
        </w:rPr>
        <w:t>Nigg</w:t>
      </w:r>
      <w:proofErr w:type="spellEnd"/>
      <w:r>
        <w:rPr>
          <w:color w:val="737473"/>
        </w:rPr>
        <w:t>, 2003, 2006</w:t>
      </w:r>
      <w:r>
        <w:t>). This affective neuroscience approach represents a more embodied view which accepts that cognitions are essentially related to both the participant’s neurology and the environments in which study participants operate (</w:t>
      </w:r>
      <w:proofErr w:type="spellStart"/>
      <w:r>
        <w:rPr>
          <w:color w:val="737473"/>
        </w:rPr>
        <w:t>Panksep</w:t>
      </w:r>
      <w:r>
        <w:rPr>
          <w:color w:val="737473"/>
        </w:rPr>
        <w:t>p</w:t>
      </w:r>
      <w:proofErr w:type="spellEnd"/>
      <w:r>
        <w:rPr>
          <w:color w:val="737473"/>
        </w:rPr>
        <w:t>, 2009, 2010</w:t>
      </w:r>
      <w:r>
        <w:t>).</w:t>
      </w:r>
    </w:p>
    <w:p w:rsidR="0091401D" w:rsidRDefault="00750CC2">
      <w:pPr>
        <w:ind w:left="-6" w:right="-12" w:firstLine="239"/>
      </w:pPr>
      <w:r>
        <w:t>Within affective neuroscience, the dual process approach of ‘‘Hot’’ and ‘‘Cold’’ processing is prevalent among human neuroscientists (</w:t>
      </w:r>
      <w:r>
        <w:rPr>
          <w:color w:val="737473"/>
        </w:rPr>
        <w:t xml:space="preserve">Greene et al., 2001, 2004; Goel and Dolan, 2003; Kerr and </w:t>
      </w:r>
      <w:proofErr w:type="spellStart"/>
      <w:r>
        <w:rPr>
          <w:color w:val="737473"/>
        </w:rPr>
        <w:t>Zelazo</w:t>
      </w:r>
      <w:proofErr w:type="spellEnd"/>
      <w:r>
        <w:rPr>
          <w:color w:val="737473"/>
        </w:rPr>
        <w:t>, 2004; Bechara and Damasio, 2005;</w:t>
      </w:r>
    </w:p>
    <w:p w:rsidR="0091401D" w:rsidRDefault="00750CC2">
      <w:pPr>
        <w:spacing w:after="210"/>
        <w:ind w:left="4" w:right="-12"/>
      </w:pPr>
      <w:r>
        <w:rPr>
          <w:color w:val="737473"/>
        </w:rPr>
        <w:t xml:space="preserve">Seguin </w:t>
      </w:r>
      <w:r>
        <w:rPr>
          <w:color w:val="737473"/>
        </w:rPr>
        <w:t xml:space="preserve">et al., 2007; Chan et al., 2008; Brock et al., 2009; Potenza and de Wit, 2010; </w:t>
      </w:r>
      <w:proofErr w:type="spellStart"/>
      <w:r>
        <w:rPr>
          <w:color w:val="737473"/>
        </w:rPr>
        <w:t>Rubia</w:t>
      </w:r>
      <w:proofErr w:type="spellEnd"/>
      <w:r>
        <w:rPr>
          <w:color w:val="737473"/>
        </w:rPr>
        <w:t>, 2011</w:t>
      </w:r>
      <w:r>
        <w:t>). With this prevalence in mind, this review focuses on studies that have explicitly measured and/or manipulated a factor commonly linked to ‘‘Cold’’ cognitive and/or</w:t>
      </w:r>
      <w:r>
        <w:t xml:space="preserve"> ‘‘Hot’’ affective processing. The Cold cognitive control found in top-down executive functioning is contrasted with Hot affective aspects of cognitive control found in bottom-up processing (</w:t>
      </w:r>
      <w:proofErr w:type="spellStart"/>
      <w:r>
        <w:rPr>
          <w:color w:val="737473"/>
        </w:rPr>
        <w:t>Zelazo</w:t>
      </w:r>
      <w:proofErr w:type="spellEnd"/>
      <w:r>
        <w:rPr>
          <w:color w:val="737473"/>
        </w:rPr>
        <w:t xml:space="preserve"> et al., 2003</w:t>
      </w:r>
      <w:r>
        <w:t>). While Cold cognitive processing tends to be</w:t>
      </w:r>
      <w:r>
        <w:t xml:space="preserve"> relatively logic-based and free from much affective arousal, Hot affective processing occurs with reward and punishment, self-regulation, and decision-making involving personal interpretation (</w:t>
      </w:r>
      <w:r>
        <w:rPr>
          <w:color w:val="737473"/>
        </w:rPr>
        <w:t>Seguin et al., 2007; Chan et al., 2008; Brock et al., 2009</w:t>
      </w:r>
      <w:r>
        <w:t>). A</w:t>
      </w:r>
      <w:r>
        <w:t xml:space="preserve"> number of studies have found that impairments in either the Cold or Hot cognitive functions may be related to deficits in everyday decision making and functioning (e.g., </w:t>
      </w:r>
      <w:proofErr w:type="spellStart"/>
      <w:r>
        <w:t>independance</w:t>
      </w:r>
      <w:proofErr w:type="spellEnd"/>
      <w:r>
        <w:t xml:space="preserve"> at home, ability to work, school attendance, and social relations; for r</w:t>
      </w:r>
      <w:r>
        <w:t xml:space="preserve">eview, see </w:t>
      </w:r>
      <w:r>
        <w:rPr>
          <w:color w:val="737473"/>
        </w:rPr>
        <w:t>Chan et al., 2008</w:t>
      </w:r>
      <w:r>
        <w:t>).</w:t>
      </w:r>
    </w:p>
    <w:p w:rsidR="0091401D" w:rsidRDefault="00750CC2">
      <w:pPr>
        <w:spacing w:after="0" w:line="259" w:lineRule="auto"/>
        <w:ind w:left="-5" w:right="0"/>
        <w:jc w:val="left"/>
      </w:pPr>
      <w:r>
        <w:rPr>
          <w:rFonts w:ascii="Arial" w:eastAsia="Arial" w:hAnsi="Arial" w:cs="Arial"/>
          <w:sz w:val="20"/>
        </w:rPr>
        <w:t>Dual Process Approach, the Somatic Marker</w:t>
      </w:r>
    </w:p>
    <w:p w:rsidR="0091401D" w:rsidRDefault="00750CC2">
      <w:pPr>
        <w:spacing w:after="0" w:line="259" w:lineRule="auto"/>
        <w:ind w:left="-5" w:right="0"/>
        <w:jc w:val="left"/>
      </w:pPr>
      <w:r>
        <w:rPr>
          <w:rFonts w:ascii="Arial" w:eastAsia="Arial" w:hAnsi="Arial" w:cs="Arial"/>
          <w:sz w:val="20"/>
        </w:rPr>
        <w:t>Hypothesis, and the Iowa Gambling Task</w:t>
      </w:r>
    </w:p>
    <w:p w:rsidR="0091401D" w:rsidRDefault="00750CC2">
      <w:pPr>
        <w:ind w:left="4" w:right="-12"/>
      </w:pPr>
      <w:r>
        <w:t>The idea of Hot decision making has been described as being consistent with the somatic marker hypothesis (</w:t>
      </w:r>
      <w:r>
        <w:rPr>
          <w:color w:val="737473"/>
        </w:rPr>
        <w:t>Bechara and Damasio, 2005</w:t>
      </w:r>
      <w:r>
        <w:t>), in which the experience of an emotion (e.g., gut feeling; hunch) results in a somatic marker that guides choice of action</w:t>
      </w:r>
      <w:r>
        <w:t>. The somatic marker is hypothesized to play a role in Hot decision making in that it biases the available response selections found in decision making tasks. When persons are faced with decisions, they experience somatic sensations in advance of real cons</w:t>
      </w:r>
      <w:r>
        <w:t xml:space="preserve">equences of possible different alternatives. The Iowa Gambling Task (IGT; </w:t>
      </w:r>
      <w:r>
        <w:rPr>
          <w:color w:val="737473"/>
        </w:rPr>
        <w:t>Bechara, 2007</w:t>
      </w:r>
      <w:r>
        <w:t xml:space="preserve">) is a computerized assessment of reward-related </w:t>
      </w:r>
      <w:proofErr w:type="spellStart"/>
      <w:r>
        <w:t>decisionmaking</w:t>
      </w:r>
      <w:proofErr w:type="spellEnd"/>
      <w:r>
        <w:t xml:space="preserve"> that measures temporal foresight and risky </w:t>
      </w:r>
      <w:proofErr w:type="spellStart"/>
      <w:r>
        <w:t>decisionmaking</w:t>
      </w:r>
      <w:proofErr w:type="spellEnd"/>
      <w:r>
        <w:t xml:space="preserve"> (</w:t>
      </w:r>
      <w:r>
        <w:rPr>
          <w:color w:val="737473"/>
        </w:rPr>
        <w:t>Bechara et al., 1994</w:t>
      </w:r>
      <w:r>
        <w:t>). Neuroimaging studies of</w:t>
      </w:r>
      <w:r>
        <w:t xml:space="preserve"> persons performing the IGT have revealed activation in the orbitofrontal cortex (</w:t>
      </w:r>
      <w:r>
        <w:rPr>
          <w:color w:val="737473"/>
        </w:rPr>
        <w:t xml:space="preserve">Grant et al., 1999; Ernst et al., 2002; </w:t>
      </w:r>
      <w:proofErr w:type="spellStart"/>
      <w:r>
        <w:rPr>
          <w:color w:val="737473"/>
        </w:rPr>
        <w:t>Windmann</w:t>
      </w:r>
      <w:proofErr w:type="spellEnd"/>
      <w:r>
        <w:rPr>
          <w:color w:val="737473"/>
        </w:rPr>
        <w:t xml:space="preserve"> et al., 2006</w:t>
      </w:r>
      <w:r>
        <w:t>), which appears to be significant for signaling the anticipated rewards/punishments of an action and for adaptiv</w:t>
      </w:r>
      <w:r>
        <w:t>e learning (</w:t>
      </w:r>
      <w:proofErr w:type="spellStart"/>
      <w:r>
        <w:rPr>
          <w:color w:val="737473"/>
        </w:rPr>
        <w:t>Schoenbaum</w:t>
      </w:r>
      <w:proofErr w:type="spellEnd"/>
      <w:r>
        <w:rPr>
          <w:color w:val="737473"/>
        </w:rPr>
        <w:t xml:space="preserve"> et al., 2011</w:t>
      </w:r>
      <w:r>
        <w:t>). Evidence for the somatic marker hypothesis’s role in Hot decision making over IGT trials can be found in the demonstration of an anticipatory electrodermal response in healthy controls to card selection (</w:t>
      </w:r>
      <w:r>
        <w:rPr>
          <w:color w:val="737473"/>
        </w:rPr>
        <w:t>Bechara et al.</w:t>
      </w:r>
      <w:r>
        <w:rPr>
          <w:color w:val="737473"/>
        </w:rPr>
        <w:t>, 1996, 1997</w:t>
      </w:r>
      <w:r>
        <w:t>). For example, prior to selecting a card from a risky deck, a healthy control will show a physiological reaction indicating that the participant is experiencing bodily the anticipated risk. Further, studies have shown that damage to the ventro</w:t>
      </w:r>
      <w:r>
        <w:t>medial prefrontal cortex (</w:t>
      </w:r>
      <w:proofErr w:type="spellStart"/>
      <w:r>
        <w:t>vmPFC</w:t>
      </w:r>
      <w:proofErr w:type="spellEnd"/>
      <w:r>
        <w:t>) and the amygdala prevents the use of somatic</w:t>
      </w:r>
    </w:p>
    <w:p w:rsidR="0091401D" w:rsidRDefault="00750CC2">
      <w:pPr>
        <w:spacing w:after="222"/>
        <w:ind w:left="4" w:right="-12"/>
      </w:pPr>
      <w:r>
        <w:t>(affective) signals for advantageous decision making (</w:t>
      </w:r>
      <w:r>
        <w:rPr>
          <w:color w:val="737473"/>
        </w:rPr>
        <w:t>Bechara et al., 1996, 1998, 2000</w:t>
      </w:r>
      <w:r>
        <w:t xml:space="preserve">). It is noteworthy that there are different roles played by the </w:t>
      </w:r>
      <w:proofErr w:type="spellStart"/>
      <w:r>
        <w:t>vmPFC</w:t>
      </w:r>
      <w:proofErr w:type="spellEnd"/>
      <w:r>
        <w:t xml:space="preserve"> and amygdala in decis</w:t>
      </w:r>
      <w:r>
        <w:t xml:space="preserve">ion-making. While </w:t>
      </w:r>
      <w:proofErr w:type="spellStart"/>
      <w:r>
        <w:t>vmPFC</w:t>
      </w:r>
      <w:proofErr w:type="spellEnd"/>
      <w:r>
        <w:t xml:space="preserve"> patients were able to generate electrodermal responses when they received a reward or a punishment, amygdala patients failed to do so (</w:t>
      </w:r>
      <w:r>
        <w:rPr>
          <w:color w:val="737473"/>
        </w:rPr>
        <w:t>Bechara et al., 1999</w:t>
      </w:r>
      <w:r>
        <w:t>). Whereas the IGT may have potential for assessment of ‘‘Hot’’ affective pro</w:t>
      </w:r>
      <w:r>
        <w:t>cessing (</w:t>
      </w:r>
      <w:r>
        <w:rPr>
          <w:color w:val="737473"/>
        </w:rPr>
        <w:t>Baddeley, 2012</w:t>
      </w:r>
      <w:r>
        <w:t>), researchers have argued that the IGT is deficient for understanding the affective impact of emotional stimuli upon cognitive processing because the observed effects on the IGT may simply be assessing cognitive (not affective) cons</w:t>
      </w:r>
      <w:r>
        <w:t>truct demands resulting from such a complex decision task (</w:t>
      </w:r>
      <w:r>
        <w:rPr>
          <w:color w:val="737473"/>
        </w:rPr>
        <w:t>Hinson et al., 2002, 2003</w:t>
      </w:r>
      <w:r>
        <w:t>). Further, like other cognitive measures, the IGT was created to assess the construct of decision making in a laboratory setting, but it remains to be seen whether a relat</w:t>
      </w:r>
      <w:r>
        <w:t>ion between performance on the IGT and real-world decision making exists (</w:t>
      </w:r>
      <w:proofErr w:type="spellStart"/>
      <w:r>
        <w:rPr>
          <w:color w:val="737473"/>
        </w:rPr>
        <w:t>Buelow</w:t>
      </w:r>
      <w:proofErr w:type="spellEnd"/>
      <w:r>
        <w:rPr>
          <w:color w:val="737473"/>
        </w:rPr>
        <w:t xml:space="preserve"> and Suhr, 2009</w:t>
      </w:r>
      <w:r>
        <w:t>).</w:t>
      </w:r>
    </w:p>
    <w:p w:rsidR="0091401D" w:rsidRDefault="00750CC2">
      <w:pPr>
        <w:pStyle w:val="2"/>
        <w:ind w:left="-5"/>
      </w:pPr>
      <w:r>
        <w:t>Dual process approach to moral decision making</w:t>
      </w:r>
    </w:p>
    <w:p w:rsidR="0091401D" w:rsidRDefault="00750CC2">
      <w:pPr>
        <w:ind w:left="4" w:right="-12"/>
      </w:pPr>
      <w:r>
        <w:t xml:space="preserve">Differentiating aspects of Cold cognitive processing and Hot affective processing are increasingly being found </w:t>
      </w:r>
      <w:r>
        <w:t>in moral decision making (</w:t>
      </w:r>
      <w:r>
        <w:rPr>
          <w:color w:val="737473"/>
        </w:rPr>
        <w:t>Greene et al., 2001, 2004</w:t>
      </w:r>
      <w:r>
        <w:t>). Similar to neuroimaging studies into the somatic marker hypothesis using the IGT, the orbitofrontal cortex has been implicated in moral decision making. Lesions to the orbitofrontal cortex result in abn</w:t>
      </w:r>
      <w:r>
        <w:t xml:space="preserve">ormal social behavior and </w:t>
      </w:r>
      <w:r>
        <w:lastRenderedPageBreak/>
        <w:t>deficits in moral decision making. (</w:t>
      </w:r>
      <w:proofErr w:type="spellStart"/>
      <w:r>
        <w:rPr>
          <w:color w:val="737473"/>
        </w:rPr>
        <w:t>Berthoz</w:t>
      </w:r>
      <w:proofErr w:type="spellEnd"/>
      <w:r>
        <w:rPr>
          <w:color w:val="737473"/>
        </w:rPr>
        <w:t xml:space="preserve"> et al., 2002; Takahashi et al., 2004</w:t>
      </w:r>
      <w:r>
        <w:t>). The affective neuroscience of ethical dilemmas is reflected in vignettes that challenge a participant to deliberate over intentionally harming an i</w:t>
      </w:r>
      <w:r>
        <w:t>nnocent character in order to promote the greater good of other characters in the vignette. This greater good reflects a utilitarian (i.e., consequentialist) decision to act in a way that will bring about the best overall consequences for a group of person</w:t>
      </w:r>
      <w:r>
        <w:t xml:space="preserve">s at the cost of a single individual’s wellbeing. Examples of moral </w:t>
      </w:r>
      <w:proofErr w:type="gramStart"/>
      <w:r>
        <w:t>decision making</w:t>
      </w:r>
      <w:proofErr w:type="gramEnd"/>
      <w:r>
        <w:t xml:space="preserve"> assessment include the Trolley and Footbridge Dilemmas, in which the participant reads a text in which a runaway trolley is heading for five immobile people on its tracks (</w:t>
      </w:r>
      <w:r>
        <w:rPr>
          <w:color w:val="737473"/>
        </w:rPr>
        <w:t>Thomson, 1985; Greene et al., 2004</w:t>
      </w:r>
      <w:r>
        <w:t xml:space="preserve">). If the trolley is allowed to continue unmoved from its course, it will kill the five people. In the text of the Footbridge Dilemma, the participant is standing next to a very large stranger on a footbridge spanning the </w:t>
      </w:r>
      <w:r>
        <w:t>tracks through which the trolley will travel (</w:t>
      </w:r>
      <w:r>
        <w:rPr>
          <w:color w:val="737473"/>
        </w:rPr>
        <w:t>Thomson, 1985; Greene et al., 2004</w:t>
      </w:r>
      <w:r>
        <w:t xml:space="preserve">). The participant’s only option for saving the five defenseless persons is to heave the large stranger off the footbridge. While this will kill the large persons, it also has </w:t>
      </w:r>
      <w:r>
        <w:t>the value of blocking the trolley from killing the five helpless persons. Participants reading these vignettes often find it difficult to decide that one answer (kill the large person to save the five others) is preferable to the other (saving the large pe</w:t>
      </w:r>
      <w:r>
        <w:t>rson, but let the five die).</w:t>
      </w:r>
    </w:p>
    <w:p w:rsidR="0091401D" w:rsidRDefault="00750CC2">
      <w:pPr>
        <w:ind w:left="-6" w:right="-12" w:firstLine="239"/>
      </w:pPr>
      <w:r>
        <w:t>A dual-process theory has been proposed to describe the processes involved in resolving these moral dilemmas. According to the dual-process perspective both controlled cognitive responses and automatic affective responses perform essential roles in moral d</w:t>
      </w:r>
      <w:r>
        <w:t xml:space="preserve">ecision making (see also </w:t>
      </w:r>
      <w:r>
        <w:rPr>
          <w:color w:val="737473"/>
        </w:rPr>
        <w:t>Greene et al., 2008</w:t>
      </w:r>
      <w:r>
        <w:t>): (1) Automatic and Hot affective processes drive non-utilitarian processes and reflect prohibition of harm, in which negative affective responses are generated in the medial prefrontal cortex and the amygdala (</w:t>
      </w:r>
      <w:r>
        <w:rPr>
          <w:color w:val="737473"/>
        </w:rPr>
        <w:t>Greene et al., 2001, 2004</w:t>
      </w:r>
      <w:r>
        <w:t xml:space="preserve">) and (2) Controlled and Cold cognitive evaluations drive utilitarian judgments and weigh the costs and benefits associated with an action. Neuroimaging research has demonstrated that damage to the </w:t>
      </w:r>
      <w:proofErr w:type="spellStart"/>
      <w:r>
        <w:t>vmPFC</w:t>
      </w:r>
      <w:proofErr w:type="spellEnd"/>
      <w:r>
        <w:t xml:space="preserve"> results in moral decisions </w:t>
      </w:r>
      <w:r>
        <w:t>promoting harmful behavior when it will result in the promotion of a greater good (</w:t>
      </w:r>
      <w:proofErr w:type="spellStart"/>
      <w:r>
        <w:rPr>
          <w:color w:val="737473"/>
        </w:rPr>
        <w:t>Ciaramelli</w:t>
      </w:r>
      <w:proofErr w:type="spellEnd"/>
      <w:r>
        <w:rPr>
          <w:color w:val="737473"/>
        </w:rPr>
        <w:t xml:space="preserve"> et al., 2007; </w:t>
      </w:r>
      <w:proofErr w:type="spellStart"/>
      <w:r>
        <w:rPr>
          <w:color w:val="737473"/>
        </w:rPr>
        <w:t>Koenigs</w:t>
      </w:r>
      <w:proofErr w:type="spellEnd"/>
      <w:r>
        <w:rPr>
          <w:color w:val="737473"/>
        </w:rPr>
        <w:t xml:space="preserve"> et al., 2007</w:t>
      </w:r>
      <w:r>
        <w:t xml:space="preserve">). While judgments of correct actions when reading these hypothetical </w:t>
      </w:r>
      <w:proofErr w:type="gramStart"/>
      <w:r>
        <w:t>trolley</w:t>
      </w:r>
      <w:proofErr w:type="gramEnd"/>
      <w:r>
        <w:t xml:space="preserve"> dilemmas tend to involve controlled (e.g., Cold) c</w:t>
      </w:r>
      <w:r>
        <w:t>ognitive processes, the decision to apply direct physical force triggers automatic (e.g., Hot) affective responses.</w:t>
      </w:r>
    </w:p>
    <w:p w:rsidR="0091401D" w:rsidRDefault="00750CC2">
      <w:pPr>
        <w:ind w:left="-6" w:right="-12" w:firstLine="239"/>
      </w:pPr>
      <w:r>
        <w:t>A limitation of these hypothetical moral dilemmas is that while they have been effective in enhancing our understanding of moral decision ma</w:t>
      </w:r>
      <w:r>
        <w:t>king, they do little to expand our knowledge of how these vignettes translate into real-world behaviors. While the use of text-based scenario descriptions (at times accompanied by a picture illustrating the scenario) and/or graphic-based questionnaires off</w:t>
      </w:r>
      <w:r>
        <w:t>er the experimental control found in laboratory-based assessment, the static presentation limits the contextual features of the dilemmas (</w:t>
      </w:r>
      <w:r>
        <w:rPr>
          <w:color w:val="737473"/>
        </w:rPr>
        <w:t>Patil et al., 2014</w:t>
      </w:r>
      <w:r>
        <w:t xml:space="preserve">). Consequently, results from both </w:t>
      </w:r>
      <w:proofErr w:type="spellStart"/>
      <w:r>
        <w:t>paperand</w:t>
      </w:r>
      <w:proofErr w:type="spellEnd"/>
      <w:r>
        <w:t>-pencil and fMRI investigations may overestimate cognitiv</w:t>
      </w:r>
      <w:r>
        <w:t>e processes and underestimate important dynamic situational and affective components of the moral dilemmas (</w:t>
      </w:r>
      <w:proofErr w:type="spellStart"/>
      <w:r>
        <w:rPr>
          <w:color w:val="737473"/>
        </w:rPr>
        <w:t>Bzdok</w:t>
      </w:r>
      <w:proofErr w:type="spellEnd"/>
      <w:r>
        <w:rPr>
          <w:color w:val="737473"/>
        </w:rPr>
        <w:t xml:space="preserve"> et al.,</w:t>
      </w:r>
    </w:p>
    <w:p w:rsidR="0091401D" w:rsidRDefault="00750CC2">
      <w:pPr>
        <w:spacing w:after="209" w:line="259" w:lineRule="auto"/>
        <w:ind w:left="-5" w:right="0"/>
        <w:jc w:val="left"/>
      </w:pPr>
      <w:r>
        <w:rPr>
          <w:color w:val="737473"/>
        </w:rPr>
        <w:t>2012</w:t>
      </w:r>
      <w:r>
        <w:t>).</w:t>
      </w:r>
    </w:p>
    <w:p w:rsidR="0091401D" w:rsidRDefault="00750CC2">
      <w:pPr>
        <w:spacing w:after="0" w:line="259" w:lineRule="auto"/>
        <w:ind w:left="-5" w:right="0"/>
        <w:jc w:val="left"/>
      </w:pPr>
      <w:r>
        <w:rPr>
          <w:rFonts w:ascii="Arial" w:eastAsia="Arial" w:hAnsi="Arial" w:cs="Arial"/>
          <w:sz w:val="20"/>
        </w:rPr>
        <w:t>Social Neuroscience and the Need for Dynamic</w:t>
      </w:r>
    </w:p>
    <w:p w:rsidR="0091401D" w:rsidRDefault="00750CC2">
      <w:pPr>
        <w:spacing w:after="0" w:line="259" w:lineRule="auto"/>
        <w:ind w:left="-5" w:right="0"/>
        <w:jc w:val="left"/>
      </w:pPr>
      <w:r>
        <w:rPr>
          <w:rFonts w:ascii="Arial" w:eastAsia="Arial" w:hAnsi="Arial" w:cs="Arial"/>
          <w:sz w:val="20"/>
        </w:rPr>
        <w:t>Stimulus Presentations</w:t>
      </w:r>
    </w:p>
    <w:p w:rsidR="0091401D" w:rsidRDefault="00750CC2">
      <w:pPr>
        <w:spacing w:after="243"/>
        <w:ind w:left="4" w:right="-12"/>
      </w:pPr>
      <w:r>
        <w:rPr>
          <w:color w:val="737473"/>
        </w:rPr>
        <w:t xml:space="preserve">Neisser (1982) </w:t>
      </w:r>
      <w:r>
        <w:t>call for cognitive assessments that can gene</w:t>
      </w:r>
      <w:r>
        <w:t>ralize beyond the narrow laboratory context has recently surfaced in the context of social neuroscience. Many of the pioneering paradigms in social neuroscience reflect a noteworthy emphasis upon laboratory control and experiments that involve participants</w:t>
      </w:r>
      <w:r>
        <w:t xml:space="preserve"> observing static stimuli (e.g., simple, static representations of socially relevant stimuli; static photographs of emotionally </w:t>
      </w:r>
      <w:proofErr w:type="spellStart"/>
      <w:r>
        <w:t>valenced</w:t>
      </w:r>
      <w:proofErr w:type="spellEnd"/>
      <w:r>
        <w:t xml:space="preserve"> facial expressions) that are devoid of interactions (</w:t>
      </w:r>
      <w:r>
        <w:rPr>
          <w:color w:val="737473"/>
        </w:rPr>
        <w:t>Morris et al., 1996; Blair et al., 1999</w:t>
      </w:r>
      <w:r>
        <w:t>). Although social neurosci</w:t>
      </w:r>
      <w:r>
        <w:t>ence researchers have assumed that knowledge gained using these static stimuli will generalize to the social cognition in everyday activities, a number of researchers are beginning to question this assumption (</w:t>
      </w:r>
      <w:r>
        <w:rPr>
          <w:color w:val="737473"/>
        </w:rPr>
        <w:t xml:space="preserve">Ochsner, 2004; </w:t>
      </w:r>
      <w:proofErr w:type="spellStart"/>
      <w:r>
        <w:rPr>
          <w:color w:val="737473"/>
        </w:rPr>
        <w:t>Schilbach</w:t>
      </w:r>
      <w:proofErr w:type="spellEnd"/>
      <w:r>
        <w:rPr>
          <w:color w:val="737473"/>
        </w:rPr>
        <w:t xml:space="preserve"> et al., 2006, 2013; C</w:t>
      </w:r>
      <w:r>
        <w:rPr>
          <w:color w:val="737473"/>
        </w:rPr>
        <w:t>hakrabarti, 2013</w:t>
      </w:r>
      <w:r>
        <w:t>). This has led to confusion about the neural bases of interpersonal understanding because studies of shared representations between self and others usually ask the perceiver to observe and imitate target movements or have participants dire</w:t>
      </w:r>
      <w:r>
        <w:t>ctly rate their own sensory states and observe those states in others. This is done without requiring participants to make any judgments about target states. Further, researchers examining the shared representations and mental state attributions of perceiv</w:t>
      </w:r>
      <w:r>
        <w:t>ers often make use of static stimuli that fail to represent the types of social information that participants must process when they experience dynamic stimuli in real-life social interactions (</w:t>
      </w:r>
      <w:proofErr w:type="spellStart"/>
      <w:r>
        <w:rPr>
          <w:color w:val="737473"/>
        </w:rPr>
        <w:t>Zaki</w:t>
      </w:r>
      <w:proofErr w:type="spellEnd"/>
      <w:r>
        <w:rPr>
          <w:color w:val="737473"/>
        </w:rPr>
        <w:t xml:space="preserve"> and Ochsner, 2009; </w:t>
      </w:r>
      <w:proofErr w:type="spellStart"/>
      <w:r>
        <w:rPr>
          <w:color w:val="737473"/>
        </w:rPr>
        <w:t>Risko</w:t>
      </w:r>
      <w:proofErr w:type="spellEnd"/>
      <w:r>
        <w:rPr>
          <w:color w:val="737473"/>
        </w:rPr>
        <w:t xml:space="preserve"> et al., 2012; </w:t>
      </w:r>
      <w:proofErr w:type="spellStart"/>
      <w:r>
        <w:rPr>
          <w:color w:val="737473"/>
        </w:rPr>
        <w:t>Schilbach</w:t>
      </w:r>
      <w:proofErr w:type="spellEnd"/>
      <w:r>
        <w:rPr>
          <w:color w:val="737473"/>
        </w:rPr>
        <w:t>, 2015</w:t>
      </w:r>
      <w:r>
        <w:t>).</w:t>
      </w:r>
    </w:p>
    <w:p w:rsidR="0091401D" w:rsidRDefault="00750CC2">
      <w:pPr>
        <w:pStyle w:val="2"/>
        <w:ind w:left="-5"/>
      </w:pPr>
      <w:r>
        <w:t>Differences between real-life social information and laboratory stimuli</w:t>
      </w:r>
    </w:p>
    <w:p w:rsidR="0091401D" w:rsidRDefault="00750CC2">
      <w:pPr>
        <w:spacing w:after="229"/>
        <w:ind w:left="4" w:right="-12"/>
      </w:pPr>
      <w:proofErr w:type="spellStart"/>
      <w:r>
        <w:rPr>
          <w:color w:val="737473"/>
        </w:rPr>
        <w:t>Zaki</w:t>
      </w:r>
      <w:proofErr w:type="spellEnd"/>
      <w:r>
        <w:rPr>
          <w:color w:val="737473"/>
        </w:rPr>
        <w:t xml:space="preserve"> and Ochsner (2009) </w:t>
      </w:r>
      <w:r>
        <w:t xml:space="preserve">stress three critical ways that real-life social information </w:t>
      </w:r>
      <w:proofErr w:type="gramStart"/>
      <w:r>
        <w:t>differ</w:t>
      </w:r>
      <w:proofErr w:type="gramEnd"/>
      <w:r>
        <w:t xml:space="preserve"> from laboratory stimuli. Specifically, they discuss the ways in which cues about target stat</w:t>
      </w:r>
      <w:r>
        <w:t>es in the real world are: (1) Multimodal (include visual, semantic, and prosodic information); (2) Dynamic in that stimuli are presented serially or concurrently to participants over time; and (3) Contextually embedded so that participants are presented wi</w:t>
      </w:r>
      <w:r>
        <w:t>th stimuli and environmental information that can frame their interpretation of another’s internal states. Multimodal stimuli are important for an ecologically valid social neuroscience because social mentalizing and interactions occur in situations that i</w:t>
      </w:r>
      <w:r>
        <w:t>nvolve the convergence of multiple channels such as auditory perception of social cues (verbal utterances, intonation, prosody); visual perception of social cues (nonverbal communication, gestures, postures, facial expressions); and emotional perception (p</w:t>
      </w:r>
      <w:r>
        <w:t xml:space="preserve">ositive and negatively </w:t>
      </w:r>
      <w:proofErr w:type="spellStart"/>
      <w:r>
        <w:t>valenced</w:t>
      </w:r>
      <w:proofErr w:type="spellEnd"/>
      <w:r>
        <w:t xml:space="preserve"> representations of the other’s internal states). </w:t>
      </w:r>
      <w:proofErr w:type="spellStart"/>
      <w:r>
        <w:rPr>
          <w:color w:val="737473"/>
        </w:rPr>
        <w:t>Zaki</w:t>
      </w:r>
      <w:proofErr w:type="spellEnd"/>
      <w:r>
        <w:rPr>
          <w:color w:val="737473"/>
        </w:rPr>
        <w:t xml:space="preserve"> and Ochsner (2009) </w:t>
      </w:r>
      <w:r>
        <w:t xml:space="preserve">emphasize the importance of the emotional modality because early neuroimaging studies of </w:t>
      </w:r>
      <w:r>
        <w:lastRenderedPageBreak/>
        <w:t>emotion treated cognitive phenomena as qualities (shape, size,</w:t>
      </w:r>
      <w:r>
        <w:t xml:space="preserve"> or color) of a stimulus. They give the example of showing participants negatively </w:t>
      </w:r>
      <w:proofErr w:type="spellStart"/>
      <w:r>
        <w:t>valenced</w:t>
      </w:r>
      <w:proofErr w:type="spellEnd"/>
      <w:r>
        <w:t xml:space="preserve"> stimuli (e.g., gruesome picture) and then infer that this caused the participant to experience negative affect without actually measuring the participant’s subjecti</w:t>
      </w:r>
      <w:r>
        <w:t>ve experience or other behavioral indices of emotional responding.</w:t>
      </w:r>
    </w:p>
    <w:p w:rsidR="0091401D" w:rsidRDefault="00750CC2">
      <w:pPr>
        <w:pStyle w:val="2"/>
        <w:ind w:left="-5"/>
      </w:pPr>
      <w:r>
        <w:t>Need for dynamic stimuli</w:t>
      </w:r>
    </w:p>
    <w:p w:rsidR="0091401D" w:rsidRDefault="00750CC2">
      <w:pPr>
        <w:spacing w:after="226"/>
        <w:ind w:left="4" w:right="-12"/>
      </w:pPr>
      <w:r>
        <w:t xml:space="preserve">There is also need for greater emphasis upon dynamic stimuli that will allow assessment of participants as they act upon stimuli interactively instead of a passive </w:t>
      </w:r>
      <w:r>
        <w:t>response to static stimuli. While limiting stimuli to static representations with constrained variance along tractable dimensions is important for maintaining experimental control over the social cognitive processes studied in an experiment, such experimen</w:t>
      </w:r>
      <w:r>
        <w:t>tal constrictions can result in artificially constrained understandings of the social cognitive processes involved. There is a need to emphasize dynamic stimuli that reflect real-life interactions in which participants react to dynamic stimuli in an intera</w:t>
      </w:r>
      <w:r>
        <w:t>ctive way that modifies subsequent dynamic stimuli. An unfortunate limitation of many social neuroscience approaches is that the participant is presented static and controlled stimuli that lead the participant to believe and act ‘‘as if’’ the participant c</w:t>
      </w:r>
      <w:r>
        <w:t xml:space="preserve">ould modify the course of a social interaction. As such, many current social neuroscience approaches do </w:t>
      </w:r>
      <w:r>
        <w:t>not include real-time dynamic and adaptive virtual agents with complex cognitive architectures (</w:t>
      </w:r>
      <w:proofErr w:type="spellStart"/>
      <w:r>
        <w:rPr>
          <w:color w:val="737473"/>
        </w:rPr>
        <w:t>Faur</w:t>
      </w:r>
      <w:proofErr w:type="spellEnd"/>
      <w:r>
        <w:rPr>
          <w:color w:val="737473"/>
        </w:rPr>
        <w:t xml:space="preserve"> et al., 2013</w:t>
      </w:r>
      <w:r>
        <w:t>). Although advances in technologies no</w:t>
      </w:r>
      <w:r>
        <w:t>w allow dynamic interactions with intelligent virtual agents, many constraints on experimental designs and subsequent statistical analyses often restrict the stimuli to more traditional approaches.</w:t>
      </w:r>
    </w:p>
    <w:p w:rsidR="0091401D" w:rsidRDefault="00750CC2">
      <w:pPr>
        <w:pStyle w:val="2"/>
        <w:ind w:left="-5"/>
      </w:pPr>
      <w:r>
        <w:t>Contextualized succession of events</w:t>
      </w:r>
    </w:p>
    <w:p w:rsidR="0091401D" w:rsidRDefault="00750CC2">
      <w:pPr>
        <w:spacing w:after="226"/>
        <w:ind w:left="4" w:right="-12"/>
      </w:pPr>
      <w:r>
        <w:t>In addition to multimodal and dynamic stimuli, ecologically valid social neuroscience paradigms also involve the contextualized succession of events that are intuitively clear when associated within a sequence. While many social neuroscience approaches use</w:t>
      </w:r>
      <w:r>
        <w:t xml:space="preserve"> various stimulus approaches (comic-strips, video-based mental state inferences) to depict an agent performing actions following a specific schema, they often do not promote a context that will prompt the participant to have an invested interest in this ag</w:t>
      </w:r>
      <w:r>
        <w:t>ent. Without adequate social context, the participant may not enter experience an empathetic relationship with the agent. Further, given the assumption that social interaction may be experienced as motivating and rewarding, social neuroscience approaches s</w:t>
      </w:r>
      <w:r>
        <w:t>hould implement a social context that allows for assessment of motivations to interact socially. Social neuroscience experiments place participants in a scanner and instruct them to fixate on stimuli presented on a monitor. Neuroimaging resulting from such</w:t>
      </w:r>
      <w:r>
        <w:t xml:space="preserve"> studies appears to be significantly dissimilar to studies in which the participant is performing such tasks together with another agent. The addition of another agent results in a differential increase of neural activity in brain areas that have been rela</w:t>
      </w:r>
      <w:r>
        <w:t>ted to grasping another’s mental states (</w:t>
      </w:r>
      <w:proofErr w:type="spellStart"/>
      <w:r>
        <w:rPr>
          <w:color w:val="737473"/>
        </w:rPr>
        <w:t>Schilbach</w:t>
      </w:r>
      <w:proofErr w:type="spellEnd"/>
      <w:r>
        <w:rPr>
          <w:color w:val="737473"/>
        </w:rPr>
        <w:t xml:space="preserve"> et al., 2008</w:t>
      </w:r>
      <w:r>
        <w:t>).</w:t>
      </w:r>
    </w:p>
    <w:p w:rsidR="0091401D" w:rsidRDefault="00750CC2">
      <w:pPr>
        <w:pStyle w:val="2"/>
        <w:ind w:left="-5"/>
      </w:pPr>
      <w:r>
        <w:t>Social interactions found in everyday exchanges</w:t>
      </w:r>
    </w:p>
    <w:p w:rsidR="0091401D" w:rsidRDefault="00750CC2">
      <w:pPr>
        <w:ind w:left="4" w:right="-12"/>
      </w:pPr>
      <w:r>
        <w:t>The social interactions found in everyday exchanges involve a broad array of contexts, including verbal and nonverbal interactions, interpreta</w:t>
      </w:r>
      <w:r>
        <w:t xml:space="preserve">tion of others, representations of self and other, and joint attention. In order to understand social interactions, social neurosciences should have the methods necessary for assessing self-understanding, self and other interactions, and relations between </w:t>
      </w:r>
      <w:r>
        <w:t>self and other in everyday environments (</w:t>
      </w:r>
      <w:proofErr w:type="spellStart"/>
      <w:r>
        <w:rPr>
          <w:color w:val="737473"/>
        </w:rPr>
        <w:t>Sebanz</w:t>
      </w:r>
      <w:proofErr w:type="spellEnd"/>
      <w:r>
        <w:rPr>
          <w:color w:val="737473"/>
        </w:rPr>
        <w:t xml:space="preserve"> et al., 2006; </w:t>
      </w:r>
      <w:proofErr w:type="spellStart"/>
      <w:r>
        <w:rPr>
          <w:color w:val="737473"/>
        </w:rPr>
        <w:t>Schilbach</w:t>
      </w:r>
      <w:proofErr w:type="spellEnd"/>
      <w:r>
        <w:rPr>
          <w:color w:val="737473"/>
        </w:rPr>
        <w:t xml:space="preserve"> et al., 2013</w:t>
      </w:r>
      <w:r>
        <w:t xml:space="preserve">). An unfortunate limitation for many social neuroscience approaches is that they study a single participant’s brain in isolation instead of during real-world interactions </w:t>
      </w:r>
      <w:r>
        <w:t>(</w:t>
      </w:r>
      <w:proofErr w:type="spellStart"/>
      <w:r>
        <w:rPr>
          <w:color w:val="737473"/>
        </w:rPr>
        <w:t>Tanabek</w:t>
      </w:r>
      <w:proofErr w:type="spellEnd"/>
      <w:r>
        <w:rPr>
          <w:color w:val="737473"/>
        </w:rPr>
        <w:t xml:space="preserve"> et al., 2012</w:t>
      </w:r>
      <w:r>
        <w:t>). For example, participants are often isolated from their natural environments and placed into a sealed room where the participant is exposed to static images, auditory stimuli, and/or video clips. Social neuroscientists have designed</w:t>
      </w:r>
      <w:r>
        <w:t xml:space="preserve"> a number of innovative paradigms to investigate the neural bases of various aspects of social interactions: (1) the participant views video clips and/or pre-recorded interactions (</w:t>
      </w:r>
      <w:proofErr w:type="spellStart"/>
      <w:r>
        <w:rPr>
          <w:color w:val="737473"/>
        </w:rPr>
        <w:t>Iacoboni</w:t>
      </w:r>
      <w:proofErr w:type="spellEnd"/>
      <w:r>
        <w:rPr>
          <w:color w:val="737473"/>
        </w:rPr>
        <w:t xml:space="preserve"> et al., 2004; Walter et al., 2004</w:t>
      </w:r>
      <w:r>
        <w:t>); (2) the participant takes part</w:t>
      </w:r>
      <w:r>
        <w:t xml:space="preserve"> in an online game (e.g., </w:t>
      </w:r>
      <w:proofErr w:type="spellStart"/>
      <w:r>
        <w:t>Cyberball</w:t>
      </w:r>
      <w:proofErr w:type="spellEnd"/>
      <w:r>
        <w:t>) with an avatar that is playing catch with two other avatars (</w:t>
      </w:r>
      <w:r>
        <w:rPr>
          <w:color w:val="737473"/>
        </w:rPr>
        <w:t>Lieberman and Eisenberger, 2009; Eisenberger, 2012</w:t>
      </w:r>
      <w:r>
        <w:t>); or (3) the participant views a noninteractive virtual human that shifts gaze towards or away from the par</w:t>
      </w:r>
      <w:r>
        <w:t>ticipant (</w:t>
      </w:r>
      <w:proofErr w:type="spellStart"/>
      <w:r>
        <w:rPr>
          <w:color w:val="737473"/>
        </w:rPr>
        <w:t>Pelphrey</w:t>
      </w:r>
      <w:proofErr w:type="spellEnd"/>
      <w:r>
        <w:rPr>
          <w:color w:val="737473"/>
        </w:rPr>
        <w:t xml:space="preserve"> et al., 2003, 2004</w:t>
      </w:r>
      <w:r>
        <w:t>). While these methodological approaches afford significant information related to the potential neural underpinnings of social interaction, they are missing essential mechanisms of everyday social interactions (</w:t>
      </w:r>
      <w:r>
        <w:rPr>
          <w:color w:val="737473"/>
        </w:rPr>
        <w:t>Hari an</w:t>
      </w:r>
      <w:r>
        <w:rPr>
          <w:color w:val="737473"/>
        </w:rPr>
        <w:t xml:space="preserve">d </w:t>
      </w:r>
      <w:proofErr w:type="spellStart"/>
      <w:r>
        <w:rPr>
          <w:color w:val="737473"/>
        </w:rPr>
        <w:t>Kujala</w:t>
      </w:r>
      <w:proofErr w:type="spellEnd"/>
      <w:r>
        <w:rPr>
          <w:color w:val="737473"/>
        </w:rPr>
        <w:t>, 2009</w:t>
      </w:r>
      <w:r>
        <w:t xml:space="preserve">). The difficulties in either developing </w:t>
      </w:r>
      <w:proofErr w:type="gramStart"/>
      <w:r>
        <w:t>laboratory controlled</w:t>
      </w:r>
      <w:proofErr w:type="gramEnd"/>
      <w:r>
        <w:t xml:space="preserve"> experiments or naturalistic interactions between two participants are apparent in fMRI studies (</w:t>
      </w:r>
      <w:r>
        <w:rPr>
          <w:color w:val="737473"/>
        </w:rPr>
        <w:t>Montague et al., 2002</w:t>
      </w:r>
      <w:r>
        <w:t>).</w:t>
      </w:r>
    </w:p>
    <w:p w:rsidR="0091401D" w:rsidRDefault="00750CC2">
      <w:pPr>
        <w:spacing w:after="412"/>
        <w:ind w:left="-6" w:right="-12" w:firstLine="239"/>
      </w:pPr>
      <w:r>
        <w:t>In summary, the social interactions found in everyday excha</w:t>
      </w:r>
      <w:r>
        <w:t>nges involve a broad array of contexts, including verbal and nonverbal interactions, interpretation of others, representations of self and other, and shared attention. In order to understand social interactions, it is important that social neurosciences ha</w:t>
      </w:r>
      <w:r>
        <w:t>ve the methods necessary for assessing self-understanding, self and other interactions, and relations between self and other in everyday environments (</w:t>
      </w:r>
      <w:proofErr w:type="spellStart"/>
      <w:r>
        <w:rPr>
          <w:color w:val="737473"/>
        </w:rPr>
        <w:t>Sebanz</w:t>
      </w:r>
      <w:proofErr w:type="spellEnd"/>
      <w:r>
        <w:rPr>
          <w:color w:val="737473"/>
        </w:rPr>
        <w:t xml:space="preserve"> et al., 2006; </w:t>
      </w:r>
      <w:proofErr w:type="spellStart"/>
      <w:r>
        <w:rPr>
          <w:color w:val="737473"/>
        </w:rPr>
        <w:t>Schilbach</w:t>
      </w:r>
      <w:proofErr w:type="spellEnd"/>
      <w:r>
        <w:rPr>
          <w:color w:val="737473"/>
        </w:rPr>
        <w:t xml:space="preserve"> et al., 2013</w:t>
      </w:r>
      <w:r>
        <w:t>). An unfortunate limitation of social neuroscience assessment</w:t>
      </w:r>
      <w:r>
        <w:t>s is that it is difficult to generate study findings that can generalize beyond the narrow laboratory context. Many of the pioneering paradigms in social neuroscience involve observing static stimuli (e.g., simple, static representations of socially releva</w:t>
      </w:r>
      <w:r>
        <w:t xml:space="preserve">nt stimuli; static photographs of emotionally </w:t>
      </w:r>
      <w:proofErr w:type="spellStart"/>
      <w:r>
        <w:t>valenced</w:t>
      </w:r>
      <w:proofErr w:type="spellEnd"/>
      <w:r>
        <w:t xml:space="preserve"> facial expressions) that are devoid of interactions. While there are a number of innovative paradigms to investigate the neural bases of various aspects of social interactions, they are missing essenti</w:t>
      </w:r>
      <w:r>
        <w:t>al mechanisms of everyday social interactions.</w:t>
      </w:r>
    </w:p>
    <w:p w:rsidR="0091401D" w:rsidRDefault="00750CC2">
      <w:pPr>
        <w:pStyle w:val="1"/>
        <w:ind w:left="4"/>
      </w:pPr>
      <w:r>
        <w:lastRenderedPageBreak/>
        <w:t>Virtual Reality for Enhanced Ecological Validity and Experimental Control</w:t>
      </w:r>
    </w:p>
    <w:p w:rsidR="0091401D" w:rsidRDefault="00750CC2">
      <w:pPr>
        <w:ind w:left="4" w:right="-12"/>
      </w:pPr>
      <w:r>
        <w:t>Given that virtual environments represent a special case of computerized neuropsychological assessment devices (</w:t>
      </w:r>
      <w:r>
        <w:rPr>
          <w:color w:val="737473"/>
        </w:rPr>
        <w:t>Bauer et al., 2012</w:t>
      </w:r>
      <w:r>
        <w:t>) the</w:t>
      </w:r>
      <w:r>
        <w:t xml:space="preserve">y have enhanced computational capacities for administration efficiency, stimulus presentation, automated logging of responses, and data analytic processing. This greater computation power results in enhanced capacity for generating perceptual environments </w:t>
      </w:r>
      <w:r>
        <w:t xml:space="preserve">that systematically present and record neurobehavioral responses to dynamic stimuli. Advances in virtual environment technology offer platforms in which </w:t>
      </w:r>
      <w:proofErr w:type="spellStart"/>
      <w:r>
        <w:t>threedimensional</w:t>
      </w:r>
      <w:proofErr w:type="spellEnd"/>
      <w:r>
        <w:t xml:space="preserve"> objects are presented in a dynamic, consistent, and precise manner. A virtual environm</w:t>
      </w:r>
      <w:r>
        <w:t>ent provides the researcher with an ecologically valid platform for presenting dynamic stimuli in a manner that allows for both the veridical control of laboratory measures and the verisimilitude of naturalistic observation of real life situations (</w:t>
      </w:r>
      <w:proofErr w:type="spellStart"/>
      <w:r>
        <w:rPr>
          <w:color w:val="737473"/>
        </w:rPr>
        <w:t>Matheis</w:t>
      </w:r>
      <w:proofErr w:type="spellEnd"/>
      <w:r>
        <w:rPr>
          <w:color w:val="737473"/>
        </w:rPr>
        <w:t xml:space="preserve"> et al., 2007; Jovanovski et al., 2012</w:t>
      </w:r>
      <w:proofErr w:type="gramStart"/>
      <w:r>
        <w:rPr>
          <w:color w:val="737473"/>
        </w:rPr>
        <w:t>a,b</w:t>
      </w:r>
      <w:proofErr w:type="gramEnd"/>
      <w:r>
        <w:t>). Virtual environment-based assessments can provide a balance between naturalistic observation and the need for exacting control over key variables (</w:t>
      </w:r>
      <w:r>
        <w:rPr>
          <w:color w:val="737473"/>
        </w:rPr>
        <w:t>Campbell et al., 2009</w:t>
      </w:r>
      <w:r>
        <w:t>).</w:t>
      </w:r>
    </w:p>
    <w:p w:rsidR="0091401D" w:rsidRDefault="00750CC2">
      <w:pPr>
        <w:ind w:left="-6" w:right="-12" w:firstLine="239"/>
      </w:pPr>
      <w:r>
        <w:t>Virtual environments allow researchers to</w:t>
      </w:r>
      <w:r>
        <w:t xml:space="preserve"> immerse participants in simulations that produce a sense or presence (e.g., ‘‘being there’’). The ideas of </w:t>
      </w:r>
      <w:r>
        <w:t xml:space="preserve">presence and immersion have been explicated by </w:t>
      </w:r>
      <w:proofErr w:type="spellStart"/>
      <w:r>
        <w:rPr>
          <w:color w:val="737473"/>
        </w:rPr>
        <w:t>Rebelo</w:t>
      </w:r>
      <w:proofErr w:type="spellEnd"/>
      <w:r>
        <w:rPr>
          <w:color w:val="737473"/>
        </w:rPr>
        <w:t xml:space="preserve"> et al. (2012) </w:t>
      </w:r>
      <w:r>
        <w:t>as key concepts to understanding the psychological and physical experiences of p</w:t>
      </w:r>
      <w:r>
        <w:t>articipants using. They describe immersion as being characterized by the participant’s perception of being inserted into an environment, while being directly connected to the virtual surroundings and the sensations (e.g., visual, auditory, haptic) and feel</w:t>
      </w:r>
      <w:r>
        <w:t>ings that result. As such, ‘‘presence’’ is connected to the psychological features involved and is confirmed in the sensations (visual, auditory, haptic) activated in the participant’s relationship with the virtual environment.</w:t>
      </w:r>
    </w:p>
    <w:p w:rsidR="0091401D" w:rsidRDefault="00750CC2">
      <w:pPr>
        <w:ind w:left="-6" w:right="-12" w:firstLine="239"/>
      </w:pPr>
      <w:r>
        <w:t xml:space="preserve">While there are a number of </w:t>
      </w:r>
      <w:r>
        <w:t>advantages inherent in virtual environments, there are some drawbacks that researchers should consider when they are contemplating the adoption of virtual environments for their studies: cost, bulkiness of equipment, simulator sickness, specialist technolo</w:t>
      </w:r>
      <w:r>
        <w:t xml:space="preserve">gy skills, and psychometric validation. Cost has long been a barrier to incorporating advanced virtual environments. While a wide-field-of-view </w:t>
      </w:r>
      <w:proofErr w:type="spellStart"/>
      <w:r>
        <w:t>headmounted</w:t>
      </w:r>
      <w:proofErr w:type="spellEnd"/>
      <w:r>
        <w:t xml:space="preserve"> display with tracking capabilities can cost thousands of dollars, computer equipment setups are rapi</w:t>
      </w:r>
      <w:r>
        <w:t>dly decreasing in size and price—with a concomitant increase in computational power and ease of operation. Further, these systems have historically been bulky HMD helmets that engulfed the user’s entire head and face, and weighed several pounds. Given prog</w:t>
      </w:r>
      <w:r>
        <w:t>ress in the design of HMDs, these problems have steadily diminished. For example, the Oculus Rift (Oculus, USA) is a new and light weight (380g) head mounted display that only costs a few hundred dollars (i.e., $300) and it proffers an extended field of vi</w:t>
      </w:r>
      <w:r>
        <w:t>ew of 110 degrees, stereoscopic vision, and rapid head tracking. The Oculus Rift has advanced data processing of stimuli that comes through 3-axis gyroscope, accelerometer, and magnetometer, giving the user a fast image update with greatly limited delay. N</w:t>
      </w:r>
      <w:r>
        <w:t xml:space="preserve">evertheless, simulator sickness continues to be a potential issue for some users. Simulator sickness is typically understood as nausea resulting from the incongruity between visual perception of motion and vestibular feedback that is not matched by vision </w:t>
      </w:r>
      <w:r>
        <w:t>(</w:t>
      </w:r>
      <w:r>
        <w:rPr>
          <w:color w:val="737473"/>
        </w:rPr>
        <w:t>Kennedy et al., 2000; Keshavarz and Hecht, 2011</w:t>
      </w:r>
      <w:r>
        <w:t>). Another issue that is commonly raised is the need for technology skills for creation and maintaining virtual environments. This issue is becoming less formidable as increasingly powerful tools are becoming</w:t>
      </w:r>
      <w:r>
        <w:t xml:space="preserve"> available. In addition to the fact that many of these tools are free to users (e.g., Unreal, Unity, Source 2), large repositories of graphic assets are increasingly available for use in user friendly visual programming and scripting languages (e.g., </w:t>
      </w:r>
      <w:proofErr w:type="spellStart"/>
      <w:r>
        <w:t>Virto</w:t>
      </w:r>
      <w:r>
        <w:t>ols</w:t>
      </w:r>
      <w:proofErr w:type="spellEnd"/>
      <w:r>
        <w:t xml:space="preserve"> and Vizard). A final concern for researchers wanting to incorporate virtual environments is that of psychometric validity. While a number of studies have attempted to establish the validity of these environments via comparisons with well-established </w:t>
      </w:r>
      <w:proofErr w:type="spellStart"/>
      <w:r>
        <w:t>pa</w:t>
      </w:r>
      <w:r>
        <w:t>perand</w:t>
      </w:r>
      <w:proofErr w:type="spellEnd"/>
      <w:r>
        <w:t>-pencil as well as computer automated platforms, results reveal the need for judicious use of these virtual platforms. Researcher must carefully judge the degree to which the virtual environments offer something beyond less expensive and modalities t</w:t>
      </w:r>
      <w:r>
        <w:t>hat are free from technological and simulator sickness issues.</w:t>
      </w:r>
    </w:p>
    <w:p w:rsidR="0091401D" w:rsidRDefault="00750CC2">
      <w:pPr>
        <w:spacing w:after="233"/>
        <w:ind w:left="-6" w:right="-12" w:firstLine="239"/>
      </w:pPr>
      <w:r>
        <w:t xml:space="preserve">In summary, virtual environment-based assessments allow for real-time assessment of a participant’s clinical, affective, and social processing in a manner that more closely resembles </w:t>
      </w:r>
      <w:proofErr w:type="spellStart"/>
      <w:r>
        <w:t>realworld</w:t>
      </w:r>
      <w:proofErr w:type="spellEnd"/>
      <w:r>
        <w:t xml:space="preserve"> </w:t>
      </w:r>
      <w:r>
        <w:t>functional abilities (</w:t>
      </w:r>
      <w:proofErr w:type="spellStart"/>
      <w:r>
        <w:rPr>
          <w:color w:val="737473"/>
        </w:rPr>
        <w:t>Parsey</w:t>
      </w:r>
      <w:proofErr w:type="spellEnd"/>
      <w:r>
        <w:rPr>
          <w:color w:val="737473"/>
        </w:rPr>
        <w:t xml:space="preserve"> and </w:t>
      </w:r>
      <w:proofErr w:type="spellStart"/>
      <w:r>
        <w:rPr>
          <w:color w:val="737473"/>
        </w:rPr>
        <w:t>Schmitter</w:t>
      </w:r>
      <w:proofErr w:type="spellEnd"/>
      <w:r>
        <w:rPr>
          <w:color w:val="737473"/>
        </w:rPr>
        <w:t>-Edgecombe, 2013</w:t>
      </w:r>
      <w:r>
        <w:t>). While many of the limitations inherent in virtual environment technology have been addressed via advances in technology, researchers need to consider the potential remaining limitations (e.g., simulator sickness for some cohorts and validation) before i</w:t>
      </w:r>
      <w:r>
        <w:t>ncorporating them into an experimental paradigm. In the following, there will be a description of the potential of virtual reality for precise presentation and control of dynamic perceptual stimuli that can be used for assessment of neurocognitive, affecti</w:t>
      </w:r>
      <w:r>
        <w:t xml:space="preserve">ve, and social processing while participants are immersed in simulations of </w:t>
      </w:r>
      <w:proofErr w:type="gramStart"/>
      <w:r>
        <w:t>real world</w:t>
      </w:r>
      <w:proofErr w:type="gramEnd"/>
      <w:r>
        <w:t xml:space="preserve"> contexts. Further, there will be a discussion of both strengths and potential limitations of some virtual environments.</w:t>
      </w:r>
    </w:p>
    <w:p w:rsidR="0091401D" w:rsidRDefault="00750CC2">
      <w:pPr>
        <w:spacing w:after="222"/>
        <w:ind w:left="4" w:right="-12"/>
      </w:pPr>
      <w:r>
        <w:rPr>
          <w:rFonts w:ascii="Arial" w:eastAsia="Arial" w:hAnsi="Arial" w:cs="Arial"/>
          <w:sz w:val="20"/>
        </w:rPr>
        <w:t xml:space="preserve">Virtual environments for clinical neuroscience </w:t>
      </w:r>
      <w:r>
        <w:t xml:space="preserve">A </w:t>
      </w:r>
      <w:r>
        <w:t xml:space="preserve">difficulty for most neuropsychological assessments is that performance on tests (e.g., WCST; Stroop task) of a given construct (e.g., working memory) may have little or no predictive value for how a person functions in a </w:t>
      </w:r>
      <w:proofErr w:type="gramStart"/>
      <w:r>
        <w:t>real world</w:t>
      </w:r>
      <w:proofErr w:type="gramEnd"/>
      <w:r>
        <w:t xml:space="preserve"> situation (</w:t>
      </w:r>
      <w:proofErr w:type="spellStart"/>
      <w:r>
        <w:rPr>
          <w:color w:val="737473"/>
        </w:rPr>
        <w:t>Chaytor</w:t>
      </w:r>
      <w:proofErr w:type="spellEnd"/>
      <w:r>
        <w:rPr>
          <w:color w:val="737473"/>
        </w:rPr>
        <w:t xml:space="preserve"> et al</w:t>
      </w:r>
      <w:r>
        <w:rPr>
          <w:color w:val="737473"/>
        </w:rPr>
        <w:t>., 2006</w:t>
      </w:r>
      <w:r>
        <w:t>). Neuropsychologists are more and more emphasizing the need for tasks that represent real world functioning and tap into a number of cognitive domains (</w:t>
      </w:r>
      <w:proofErr w:type="spellStart"/>
      <w:r>
        <w:rPr>
          <w:color w:val="737473"/>
        </w:rPr>
        <w:t>Chaytor</w:t>
      </w:r>
      <w:proofErr w:type="spellEnd"/>
      <w:r>
        <w:rPr>
          <w:color w:val="737473"/>
        </w:rPr>
        <w:t xml:space="preserve"> and </w:t>
      </w:r>
      <w:proofErr w:type="spellStart"/>
      <w:r>
        <w:rPr>
          <w:color w:val="737473"/>
        </w:rPr>
        <w:t>Schmitter</w:t>
      </w:r>
      <w:proofErr w:type="spellEnd"/>
      <w:r>
        <w:rPr>
          <w:color w:val="737473"/>
        </w:rPr>
        <w:t>-Edgecombe, 2003</w:t>
      </w:r>
      <w:r>
        <w:t>). Virtual environments are increasingly considered as pote</w:t>
      </w:r>
      <w:r>
        <w:t>ntial aids in enhancing the ecological validity of neuropsychological assessments (</w:t>
      </w:r>
      <w:r>
        <w:rPr>
          <w:color w:val="737473"/>
        </w:rPr>
        <w:t xml:space="preserve">Campbell et al., 2009; </w:t>
      </w:r>
      <w:proofErr w:type="spellStart"/>
      <w:r>
        <w:rPr>
          <w:color w:val="737473"/>
        </w:rPr>
        <w:t>Renison</w:t>
      </w:r>
      <w:proofErr w:type="spellEnd"/>
      <w:r>
        <w:rPr>
          <w:color w:val="737473"/>
        </w:rPr>
        <w:t xml:space="preserve"> et al., 2012</w:t>
      </w:r>
      <w:r>
        <w:t>). While early virtual reality equipment suffered a number of limitations (large and unwieldy, difficulty to operate, and expensiv</w:t>
      </w:r>
      <w:r>
        <w:t xml:space="preserve">e to develop and maintain), today’s virtual </w:t>
      </w:r>
      <w:r>
        <w:lastRenderedPageBreak/>
        <w:t>environment systems are more reliable, cost effective, and acceptable in terms of size and appearance (</w:t>
      </w:r>
      <w:proofErr w:type="spellStart"/>
      <w:r>
        <w:rPr>
          <w:color w:val="737473"/>
        </w:rPr>
        <w:t>Bohil</w:t>
      </w:r>
      <w:proofErr w:type="spellEnd"/>
      <w:r>
        <w:rPr>
          <w:color w:val="737473"/>
        </w:rPr>
        <w:t xml:space="preserve"> et al., 2011</w:t>
      </w:r>
      <w:r>
        <w:t>). In this section, both construct-driven and function-led virtual environments will be dis</w:t>
      </w:r>
      <w:r>
        <w:t>cussed. First, given this review’s emphasis upon the need for function-led assessments for ecological validity, there will be a discussion of early virtual environments that focused on automating paper-and-pencil version of construct driven tests (e.g., WC</w:t>
      </w:r>
      <w:r>
        <w:t>ST). While these early environments were novel in their approach, they added little to paper-and-pencil assessments and suffered the limits of the paper-and-pencil analogs. Next, newer construct-driven virtual environments are presented that have the advan</w:t>
      </w:r>
      <w:r>
        <w:t>tage of distractors for increasing ecological validity. Unfortunately, the addition of distractors does little to increase ecological validity or move beyond paper-</w:t>
      </w:r>
      <w:proofErr w:type="spellStart"/>
      <w:r>
        <w:t>andpencil</w:t>
      </w:r>
      <w:proofErr w:type="spellEnd"/>
      <w:r>
        <w:t xml:space="preserve"> approaches. Finally, function-led virtual environments will be described that grea</w:t>
      </w:r>
      <w:r>
        <w:t>tly enhance ecological validity via an emphasis proceeding from directly observable everyday behaviors and moving backward to examine the ways in which a sequence of actions leads to a given behavior in normal functioning.</w:t>
      </w:r>
    </w:p>
    <w:p w:rsidR="0091401D" w:rsidRDefault="00750CC2">
      <w:pPr>
        <w:pStyle w:val="2"/>
        <w:ind w:left="-5"/>
      </w:pPr>
      <w:r>
        <w:t>Virtual environments with constru</w:t>
      </w:r>
      <w:r>
        <w:t>ct driven veridicality assessments</w:t>
      </w:r>
    </w:p>
    <w:p w:rsidR="0091401D" w:rsidRDefault="00750CC2">
      <w:pPr>
        <w:spacing w:after="217"/>
        <w:ind w:left="4" w:right="-12"/>
      </w:pPr>
      <w:r>
        <w:t xml:space="preserve">Early virtual environments attempted to build upon the construct-driven neuropsychological assessments found in </w:t>
      </w:r>
      <w:r>
        <w:t xml:space="preserve">traditional paper-and-pencil assessments. For example, a number of early virtual environments aimed to build </w:t>
      </w:r>
      <w:r>
        <w:t>upon the WCST paradigm, in which participants navigated to the exit of a virtual building through the matching of stimuli to environmental cues (e.g., categories of shape, color, and number of portholes) found on virtual doors (</w:t>
      </w:r>
      <w:proofErr w:type="spellStart"/>
      <w:r>
        <w:rPr>
          <w:color w:val="737473"/>
        </w:rPr>
        <w:t>Pugnetti</w:t>
      </w:r>
      <w:proofErr w:type="spellEnd"/>
      <w:r>
        <w:rPr>
          <w:color w:val="737473"/>
        </w:rPr>
        <w:t xml:space="preserve"> et al., 1995, 1998</w:t>
      </w:r>
      <w:r>
        <w:t>)</w:t>
      </w:r>
      <w:r>
        <w:t>. A notable limitation of these early virtual environment was a heavy reliance on navigating through a building and this may have confounded the results. In a novel and evolved iteration, the Virtual Reality Look for a Match (VRLFAM) test removed the navig</w:t>
      </w:r>
      <w:r>
        <w:t>ational components and immersed the participant in a virtual beach scene. Participants were instructed to deliver frisbees, sodas, popsicles, and beach balls to umbrellas (</w:t>
      </w:r>
      <w:r>
        <w:rPr>
          <w:color w:val="737473"/>
        </w:rPr>
        <w:t>Elkind et al., 2001</w:t>
      </w:r>
      <w:r>
        <w:t>). While these virtual environments were innovative approaches, a</w:t>
      </w:r>
      <w:r>
        <w:t>n unfortunate limitation of modeling virtual environment-based neuropsychological assessments off of the WCST is that the virtual analogs, like the original WCST, may not be able to differentiate between patients with frontal lobe pathology and control sub</w:t>
      </w:r>
      <w:r>
        <w:t>jects (</w:t>
      </w:r>
      <w:proofErr w:type="spellStart"/>
      <w:r>
        <w:rPr>
          <w:color w:val="737473"/>
        </w:rPr>
        <w:t>Stuss</w:t>
      </w:r>
      <w:proofErr w:type="spellEnd"/>
      <w:r>
        <w:rPr>
          <w:color w:val="737473"/>
        </w:rPr>
        <w:t xml:space="preserve"> et al., 1983</w:t>
      </w:r>
      <w:r>
        <w:t>).</w:t>
      </w:r>
    </w:p>
    <w:p w:rsidR="0091401D" w:rsidRDefault="00750CC2">
      <w:pPr>
        <w:pStyle w:val="2"/>
        <w:ind w:left="-5"/>
      </w:pPr>
      <w:r>
        <w:t>Virtual environment-based distractors to enhance construct driven tests</w:t>
      </w:r>
    </w:p>
    <w:p w:rsidR="0091401D" w:rsidRDefault="00750CC2">
      <w:pPr>
        <w:ind w:left="4" w:right="-12"/>
      </w:pPr>
      <w:r>
        <w:t xml:space="preserve">A more recent approach to developing virtual environments has involved the addition of ecologically valid distractors (e.g., phone ringing, car driving by) </w:t>
      </w:r>
      <w:r>
        <w:t>to construct-driven stimuli (e.g., Stroop stimuli) presented in the virtual environment. For example, the Virtual Apartment presents Stroop stimuli on a large television set in the living room while the phone is ringing (</w:t>
      </w:r>
      <w:r>
        <w:rPr>
          <w:color w:val="737473"/>
        </w:rPr>
        <w:t>Henry et al., 2012</w:t>
      </w:r>
      <w:r>
        <w:t>). The addition o</w:t>
      </w:r>
      <w:r>
        <w:t>f distractors into the virtual environment allows traditional cognitive constructs to be assessed with external interference and the distracters (auditory and/or visual elements). Virtual environment-based distracters pull for head movements that allow a b</w:t>
      </w:r>
      <w:r>
        <w:t>etter detection of subtle deficits (</w:t>
      </w:r>
      <w:r>
        <w:rPr>
          <w:color w:val="737473"/>
        </w:rPr>
        <w:t>Henry et al., 2012</w:t>
      </w:r>
      <w:r>
        <w:t xml:space="preserve">). As a result, a main advantage of these virtual environments is that they allow the researcher to introduce distractors into a task that is more similar to the </w:t>
      </w:r>
      <w:proofErr w:type="gramStart"/>
      <w:r>
        <w:t>real world</w:t>
      </w:r>
      <w:proofErr w:type="gramEnd"/>
      <w:r>
        <w:t xml:space="preserve"> functioning. A number of virt</w:t>
      </w:r>
      <w:r>
        <w:t>ual classroom environments have emerged that include distractors (</w:t>
      </w:r>
      <w:proofErr w:type="spellStart"/>
      <w:r>
        <w:rPr>
          <w:color w:val="737473"/>
        </w:rPr>
        <w:t>Climent</w:t>
      </w:r>
      <w:proofErr w:type="spellEnd"/>
      <w:r>
        <w:rPr>
          <w:color w:val="737473"/>
        </w:rPr>
        <w:t xml:space="preserve"> and </w:t>
      </w:r>
      <w:proofErr w:type="spellStart"/>
      <w:r>
        <w:rPr>
          <w:color w:val="737473"/>
        </w:rPr>
        <w:t>Bánterla</w:t>
      </w:r>
      <w:proofErr w:type="spellEnd"/>
      <w:r>
        <w:rPr>
          <w:color w:val="737473"/>
        </w:rPr>
        <w:t xml:space="preserve">, 2011; </w:t>
      </w:r>
      <w:proofErr w:type="spellStart"/>
      <w:r>
        <w:rPr>
          <w:color w:val="737473"/>
        </w:rPr>
        <w:t>Iriarte</w:t>
      </w:r>
      <w:proofErr w:type="spellEnd"/>
      <w:r>
        <w:rPr>
          <w:color w:val="737473"/>
        </w:rPr>
        <w:t xml:space="preserve"> et al., 2012; Lalonde et al., 2013; Díaz-</w:t>
      </w:r>
      <w:proofErr w:type="spellStart"/>
      <w:r>
        <w:rPr>
          <w:color w:val="737473"/>
        </w:rPr>
        <w:t>Orueta</w:t>
      </w:r>
      <w:proofErr w:type="spellEnd"/>
      <w:r>
        <w:rPr>
          <w:color w:val="737473"/>
        </w:rPr>
        <w:t xml:space="preserve"> et al., 2014</w:t>
      </w:r>
      <w:r>
        <w:t>). In these virtual classrooms the participant is seated at one of the desks and is surrounded</w:t>
      </w:r>
      <w:r>
        <w:t xml:space="preserve"> by desks, children, a teacher, and a white board much like they would be in a real-world classroom. Various construct driven tasks can be presented on the whiteboard in the front of the room and the participant performs a task (e.g., Stroop or continuous </w:t>
      </w:r>
      <w:r>
        <w:t>performance tasks, CPTs) with auditory (e.g., airplane passing overhead, a voice from the intercom, the bell ringing) and visual (e.g., children passing notes, a child raising his hand, the teacher answering the classroom door, principal entering the room)</w:t>
      </w:r>
      <w:r>
        <w:t xml:space="preserve"> distractors in the background.</w:t>
      </w:r>
    </w:p>
    <w:p w:rsidR="0091401D" w:rsidRDefault="00750CC2">
      <w:pPr>
        <w:spacing w:after="222"/>
        <w:ind w:left="-6" w:right="-12" w:firstLine="239"/>
      </w:pPr>
      <w:r>
        <w:t xml:space="preserve">In a clinical trial of a Virtual Classroom with an embedded CPT, </w:t>
      </w:r>
      <w:r>
        <w:rPr>
          <w:color w:val="737473"/>
        </w:rPr>
        <w:t xml:space="preserve">Parsons et al. (2007) </w:t>
      </w:r>
      <w:r>
        <w:t xml:space="preserve">compared performance of children with attention deficit/hyperactivity disorder (ADHD; </w:t>
      </w:r>
      <w:r>
        <w:rPr>
          <w:i/>
        </w:rPr>
        <w:t xml:space="preserve">N </w:t>
      </w:r>
      <w:r>
        <w:t>= 9) with typically developing children (</w:t>
      </w:r>
      <w:r>
        <w:rPr>
          <w:i/>
        </w:rPr>
        <w:t xml:space="preserve">N </w:t>
      </w:r>
      <w:r>
        <w:t>= 10).</w:t>
      </w:r>
      <w:r>
        <w:t xml:space="preserve"> In this study, children with ADHD performed differently from typically developing children in a number of different ways: (1) children with ADHD made more commission and omission errors; (2) children with ADHD exhibited more overall body movement; and (3)</w:t>
      </w:r>
      <w:r>
        <w:t xml:space="preserve"> children with ADHD were more impacted by distracting stimuli. Comparison of children with ADHD and matched controls using the Virtual Classroom CPT and the traditional CPT have revealed consistent findings (</w:t>
      </w:r>
      <w:r>
        <w:rPr>
          <w:color w:val="737473"/>
        </w:rPr>
        <w:t xml:space="preserve">Adams et al., 2009; Pollak et al., 2010; </w:t>
      </w:r>
      <w:proofErr w:type="spellStart"/>
      <w:r>
        <w:rPr>
          <w:color w:val="737473"/>
        </w:rPr>
        <w:t>Bioulac</w:t>
      </w:r>
      <w:proofErr w:type="spellEnd"/>
      <w:r>
        <w:rPr>
          <w:color w:val="737473"/>
        </w:rPr>
        <w:t xml:space="preserve"> et al., 2012</w:t>
      </w:r>
      <w:r>
        <w:t xml:space="preserve">). A limitation of these studies is that the Virtual Classroom CPT simply replicated effects found in the traditional Conner’s CPT. As a result, the Virtual Classroom did not add to our understanding attentional processing. That said, the </w:t>
      </w:r>
      <w:r>
        <w:rPr>
          <w:color w:val="737473"/>
        </w:rPr>
        <w:t>Pars</w:t>
      </w:r>
      <w:r>
        <w:rPr>
          <w:color w:val="737473"/>
        </w:rPr>
        <w:t xml:space="preserve">ons et al. (2007) </w:t>
      </w:r>
      <w:r>
        <w:t>study using the Virtual Classroom paradigm allowed for tracking of body movement and revealed that the addition of distractors increased body movement significantly more in the children with ADHD. The ability of the Virtual Classroom to q</w:t>
      </w:r>
      <w:r>
        <w:t>uantify body movement represents a potential advance over subjective rating scales for identification of hyperactivity. Nevertheless, there is need for virtual environment measures that do more than correlate with traditional construct-driven measures.</w:t>
      </w:r>
    </w:p>
    <w:p w:rsidR="0091401D" w:rsidRDefault="00750CC2">
      <w:pPr>
        <w:pStyle w:val="2"/>
        <w:ind w:left="-5"/>
      </w:pPr>
      <w:r>
        <w:t>Virtual environments designed for use as function-led assessments</w:t>
      </w:r>
    </w:p>
    <w:p w:rsidR="0091401D" w:rsidRDefault="00750CC2">
      <w:pPr>
        <w:ind w:left="4" w:right="-12"/>
      </w:pPr>
      <w:r>
        <w:t xml:space="preserve">In the clinical neurosciences there is increasing interest in neuropsychological assessments that are representative of </w:t>
      </w:r>
      <w:proofErr w:type="spellStart"/>
      <w:r>
        <w:t>realworld</w:t>
      </w:r>
      <w:proofErr w:type="spellEnd"/>
      <w:r>
        <w:t xml:space="preserve"> functions. These function-led assessments are developed by p</w:t>
      </w:r>
      <w:r>
        <w:t xml:space="preserve">roceeding from directly observable everyday behaviors backward to examine the ways in which a sequence of actions leads to a given behavior in normal functioning. While a number of function-led assessments in naturalistic environments have been developed, </w:t>
      </w:r>
      <w:r>
        <w:t xml:space="preserve">they face a number of limitations: time consuming, require transportation to the location, involve consent from local </w:t>
      </w:r>
      <w:r>
        <w:lastRenderedPageBreak/>
        <w:t>businesses, costly, and difficult to replicate or standardize across settings (</w:t>
      </w:r>
      <w:r>
        <w:rPr>
          <w:color w:val="737473"/>
        </w:rPr>
        <w:t xml:space="preserve">Rand et al., 2009; </w:t>
      </w:r>
      <w:proofErr w:type="spellStart"/>
      <w:r>
        <w:rPr>
          <w:color w:val="737473"/>
        </w:rPr>
        <w:t>Logie</w:t>
      </w:r>
      <w:proofErr w:type="spellEnd"/>
      <w:r>
        <w:rPr>
          <w:color w:val="737473"/>
        </w:rPr>
        <w:t xml:space="preserve"> et al., 2011</w:t>
      </w:r>
      <w:r>
        <w:t xml:space="preserve">). Further, there are </w:t>
      </w:r>
      <w:r>
        <w:t xml:space="preserve">times when function-led assessments in </w:t>
      </w:r>
      <w:proofErr w:type="spellStart"/>
      <w:r>
        <w:t>realworld</w:t>
      </w:r>
      <w:proofErr w:type="spellEnd"/>
      <w:r>
        <w:t xml:space="preserve"> settings are not feasible for participants with significant behavioral, psychiatric, or mobility difficulties (</w:t>
      </w:r>
      <w:r>
        <w:rPr>
          <w:color w:val="737473"/>
        </w:rPr>
        <w:t>Knight et al., 2002</w:t>
      </w:r>
      <w:r>
        <w:t xml:space="preserve">). To overcome some of these concerns, </w:t>
      </w:r>
      <w:r>
        <w:rPr>
          <w:color w:val="737473"/>
        </w:rPr>
        <w:t xml:space="preserve">McGeorge et al. (2001) </w:t>
      </w:r>
      <w:r>
        <w:t>modeled a Virtu</w:t>
      </w:r>
      <w:r>
        <w:t xml:space="preserve">al Errands Test (VET) off of the original MET and found performance was similar for </w:t>
      </w:r>
      <w:proofErr w:type="spellStart"/>
      <w:r>
        <w:t>realworld</w:t>
      </w:r>
      <w:proofErr w:type="spellEnd"/>
      <w:r>
        <w:t xml:space="preserve"> and virtual environment tasks. In a larger study, the VET scenario successfully differentiated between participants with brain injuries and normal controls (</w:t>
      </w:r>
      <w:r>
        <w:rPr>
          <w:color w:val="737473"/>
        </w:rPr>
        <w:t>Morri</w:t>
      </w:r>
      <w:r>
        <w:rPr>
          <w:color w:val="737473"/>
        </w:rPr>
        <w:t>s et al., 2002</w:t>
      </w:r>
      <w:r>
        <w:t>). An unfortunate limitation of these early virtual environments is that they included unrealistic graphics without event-based logging.</w:t>
      </w:r>
    </w:p>
    <w:p w:rsidR="0091401D" w:rsidRDefault="00750CC2">
      <w:pPr>
        <w:spacing w:after="233"/>
        <w:ind w:left="4" w:right="-12"/>
      </w:pPr>
      <w:r>
        <w:t>Instead, assessment of performance involved the video recording of test sessions with subsequent manual s</w:t>
      </w:r>
      <w:r>
        <w:t>coring.</w:t>
      </w:r>
    </w:p>
    <w:p w:rsidR="0091401D" w:rsidRDefault="00750CC2">
      <w:pPr>
        <w:pStyle w:val="2"/>
        <w:ind w:left="-5"/>
      </w:pPr>
      <w:r>
        <w:t>Virtual environments that reflect real-world tasks</w:t>
      </w:r>
    </w:p>
    <w:p w:rsidR="0091401D" w:rsidRDefault="00750CC2">
      <w:pPr>
        <w:ind w:left="4" w:right="-12"/>
      </w:pPr>
      <w:r>
        <w:t>A number of newer virtual environments with realistic graphics and event-based logging have been modeled off of the MET. These function-led virtual environments have been created and validated in c</w:t>
      </w:r>
      <w:r>
        <w:t>linical samples. Given that these virtual environment protocols were developed by proceeding from directly observable everyday behaviors backward they examine the ways in which a sequence of actions leads to a given behavior in living and work settings: Vi</w:t>
      </w:r>
      <w:r>
        <w:t>rtual Office (</w:t>
      </w:r>
      <w:r>
        <w:rPr>
          <w:color w:val="737473"/>
        </w:rPr>
        <w:t xml:space="preserve">Lamberts et al., 2009; </w:t>
      </w:r>
      <w:r>
        <w:rPr>
          <w:color w:val="737473"/>
        </w:rPr>
        <w:t xml:space="preserve">Montgomery et al., 2011; </w:t>
      </w:r>
      <w:proofErr w:type="spellStart"/>
      <w:r>
        <w:rPr>
          <w:color w:val="737473"/>
        </w:rPr>
        <w:t>Jansari</w:t>
      </w:r>
      <w:proofErr w:type="spellEnd"/>
      <w:r>
        <w:rPr>
          <w:color w:val="737473"/>
        </w:rPr>
        <w:t xml:space="preserve"> et al., 2013</w:t>
      </w:r>
      <w:r>
        <w:t>); Virtual</w:t>
      </w:r>
    </w:p>
    <w:p w:rsidR="0091401D" w:rsidRDefault="00750CC2">
      <w:pPr>
        <w:ind w:left="4" w:right="-12"/>
      </w:pPr>
      <w:r>
        <w:t>Apartment/Home tasks (</w:t>
      </w:r>
      <w:r>
        <w:rPr>
          <w:color w:val="737473"/>
        </w:rPr>
        <w:t>Sweeney et al., 2010</w:t>
      </w:r>
      <w:r>
        <w:t>); Virtual Park (</w:t>
      </w:r>
      <w:r>
        <w:rPr>
          <w:color w:val="737473"/>
        </w:rPr>
        <w:t>Buxbaum et al., 2012</w:t>
      </w:r>
      <w:r>
        <w:t xml:space="preserve">); Virtual Library Task (VLT; </w:t>
      </w:r>
      <w:proofErr w:type="spellStart"/>
      <w:r>
        <w:rPr>
          <w:color w:val="737473"/>
        </w:rPr>
        <w:t>Renison</w:t>
      </w:r>
      <w:proofErr w:type="spellEnd"/>
      <w:r>
        <w:rPr>
          <w:color w:val="737473"/>
        </w:rPr>
        <w:t xml:space="preserve"> et al., 2012</w:t>
      </w:r>
      <w:r>
        <w:t>); Virtual Anticipating Consequenc</w:t>
      </w:r>
      <w:r>
        <w:t>es Task (</w:t>
      </w:r>
      <w:r>
        <w:rPr>
          <w:color w:val="737473"/>
        </w:rPr>
        <w:t>Cook et al., 2013</w:t>
      </w:r>
      <w:r>
        <w:t>); Virtual Street Crossing (</w:t>
      </w:r>
      <w:r>
        <w:rPr>
          <w:color w:val="737473"/>
        </w:rPr>
        <w:t>Clancy et al., 2010</w:t>
      </w:r>
      <w:r>
        <w:t>); and Virtual Kitchen (</w:t>
      </w:r>
      <w:r>
        <w:rPr>
          <w:color w:val="737473"/>
        </w:rPr>
        <w:t>Cao et al., 2010</w:t>
      </w:r>
      <w:r>
        <w:t>). Further, there are a number of virtual environment-based neuropsychological assessments that use driving simulators (</w:t>
      </w:r>
      <w:proofErr w:type="spellStart"/>
      <w:r>
        <w:rPr>
          <w:color w:val="737473"/>
        </w:rPr>
        <w:t>Schultheis</w:t>
      </w:r>
      <w:proofErr w:type="spellEnd"/>
      <w:r>
        <w:rPr>
          <w:color w:val="737473"/>
        </w:rPr>
        <w:t xml:space="preserve"> et al., 2007</w:t>
      </w:r>
      <w:r>
        <w:rPr>
          <w:color w:val="737473"/>
        </w:rPr>
        <w:t xml:space="preserve">; </w:t>
      </w:r>
      <w:proofErr w:type="spellStart"/>
      <w:r>
        <w:rPr>
          <w:color w:val="737473"/>
        </w:rPr>
        <w:t>Asimakopulos</w:t>
      </w:r>
      <w:proofErr w:type="spellEnd"/>
      <w:r>
        <w:rPr>
          <w:color w:val="737473"/>
        </w:rPr>
        <w:t xml:space="preserve"> et al., 2012; Calhoun and </w:t>
      </w:r>
      <w:proofErr w:type="spellStart"/>
      <w:r>
        <w:rPr>
          <w:color w:val="737473"/>
        </w:rPr>
        <w:t>Pearlson</w:t>
      </w:r>
      <w:proofErr w:type="spellEnd"/>
      <w:r>
        <w:rPr>
          <w:color w:val="737473"/>
        </w:rPr>
        <w:t>, 2012</w:t>
      </w:r>
      <w:r>
        <w:t>).</w:t>
      </w:r>
    </w:p>
    <w:p w:rsidR="0091401D" w:rsidRDefault="00750CC2">
      <w:pPr>
        <w:spacing w:after="224"/>
        <w:ind w:left="-6" w:right="-12" w:firstLine="239"/>
      </w:pPr>
      <w:r>
        <w:t xml:space="preserve">While there are a number of virtual environments available for function-led assessment, the Multitasking in the City Test (MCT) is especially useful because it involves an </w:t>
      </w:r>
      <w:proofErr w:type="spellStart"/>
      <w:r>
        <w:t>errandrunning</w:t>
      </w:r>
      <w:proofErr w:type="spellEnd"/>
      <w:r>
        <w:t xml:space="preserve"> task impleme</w:t>
      </w:r>
      <w:r>
        <w:t>nted in a virtual city (</w:t>
      </w:r>
      <w:r>
        <w:rPr>
          <w:color w:val="737473"/>
        </w:rPr>
        <w:t>Jovanovski et al., 2012</w:t>
      </w:r>
      <w:proofErr w:type="gramStart"/>
      <w:r>
        <w:rPr>
          <w:color w:val="737473"/>
        </w:rPr>
        <w:t>a,b</w:t>
      </w:r>
      <w:proofErr w:type="gramEnd"/>
      <w:r>
        <w:t xml:space="preserve">). The MCT is made up of a virtual city that includes a post office, drug store, stationary store, coffee shop, grocery store, optometrist’s office, doctor’s office, restaurant/pub, bank, dry cleaners, pet </w:t>
      </w:r>
      <w:r>
        <w:t>store, and the participant’s home. While immersed in the MCT, participants are assessed on their planning ability, self-monitoring, multitasking, prioritization of competing subtasks, and utilization of feedback to guide decision making. The MCT errands co</w:t>
      </w:r>
      <w:r>
        <w:t>nsisted of everyday tasks such as meeting deadlines, making purchases, and staying within a budget. While the MCT is modelled off the real-world MET, it differs in that the MCT intentionally was developed with as a less structured task without the explicit</w:t>
      </w:r>
      <w:r>
        <w:t xml:space="preserve"> rules that may constrain behavior in the MET. Instead, the MCT tasks were developed to more closely resemble everyday behaviors. Further, unlike most versions of the MET that have no opportunity to plan tasks ahead of time, planning in the MET is assessed</w:t>
      </w:r>
      <w:r>
        <w:t xml:space="preserve"> and compared to actual task performance. In a study with 30 healthy participants, </w:t>
      </w:r>
      <w:r>
        <w:rPr>
          <w:color w:val="737473"/>
        </w:rPr>
        <w:t xml:space="preserve">Jovanovski et al. (2012a) </w:t>
      </w:r>
      <w:r>
        <w:t>found that the MCT may provide an ecologically valid method of objectively evaluating the integration of component executive functions into meaning</w:t>
      </w:r>
      <w:r>
        <w:t xml:space="preserve">ful behavior. This represents a departure from traditional </w:t>
      </w:r>
      <w:proofErr w:type="spellStart"/>
      <w:r>
        <w:t>paperand</w:t>
      </w:r>
      <w:proofErr w:type="spellEnd"/>
      <w:r>
        <w:t xml:space="preserve">-pencil measures that aim to assesses cognitive constructs (e.g., working memory) without reference to real-world settings. Further, using the MCT researchers were able to compare a sample </w:t>
      </w:r>
      <w:r>
        <w:t xml:space="preserve">of post-stroke and traumatic brain injury (TBI) patients to an earlier sample of normal controls. </w:t>
      </w:r>
      <w:r>
        <w:rPr>
          <w:color w:val="737473"/>
        </w:rPr>
        <w:t xml:space="preserve">Jovanovski et al. (2012b) </w:t>
      </w:r>
      <w:r>
        <w:t>found that while participants in the clinical sample were able to develop adequate strategies for task execution, the actual completion of the tasks revealed a greater number of errors. The MCT’s capacity for assessing subprocesses not tapped into by tradi</w:t>
      </w:r>
      <w:r>
        <w:t>tional measures is apparent in that most participants made errors during the MCT despite having successfully completing all tasks. For example, participants often attempted to make a purchase before obtaining money from the bank, they entered a building bu</w:t>
      </w:r>
      <w:r>
        <w:t>t failed to perform the required task within the building, entered the same building on two separate occasions to perform two tasks that could have been performed in a single visit, and entered unnecessary buildings. Participants were also evaluated on the</w:t>
      </w:r>
      <w:r>
        <w:t xml:space="preserve">ir devising of which route they would take to complete errands around the city prior to task initiation. These findings move beyond paper-and-pencil measures and highlight the importance of prior planning for efficient and successful </w:t>
      </w:r>
      <w:proofErr w:type="spellStart"/>
      <w:r>
        <w:t>goaldirected</w:t>
      </w:r>
      <w:proofErr w:type="spellEnd"/>
      <w:r>
        <w:t xml:space="preserve"> behavior.</w:t>
      </w:r>
    </w:p>
    <w:p w:rsidR="0091401D" w:rsidRDefault="00750CC2">
      <w:pPr>
        <w:pStyle w:val="2"/>
        <w:ind w:left="-5"/>
      </w:pPr>
      <w:r>
        <w:t>Comparison of real-world assessments to virtual-world assessments</w:t>
      </w:r>
    </w:p>
    <w:p w:rsidR="0091401D" w:rsidRDefault="00750CC2">
      <w:pPr>
        <w:ind w:left="4" w:right="-12"/>
      </w:pPr>
      <w:r>
        <w:t>A further example of function-led virtual environments is the VLT. During the VLT, participants are required to perform numerous indicated tasks associated with the day to day running of th</w:t>
      </w:r>
      <w:r>
        <w:t>e library, while observing predetermined rules: cool the library navigating to the air conditioner adjusting the controls; problem solve an alternative method to cool the room if the air conditioner is broken, check items that appear in the inbox; and move</w:t>
      </w:r>
      <w:r>
        <w:t xml:space="preserve"> objects to desired locations. </w:t>
      </w:r>
      <w:proofErr w:type="spellStart"/>
      <w:r>
        <w:rPr>
          <w:color w:val="737473"/>
        </w:rPr>
        <w:t>Renison</w:t>
      </w:r>
      <w:proofErr w:type="spellEnd"/>
      <w:r>
        <w:rPr>
          <w:color w:val="737473"/>
        </w:rPr>
        <w:t xml:space="preserve"> et al. (2012) </w:t>
      </w:r>
      <w:r>
        <w:t xml:space="preserve">aimed to investigate whether performance on a VLT was similar to performance of the same task in a real-world library. Findings revealed that scores on the VLT and the </w:t>
      </w:r>
      <w:proofErr w:type="gramStart"/>
      <w:r>
        <w:t>real world</w:t>
      </w:r>
      <w:proofErr w:type="gramEnd"/>
      <w:r>
        <w:t xml:space="preserve"> library task were highly</w:t>
      </w:r>
      <w:r>
        <w:t xml:space="preserve"> positively correlated, suggesting that performance on the VLT is similar to performance on the real world library task. This finding is important because the virtual reality environment allows for automated logging of participant behaviors and it has grea</w:t>
      </w:r>
      <w:r>
        <w:t>ter clinical utility than assessment in real world settings. Comparisons of persons with TBI and normal controls supported the construct validity of the VLT as a measure of executive functioning. In fact, the VLT was found to be superior to traditional (e.</w:t>
      </w:r>
      <w:r>
        <w:t>g., WCST) tasks in differentiating between participants with TBI and healthy controls. For example, the WCST failed to significantly differentiate between the two groups. This is consistent with studies that have reported no significant differences between</w:t>
      </w:r>
      <w:r>
        <w:t xml:space="preserve"> control and brain injured performances on the WCST (</w:t>
      </w:r>
      <w:r>
        <w:rPr>
          <w:color w:val="737473"/>
        </w:rPr>
        <w:t>Alderman et al., 2003; Dawson et al., 2009; Ord et al., 2010</w:t>
      </w:r>
      <w:r>
        <w:t xml:space="preserve">). </w:t>
      </w:r>
      <w:r>
        <w:lastRenderedPageBreak/>
        <w:t>The authors contend that the disparity between the demands of functional assessments and traditional testing environments most likely accoun</w:t>
      </w:r>
      <w:r>
        <w:t>ts for the differences (</w:t>
      </w:r>
      <w:r>
        <w:rPr>
          <w:color w:val="737473"/>
        </w:rPr>
        <w:t>Manchester et al., 2004</w:t>
      </w:r>
      <w:r>
        <w:t>).</w:t>
      </w:r>
    </w:p>
    <w:p w:rsidR="0091401D" w:rsidRDefault="00750CC2">
      <w:pPr>
        <w:ind w:left="-6" w:right="-12" w:firstLine="239"/>
      </w:pPr>
      <w:r>
        <w:t>In summary, a number of researchers have emphasized convergent validity between construct-driven virtual environments and paper-and-pencil assessments. That said, little is gained from the use of virtual en</w:t>
      </w:r>
      <w:r>
        <w:t xml:space="preserve">vironments when a </w:t>
      </w:r>
      <w:proofErr w:type="spellStart"/>
      <w:r>
        <w:t>paperand</w:t>
      </w:r>
      <w:proofErr w:type="spellEnd"/>
      <w:r>
        <w:t xml:space="preserve">-pencil measure can already answer the </w:t>
      </w:r>
      <w:proofErr w:type="gramStart"/>
      <w:r>
        <w:t>neuropsychologists</w:t>
      </w:r>
      <w:proofErr w:type="gramEnd"/>
      <w:r>
        <w:t xml:space="preserve"> questions. The inclusion of distractors in construct driven virtual environments may enhance the ability to quantify body movement and perhaps diagnosis of ‘‘hyperactivity’</w:t>
      </w:r>
      <w:r>
        <w:t>’ in ADHD. However, this addition may not be enough to compel neuropsychologists to adopt new technologies. Greater enthusiasm is apparent for function led virtual environments that were developed by proceeding from directly observable everyday behaviors b</w:t>
      </w:r>
      <w:r>
        <w:t>ackward to examine the ways in which a sequence of actions leads to a given behavior in normal functioning.</w:t>
      </w:r>
    </w:p>
    <w:p w:rsidR="0091401D" w:rsidRDefault="00750CC2">
      <w:pPr>
        <w:spacing w:after="228"/>
        <w:ind w:left="4" w:right="-12"/>
      </w:pPr>
      <w:r>
        <w:t>While these virtual reality-based function led assessments are at times correlated with traditional neuropsychological assessments, the most promisi</w:t>
      </w:r>
      <w:r>
        <w:t>ng results have come from the increased understandings of the ways in which persons interact in everyday activities. They represent ecologically valid tasks that assess cognition and include the demands that participants face in the real world. It is impor</w:t>
      </w:r>
      <w:r>
        <w:t xml:space="preserve">tant to </w:t>
      </w:r>
      <w:r>
        <w:t>note that the function led assessments need not replace tradition neuropsychological batteries. Instead, function-led virtual environment-based tests may be seen as an addition to current batteries. These virtual environments may allow for increase</w:t>
      </w:r>
      <w:r>
        <w:t>d knowledge of competence in everyday functioning.</w:t>
      </w:r>
    </w:p>
    <w:p w:rsidR="0091401D" w:rsidRDefault="00750CC2">
      <w:pPr>
        <w:spacing w:after="0" w:line="259" w:lineRule="auto"/>
        <w:ind w:left="-5" w:right="0"/>
        <w:jc w:val="left"/>
      </w:pPr>
      <w:r>
        <w:rPr>
          <w:rFonts w:ascii="Arial" w:eastAsia="Arial" w:hAnsi="Arial" w:cs="Arial"/>
          <w:sz w:val="20"/>
        </w:rPr>
        <w:t>Virtual Environments for Affective Assessments</w:t>
      </w:r>
    </w:p>
    <w:p w:rsidR="0091401D" w:rsidRDefault="00750CC2">
      <w:pPr>
        <w:spacing w:after="228"/>
        <w:ind w:left="4" w:right="-12"/>
      </w:pPr>
      <w:r>
        <w:t>In addition to the cognitive processing assessments mentioned above, virtual environments are also being used to assess affective processes. Virtual reality h</w:t>
      </w:r>
      <w:r>
        <w:t>as recently become an increasingly popular medium for assessment of various aspects of affective arousal and emotional dysregulation (</w:t>
      </w:r>
      <w:r>
        <w:rPr>
          <w:color w:val="737473"/>
        </w:rPr>
        <w:t>Parsons and Rizzo, 2008</w:t>
      </w:r>
      <w:r>
        <w:t>). Virtual environments can be used when real-world exposure would be too costly, time consuming, o</w:t>
      </w:r>
      <w:r>
        <w:t>r hazardous. It has been found to be an especially useful modality for assessing psychophysiological and behavioral responses of participants (</w:t>
      </w:r>
      <w:proofErr w:type="spellStart"/>
      <w:r>
        <w:rPr>
          <w:color w:val="737473"/>
        </w:rPr>
        <w:t>Fahrenberg</w:t>
      </w:r>
      <w:proofErr w:type="spellEnd"/>
      <w:r>
        <w:rPr>
          <w:color w:val="737473"/>
        </w:rPr>
        <w:t xml:space="preserve"> et al., 2007; </w:t>
      </w:r>
      <w:proofErr w:type="spellStart"/>
      <w:r>
        <w:rPr>
          <w:color w:val="737473"/>
        </w:rPr>
        <w:t>Betella</w:t>
      </w:r>
      <w:proofErr w:type="spellEnd"/>
      <w:r>
        <w:rPr>
          <w:color w:val="737473"/>
        </w:rPr>
        <w:t xml:space="preserve"> et al., 2014</w:t>
      </w:r>
      <w:r>
        <w:t>). In the following, a number of application areas for affective aro</w:t>
      </w:r>
      <w:r>
        <w:t>usal using virtual environments are discussed: general fear conditioning; affective responses in everyday contexts; affective responses in threatening contexts; and affective processing of moral dilemmas. These areas were chosen because they cover the rang</w:t>
      </w:r>
      <w:r>
        <w:t>e of contexts for affective responding from simple fear conditioning to real world moral dilemmas.</w:t>
      </w:r>
    </w:p>
    <w:p w:rsidR="0091401D" w:rsidRDefault="00750CC2">
      <w:pPr>
        <w:spacing w:after="220"/>
        <w:ind w:left="4" w:right="-12"/>
      </w:pPr>
      <w:r>
        <w:rPr>
          <w:b/>
          <w:i/>
          <w:sz w:val="20"/>
        </w:rPr>
        <w:t xml:space="preserve">Virtual environments for studies of fear conditioning </w:t>
      </w:r>
      <w:r>
        <w:t>One application of interest for affective neuroscience is the use of virtual environments for studies o</w:t>
      </w:r>
      <w:r>
        <w:t>f fear conditioning (</w:t>
      </w:r>
      <w:r>
        <w:rPr>
          <w:color w:val="737473"/>
        </w:rPr>
        <w:t>Alvarez et al., 2007; Baas et al., 2008</w:t>
      </w:r>
      <w:r>
        <w:t xml:space="preserve">). Virtual environments offer an ecologically valid platform for examinations of </w:t>
      </w:r>
      <w:proofErr w:type="spellStart"/>
      <w:r>
        <w:t>contextdependent</w:t>
      </w:r>
      <w:proofErr w:type="spellEnd"/>
      <w:r>
        <w:t xml:space="preserve"> fear reactions in simulations of real-life activities (</w:t>
      </w:r>
      <w:proofErr w:type="spellStart"/>
      <w:r>
        <w:rPr>
          <w:color w:val="737473"/>
        </w:rPr>
        <w:t>Mühlberger</w:t>
      </w:r>
      <w:proofErr w:type="spellEnd"/>
      <w:r>
        <w:rPr>
          <w:color w:val="737473"/>
        </w:rPr>
        <w:t xml:space="preserve"> et al., 2007; </w:t>
      </w:r>
      <w:proofErr w:type="spellStart"/>
      <w:r>
        <w:rPr>
          <w:color w:val="737473"/>
        </w:rPr>
        <w:t>Glotzbach</w:t>
      </w:r>
      <w:proofErr w:type="spellEnd"/>
      <w:r>
        <w:rPr>
          <w:color w:val="737473"/>
        </w:rPr>
        <w:t xml:space="preserve"> et al., </w:t>
      </w:r>
      <w:r>
        <w:rPr>
          <w:color w:val="737473"/>
        </w:rPr>
        <w:t>2012</w:t>
      </w:r>
      <w:r>
        <w:t xml:space="preserve">). Neuroimaging studies utilizing virtual environments have been used to delineate brain circuits involved in sustained anxiety to unpredictable stressors in humans. In a study of contextual fear conditioning </w:t>
      </w:r>
      <w:r>
        <w:rPr>
          <w:color w:val="737473"/>
        </w:rPr>
        <w:t xml:space="preserve">Alvarez et al. (2008) </w:t>
      </w:r>
      <w:r>
        <w:t>used a Virtual Office</w:t>
      </w:r>
      <w:r>
        <w:t xml:space="preserve"> and fMRI to investigate whether the same brain mechanisms that underlie contextual fear conditioning in animals are also found in humans. Results suggested that contextual fear conditioning in humans were consistent with preclinical findings in rodents. S</w:t>
      </w:r>
      <w:r>
        <w:t xml:space="preserve">pecifically, findings support Hot affective processing in that the medial aspect of the amygdala had afferent and efferent connections that included input from the orbitofrontal cortex. In another study using a Virtual Office, </w:t>
      </w:r>
      <w:proofErr w:type="spellStart"/>
      <w:r>
        <w:rPr>
          <w:color w:val="737473"/>
        </w:rPr>
        <w:t>Glotzbach-Schoon</w:t>
      </w:r>
      <w:proofErr w:type="spellEnd"/>
      <w:r>
        <w:rPr>
          <w:color w:val="737473"/>
        </w:rPr>
        <w:t xml:space="preserve"> et al. (2013</w:t>
      </w:r>
      <w:r>
        <w:rPr>
          <w:color w:val="737473"/>
        </w:rPr>
        <w:t xml:space="preserve">) </w:t>
      </w:r>
      <w:r>
        <w:t>assessed the modulation of contextual fear conditioning and extinction by 5HTTLPR (serotonin-transporter-linked polymorphic region) and NPSR1 (neuropeptide S receptor 1) polymorphisms. Results revealed that both the 5HTTLPR and the NPSR1 polymorphisms we</w:t>
      </w:r>
      <w:r>
        <w:t>re related to Hot affective (implicit) processing via a fear potentiated startle. There was no effect of the 5HTTLPR polymorphism on Cold cognitive (explicit) ratings of anxiety. Given the ability of virtual environments to place participants in experiment</w:t>
      </w:r>
      <w:r>
        <w:t>ally controlled yet contextually relevant situations, there appears to be promise in applying this platform to future translational studies into contextual fear conditioning.</w:t>
      </w:r>
    </w:p>
    <w:p w:rsidR="0091401D" w:rsidRDefault="00750CC2">
      <w:pPr>
        <w:pStyle w:val="2"/>
        <w:ind w:left="-5"/>
      </w:pPr>
      <w:r>
        <w:t>Virtual environments to elicit affective responses in everyday contexts</w:t>
      </w:r>
    </w:p>
    <w:p w:rsidR="0091401D" w:rsidRDefault="00750CC2">
      <w:pPr>
        <w:spacing w:after="244"/>
        <w:ind w:left="4" w:right="-12"/>
      </w:pPr>
      <w:r>
        <w:t>The use o</w:t>
      </w:r>
      <w:r>
        <w:t xml:space="preserve">f virtual environments has also been used to elicit affective responses in everyday contexts. For example, </w:t>
      </w:r>
      <w:r>
        <w:rPr>
          <w:color w:val="737473"/>
        </w:rPr>
        <w:t xml:space="preserve">Riva et al. (2007) </w:t>
      </w:r>
      <w:r>
        <w:t xml:space="preserve">manipulated virtual parks to elicit affective arousal. All participants experienced anxious, relaxing and neutral parks. Although </w:t>
      </w:r>
      <w:r>
        <w:t>all the same structure was found in all three parks, the parks differed in the aural and visual experience that was presented to the participant. Findings suggested that the three affective park presentations (anxious and relaxing) have some efficacy for e</w:t>
      </w:r>
      <w:r>
        <w:t>liciting specific emotional states. In related studies virtual environments have successfully elicited heightened affective arousal in a virtual train (</w:t>
      </w:r>
      <w:r>
        <w:rPr>
          <w:color w:val="737473"/>
        </w:rPr>
        <w:t>Freeman et al., 2008</w:t>
      </w:r>
      <w:r>
        <w:t>) and a virtual office (</w:t>
      </w:r>
      <w:r>
        <w:rPr>
          <w:color w:val="737473"/>
        </w:rPr>
        <w:t>Roy et al., 2003; Klinger et al., 2005</w:t>
      </w:r>
      <w:r>
        <w:t>). These results sugge</w:t>
      </w:r>
      <w:r>
        <w:t>st that virtual environments can be used as an affect induction medium. In another virtual office scenario participants were immersed in a virtual office scenario designed to elicit anger (</w:t>
      </w:r>
      <w:proofErr w:type="spellStart"/>
      <w:r>
        <w:rPr>
          <w:color w:val="737473"/>
        </w:rPr>
        <w:t>Macedonio</w:t>
      </w:r>
      <w:proofErr w:type="spellEnd"/>
      <w:r>
        <w:rPr>
          <w:color w:val="737473"/>
        </w:rPr>
        <w:t xml:space="preserve"> et al., 2007</w:t>
      </w:r>
      <w:r>
        <w:t>). Within a few seconds of starting the virtu</w:t>
      </w:r>
      <w:r>
        <w:t xml:space="preserve">al environment, a virtual boss approaches and verbally confronts the participant in a hostile and condescending fashion. The study found physiological correlates of anger arousal stimuli from a virtual environment. In a more fully developed study </w:t>
      </w:r>
      <w:proofErr w:type="spellStart"/>
      <w:r>
        <w:rPr>
          <w:color w:val="737473"/>
        </w:rPr>
        <w:t>Mühlberge</w:t>
      </w:r>
      <w:r>
        <w:rPr>
          <w:color w:val="737473"/>
        </w:rPr>
        <w:t>r</w:t>
      </w:r>
      <w:proofErr w:type="spellEnd"/>
      <w:r>
        <w:rPr>
          <w:color w:val="737473"/>
        </w:rPr>
        <w:t xml:space="preserve"> et al. (2008) </w:t>
      </w:r>
      <w:r>
        <w:t>matched arousal events in a Virtual Tunnel driving experiment with startle reflex methodology to investigate whether the phylogenetically relevant aversive context of darkness elicited fear responses. Results revealed increased negative aff</w:t>
      </w:r>
      <w:r>
        <w:t xml:space="preserve">ect </w:t>
      </w:r>
      <w:r>
        <w:lastRenderedPageBreak/>
        <w:t>during darker areas of the virtual tunnel. The increased logging abilities of these virtual environments allow for matching psychophysiological responses to events as they occur in the simulations.</w:t>
      </w:r>
    </w:p>
    <w:p w:rsidR="0091401D" w:rsidRDefault="00750CC2">
      <w:pPr>
        <w:pStyle w:val="2"/>
        <w:ind w:left="-5"/>
      </w:pPr>
      <w:r>
        <w:t>Virtual environments to elicit affective responses in threatening contexts</w:t>
      </w:r>
    </w:p>
    <w:p w:rsidR="0091401D" w:rsidRDefault="00750CC2">
      <w:pPr>
        <w:ind w:left="4" w:right="-12"/>
      </w:pPr>
      <w:r>
        <w:t>Recently, virtual environments have been applied to the assessment of both ‘‘Cold’’ and ‘‘Hot’’ processes using combat related scenarios (</w:t>
      </w:r>
      <w:r>
        <w:rPr>
          <w:color w:val="737473"/>
        </w:rPr>
        <w:t>Armstrong et al., 2013; Parsons et al., 201</w:t>
      </w:r>
      <w:r>
        <w:rPr>
          <w:color w:val="737473"/>
        </w:rPr>
        <w:t>3</w:t>
      </w:r>
      <w:r>
        <w:t>). The addition of virtual environments allows affective neuroscience researchers to move beyond the ethical concerns related to placing participants into real-world situations with hazardous contexts. The goal of these platforms is to assess the impact o</w:t>
      </w:r>
      <w:r>
        <w:t xml:space="preserve">f Hot affective arousal upon Cold cognitive processes. For example, </w:t>
      </w:r>
      <w:r>
        <w:rPr>
          <w:color w:val="737473"/>
        </w:rPr>
        <w:t xml:space="preserve">Parsons et al. (2013) </w:t>
      </w:r>
      <w:r>
        <w:t xml:space="preserve">have developed a Virtual Reality Stroop Task (VRST) in which the participant is immersed in a simulated High Mobility Multipurpose Wheeled Vehicle (HMMWV) and passes </w:t>
      </w:r>
      <w:r>
        <w:t>through zones with alternating low threat (driving down a deserted desert road) and high threat (gunfire, explosions, and shouting amongst other stressors) while dual-task stimuli (e.g., Stroop stimuli) were presented on the windshield. They found that the</w:t>
      </w:r>
      <w:r>
        <w:t xml:space="preserve"> high-threat zones created a greater level of psychophysiological arousal (heart rate, skin conductance, respiration) than did low threat zones. Findings from these studies also provided data regarding the potential </w:t>
      </w:r>
      <w:r>
        <w:t>of military relevant virtual environment</w:t>
      </w:r>
      <w:r>
        <w:t>s for measurement of supervisory attentional processing (</w:t>
      </w:r>
      <w:r>
        <w:rPr>
          <w:color w:val="737473"/>
        </w:rPr>
        <w:t>Parsons et al., 2013</w:t>
      </w:r>
      <w:r>
        <w:t xml:space="preserve">). Analyses of the effect of threat level on the color–word and interference scores resulted in a main effect of threat level and condition. Findings from the virtual environment </w:t>
      </w:r>
      <w:r>
        <w:t xml:space="preserve">paradigm support the perspective that: (1) high information load tasks used for Cold cognitive processing may be relatively automatic in controlled circumstances—for example, in low threat zones with little activity; and (2) the total available processing </w:t>
      </w:r>
      <w:r>
        <w:t xml:space="preserve">capacities may be decreased by other Hot affective factors such as arousal (e.g., threat zones with a great deal of activity). In a replication study, </w:t>
      </w:r>
      <w:r>
        <w:rPr>
          <w:color w:val="737473"/>
        </w:rPr>
        <w:t xml:space="preserve">Armstrong et al. (2013) </w:t>
      </w:r>
      <w:r>
        <w:t>established the preliminary convergent and discriminant validity of the VRST with</w:t>
      </w:r>
      <w:r>
        <w:t xml:space="preserve"> an active duty military sample.</w:t>
      </w:r>
    </w:p>
    <w:p w:rsidR="0091401D" w:rsidRDefault="00750CC2">
      <w:pPr>
        <w:spacing w:after="233"/>
        <w:ind w:left="-6" w:right="-12" w:firstLine="239"/>
      </w:pPr>
      <w:r>
        <w:t xml:space="preserve">In addition to virtual environment-based neuropsychological assessments using driving simulators, a number of other military relevant virtual environments have emerged for </w:t>
      </w:r>
      <w:proofErr w:type="spellStart"/>
      <w:r>
        <w:t>neurocogntive</w:t>
      </w:r>
      <w:proofErr w:type="spellEnd"/>
      <w:r>
        <w:t xml:space="preserve"> assessment of Cold and Hot processes.</w:t>
      </w:r>
      <w:r>
        <w:t xml:space="preserve"> For example, (</w:t>
      </w:r>
      <w:r>
        <w:rPr>
          <w:color w:val="737473"/>
        </w:rPr>
        <w:t>Parsons et al., 2012; Parsons and Courtney, 2014</w:t>
      </w:r>
      <w:r>
        <w:t xml:space="preserve">) immersed participants into a Middle Eastern city and exposed participants to a Cold cognitive processing task (e.g., paced auditory serial addition test) as they followed a fire team on foot </w:t>
      </w:r>
      <w:r>
        <w:t>through safe and ambush (e.g., Hot affective—bombs, gunfire, screams and other visual and auditory forms of threat) zones in a Middle Eastern city. In one measure of the battery, a route-learning task, each zone is preceded by a zone marker, which serves a</w:t>
      </w:r>
      <w:r>
        <w:t xml:space="preserve">s a landmark to assist in remembering the route. The </w:t>
      </w:r>
      <w:proofErr w:type="spellStart"/>
      <w:r>
        <w:t>routelearning</w:t>
      </w:r>
      <w:proofErr w:type="spellEnd"/>
      <w:r>
        <w:t xml:space="preserve"> task is followed immediately by the navigation task in which the participants were asked to return to the starting point of their tour through the city. </w:t>
      </w:r>
      <w:r>
        <w:rPr>
          <w:color w:val="737473"/>
        </w:rPr>
        <w:t xml:space="preserve">Courtney et al. (2013) </w:t>
      </w:r>
      <w:r>
        <w:t>found that th</w:t>
      </w:r>
      <w:r>
        <w:t xml:space="preserve">e inclusion of Hot affective stimuli (e.g., </w:t>
      </w:r>
      <w:proofErr w:type="spellStart"/>
      <w:r>
        <w:t>highthreat</w:t>
      </w:r>
      <w:proofErr w:type="spellEnd"/>
      <w:r>
        <w:t xml:space="preserve"> zones) resulted in a greater level of psychophysiological arousal (heart rate, skin conductance, respiration) and decreased performance on Cold cognitive processes than did low threat zones. Results fr</w:t>
      </w:r>
      <w:r>
        <w:t>om active duty military (</w:t>
      </w:r>
      <w:r>
        <w:rPr>
          <w:color w:val="737473"/>
        </w:rPr>
        <w:t>Parsons et al., 2012</w:t>
      </w:r>
      <w:r>
        <w:t>) and civilian (</w:t>
      </w:r>
      <w:r>
        <w:rPr>
          <w:color w:val="737473"/>
        </w:rPr>
        <w:t>Parsons and Courtney, 2014</w:t>
      </w:r>
      <w:r>
        <w:t>) populations offer preliminary support for the construct validity of the VR-PASAT as a measure of attentional processing. Further, results suggest that the VR-PASAT may</w:t>
      </w:r>
      <w:r>
        <w:t xml:space="preserve"> provide some unique information related to Hot affective processing not tapped by traditional Cold attentional processing tasks.</w:t>
      </w:r>
    </w:p>
    <w:p w:rsidR="0091401D" w:rsidRDefault="00750CC2">
      <w:pPr>
        <w:pStyle w:val="2"/>
        <w:ind w:left="-5"/>
      </w:pPr>
      <w:r>
        <w:t>Virtual reality-based moral dilemmas</w:t>
      </w:r>
    </w:p>
    <w:p w:rsidR="0091401D" w:rsidRDefault="00750CC2">
      <w:pPr>
        <w:ind w:left="4" w:right="-12"/>
      </w:pPr>
      <w:bookmarkStart w:id="0" w:name="_GoBack"/>
      <w:r>
        <w:t>Virtual environments are also being applied to the affective neuroscience of moral decisi</w:t>
      </w:r>
      <w:r>
        <w:t>on making. Recently studies have emerged that take the classic Trolley Dilemma and modify the text-based approach via a Virtual Trolley Dilemma (</w:t>
      </w:r>
      <w:r>
        <w:rPr>
          <w:color w:val="737473"/>
        </w:rPr>
        <w:t xml:space="preserve">Pan and Slater, 2011; Navarrete et al., 2012; Patil et al., 2014; </w:t>
      </w:r>
      <w:proofErr w:type="spellStart"/>
      <w:r>
        <w:rPr>
          <w:color w:val="737473"/>
        </w:rPr>
        <w:t>Skulmowski</w:t>
      </w:r>
      <w:proofErr w:type="spellEnd"/>
      <w:r>
        <w:rPr>
          <w:color w:val="737473"/>
        </w:rPr>
        <w:t xml:space="preserve"> et al., 2014</w:t>
      </w:r>
      <w:r>
        <w:t>). Further, while text</w:t>
      </w:r>
      <w:r>
        <w:t xml:space="preserve">-based hypothetical moral dilemmas led to gaps in our understanding of how results translate into real-world behaviors, virtual environments allow for observations of morally relevant </w:t>
      </w:r>
      <w:proofErr w:type="gramStart"/>
      <w:r>
        <w:t>decision making</w:t>
      </w:r>
      <w:proofErr w:type="gramEnd"/>
      <w:r>
        <w:t xml:space="preserve"> behaviors in realistic three-dimensional simulations. Wi</w:t>
      </w:r>
      <w:r>
        <w:t xml:space="preserve">th virtual environments, researchers can perform real-time assessment of the cognitive and affective factors inherent in explicit moral behaviors. </w:t>
      </w:r>
      <w:r>
        <w:rPr>
          <w:color w:val="737473"/>
        </w:rPr>
        <w:t xml:space="preserve">Patil et al. (2014) </w:t>
      </w:r>
      <w:r>
        <w:t>compared traditional text-based approaches to a virtual environment version of the trolle</w:t>
      </w:r>
      <w:r>
        <w:t>y dilemma. They found a modality specific difference in that participant behavior in the virtual environment reflected a utilitarian approach, but in the text-based descriptions the same moral dilemmas resulted in nonutilitarian decisions. Further, autonom</w:t>
      </w:r>
      <w:r>
        <w:t xml:space="preserve">ic arousal was greater in virtual environments. These differences suggest that text-based scenario presentation does not include dynamic visual information that is available to persons in real-world environments. With virtual environments there appears to </w:t>
      </w:r>
      <w:r>
        <w:t>be enhanced capacity for the context-dependent knowledge that is critical for moral decision making.</w:t>
      </w:r>
    </w:p>
    <w:p w:rsidR="0091401D" w:rsidRDefault="00750CC2">
      <w:pPr>
        <w:ind w:left="-6" w:right="-12" w:firstLine="239"/>
      </w:pPr>
      <w:r>
        <w:rPr>
          <w:color w:val="737473"/>
        </w:rPr>
        <w:t xml:space="preserve">Navarrete et al. (2012) </w:t>
      </w:r>
      <w:r>
        <w:t>used virtual environments to observe behaviors and record autonomic arousal of participants as they confronted moral dilemmas. Spec</w:t>
      </w:r>
      <w:r>
        <w:t>ifically, they immersed participants into a virtual reality version of the trolley problem. Participants were given the choice of whether or not to pull a lever that would determine the fate (e.g., death or safety) of some number of people. The virtual env</w:t>
      </w:r>
      <w:r>
        <w:t>ironment included virtual human agents that were capable of movement and sound in real time. Validity of the virtual trolley paradigm was apparent in that results were consistent with the behavioral pattern observed in studies using text versions of the tr</w:t>
      </w:r>
      <w:r>
        <w:t>olley dilemma. Results also revealed that affective arousal was: (1) associated with a reduced likelihood that participants were acting to achieve a utilitarian outcome; and (2) greater when participants were attempting to behaviorally resolve a dilemma th</w:t>
      </w:r>
      <w:r>
        <w:t xml:space="preserve">at required committing an act than when participants were omitting an action. An important aspect of these findings is that they provide support for a relation between Hot affective processing and moral action. These findings </w:t>
      </w:r>
      <w:r>
        <w:lastRenderedPageBreak/>
        <w:t>also suggest that similar neur</w:t>
      </w:r>
      <w:r>
        <w:t>ophysiological processes may mediate Cold processing of moral judgments and actions. Virtual environment based moral dilemmas appear to offer an empirical platform for investigating the contents and contexts in which Hot affective and Cold cognitive proces</w:t>
      </w:r>
      <w:r>
        <w:t>sing occur.</w:t>
      </w:r>
    </w:p>
    <w:p w:rsidR="0091401D" w:rsidRDefault="00750CC2">
      <w:pPr>
        <w:ind w:left="-6" w:right="-12" w:firstLine="239"/>
      </w:pPr>
      <w:r>
        <w:t xml:space="preserve">In a study that builds on </w:t>
      </w:r>
      <w:r>
        <w:rPr>
          <w:color w:val="737473"/>
        </w:rPr>
        <w:t xml:space="preserve">Navarrete et al.’s (2012) </w:t>
      </w:r>
      <w:r>
        <w:t xml:space="preserve">paradigm, </w:t>
      </w:r>
      <w:proofErr w:type="spellStart"/>
      <w:r>
        <w:rPr>
          <w:color w:val="737473"/>
        </w:rPr>
        <w:t>Skulmowski</w:t>
      </w:r>
      <w:proofErr w:type="spellEnd"/>
      <w:r>
        <w:rPr>
          <w:color w:val="737473"/>
        </w:rPr>
        <w:t xml:space="preserve"> et al. (2014) </w:t>
      </w:r>
      <w:r>
        <w:t xml:space="preserve">developed a virtual reality-based trolley dilemma that utilized a </w:t>
      </w:r>
      <w:proofErr w:type="gramStart"/>
      <w:r>
        <w:t>first person</w:t>
      </w:r>
      <w:proofErr w:type="gramEnd"/>
      <w:r>
        <w:t xml:space="preserve"> perspective of the forced-choice decision-making paradigm. A novel aspect of the </w:t>
      </w:r>
      <w:proofErr w:type="spellStart"/>
      <w:r>
        <w:t>Skulmowski</w:t>
      </w:r>
      <w:proofErr w:type="spellEnd"/>
      <w:r>
        <w:t xml:space="preserve"> design is that the participants were the drivers of the train. This approach was chos</w:t>
      </w:r>
      <w:r>
        <w:t>en because research on presence and immersion in virtual environments has found that first-person perspectives elicit a greater sense of presence and involvement (</w:t>
      </w:r>
      <w:proofErr w:type="spellStart"/>
      <w:r>
        <w:rPr>
          <w:color w:val="737473"/>
        </w:rPr>
        <w:t>Kallinen</w:t>
      </w:r>
      <w:proofErr w:type="spellEnd"/>
      <w:r>
        <w:rPr>
          <w:color w:val="737473"/>
        </w:rPr>
        <w:t xml:space="preserve"> et al., 2007; Slater et al., 2010</w:t>
      </w:r>
      <w:r>
        <w:t>). The study also included psychophysiological asse</w:t>
      </w:r>
      <w:r>
        <w:t xml:space="preserve">ssment metrics drawn from pupillometry that were integrated into the virtual environment paradigm. Like Navarrete et al.’s virtual trolley study, </w:t>
      </w:r>
      <w:proofErr w:type="spellStart"/>
      <w:r>
        <w:t>Skulmowski’s</w:t>
      </w:r>
      <w:proofErr w:type="spellEnd"/>
      <w:r>
        <w:t xml:space="preserve"> experiment replicated the behavioral pattern found in studies using text-based versions of the tr</w:t>
      </w:r>
      <w:r>
        <w:t>olley dilemma. This further validated the use of the virtual trolley platform for research on moral decision making. Additional findings included a peak in the level of arousal related to the moment that the moral decision was made. Further, eye-tracking r</w:t>
      </w:r>
      <w:r>
        <w:t xml:space="preserve">evealed context-dependent gaze durations during decisions to </w:t>
      </w:r>
      <w:r>
        <w:t xml:space="preserve">sacrifice. These findings comport well with dual-process theories. Since decision time frames were able to be held constant in the virtual environment paradigm, events could be logged and marked </w:t>
      </w:r>
      <w:r>
        <w:t>for comparison to pupillometric measurements. This approach offers promise for moving beyond paper-and-pencil (e.g., text-based) approaches in which participants read scenario descriptions at varying speeds.</w:t>
      </w:r>
    </w:p>
    <w:p w:rsidR="0091401D" w:rsidRDefault="00750CC2">
      <w:pPr>
        <w:spacing w:after="233"/>
        <w:ind w:left="-6" w:right="-12" w:firstLine="239"/>
      </w:pPr>
      <w:r>
        <w:t xml:space="preserve">In summary, mere judgments about moral dilemmas </w:t>
      </w:r>
      <w:r>
        <w:t xml:space="preserve">results in a limited understanding. The hypothetical and </w:t>
      </w:r>
      <w:proofErr w:type="gramStart"/>
      <w:r>
        <w:t>text based</w:t>
      </w:r>
      <w:proofErr w:type="gramEnd"/>
      <w:r>
        <w:t xml:space="preserve"> vignettes attempt to stimulate the imagination of participants and then use questionnaires or experiments involving </w:t>
      </w:r>
      <w:proofErr w:type="spellStart"/>
      <w:r>
        <w:t>lowlevel</w:t>
      </w:r>
      <w:proofErr w:type="spellEnd"/>
      <w:r>
        <w:t xml:space="preserve"> manipulations of harm to enhance understanding. The addition of</w:t>
      </w:r>
      <w:r>
        <w:t xml:space="preserve"> virtual environments allows researchers to assess the expression of </w:t>
      </w:r>
      <w:proofErr w:type="gramStart"/>
      <w:r>
        <w:t>decision making</w:t>
      </w:r>
      <w:proofErr w:type="gramEnd"/>
      <w:r>
        <w:t xml:space="preserve"> processes via real time logging of behaviors. Given that virtual environments are more dynamic than </w:t>
      </w:r>
      <w:proofErr w:type="gramStart"/>
      <w:r>
        <w:t>text based</w:t>
      </w:r>
      <w:proofErr w:type="gramEnd"/>
      <w:r>
        <w:t xml:space="preserve"> scenarios and that they do not involve the potential for har</w:t>
      </w:r>
      <w:r>
        <w:t xml:space="preserve">mful outcomes, they may bridge the gap between judgment and behavior via explorations of the underlying mechanisms. While the virtual environment approach does not offer a definitive solution to the long-standing trade-off between laboratory control and </w:t>
      </w:r>
      <w:proofErr w:type="gramStart"/>
      <w:r>
        <w:t>re</w:t>
      </w:r>
      <w:r>
        <w:t>al world</w:t>
      </w:r>
      <w:proofErr w:type="gramEnd"/>
      <w:r>
        <w:t xml:space="preserve"> behaviors, it does allow researchers a methodology for presenting participants with auditory and visual representations of real-world activities.</w:t>
      </w:r>
      <w:bookmarkEnd w:id="0"/>
    </w:p>
    <w:p w:rsidR="0091401D" w:rsidRDefault="00750CC2">
      <w:pPr>
        <w:spacing w:after="227"/>
        <w:ind w:left="4" w:right="-12"/>
      </w:pPr>
      <w:r>
        <w:rPr>
          <w:rFonts w:ascii="Arial" w:eastAsia="Arial" w:hAnsi="Arial" w:cs="Arial"/>
          <w:sz w:val="20"/>
        </w:rPr>
        <w:t xml:space="preserve">Virtual Environments for Social Neurosciences </w:t>
      </w:r>
      <w:r>
        <w:t>In recent years there has been an increased interest in</w:t>
      </w:r>
      <w:r>
        <w:t xml:space="preserve"> the application of neuropsychological and neuroscientific methodologies to research in contemporary social psychology (</w:t>
      </w:r>
      <w:r>
        <w:rPr>
          <w:color w:val="737473"/>
        </w:rPr>
        <w:t xml:space="preserve">Lieberman et al., 2007; </w:t>
      </w:r>
      <w:proofErr w:type="spellStart"/>
      <w:r>
        <w:rPr>
          <w:color w:val="737473"/>
        </w:rPr>
        <w:t>Adolphs</w:t>
      </w:r>
      <w:proofErr w:type="spellEnd"/>
      <w:r>
        <w:rPr>
          <w:color w:val="737473"/>
        </w:rPr>
        <w:t>, 2009, 2010</w:t>
      </w:r>
      <w:r>
        <w:t>). Although cognitive neuroscience has made gains in the exploration of the brain systems eng</w:t>
      </w:r>
      <w:r>
        <w:t xml:space="preserve">aged when an </w:t>
      </w:r>
      <w:proofErr w:type="gramStart"/>
      <w:r>
        <w:t>individual shares</w:t>
      </w:r>
      <w:proofErr w:type="gramEnd"/>
      <w:r>
        <w:t xml:space="preserve"> and makes inferences about the internal states of others, they have emphasized isolation paradigms, that rely on participant observations of others behaviors and to make inferences about the mental states of others (</w:t>
      </w:r>
      <w:proofErr w:type="spellStart"/>
      <w:r>
        <w:rPr>
          <w:color w:val="737473"/>
        </w:rPr>
        <w:t>Becchio</w:t>
      </w:r>
      <w:proofErr w:type="spellEnd"/>
      <w:r>
        <w:rPr>
          <w:color w:val="737473"/>
        </w:rPr>
        <w:t xml:space="preserve"> e</w:t>
      </w:r>
      <w:r>
        <w:rPr>
          <w:color w:val="737473"/>
        </w:rPr>
        <w:t>t al., 2010</w:t>
      </w:r>
      <w:r>
        <w:t>). Recently, there has been a call to move from the third person mentalizing approach to a second person neuroscience that involves social interaction (</w:t>
      </w:r>
      <w:proofErr w:type="spellStart"/>
      <w:r>
        <w:rPr>
          <w:color w:val="737473"/>
        </w:rPr>
        <w:t>Schilbach</w:t>
      </w:r>
      <w:proofErr w:type="spellEnd"/>
      <w:r>
        <w:rPr>
          <w:color w:val="737473"/>
        </w:rPr>
        <w:t xml:space="preserve"> et al., 2013</w:t>
      </w:r>
      <w:r>
        <w:t xml:space="preserve">). Furthermore, researchers from the cognitive neurosciences typically </w:t>
      </w:r>
      <w:r>
        <w:t xml:space="preserve">use divergent and highly simplified stimuli and methods. As a result, research drawn from cognitive neuroscience studies using a strictly laboratory focused approach </w:t>
      </w:r>
      <w:proofErr w:type="gramStart"/>
      <w:r>
        <w:t>have</w:t>
      </w:r>
      <w:proofErr w:type="gramEnd"/>
      <w:r>
        <w:t xml:space="preserve"> produced largely nonoverlapping results and artificially constrained social theories </w:t>
      </w:r>
      <w:r>
        <w:t>(</w:t>
      </w:r>
      <w:proofErr w:type="spellStart"/>
      <w:r>
        <w:rPr>
          <w:color w:val="737473"/>
        </w:rPr>
        <w:t>Zaki</w:t>
      </w:r>
      <w:proofErr w:type="spellEnd"/>
      <w:r>
        <w:rPr>
          <w:color w:val="737473"/>
        </w:rPr>
        <w:t xml:space="preserve"> and Ochsner, 2009</w:t>
      </w:r>
      <w:r>
        <w:t>). While many of the pioneering paradigms in social neuroscience have used static stimuli to study social cognition in everyday activities, a number of researchers are beginning to question this approach (</w:t>
      </w:r>
      <w:proofErr w:type="spellStart"/>
      <w:r>
        <w:rPr>
          <w:color w:val="737473"/>
        </w:rPr>
        <w:t>Schilbach</w:t>
      </w:r>
      <w:proofErr w:type="spellEnd"/>
      <w:r>
        <w:rPr>
          <w:color w:val="737473"/>
        </w:rPr>
        <w:t xml:space="preserve"> et al., 2006; </w:t>
      </w:r>
      <w:proofErr w:type="spellStart"/>
      <w:r>
        <w:rPr>
          <w:color w:val="737473"/>
        </w:rPr>
        <w:t>Risk</w:t>
      </w:r>
      <w:r>
        <w:rPr>
          <w:color w:val="737473"/>
        </w:rPr>
        <w:t>o</w:t>
      </w:r>
      <w:proofErr w:type="spellEnd"/>
      <w:r>
        <w:rPr>
          <w:color w:val="737473"/>
        </w:rPr>
        <w:t xml:space="preserve"> et al., 2012; Chakrabarti, 2013</w:t>
      </w:r>
      <w:r>
        <w:t>). While video recordings, movies, and imagery techniques have been used by social neuroscientists to elicit emotions (</w:t>
      </w:r>
      <w:proofErr w:type="spellStart"/>
      <w:r>
        <w:rPr>
          <w:color w:val="737473"/>
        </w:rPr>
        <w:t>Zaki</w:t>
      </w:r>
      <w:proofErr w:type="spellEnd"/>
      <w:r>
        <w:rPr>
          <w:color w:val="737473"/>
        </w:rPr>
        <w:t xml:space="preserve"> and Ochsner, 2009</w:t>
      </w:r>
      <w:r>
        <w:t xml:space="preserve">), enhanced ecological approaches increase the capacity to manipulate the content </w:t>
      </w:r>
      <w:r>
        <w:t xml:space="preserve">of interactive media to induce specific emotional responses. As </w:t>
      </w:r>
      <w:r>
        <w:rPr>
          <w:color w:val="737473"/>
        </w:rPr>
        <w:t xml:space="preserve">Neisser (1980) </w:t>
      </w:r>
      <w:r>
        <w:t>argued, participants observing video-recordings of others, and then making judgments of what they saw miss an important interactive component that occurs in a social exchange. V</w:t>
      </w:r>
      <w:r>
        <w:t>irtual environments offer the social neuroscientist the ability to induce a feeling of presence in participants as they experience emotionally engaging background narratives to enhance affective experience and social interactions (</w:t>
      </w:r>
      <w:proofErr w:type="spellStart"/>
      <w:r>
        <w:rPr>
          <w:color w:val="737473"/>
        </w:rPr>
        <w:t>Gorini</w:t>
      </w:r>
      <w:proofErr w:type="spellEnd"/>
      <w:r>
        <w:rPr>
          <w:color w:val="737473"/>
        </w:rPr>
        <w:t xml:space="preserve"> et al., 2011; Diem</w:t>
      </w:r>
      <w:r>
        <w:rPr>
          <w:color w:val="737473"/>
        </w:rPr>
        <w:t>er et al., 2015</w:t>
      </w:r>
      <w:r>
        <w:t>). Recently, social neuroscientists have started incorporating virtual reality into their experiments and are increasingly using virtual-reality stimuli in social neuroscience research (</w:t>
      </w:r>
      <w:proofErr w:type="spellStart"/>
      <w:r>
        <w:rPr>
          <w:color w:val="737473"/>
        </w:rPr>
        <w:t>Adolphs</w:t>
      </w:r>
      <w:proofErr w:type="spellEnd"/>
      <w:r>
        <w:rPr>
          <w:color w:val="737473"/>
        </w:rPr>
        <w:t xml:space="preserve">, 2003; Wilms et al., 2010; </w:t>
      </w:r>
      <w:proofErr w:type="spellStart"/>
      <w:r>
        <w:rPr>
          <w:color w:val="737473"/>
        </w:rPr>
        <w:t>Schilbach</w:t>
      </w:r>
      <w:proofErr w:type="spellEnd"/>
      <w:r>
        <w:rPr>
          <w:color w:val="737473"/>
        </w:rPr>
        <w:t xml:space="preserve"> et al., 20</w:t>
      </w:r>
      <w:r>
        <w:rPr>
          <w:color w:val="737473"/>
        </w:rPr>
        <w:t>13</w:t>
      </w:r>
      <w:r>
        <w:t xml:space="preserve">). In addition to advanced presentation of dynamic stimuli, virtual environments allow for moment by moment logging of interactive scenarios that comport well with the constraints of neuroimaging settings. As such, virtual environments offer promise for </w:t>
      </w:r>
      <w:r>
        <w:t>advancing the investigation of the neural underpinnings of joint actions (</w:t>
      </w:r>
      <w:proofErr w:type="spellStart"/>
      <w:r>
        <w:rPr>
          <w:color w:val="737473"/>
        </w:rPr>
        <w:t>Schilbach</w:t>
      </w:r>
      <w:proofErr w:type="spellEnd"/>
      <w:r>
        <w:rPr>
          <w:color w:val="737473"/>
        </w:rPr>
        <w:t xml:space="preserve"> et al., 2006, 2010; Newman-</w:t>
      </w:r>
      <w:proofErr w:type="spellStart"/>
      <w:r>
        <w:rPr>
          <w:color w:val="737473"/>
        </w:rPr>
        <w:t>Norlund</w:t>
      </w:r>
      <w:proofErr w:type="spellEnd"/>
      <w:r>
        <w:rPr>
          <w:color w:val="737473"/>
        </w:rPr>
        <w:t xml:space="preserve"> et al., 2008; </w:t>
      </w:r>
      <w:proofErr w:type="spellStart"/>
      <w:r>
        <w:rPr>
          <w:color w:val="737473"/>
        </w:rPr>
        <w:t>Kokal</w:t>
      </w:r>
      <w:proofErr w:type="spellEnd"/>
      <w:r>
        <w:rPr>
          <w:color w:val="737473"/>
        </w:rPr>
        <w:t xml:space="preserve"> et al., 2009; Pfeiffer et al., 2013</w:t>
      </w:r>
      <w:r>
        <w:t>). With advances in simulation technologies, the trade-off between the experimenta</w:t>
      </w:r>
      <w:r>
        <w:t>l control found in the laboratory and the ecological validity of naturalistic observation may be alleviated, as virtual technology can be modified and adapted without compromising measurement control (</w:t>
      </w:r>
      <w:proofErr w:type="spellStart"/>
      <w:r>
        <w:rPr>
          <w:color w:val="737473"/>
        </w:rPr>
        <w:t>Bohil</w:t>
      </w:r>
      <w:proofErr w:type="spellEnd"/>
      <w:r>
        <w:rPr>
          <w:color w:val="737473"/>
        </w:rPr>
        <w:t xml:space="preserve"> et al., 2011</w:t>
      </w:r>
      <w:r>
        <w:t>).</w:t>
      </w:r>
    </w:p>
    <w:p w:rsidR="0091401D" w:rsidRDefault="00750CC2">
      <w:pPr>
        <w:spacing w:after="228"/>
        <w:ind w:left="4" w:right="-12"/>
      </w:pPr>
      <w:r>
        <w:rPr>
          <w:b/>
          <w:i/>
          <w:sz w:val="20"/>
        </w:rPr>
        <w:t>Neural underpinnings involved in i</w:t>
      </w:r>
      <w:r>
        <w:rPr>
          <w:b/>
          <w:i/>
          <w:sz w:val="20"/>
        </w:rPr>
        <w:t xml:space="preserve">nterpreting others </w:t>
      </w:r>
      <w:r>
        <w:t xml:space="preserve">A number of studies have emerged using virtual reality, psychophysiology, and neuroimaging of brain activity during naturalistic, face-to-face social interactions. These studies have aided the identification of brain regions involved in </w:t>
      </w:r>
      <w:r>
        <w:t xml:space="preserve">interpreting others’ face and eye movements. When participants were approached by a virtual human exhibiting an angry expression, researchers found activation of the superior temporal </w:t>
      </w:r>
      <w:r>
        <w:lastRenderedPageBreak/>
        <w:t xml:space="preserve">sulcus, the lateral fusiform gyrus, and a region of the middle temporal </w:t>
      </w:r>
      <w:r>
        <w:t>gyrus (</w:t>
      </w:r>
      <w:r>
        <w:rPr>
          <w:color w:val="737473"/>
        </w:rPr>
        <w:t xml:space="preserve">Carter and </w:t>
      </w:r>
      <w:proofErr w:type="spellStart"/>
      <w:r>
        <w:rPr>
          <w:color w:val="737473"/>
        </w:rPr>
        <w:t>Pelphrey</w:t>
      </w:r>
      <w:proofErr w:type="spellEnd"/>
      <w:r>
        <w:rPr>
          <w:color w:val="737473"/>
        </w:rPr>
        <w:t>, 2008</w:t>
      </w:r>
      <w:r>
        <w:t>). In other eye-gaze paradigms, (</w:t>
      </w:r>
      <w:proofErr w:type="spellStart"/>
      <w:r>
        <w:rPr>
          <w:color w:val="737473"/>
        </w:rPr>
        <w:t>Schilbach</w:t>
      </w:r>
      <w:proofErr w:type="spellEnd"/>
      <w:r>
        <w:rPr>
          <w:color w:val="737473"/>
        </w:rPr>
        <w:t xml:space="preserve"> et al., 2006, 2010</w:t>
      </w:r>
      <w:r>
        <w:t>) characterized the neural correlates of being involved in social interactions through the introduction of dynamic virtual humans in the scanner. The virtual human</w:t>
      </w:r>
      <w:r>
        <w:t xml:space="preserve">s were programmed to ‘‘gaze at’’ and ‘‘greet others.’’ The ‘‘others’’ were lying passively in a scanner or a bystander. Findings revealed that the </w:t>
      </w:r>
      <w:proofErr w:type="spellStart"/>
      <w:r>
        <w:t>vmPFC</w:t>
      </w:r>
      <w:proofErr w:type="spellEnd"/>
      <w:r>
        <w:t xml:space="preserve"> underpins the perception of social communication and feeling of personal involvement (</w:t>
      </w:r>
      <w:proofErr w:type="spellStart"/>
      <w:r>
        <w:rPr>
          <w:color w:val="737473"/>
        </w:rPr>
        <w:t>Schilbach</w:t>
      </w:r>
      <w:proofErr w:type="spellEnd"/>
      <w:r>
        <w:rPr>
          <w:color w:val="737473"/>
        </w:rPr>
        <w:t xml:space="preserve"> et al.,</w:t>
      </w:r>
      <w:r>
        <w:rPr>
          <w:color w:val="737473"/>
        </w:rPr>
        <w:t xml:space="preserve"> 2006</w:t>
      </w:r>
      <w:r>
        <w:t>). Further, when the participants initiated shared attention with the virtual humans, neural activity increased in the ventral striatum (</w:t>
      </w:r>
      <w:proofErr w:type="spellStart"/>
      <w:r>
        <w:rPr>
          <w:color w:val="737473"/>
        </w:rPr>
        <w:t>Schilbach</w:t>
      </w:r>
      <w:proofErr w:type="spellEnd"/>
      <w:r>
        <w:rPr>
          <w:color w:val="737473"/>
        </w:rPr>
        <w:t xml:space="preserve"> et al., 2010</w:t>
      </w:r>
      <w:r>
        <w:t xml:space="preserve">). In a related study, </w:t>
      </w:r>
      <w:r>
        <w:rPr>
          <w:color w:val="737473"/>
        </w:rPr>
        <w:t xml:space="preserve">Wilms et al. (2010) </w:t>
      </w:r>
      <w:r>
        <w:t>instructed participants in the scanner to ‘‘respo</w:t>
      </w:r>
      <w:r>
        <w:t xml:space="preserve">nd to’’ or ‘‘probe’’ the gaze of a virtual human that was being operated by another human. They were not told that the virtual human was in fact being operated by a computer. The goal of the participants was to establish eye contact with the virtual human </w:t>
      </w:r>
      <w:r>
        <w:t>and to attend jointly to one of three objects on a screen. The participants were instructed that the three objects represented the participant’s eye-gaze. This approach allowed for the investigation of neural differences between successful initiation of jo</w:t>
      </w:r>
      <w:r>
        <w:t xml:space="preserve">int attention and mere gaze following. A main effect was found for joint attention resulting in the activation of the medial prefrontal cortex, posterior cingulate cortex, </w:t>
      </w:r>
      <w:r>
        <w:t>and the anterior temporal poles.</w:t>
      </w:r>
    </w:p>
    <w:p w:rsidR="0091401D" w:rsidRDefault="00750CC2">
      <w:pPr>
        <w:pStyle w:val="2"/>
        <w:ind w:left="-5"/>
      </w:pPr>
      <w:r>
        <w:t xml:space="preserve">Virtual interactions using </w:t>
      </w:r>
      <w:proofErr w:type="spellStart"/>
      <w:r>
        <w:t>cyberball</w:t>
      </w:r>
      <w:proofErr w:type="spellEnd"/>
    </w:p>
    <w:p w:rsidR="0091401D" w:rsidRDefault="00750CC2">
      <w:pPr>
        <w:ind w:left="4" w:right="-12"/>
      </w:pPr>
      <w:r>
        <w:t>Social neurosc</w:t>
      </w:r>
      <w:r>
        <w:t xml:space="preserve">ientists have also started using the virtual gaming task called </w:t>
      </w:r>
      <w:proofErr w:type="spellStart"/>
      <w:r>
        <w:t>Cyberball</w:t>
      </w:r>
      <w:proofErr w:type="spellEnd"/>
      <w:r>
        <w:t xml:space="preserve"> to induce social exclusion in participants. A number of researchers have used the </w:t>
      </w:r>
      <w:proofErr w:type="spellStart"/>
      <w:r>
        <w:t>Cyberball</w:t>
      </w:r>
      <w:proofErr w:type="spellEnd"/>
      <w:r>
        <w:t xml:space="preserve"> game as an experimentally controlled social exclusion assessment that elicits affective (</w:t>
      </w:r>
      <w:r>
        <w:rPr>
          <w:color w:val="737473"/>
        </w:rPr>
        <w:t>W</w:t>
      </w:r>
      <w:r>
        <w:rPr>
          <w:color w:val="737473"/>
        </w:rPr>
        <w:t>illiams, 2007</w:t>
      </w:r>
      <w:r>
        <w:t xml:space="preserve">; </w:t>
      </w:r>
      <w:r>
        <w:rPr>
          <w:color w:val="737473"/>
        </w:rPr>
        <w:t>Wesselmann et al., 2012</w:t>
      </w:r>
      <w:r>
        <w:t>), neurobiological (</w:t>
      </w:r>
      <w:r>
        <w:rPr>
          <w:color w:val="737473"/>
        </w:rPr>
        <w:t>Eisenberger, 2012</w:t>
      </w:r>
      <w:r>
        <w:t>), psychophysiological (</w:t>
      </w:r>
      <w:r>
        <w:rPr>
          <w:color w:val="737473"/>
        </w:rPr>
        <w:t xml:space="preserve">Gunther Moor et al., 2010; </w:t>
      </w:r>
      <w:proofErr w:type="spellStart"/>
      <w:r>
        <w:rPr>
          <w:color w:val="737473"/>
        </w:rPr>
        <w:t>Sijtsema</w:t>
      </w:r>
      <w:proofErr w:type="spellEnd"/>
      <w:r>
        <w:rPr>
          <w:color w:val="737473"/>
        </w:rPr>
        <w:t xml:space="preserve"> et al., 2011</w:t>
      </w:r>
      <w:r>
        <w:t>), and hormonal</w:t>
      </w:r>
    </w:p>
    <w:p w:rsidR="0091401D" w:rsidRDefault="00750CC2">
      <w:pPr>
        <w:ind w:left="4" w:right="-12"/>
      </w:pPr>
      <w:r>
        <w:t>(</w:t>
      </w:r>
      <w:proofErr w:type="spellStart"/>
      <w:r>
        <w:rPr>
          <w:color w:val="737473"/>
        </w:rPr>
        <w:t>Geniole</w:t>
      </w:r>
      <w:proofErr w:type="spellEnd"/>
      <w:r>
        <w:rPr>
          <w:color w:val="737473"/>
        </w:rPr>
        <w:t xml:space="preserve"> et al., 2011; </w:t>
      </w:r>
      <w:proofErr w:type="spellStart"/>
      <w:r>
        <w:rPr>
          <w:color w:val="737473"/>
        </w:rPr>
        <w:t>Zwolinski</w:t>
      </w:r>
      <w:proofErr w:type="spellEnd"/>
      <w:r>
        <w:rPr>
          <w:color w:val="737473"/>
        </w:rPr>
        <w:t>, 2012</w:t>
      </w:r>
      <w:r>
        <w:t xml:space="preserve">) responses. Throughout the </w:t>
      </w:r>
      <w:proofErr w:type="spellStart"/>
      <w:r>
        <w:t>Cyberball</w:t>
      </w:r>
      <w:proofErr w:type="spellEnd"/>
      <w:r>
        <w:t xml:space="preserve"> task, the partici</w:t>
      </w:r>
      <w:r>
        <w:t xml:space="preserve">pant is represented by an avatar that is playing catch with two other avatars. The two other avatars ostensibly represent two other human participants. Participants are either included or ostracized during the </w:t>
      </w:r>
      <w:proofErr w:type="spellStart"/>
      <w:r>
        <w:t>Cyberball</w:t>
      </w:r>
      <w:proofErr w:type="spellEnd"/>
      <w:r>
        <w:t xml:space="preserve"> tossing game by two or three other p</w:t>
      </w:r>
      <w:r>
        <w:t xml:space="preserve">layers who are, in fact, controlled by an experimenter. The virtual </w:t>
      </w:r>
      <w:proofErr w:type="spellStart"/>
      <w:r>
        <w:t>Cyberball</w:t>
      </w:r>
      <w:proofErr w:type="spellEnd"/>
      <w:r>
        <w:t xml:space="preserve"> game starts with each avatar catching and throwing a ball (each about a third of the time). During the ‘‘inclusion’’ condition, the participant continues to catch and throw the b</w:t>
      </w:r>
      <w:r>
        <w:t xml:space="preserve">all about a third of the time. However, during the ‘‘exclusion’’ condition, the other two avatars throw the ball back and forth and ignore (neither avatar looks at or throws the ball to) the participant. It is interesting to note that telling participants </w:t>
      </w:r>
      <w:r>
        <w:t xml:space="preserve">that the avatars in the </w:t>
      </w:r>
      <w:proofErr w:type="spellStart"/>
      <w:r>
        <w:t>Cyberball</w:t>
      </w:r>
      <w:proofErr w:type="spellEnd"/>
      <w:r>
        <w:t xml:space="preserve"> game are controlled by a computer does not change the effects of ostracism. In fact, the ostracism delivered by computers was judged by participants to be just as unpleasant as ostracism by humans. Further, it did not matt</w:t>
      </w:r>
      <w:r>
        <w:t xml:space="preserve">er to participants whether the human controlled or </w:t>
      </w:r>
      <w:proofErr w:type="gramStart"/>
      <w:r>
        <w:t>computer controlled</w:t>
      </w:r>
      <w:proofErr w:type="gramEnd"/>
      <w:r>
        <w:t xml:space="preserve"> players had a choice as to whom they threw the ball (</w:t>
      </w:r>
      <w:proofErr w:type="spellStart"/>
      <w:r>
        <w:rPr>
          <w:color w:val="737473"/>
        </w:rPr>
        <w:t>Zadro</w:t>
      </w:r>
      <w:proofErr w:type="spellEnd"/>
      <w:r>
        <w:rPr>
          <w:color w:val="737473"/>
        </w:rPr>
        <w:t xml:space="preserve"> et al., 2004</w:t>
      </w:r>
      <w:r>
        <w:t>).</w:t>
      </w:r>
    </w:p>
    <w:p w:rsidR="0091401D" w:rsidRDefault="00750CC2">
      <w:pPr>
        <w:ind w:left="-6" w:right="-12" w:firstLine="239"/>
      </w:pPr>
      <w:r>
        <w:t xml:space="preserve">The use of the </w:t>
      </w:r>
      <w:proofErr w:type="spellStart"/>
      <w:r>
        <w:t>Cyberball</w:t>
      </w:r>
      <w:proofErr w:type="spellEnd"/>
      <w:r>
        <w:t xml:space="preserve"> game in ostracism research is expedient because it allows for flexibility modification</w:t>
      </w:r>
      <w:r>
        <w:t xml:space="preserve"> for study of group interactions without the use of live confederates, to collect large samples over the Internet, and for neuroimaging studies. Recent results from neuroimaging studies have revealed that the experience of being excluded from ball-tossing </w:t>
      </w:r>
      <w:r>
        <w:t>reliably evokes increased activation of the dorsal anterior cingulate and anterior insula which correlates with self-reports of physical pain (</w:t>
      </w:r>
      <w:r>
        <w:rPr>
          <w:color w:val="737473"/>
        </w:rPr>
        <w:t>Eisenberger, 2012</w:t>
      </w:r>
      <w:r>
        <w:t xml:space="preserve">). A number of qualitative reviews of the fMRI and </w:t>
      </w:r>
      <w:proofErr w:type="spellStart"/>
      <w:r>
        <w:t>Cyberball</w:t>
      </w:r>
      <w:proofErr w:type="spellEnd"/>
      <w:r>
        <w:t xml:space="preserve"> social exclusion literature have em</w:t>
      </w:r>
      <w:r>
        <w:t>erged and all have concluded that nociceptive stimuli and social rejection both activate this physical pain matrix. Although the results from a recent meta-analysis suggest that the neural correlates of nociceptive stimuli and social rejection have some di</w:t>
      </w:r>
      <w:r>
        <w:t>stinct patterns of activation, they still share commonalities (</w:t>
      </w:r>
      <w:r>
        <w:rPr>
          <w:color w:val="737473"/>
        </w:rPr>
        <w:t>Cacioppo et al., 2013</w:t>
      </w:r>
      <w:r>
        <w:t xml:space="preserve">). In a more recent meta-analysis, </w:t>
      </w:r>
      <w:proofErr w:type="spellStart"/>
      <w:r>
        <w:rPr>
          <w:color w:val="737473"/>
        </w:rPr>
        <w:t>Rotge</w:t>
      </w:r>
      <w:proofErr w:type="spellEnd"/>
      <w:r>
        <w:rPr>
          <w:color w:val="737473"/>
        </w:rPr>
        <w:t xml:space="preserve"> et al. (2014) </w:t>
      </w:r>
      <w:r>
        <w:t xml:space="preserve">found that the </w:t>
      </w:r>
      <w:proofErr w:type="spellStart"/>
      <w:r>
        <w:t>Cyberball</w:t>
      </w:r>
      <w:proofErr w:type="spellEnd"/>
      <w:r>
        <w:t xml:space="preserve"> task activated the dorsal anterior cingulate circuit less than other experimental social pai</w:t>
      </w:r>
      <w:r>
        <w:t xml:space="preserve">n tasks. These findings are consistent with the suggestion that the social pain that follows from </w:t>
      </w:r>
      <w:proofErr w:type="spellStart"/>
      <w:r>
        <w:t>Cyberball</w:t>
      </w:r>
      <w:proofErr w:type="spellEnd"/>
      <w:r>
        <w:t xml:space="preserve"> is less intense than the social pain that follows from more personal forms of social rejection (</w:t>
      </w:r>
      <w:r>
        <w:rPr>
          <w:color w:val="737473"/>
        </w:rPr>
        <w:t>Eisenberger, 2015</w:t>
      </w:r>
      <w:r>
        <w:t>).</w:t>
      </w:r>
    </w:p>
    <w:p w:rsidR="0091401D" w:rsidRDefault="00750CC2">
      <w:pPr>
        <w:spacing w:after="226"/>
        <w:ind w:left="-6" w:right="-12" w:firstLine="239"/>
      </w:pPr>
      <w:r>
        <w:t xml:space="preserve">While the </w:t>
      </w:r>
      <w:proofErr w:type="spellStart"/>
      <w:r>
        <w:t>Cyberball</w:t>
      </w:r>
      <w:proofErr w:type="spellEnd"/>
      <w:r>
        <w:t xml:space="preserve"> paradigm has</w:t>
      </w:r>
      <w:r>
        <w:t xml:space="preserve"> been widely used, some of the less robust findings may reflect the fact that early versions of the </w:t>
      </w:r>
      <w:proofErr w:type="spellStart"/>
      <w:r>
        <w:t>Cyberball</w:t>
      </w:r>
      <w:proofErr w:type="spellEnd"/>
      <w:r>
        <w:t xml:space="preserve"> task lacked the everyday realism and ecological validity that are now available in today’s immersive virtual environments. A recent advance in the</w:t>
      </w:r>
      <w:r>
        <w:t xml:space="preserve"> </w:t>
      </w:r>
      <w:proofErr w:type="spellStart"/>
      <w:r>
        <w:t>Cyberball</w:t>
      </w:r>
      <w:proofErr w:type="spellEnd"/>
      <w:r>
        <w:t xml:space="preserve"> paradigm is an immersive virtual environment version that places the participant into a virtual environment with interactive virtual humans (</w:t>
      </w:r>
      <w:proofErr w:type="spellStart"/>
      <w:r>
        <w:rPr>
          <w:color w:val="737473"/>
        </w:rPr>
        <w:t>Kassner</w:t>
      </w:r>
      <w:proofErr w:type="spellEnd"/>
      <w:r>
        <w:rPr>
          <w:color w:val="737473"/>
        </w:rPr>
        <w:t xml:space="preserve"> et al., 2012</w:t>
      </w:r>
      <w:r>
        <w:t>). Results revealed that the more immersive virtual environments induced feelings of</w:t>
      </w:r>
      <w:r>
        <w:t xml:space="preserve"> ostracism in participants. In addition to prompting feelings of ostracism that are consistent with negative effects found in minimalist environments, the immersive virtual environment effect sizes were medium to large in magnitude. In addition to these ro</w:t>
      </w:r>
      <w:r>
        <w:t xml:space="preserve">bust effects, the immersive virtual environment </w:t>
      </w:r>
      <w:proofErr w:type="spellStart"/>
      <w:r>
        <w:t>Cyberball</w:t>
      </w:r>
      <w:proofErr w:type="spellEnd"/>
      <w:r>
        <w:t xml:space="preserve"> paradigm offers researchers the ability to control aspects (proxemics and non-verbal communication) of the social context that cannot be accomplished in minimalist ostracism paradigms. The inclusion</w:t>
      </w:r>
      <w:r>
        <w:t xml:space="preserve"> of immersive virtual environments in </w:t>
      </w:r>
      <w:proofErr w:type="spellStart"/>
      <w:r>
        <w:t>Cyberball</w:t>
      </w:r>
      <w:proofErr w:type="spellEnd"/>
      <w:r>
        <w:t xml:space="preserve"> paradigms may allow for enhanced flexibility in manipulation of social information about the confederates’ avatars, virtual humans, and/or their behaviors (</w:t>
      </w:r>
      <w:r>
        <w:rPr>
          <w:color w:val="737473"/>
        </w:rPr>
        <w:t>Wirth et al., 2011</w:t>
      </w:r>
      <w:r>
        <w:t>). Further, the inclusion of virtu</w:t>
      </w:r>
      <w:r>
        <w:t xml:space="preserve">al humans enhances the </w:t>
      </w:r>
      <w:proofErr w:type="spellStart"/>
      <w:r>
        <w:t>Cyberball</w:t>
      </w:r>
      <w:proofErr w:type="spellEnd"/>
      <w:r>
        <w:t xml:space="preserve"> paradigm because it allows for additional social information such as non-verbal (e.g., eye-gaze) information that has been found to convey ostracism (</w:t>
      </w:r>
      <w:r>
        <w:rPr>
          <w:color w:val="737473"/>
        </w:rPr>
        <w:t>Wirth et al., 2010</w:t>
      </w:r>
      <w:r>
        <w:t>).</w:t>
      </w:r>
    </w:p>
    <w:p w:rsidR="0091401D" w:rsidRDefault="00750CC2">
      <w:pPr>
        <w:pStyle w:val="2"/>
        <w:ind w:left="-5"/>
      </w:pPr>
      <w:r>
        <w:t>Virtual representations of self and other</w:t>
      </w:r>
    </w:p>
    <w:p w:rsidR="0091401D" w:rsidRDefault="00750CC2">
      <w:pPr>
        <w:spacing w:after="267"/>
        <w:ind w:left="4" w:right="-12"/>
      </w:pPr>
      <w:r>
        <w:t>Embodiment</w:t>
      </w:r>
      <w:r>
        <w:t xml:space="preserve"> accounts of social cognition that emphasize shared bodily representations for self and other may be aided by the use of virtual reality technology. Given that immersive virtual environments involve flexible computer platforms, the shape, form, size, or ty</w:t>
      </w:r>
      <w:r>
        <w:t xml:space="preserve">pe of a virtual human </w:t>
      </w:r>
      <w:r>
        <w:lastRenderedPageBreak/>
        <w:t>body can be manipulated to represent something divergent from the participant’s actual body. This flexibility of the virtual environment and the virtual human bodies can influence the participant’s perceptions, attitudes, and behavior</w:t>
      </w:r>
      <w:r>
        <w:t>s (</w:t>
      </w:r>
      <w:r>
        <w:rPr>
          <w:color w:val="737473"/>
        </w:rPr>
        <w:t>Slater and Sanchez-</w:t>
      </w:r>
      <w:proofErr w:type="spellStart"/>
      <w:r>
        <w:rPr>
          <w:color w:val="737473"/>
        </w:rPr>
        <w:t>Vives</w:t>
      </w:r>
      <w:proofErr w:type="spellEnd"/>
      <w:r>
        <w:rPr>
          <w:color w:val="737473"/>
        </w:rPr>
        <w:t>, 2014</w:t>
      </w:r>
      <w:r>
        <w:t>). Transcending the self in immersive virtual reality. While there have been a number of studies looking at social behaviors of participants when they are exposed to virtual humans from other demographic groups (</w:t>
      </w:r>
      <w:proofErr w:type="spellStart"/>
      <w:r>
        <w:rPr>
          <w:color w:val="737473"/>
        </w:rPr>
        <w:t>Dotsch</w:t>
      </w:r>
      <w:proofErr w:type="spellEnd"/>
      <w:r>
        <w:rPr>
          <w:color w:val="737473"/>
        </w:rPr>
        <w:t xml:space="preserve"> and </w:t>
      </w:r>
      <w:proofErr w:type="spellStart"/>
      <w:r>
        <w:rPr>
          <w:color w:val="737473"/>
        </w:rPr>
        <w:t>Wigboldus</w:t>
      </w:r>
      <w:proofErr w:type="spellEnd"/>
      <w:r>
        <w:rPr>
          <w:color w:val="737473"/>
        </w:rPr>
        <w:t>, 2008</w:t>
      </w:r>
      <w:r>
        <w:t>), there is increasing interest in the use of interactive virtual humans to examine the impact of virtual embodiment on implicit social cognitions related to the other’s age (</w:t>
      </w:r>
      <w:proofErr w:type="spellStart"/>
      <w:r>
        <w:rPr>
          <w:color w:val="737473"/>
        </w:rPr>
        <w:t>Banakou</w:t>
      </w:r>
      <w:proofErr w:type="spellEnd"/>
      <w:r>
        <w:rPr>
          <w:color w:val="737473"/>
        </w:rPr>
        <w:t xml:space="preserve"> et al., 2013</w:t>
      </w:r>
      <w:r>
        <w:t>); body shape/size (</w:t>
      </w:r>
      <w:r>
        <w:rPr>
          <w:color w:val="737473"/>
        </w:rPr>
        <w:t xml:space="preserve">van der </w:t>
      </w:r>
      <w:proofErr w:type="spellStart"/>
      <w:r>
        <w:rPr>
          <w:color w:val="737473"/>
        </w:rPr>
        <w:t>Hoort</w:t>
      </w:r>
      <w:proofErr w:type="spellEnd"/>
      <w:r>
        <w:rPr>
          <w:color w:val="737473"/>
        </w:rPr>
        <w:t xml:space="preserve"> e</w:t>
      </w:r>
      <w:r>
        <w:rPr>
          <w:color w:val="737473"/>
        </w:rPr>
        <w:t xml:space="preserve">t al., 2011; Normand et al., 2011; Preston and </w:t>
      </w:r>
      <w:proofErr w:type="spellStart"/>
      <w:r>
        <w:rPr>
          <w:color w:val="737473"/>
        </w:rPr>
        <w:t>Ehrsson</w:t>
      </w:r>
      <w:proofErr w:type="spellEnd"/>
      <w:r>
        <w:rPr>
          <w:color w:val="737473"/>
        </w:rPr>
        <w:t>, 2014</w:t>
      </w:r>
      <w:r>
        <w:t>); gender groups (</w:t>
      </w:r>
      <w:r>
        <w:rPr>
          <w:color w:val="737473"/>
        </w:rPr>
        <w:t>Slater et al., 2010</w:t>
      </w:r>
      <w:r>
        <w:t>); and race (</w:t>
      </w:r>
      <w:proofErr w:type="spellStart"/>
      <w:r>
        <w:rPr>
          <w:color w:val="737473"/>
        </w:rPr>
        <w:t>Maister</w:t>
      </w:r>
      <w:proofErr w:type="spellEnd"/>
      <w:r>
        <w:rPr>
          <w:color w:val="737473"/>
        </w:rPr>
        <w:t xml:space="preserve"> et al., 2013; Peck et al., 2013</w:t>
      </w:r>
      <w:r>
        <w:t xml:space="preserve">). For example, </w:t>
      </w:r>
      <w:r>
        <w:rPr>
          <w:color w:val="737473"/>
        </w:rPr>
        <w:t xml:space="preserve">Peck et al. (2013) </w:t>
      </w:r>
      <w:r>
        <w:t>demonstrated that when participants experienced control of a dark-skinne</w:t>
      </w:r>
      <w:r>
        <w:t xml:space="preserve">d virtual human there was a decrease in implicit racial bias. Likewise, in an age-related study </w:t>
      </w:r>
      <w:proofErr w:type="spellStart"/>
      <w:r>
        <w:rPr>
          <w:color w:val="737473"/>
        </w:rPr>
        <w:t>Banakou</w:t>
      </w:r>
      <w:proofErr w:type="spellEnd"/>
      <w:r>
        <w:rPr>
          <w:color w:val="737473"/>
        </w:rPr>
        <w:t xml:space="preserve"> et al. (2013) </w:t>
      </w:r>
      <w:r>
        <w:t xml:space="preserve">investigated the relationship between implicit attitudes </w:t>
      </w:r>
      <w:r>
        <w:t xml:space="preserve">and embodiment in adult participants that were immersed in virtual child bodies. </w:t>
      </w:r>
      <w:r>
        <w:t>Findings revealed that the adults inhabiting the virtual child’s body overestimated the size of objects. The participants also demonstrated implicit attitude and behavioral changes that appeared more child-like. It is interesting to note that when the part</w:t>
      </w:r>
      <w:r>
        <w:t xml:space="preserve">icipants were in an adult body that was the size of a child’s </w:t>
      </w:r>
      <w:proofErr w:type="gramStart"/>
      <w:r>
        <w:t>body</w:t>
      </w:r>
      <w:proofErr w:type="gramEnd"/>
      <w:r>
        <w:t xml:space="preserve"> they did not exhibit such changes. </w:t>
      </w:r>
      <w:proofErr w:type="spellStart"/>
      <w:r>
        <w:rPr>
          <w:color w:val="737473"/>
        </w:rPr>
        <w:t>Maister</w:t>
      </w:r>
      <w:proofErr w:type="spellEnd"/>
      <w:r>
        <w:rPr>
          <w:color w:val="737473"/>
        </w:rPr>
        <w:t xml:space="preserve"> et al. (2015) </w:t>
      </w:r>
      <w:r>
        <w:t>have suggested that changes in implicit attitudes occur via a process of self-association that occurs in the physical feeling (i.e.,</w:t>
      </w:r>
      <w:r>
        <w:t xml:space="preserve"> perceived increase in bodily similarity between self and other) domain and then extends to the cognitive (conceptual generalization of positive self-like associations to the other) domain.</w:t>
      </w:r>
    </w:p>
    <w:p w:rsidR="0091401D" w:rsidRDefault="00750CC2">
      <w:pPr>
        <w:pStyle w:val="1"/>
        <w:spacing w:after="129"/>
        <w:ind w:left="4"/>
      </w:pPr>
      <w:r>
        <w:t>SUMMARY AND DISCUSSION</w:t>
      </w:r>
    </w:p>
    <w:p w:rsidR="0091401D" w:rsidRDefault="00750CC2">
      <w:pPr>
        <w:ind w:left="4" w:right="-12"/>
      </w:pPr>
      <w:r>
        <w:t>The purpose of the review is to emphasize the potential of virtual reality for precise presentation and control of dynamic perceptual stimuli that can be used for assessment of neurocognitive and affective processing while participants are immersed in simu</w:t>
      </w:r>
      <w:r>
        <w:t xml:space="preserve">lations of </w:t>
      </w:r>
      <w:proofErr w:type="gramStart"/>
      <w:r>
        <w:t>real world</w:t>
      </w:r>
      <w:proofErr w:type="gramEnd"/>
      <w:r>
        <w:t xml:space="preserve"> contexts. Historically, this work has relied on simple and static stimuli (e.g., Stroop for clinical; IGT for affective, and schematic faces for social neuroscience) lacking many of the potentially important advantages in advanced tec</w:t>
      </w:r>
      <w:r>
        <w:t xml:space="preserve">hnology and characteristics of </w:t>
      </w:r>
      <w:proofErr w:type="gramStart"/>
      <w:r>
        <w:t>real world</w:t>
      </w:r>
      <w:proofErr w:type="gramEnd"/>
      <w:r>
        <w:t xml:space="preserve"> activities and interactions. The current review suggests that the promise of the approach described here has already started to be realized. For example, in the clinical </w:t>
      </w:r>
      <w:proofErr w:type="gramStart"/>
      <w:r>
        <w:t>neurosciences</w:t>
      </w:r>
      <w:proofErr w:type="gramEnd"/>
      <w:r>
        <w:t xml:space="preserve"> virtual environment-based neur</w:t>
      </w:r>
      <w:r>
        <w:t>opsychological assessments allow for real-time assessment of a participants cognitive and affective processing in a manner that more closely resemble real-world functional abilities (</w:t>
      </w:r>
      <w:proofErr w:type="spellStart"/>
      <w:r>
        <w:rPr>
          <w:color w:val="737473"/>
        </w:rPr>
        <w:t>Matheis</w:t>
      </w:r>
      <w:proofErr w:type="spellEnd"/>
      <w:r>
        <w:rPr>
          <w:color w:val="737473"/>
        </w:rPr>
        <w:t xml:space="preserve"> et al., 2007; Parsons and Rizzo, 2008</w:t>
      </w:r>
      <w:r>
        <w:t>). In affective neuroscience</w:t>
      </w:r>
      <w:r>
        <w:t>, virtual environments are also being used to assess ‘‘Hot’’ processes of affective arousal both clinical (</w:t>
      </w:r>
      <w:r>
        <w:rPr>
          <w:color w:val="737473"/>
        </w:rPr>
        <w:t>Parsons and Rizzo, 2008</w:t>
      </w:r>
      <w:r>
        <w:t>) and nonclinical (</w:t>
      </w:r>
      <w:r>
        <w:rPr>
          <w:color w:val="737473"/>
        </w:rPr>
        <w:t>Armstrong et al., 2013; Parsons et al., 2013</w:t>
      </w:r>
      <w:r>
        <w:t>) studies. Finally, for social neuroscience, virtual environmen</w:t>
      </w:r>
      <w:r>
        <w:t>ts offer the social neuroscientist the ability to induce a feeling of ‘‘presence’’ in participants as they experience emotionally engaging background narratives to enhance affective experience and social interactions (</w:t>
      </w:r>
      <w:proofErr w:type="spellStart"/>
      <w:r>
        <w:rPr>
          <w:color w:val="737473"/>
        </w:rPr>
        <w:t>Gorini</w:t>
      </w:r>
      <w:proofErr w:type="spellEnd"/>
      <w:r>
        <w:rPr>
          <w:color w:val="737473"/>
        </w:rPr>
        <w:t xml:space="preserve"> et al., 2011; Diemer et al., 20</w:t>
      </w:r>
      <w:r>
        <w:rPr>
          <w:color w:val="737473"/>
        </w:rPr>
        <w:t>15</w:t>
      </w:r>
      <w:r>
        <w:t>).</w:t>
      </w:r>
    </w:p>
    <w:p w:rsidR="0091401D" w:rsidRDefault="00750CC2">
      <w:pPr>
        <w:ind w:left="-6" w:right="-12" w:firstLine="239"/>
      </w:pPr>
      <w:r>
        <w:t>It is important to reiterate that the use of virtual environments advocated here does not seek to minimize the contribution of traditional (paper-and-pencil and computerized) neuropsychological assessments that use static stimuli. The neuropsychologic</w:t>
      </w:r>
      <w:r>
        <w:t>al assessment measures in clinical neuroscience and the static stimuli in social neuroscience have numerous benefits for researchers as evidenced by the progress made using such tests and stimuli. The approach advocated here calls for the ‘‘addition’’ (not</w:t>
      </w:r>
      <w:r>
        <w:t xml:space="preserve"> replacement) of virtual environments to neuropsychological batteries in situations where researchers desire to have some idea of </w:t>
      </w:r>
      <w:proofErr w:type="gramStart"/>
      <w:r>
        <w:t>real world</w:t>
      </w:r>
      <w:proofErr w:type="gramEnd"/>
      <w:r>
        <w:t xml:space="preserve"> functioning. Another important note is that in some neuroimaging research, the approach suggested will present meth</w:t>
      </w:r>
      <w:r>
        <w:t>odological challenges. While this is a challenge, there is no reason to abandon such an effort. Understanding the neural correlates of Cold and Hot processing using virtual environments represents an important advance in clinical, affective, and social neu</w:t>
      </w:r>
      <w:r>
        <w:t xml:space="preserve">roscience. This pursuit faces challenges given the complex nature of </w:t>
      </w:r>
      <w:proofErr w:type="gramStart"/>
      <w:r>
        <w:t>real world</w:t>
      </w:r>
      <w:proofErr w:type="gramEnd"/>
      <w:r>
        <w:t xml:space="preserve"> interactions. This review presents one viable way to meet some of the challenges. Given that virtual environments allow for precise presentation and control of dynamic perceptu</w:t>
      </w:r>
      <w:r>
        <w:t>al stimuli, they can provide ecologically valid assessments that combine the control and rigor of laboratory measures with emotionally engaging background narratives to enhance assessment of cognition, affect, and social interactions.</w:t>
      </w:r>
    </w:p>
    <w:p w:rsidR="0091401D" w:rsidRDefault="0091401D">
      <w:pPr>
        <w:sectPr w:rsidR="0091401D">
          <w:headerReference w:type="even" r:id="rId20"/>
          <w:headerReference w:type="default" r:id="rId21"/>
          <w:footerReference w:type="even" r:id="rId22"/>
          <w:footerReference w:type="default" r:id="rId23"/>
          <w:headerReference w:type="first" r:id="rId24"/>
          <w:footerReference w:type="first" r:id="rId25"/>
          <w:pgSz w:w="11906" w:h="15591"/>
          <w:pgMar w:top="1271" w:right="912" w:bottom="615" w:left="908" w:header="720" w:footer="615" w:gutter="0"/>
          <w:cols w:num="2" w:space="720" w:equalWidth="0">
            <w:col w:w="2252" w:space="344"/>
            <w:col w:w="7490"/>
          </w:cols>
          <w:titlePg/>
        </w:sectPr>
      </w:pPr>
    </w:p>
    <w:p w:rsidR="0091401D" w:rsidRDefault="00750CC2">
      <w:pPr>
        <w:pStyle w:val="1"/>
        <w:spacing w:after="95"/>
        <w:ind w:left="4"/>
      </w:pPr>
      <w:r>
        <w:t>REFERENCES</w:t>
      </w:r>
    </w:p>
    <w:p w:rsidR="0091401D" w:rsidRDefault="00750CC2">
      <w:pPr>
        <w:spacing w:after="4" w:line="258" w:lineRule="auto"/>
        <w:ind w:left="198" w:right="0" w:hanging="199"/>
      </w:pPr>
      <w:r>
        <w:rPr>
          <w:sz w:val="15"/>
        </w:rPr>
        <w:t xml:space="preserve">Adams, R., Finn, P., </w:t>
      </w:r>
      <w:proofErr w:type="spellStart"/>
      <w:r>
        <w:rPr>
          <w:sz w:val="15"/>
        </w:rPr>
        <w:t>Moes</w:t>
      </w:r>
      <w:proofErr w:type="spellEnd"/>
      <w:r>
        <w:rPr>
          <w:sz w:val="15"/>
        </w:rPr>
        <w:t xml:space="preserve">, E., Flannery, K., and Rizzo, A. S. (2009). Distractibility in attention/deficit/hyperactivity disorder (ADHD): the virtual reality classroom. </w:t>
      </w:r>
      <w:r>
        <w:rPr>
          <w:i/>
          <w:sz w:val="15"/>
        </w:rPr>
        <w:t xml:space="preserve">Child </w:t>
      </w:r>
      <w:proofErr w:type="spellStart"/>
      <w:r>
        <w:rPr>
          <w:i/>
          <w:sz w:val="15"/>
        </w:rPr>
        <w:t>Neuropsychol</w:t>
      </w:r>
      <w:proofErr w:type="spellEnd"/>
      <w:r>
        <w:rPr>
          <w:i/>
          <w:sz w:val="15"/>
        </w:rPr>
        <w:t xml:space="preserve">. </w:t>
      </w:r>
      <w:r>
        <w:rPr>
          <w:sz w:val="15"/>
        </w:rPr>
        <w:t xml:space="preserve">15, 120–135. </w:t>
      </w:r>
      <w:proofErr w:type="spellStart"/>
      <w:r>
        <w:rPr>
          <w:sz w:val="15"/>
        </w:rPr>
        <w:t>doi</w:t>
      </w:r>
      <w:proofErr w:type="spellEnd"/>
      <w:r>
        <w:rPr>
          <w:sz w:val="15"/>
        </w:rPr>
        <w:t>: 10.1080/09297040802169077</w:t>
      </w:r>
    </w:p>
    <w:p w:rsidR="0091401D" w:rsidRDefault="00750CC2">
      <w:pPr>
        <w:spacing w:after="4" w:line="258" w:lineRule="auto"/>
        <w:ind w:left="198" w:right="0" w:hanging="199"/>
      </w:pPr>
      <w:proofErr w:type="spellStart"/>
      <w:r>
        <w:rPr>
          <w:sz w:val="15"/>
        </w:rPr>
        <w:t>Adolphs</w:t>
      </w:r>
      <w:proofErr w:type="spellEnd"/>
      <w:r>
        <w:rPr>
          <w:sz w:val="15"/>
        </w:rPr>
        <w:t xml:space="preserve">, R. (2003). Cognitive neuroscience: cognitive neuroscience of human social behavior. </w:t>
      </w:r>
      <w:r>
        <w:rPr>
          <w:i/>
          <w:sz w:val="15"/>
        </w:rPr>
        <w:t xml:space="preserve">Nat. Rev. </w:t>
      </w:r>
      <w:proofErr w:type="spellStart"/>
      <w:r>
        <w:rPr>
          <w:i/>
          <w:sz w:val="15"/>
        </w:rPr>
        <w:t>Neurosci</w:t>
      </w:r>
      <w:proofErr w:type="spellEnd"/>
      <w:r>
        <w:rPr>
          <w:i/>
          <w:sz w:val="15"/>
        </w:rPr>
        <w:t xml:space="preserve">. </w:t>
      </w:r>
      <w:r>
        <w:rPr>
          <w:sz w:val="15"/>
        </w:rPr>
        <w:t xml:space="preserve">4, 165–178. </w:t>
      </w:r>
      <w:proofErr w:type="spellStart"/>
      <w:r>
        <w:rPr>
          <w:sz w:val="15"/>
        </w:rPr>
        <w:t>doi</w:t>
      </w:r>
      <w:proofErr w:type="spellEnd"/>
      <w:r>
        <w:rPr>
          <w:sz w:val="15"/>
        </w:rPr>
        <w:t>: 10.1038/nrn1056</w:t>
      </w:r>
    </w:p>
    <w:p w:rsidR="0091401D" w:rsidRDefault="00750CC2">
      <w:pPr>
        <w:spacing w:after="4" w:line="258" w:lineRule="auto"/>
        <w:ind w:left="198" w:right="0" w:hanging="199"/>
      </w:pPr>
      <w:proofErr w:type="spellStart"/>
      <w:r>
        <w:rPr>
          <w:sz w:val="15"/>
        </w:rPr>
        <w:t>Adolphs</w:t>
      </w:r>
      <w:proofErr w:type="spellEnd"/>
      <w:r>
        <w:rPr>
          <w:sz w:val="15"/>
        </w:rPr>
        <w:t xml:space="preserve">, R. (2009). The social brain: neural basis of social knowledge. </w:t>
      </w:r>
      <w:proofErr w:type="spellStart"/>
      <w:r>
        <w:rPr>
          <w:i/>
          <w:sz w:val="15"/>
        </w:rPr>
        <w:t>Annu</w:t>
      </w:r>
      <w:proofErr w:type="spellEnd"/>
      <w:r>
        <w:rPr>
          <w:i/>
          <w:sz w:val="15"/>
        </w:rPr>
        <w:t xml:space="preserve">. Rev. Psychol. </w:t>
      </w:r>
      <w:r>
        <w:rPr>
          <w:sz w:val="15"/>
        </w:rPr>
        <w:t xml:space="preserve">60:693. </w:t>
      </w:r>
      <w:proofErr w:type="spellStart"/>
      <w:r>
        <w:rPr>
          <w:sz w:val="15"/>
        </w:rPr>
        <w:t>doi</w:t>
      </w:r>
      <w:proofErr w:type="spellEnd"/>
      <w:r>
        <w:rPr>
          <w:sz w:val="15"/>
        </w:rPr>
        <w:t>: 10.11</w:t>
      </w:r>
      <w:r>
        <w:rPr>
          <w:sz w:val="15"/>
        </w:rPr>
        <w:t>46/annurev.psych.60.110707.163514</w:t>
      </w:r>
    </w:p>
    <w:p w:rsidR="0091401D" w:rsidRDefault="00750CC2">
      <w:pPr>
        <w:spacing w:after="4" w:line="258" w:lineRule="auto"/>
        <w:ind w:left="198" w:right="0" w:hanging="199"/>
      </w:pPr>
      <w:proofErr w:type="spellStart"/>
      <w:r>
        <w:rPr>
          <w:sz w:val="15"/>
        </w:rPr>
        <w:t>Adolphs</w:t>
      </w:r>
      <w:proofErr w:type="spellEnd"/>
      <w:r>
        <w:rPr>
          <w:sz w:val="15"/>
        </w:rPr>
        <w:t xml:space="preserve">, R. (2010). Conceptual challenges and directions for social neuroscience. </w:t>
      </w:r>
      <w:r>
        <w:rPr>
          <w:i/>
          <w:sz w:val="15"/>
        </w:rPr>
        <w:t xml:space="preserve">Neuron </w:t>
      </w:r>
      <w:r>
        <w:rPr>
          <w:sz w:val="15"/>
        </w:rPr>
        <w:t xml:space="preserve">65, 752–767. </w:t>
      </w:r>
      <w:proofErr w:type="spellStart"/>
      <w:r>
        <w:rPr>
          <w:sz w:val="15"/>
        </w:rPr>
        <w:t>doi</w:t>
      </w:r>
      <w:proofErr w:type="spellEnd"/>
      <w:r>
        <w:rPr>
          <w:sz w:val="15"/>
        </w:rPr>
        <w:t>: 10.1016/j.neuron.2010.03.006</w:t>
      </w:r>
    </w:p>
    <w:p w:rsidR="0091401D" w:rsidRDefault="00750CC2">
      <w:pPr>
        <w:spacing w:after="4" w:line="258" w:lineRule="auto"/>
        <w:ind w:left="198" w:right="0" w:hanging="199"/>
      </w:pPr>
      <w:r>
        <w:rPr>
          <w:sz w:val="15"/>
        </w:rPr>
        <w:t>Alderman, N., Burgess, P. W., Knight, C., and Henman, C. (2003). Ecological validity o</w:t>
      </w:r>
      <w:r>
        <w:rPr>
          <w:sz w:val="15"/>
        </w:rPr>
        <w:t xml:space="preserve">f a simplified version of the multiple errands shopping test. </w:t>
      </w:r>
      <w:r>
        <w:rPr>
          <w:i/>
          <w:sz w:val="15"/>
        </w:rPr>
        <w:t xml:space="preserve">J. Int. </w:t>
      </w:r>
      <w:proofErr w:type="spellStart"/>
      <w:r>
        <w:rPr>
          <w:i/>
          <w:sz w:val="15"/>
        </w:rPr>
        <w:t>Neuropsychol</w:t>
      </w:r>
      <w:proofErr w:type="spellEnd"/>
      <w:r>
        <w:rPr>
          <w:i/>
          <w:sz w:val="15"/>
        </w:rPr>
        <w:t xml:space="preserve">. Soc. </w:t>
      </w:r>
      <w:r>
        <w:rPr>
          <w:sz w:val="15"/>
        </w:rPr>
        <w:t xml:space="preserve">9, 31–44. </w:t>
      </w:r>
      <w:proofErr w:type="spellStart"/>
      <w:r>
        <w:rPr>
          <w:sz w:val="15"/>
        </w:rPr>
        <w:t>doi</w:t>
      </w:r>
      <w:proofErr w:type="spellEnd"/>
      <w:r>
        <w:rPr>
          <w:sz w:val="15"/>
        </w:rPr>
        <w:t>: 10.1017/s1355617703910046</w:t>
      </w:r>
    </w:p>
    <w:p w:rsidR="0091401D" w:rsidRDefault="00750CC2">
      <w:pPr>
        <w:spacing w:after="4" w:line="258" w:lineRule="auto"/>
        <w:ind w:left="198" w:right="0" w:hanging="199"/>
      </w:pPr>
      <w:r>
        <w:rPr>
          <w:sz w:val="15"/>
        </w:rPr>
        <w:t xml:space="preserve">Alvarez, R. P., Biggs, A., Chen, G., Pine, D. S., and </w:t>
      </w:r>
      <w:proofErr w:type="spellStart"/>
      <w:r>
        <w:rPr>
          <w:sz w:val="15"/>
        </w:rPr>
        <w:t>Grillon</w:t>
      </w:r>
      <w:proofErr w:type="spellEnd"/>
      <w:r>
        <w:rPr>
          <w:sz w:val="15"/>
        </w:rPr>
        <w:t>, C. (2008). Contextual fear conditioning in humans: cortical-hip</w:t>
      </w:r>
      <w:r>
        <w:rPr>
          <w:sz w:val="15"/>
        </w:rPr>
        <w:t xml:space="preserve">pocampal and amygdala contributions. </w:t>
      </w:r>
      <w:r>
        <w:rPr>
          <w:i/>
          <w:sz w:val="15"/>
        </w:rPr>
        <w:t xml:space="preserve">J. </w:t>
      </w:r>
      <w:proofErr w:type="spellStart"/>
      <w:r>
        <w:rPr>
          <w:i/>
          <w:sz w:val="15"/>
        </w:rPr>
        <w:t>Neurosci</w:t>
      </w:r>
      <w:proofErr w:type="spellEnd"/>
      <w:r>
        <w:rPr>
          <w:i/>
          <w:sz w:val="15"/>
        </w:rPr>
        <w:t xml:space="preserve">. </w:t>
      </w:r>
      <w:r>
        <w:rPr>
          <w:sz w:val="15"/>
        </w:rPr>
        <w:t xml:space="preserve">28, 6211–6219. </w:t>
      </w:r>
      <w:proofErr w:type="spellStart"/>
      <w:r>
        <w:rPr>
          <w:sz w:val="15"/>
        </w:rPr>
        <w:t>doi</w:t>
      </w:r>
      <w:proofErr w:type="spellEnd"/>
      <w:r>
        <w:rPr>
          <w:sz w:val="15"/>
        </w:rPr>
        <w:t>: 10.1523/JNEUROSCI.1246-08. 2008</w:t>
      </w:r>
    </w:p>
    <w:p w:rsidR="0091401D" w:rsidRDefault="00750CC2">
      <w:pPr>
        <w:spacing w:after="4" w:line="258" w:lineRule="auto"/>
        <w:ind w:left="-1" w:right="0" w:firstLine="0"/>
      </w:pPr>
      <w:r>
        <w:rPr>
          <w:sz w:val="15"/>
        </w:rPr>
        <w:t xml:space="preserve">Alvarez, R. P., Johnson, L., and </w:t>
      </w:r>
      <w:proofErr w:type="spellStart"/>
      <w:r>
        <w:rPr>
          <w:sz w:val="15"/>
        </w:rPr>
        <w:t>Grillon</w:t>
      </w:r>
      <w:proofErr w:type="spellEnd"/>
      <w:r>
        <w:rPr>
          <w:sz w:val="15"/>
        </w:rPr>
        <w:t xml:space="preserve">, C. (2007). Contextual-specificity of </w:t>
      </w:r>
      <w:proofErr w:type="spellStart"/>
      <w:r>
        <w:rPr>
          <w:sz w:val="15"/>
        </w:rPr>
        <w:t>shortdelay</w:t>
      </w:r>
      <w:proofErr w:type="spellEnd"/>
      <w:r>
        <w:rPr>
          <w:sz w:val="15"/>
        </w:rPr>
        <w:t xml:space="preserve"> extinction in humans: renewal of fear-potentiated startle in a v</w:t>
      </w:r>
      <w:r>
        <w:rPr>
          <w:sz w:val="15"/>
        </w:rPr>
        <w:t xml:space="preserve">irtual environment. </w:t>
      </w:r>
      <w:r>
        <w:rPr>
          <w:i/>
          <w:sz w:val="15"/>
        </w:rPr>
        <w:t xml:space="preserve">Learn. Mem. </w:t>
      </w:r>
      <w:r>
        <w:rPr>
          <w:sz w:val="15"/>
        </w:rPr>
        <w:t xml:space="preserve">14, 247–253. </w:t>
      </w:r>
      <w:proofErr w:type="spellStart"/>
      <w:r>
        <w:rPr>
          <w:sz w:val="15"/>
        </w:rPr>
        <w:t>doi</w:t>
      </w:r>
      <w:proofErr w:type="spellEnd"/>
      <w:r>
        <w:rPr>
          <w:sz w:val="15"/>
        </w:rPr>
        <w:t xml:space="preserve">: 10.1101/lm.493707 Armstrong, C., </w:t>
      </w:r>
      <w:proofErr w:type="spellStart"/>
      <w:r>
        <w:rPr>
          <w:sz w:val="15"/>
        </w:rPr>
        <w:t>Reger</w:t>
      </w:r>
      <w:proofErr w:type="spellEnd"/>
      <w:r>
        <w:rPr>
          <w:sz w:val="15"/>
        </w:rPr>
        <w:t xml:space="preserve">, G., Edwards, J., Rizzo, A., Courtney, C., and Parsons, T. D. (2013). Validity of the virtual reality </w:t>
      </w:r>
      <w:proofErr w:type="spellStart"/>
      <w:r>
        <w:rPr>
          <w:sz w:val="15"/>
        </w:rPr>
        <w:t>stroop</w:t>
      </w:r>
      <w:proofErr w:type="spellEnd"/>
      <w:r>
        <w:rPr>
          <w:sz w:val="15"/>
        </w:rPr>
        <w:t xml:space="preserve"> task (VRST) in active duty military. </w:t>
      </w:r>
      <w:r>
        <w:rPr>
          <w:i/>
          <w:sz w:val="15"/>
        </w:rPr>
        <w:t xml:space="preserve">J. Clin. Exp. </w:t>
      </w:r>
      <w:proofErr w:type="spellStart"/>
      <w:r>
        <w:rPr>
          <w:i/>
          <w:sz w:val="15"/>
        </w:rPr>
        <w:t>Neurops</w:t>
      </w:r>
      <w:r>
        <w:rPr>
          <w:i/>
          <w:sz w:val="15"/>
        </w:rPr>
        <w:t>ychol</w:t>
      </w:r>
      <w:proofErr w:type="spellEnd"/>
      <w:r>
        <w:rPr>
          <w:i/>
          <w:sz w:val="15"/>
        </w:rPr>
        <w:t xml:space="preserve">. </w:t>
      </w:r>
      <w:r>
        <w:rPr>
          <w:sz w:val="15"/>
        </w:rPr>
        <w:t xml:space="preserve">35, 113–123. </w:t>
      </w:r>
      <w:proofErr w:type="spellStart"/>
      <w:r>
        <w:rPr>
          <w:sz w:val="15"/>
        </w:rPr>
        <w:t>doi</w:t>
      </w:r>
      <w:proofErr w:type="spellEnd"/>
      <w:r>
        <w:rPr>
          <w:sz w:val="15"/>
        </w:rPr>
        <w:t>: 10.1080/13803395.2012.740002</w:t>
      </w:r>
    </w:p>
    <w:p w:rsidR="0091401D" w:rsidRDefault="00750CC2">
      <w:pPr>
        <w:spacing w:after="4" w:line="258" w:lineRule="auto"/>
        <w:ind w:left="198" w:right="0" w:hanging="199"/>
      </w:pPr>
      <w:proofErr w:type="spellStart"/>
      <w:r>
        <w:rPr>
          <w:sz w:val="15"/>
        </w:rPr>
        <w:t>Asimakopulos</w:t>
      </w:r>
      <w:proofErr w:type="spellEnd"/>
      <w:r>
        <w:rPr>
          <w:sz w:val="15"/>
        </w:rPr>
        <w:t xml:space="preserve">, J., </w:t>
      </w:r>
      <w:proofErr w:type="spellStart"/>
      <w:r>
        <w:rPr>
          <w:sz w:val="15"/>
        </w:rPr>
        <w:t>Boychuck</w:t>
      </w:r>
      <w:proofErr w:type="spellEnd"/>
      <w:r>
        <w:rPr>
          <w:sz w:val="15"/>
        </w:rPr>
        <w:t xml:space="preserve">, Z., </w:t>
      </w:r>
      <w:proofErr w:type="spellStart"/>
      <w:r>
        <w:rPr>
          <w:sz w:val="15"/>
        </w:rPr>
        <w:t>Sondergaard</w:t>
      </w:r>
      <w:proofErr w:type="spellEnd"/>
      <w:r>
        <w:rPr>
          <w:sz w:val="15"/>
        </w:rPr>
        <w:t xml:space="preserve">, D., Poulin, V., </w:t>
      </w:r>
      <w:proofErr w:type="spellStart"/>
      <w:r>
        <w:rPr>
          <w:sz w:val="15"/>
        </w:rPr>
        <w:t>Ménard</w:t>
      </w:r>
      <w:proofErr w:type="spellEnd"/>
      <w:r>
        <w:rPr>
          <w:sz w:val="15"/>
        </w:rPr>
        <w:t>, I., and Korner-</w:t>
      </w:r>
      <w:proofErr w:type="spellStart"/>
      <w:r>
        <w:rPr>
          <w:sz w:val="15"/>
        </w:rPr>
        <w:t>Bitensky</w:t>
      </w:r>
      <w:proofErr w:type="spellEnd"/>
      <w:r>
        <w:rPr>
          <w:sz w:val="15"/>
        </w:rPr>
        <w:t>, N. (2012). Assessing executive function in relation to fitness to drive: a review of tools and their ability</w:t>
      </w:r>
      <w:r>
        <w:rPr>
          <w:sz w:val="15"/>
        </w:rPr>
        <w:t xml:space="preserve"> to predict safe driving. </w:t>
      </w:r>
      <w:r>
        <w:rPr>
          <w:i/>
          <w:sz w:val="15"/>
        </w:rPr>
        <w:t xml:space="preserve">Aust. </w:t>
      </w:r>
      <w:proofErr w:type="spellStart"/>
      <w:r>
        <w:rPr>
          <w:i/>
          <w:sz w:val="15"/>
        </w:rPr>
        <w:t>Occup</w:t>
      </w:r>
      <w:proofErr w:type="spellEnd"/>
      <w:r>
        <w:rPr>
          <w:i/>
          <w:sz w:val="15"/>
        </w:rPr>
        <w:t xml:space="preserve">. </w:t>
      </w:r>
      <w:proofErr w:type="spellStart"/>
      <w:r>
        <w:rPr>
          <w:i/>
          <w:sz w:val="15"/>
        </w:rPr>
        <w:t>Ther</w:t>
      </w:r>
      <w:proofErr w:type="spellEnd"/>
      <w:r>
        <w:rPr>
          <w:i/>
          <w:sz w:val="15"/>
        </w:rPr>
        <w:t xml:space="preserve">. J. </w:t>
      </w:r>
      <w:r>
        <w:rPr>
          <w:sz w:val="15"/>
        </w:rPr>
        <w:t xml:space="preserve">59, 402–427. </w:t>
      </w:r>
      <w:proofErr w:type="spellStart"/>
      <w:r>
        <w:rPr>
          <w:sz w:val="15"/>
        </w:rPr>
        <w:t>doi</w:t>
      </w:r>
      <w:proofErr w:type="spellEnd"/>
      <w:r>
        <w:rPr>
          <w:sz w:val="15"/>
        </w:rPr>
        <w:t>: 10.1111/j.1440-1630.</w:t>
      </w:r>
      <w:proofErr w:type="gramStart"/>
      <w:r>
        <w:rPr>
          <w:sz w:val="15"/>
        </w:rPr>
        <w:t>2011.00963.x</w:t>
      </w:r>
      <w:proofErr w:type="gramEnd"/>
    </w:p>
    <w:p w:rsidR="0091401D" w:rsidRDefault="00750CC2">
      <w:pPr>
        <w:spacing w:after="4" w:line="258" w:lineRule="auto"/>
        <w:ind w:left="198" w:right="0" w:hanging="199"/>
      </w:pPr>
      <w:r>
        <w:rPr>
          <w:sz w:val="15"/>
        </w:rPr>
        <w:lastRenderedPageBreak/>
        <w:t xml:space="preserve">Baas, J. M. P., van </w:t>
      </w:r>
      <w:proofErr w:type="spellStart"/>
      <w:r>
        <w:rPr>
          <w:sz w:val="15"/>
        </w:rPr>
        <w:t>Ooijen</w:t>
      </w:r>
      <w:proofErr w:type="spellEnd"/>
      <w:r>
        <w:rPr>
          <w:sz w:val="15"/>
        </w:rPr>
        <w:t xml:space="preserve">, L., </w:t>
      </w:r>
      <w:proofErr w:type="spellStart"/>
      <w:r>
        <w:rPr>
          <w:sz w:val="15"/>
        </w:rPr>
        <w:t>Goudriaan</w:t>
      </w:r>
      <w:proofErr w:type="spellEnd"/>
      <w:r>
        <w:rPr>
          <w:sz w:val="15"/>
        </w:rPr>
        <w:t xml:space="preserve">, A., and </w:t>
      </w:r>
      <w:proofErr w:type="spellStart"/>
      <w:r>
        <w:rPr>
          <w:sz w:val="15"/>
        </w:rPr>
        <w:t>Kenemans</w:t>
      </w:r>
      <w:proofErr w:type="spellEnd"/>
      <w:r>
        <w:rPr>
          <w:sz w:val="15"/>
        </w:rPr>
        <w:t xml:space="preserve">, J. L. (2008). Failure to condition to a cue is associated with sustained contextual fear. </w:t>
      </w:r>
      <w:r>
        <w:rPr>
          <w:i/>
          <w:sz w:val="15"/>
        </w:rPr>
        <w:t>Acta P</w:t>
      </w:r>
      <w:r>
        <w:rPr>
          <w:i/>
          <w:sz w:val="15"/>
        </w:rPr>
        <w:t>sychol. (</w:t>
      </w:r>
      <w:proofErr w:type="spellStart"/>
      <w:r>
        <w:rPr>
          <w:i/>
          <w:sz w:val="15"/>
        </w:rPr>
        <w:t>Amst</w:t>
      </w:r>
      <w:proofErr w:type="spellEnd"/>
      <w:r>
        <w:rPr>
          <w:i/>
          <w:sz w:val="15"/>
        </w:rPr>
        <w:t xml:space="preserve">) </w:t>
      </w:r>
      <w:r>
        <w:rPr>
          <w:sz w:val="15"/>
        </w:rPr>
        <w:t xml:space="preserve">127, 581–592. </w:t>
      </w:r>
      <w:proofErr w:type="spellStart"/>
      <w:r>
        <w:rPr>
          <w:sz w:val="15"/>
        </w:rPr>
        <w:t>doi</w:t>
      </w:r>
      <w:proofErr w:type="spellEnd"/>
      <w:r>
        <w:rPr>
          <w:sz w:val="15"/>
        </w:rPr>
        <w:t>: 10.1016/j.actpsy.2007.09.009</w:t>
      </w:r>
    </w:p>
    <w:p w:rsidR="0091401D" w:rsidRDefault="00750CC2">
      <w:pPr>
        <w:spacing w:after="4" w:line="258" w:lineRule="auto"/>
        <w:ind w:left="198" w:right="0" w:hanging="199"/>
      </w:pPr>
      <w:r>
        <w:rPr>
          <w:sz w:val="15"/>
        </w:rPr>
        <w:t xml:space="preserve">Baddeley, A. (1981). The cognitive psychology of everyday life. </w:t>
      </w:r>
      <w:r>
        <w:rPr>
          <w:i/>
          <w:sz w:val="15"/>
        </w:rPr>
        <w:t xml:space="preserve">Br. J. Psychol. </w:t>
      </w:r>
      <w:r>
        <w:rPr>
          <w:sz w:val="15"/>
        </w:rPr>
        <w:t xml:space="preserve">72, 257–269. </w:t>
      </w:r>
      <w:proofErr w:type="spellStart"/>
      <w:r>
        <w:rPr>
          <w:sz w:val="15"/>
        </w:rPr>
        <w:t>doi</w:t>
      </w:r>
      <w:proofErr w:type="spellEnd"/>
      <w:r>
        <w:rPr>
          <w:sz w:val="15"/>
        </w:rPr>
        <w:t>: 10.1111/j.2044-</w:t>
      </w:r>
      <w:proofErr w:type="gramStart"/>
      <w:r>
        <w:rPr>
          <w:sz w:val="15"/>
        </w:rPr>
        <w:t>8295.1981.tb</w:t>
      </w:r>
      <w:proofErr w:type="gramEnd"/>
      <w:r>
        <w:rPr>
          <w:sz w:val="15"/>
        </w:rPr>
        <w:t>02184.x</w:t>
      </w:r>
    </w:p>
    <w:p w:rsidR="0091401D" w:rsidRDefault="00750CC2">
      <w:pPr>
        <w:spacing w:after="4" w:line="258" w:lineRule="auto"/>
        <w:ind w:left="198" w:right="0" w:hanging="199"/>
      </w:pPr>
      <w:r>
        <w:rPr>
          <w:sz w:val="15"/>
        </w:rPr>
        <w:t>Baddeley, A. (2012). ‘‘How does emotion influence working me</w:t>
      </w:r>
      <w:r>
        <w:rPr>
          <w:sz w:val="15"/>
        </w:rPr>
        <w:t xml:space="preserve">mory?’’ in </w:t>
      </w:r>
      <w:r>
        <w:rPr>
          <w:i/>
          <w:sz w:val="15"/>
        </w:rPr>
        <w:t>Attention, Representation, and Human Performance: Integration of Cognition, Emotion, and Motivation</w:t>
      </w:r>
      <w:r>
        <w:rPr>
          <w:sz w:val="15"/>
        </w:rPr>
        <w:t xml:space="preserve">, eds S. di </w:t>
      </w:r>
      <w:proofErr w:type="spellStart"/>
      <w:r>
        <w:rPr>
          <w:sz w:val="15"/>
        </w:rPr>
        <w:t>Masmou</w:t>
      </w:r>
      <w:proofErr w:type="spellEnd"/>
      <w:r>
        <w:rPr>
          <w:sz w:val="15"/>
        </w:rPr>
        <w:t xml:space="preserve">, D. Y. Dai, and A. </w:t>
      </w:r>
      <w:proofErr w:type="spellStart"/>
      <w:r>
        <w:rPr>
          <w:sz w:val="15"/>
        </w:rPr>
        <w:t>Naceur</w:t>
      </w:r>
      <w:proofErr w:type="spellEnd"/>
      <w:r>
        <w:rPr>
          <w:sz w:val="15"/>
        </w:rPr>
        <w:t xml:space="preserve"> (New York, NY: Psychology Press), 3–18.</w:t>
      </w:r>
    </w:p>
    <w:p w:rsidR="0091401D" w:rsidRDefault="00750CC2">
      <w:pPr>
        <w:spacing w:after="4" w:line="258" w:lineRule="auto"/>
        <w:ind w:left="198" w:right="0" w:hanging="199"/>
      </w:pPr>
      <w:proofErr w:type="spellStart"/>
      <w:r>
        <w:rPr>
          <w:sz w:val="15"/>
        </w:rPr>
        <w:t>Banaji</w:t>
      </w:r>
      <w:proofErr w:type="spellEnd"/>
      <w:r>
        <w:rPr>
          <w:sz w:val="15"/>
        </w:rPr>
        <w:t>, M. R., and Crowder, R. G. (1989). The bankruptcy of e</w:t>
      </w:r>
      <w:r>
        <w:rPr>
          <w:sz w:val="15"/>
        </w:rPr>
        <w:t xml:space="preserve">veryday memory. </w:t>
      </w:r>
      <w:r>
        <w:rPr>
          <w:i/>
          <w:sz w:val="15"/>
        </w:rPr>
        <w:t xml:space="preserve">Am. Psychol. </w:t>
      </w:r>
      <w:r>
        <w:rPr>
          <w:sz w:val="15"/>
        </w:rPr>
        <w:t xml:space="preserve">44, 1185–1193. </w:t>
      </w:r>
      <w:proofErr w:type="spellStart"/>
      <w:r>
        <w:rPr>
          <w:sz w:val="15"/>
        </w:rPr>
        <w:t>doi</w:t>
      </w:r>
      <w:proofErr w:type="spellEnd"/>
      <w:r>
        <w:rPr>
          <w:sz w:val="15"/>
        </w:rPr>
        <w:t>: 10.1037/0003-066x.44.9.1185</w:t>
      </w:r>
    </w:p>
    <w:p w:rsidR="0091401D" w:rsidRDefault="00750CC2">
      <w:pPr>
        <w:spacing w:after="4" w:line="258" w:lineRule="auto"/>
        <w:ind w:left="198" w:right="0" w:hanging="199"/>
      </w:pPr>
      <w:proofErr w:type="spellStart"/>
      <w:r>
        <w:rPr>
          <w:sz w:val="15"/>
        </w:rPr>
        <w:t>Banakou</w:t>
      </w:r>
      <w:proofErr w:type="spellEnd"/>
      <w:r>
        <w:rPr>
          <w:sz w:val="15"/>
        </w:rPr>
        <w:t xml:space="preserve">, D., </w:t>
      </w:r>
      <w:proofErr w:type="spellStart"/>
      <w:r>
        <w:rPr>
          <w:sz w:val="15"/>
        </w:rPr>
        <w:t>Groten</w:t>
      </w:r>
      <w:proofErr w:type="spellEnd"/>
      <w:r>
        <w:rPr>
          <w:sz w:val="15"/>
        </w:rPr>
        <w:t xml:space="preserve">, R., and Slater, M. (2013). Illusory ownership of a virtual child body causes overestimation of object sizes and implicit attitude changes. </w:t>
      </w:r>
      <w:r>
        <w:rPr>
          <w:i/>
          <w:sz w:val="15"/>
        </w:rPr>
        <w:t>Proc. Natl. Acad. S</w:t>
      </w:r>
      <w:r>
        <w:rPr>
          <w:i/>
          <w:sz w:val="15"/>
        </w:rPr>
        <w:t xml:space="preserve">ci. U S A </w:t>
      </w:r>
      <w:r>
        <w:rPr>
          <w:sz w:val="15"/>
        </w:rPr>
        <w:t xml:space="preserve">110, 12846–12851. </w:t>
      </w:r>
      <w:proofErr w:type="spellStart"/>
      <w:r>
        <w:rPr>
          <w:sz w:val="15"/>
        </w:rPr>
        <w:t>doi</w:t>
      </w:r>
      <w:proofErr w:type="spellEnd"/>
      <w:r>
        <w:rPr>
          <w:sz w:val="15"/>
        </w:rPr>
        <w:t>: 10.1073/pnas.1306 779110</w:t>
      </w:r>
    </w:p>
    <w:p w:rsidR="0091401D" w:rsidRDefault="00750CC2">
      <w:pPr>
        <w:spacing w:after="4" w:line="258" w:lineRule="auto"/>
        <w:ind w:left="198" w:right="0" w:hanging="199"/>
      </w:pPr>
      <w:r>
        <w:rPr>
          <w:sz w:val="15"/>
        </w:rPr>
        <w:t xml:space="preserve">Bauer, R. M., Iverson, G. L., </w:t>
      </w:r>
      <w:proofErr w:type="spellStart"/>
      <w:r>
        <w:rPr>
          <w:sz w:val="15"/>
        </w:rPr>
        <w:t>Cernich</w:t>
      </w:r>
      <w:proofErr w:type="spellEnd"/>
      <w:r>
        <w:rPr>
          <w:sz w:val="15"/>
        </w:rPr>
        <w:t xml:space="preserve">, A. N., Binder, L. M., Ruff, R. M., and Naugle, R. I. (2012). Computerized neuropsychological assessment devices: joint position paper of the </w:t>
      </w:r>
      <w:proofErr w:type="spellStart"/>
      <w:r>
        <w:rPr>
          <w:sz w:val="15"/>
        </w:rPr>
        <w:t>american</w:t>
      </w:r>
      <w:proofErr w:type="spellEnd"/>
      <w:r>
        <w:rPr>
          <w:sz w:val="15"/>
        </w:rPr>
        <w:t xml:space="preserve"> academy o</w:t>
      </w:r>
      <w:r>
        <w:rPr>
          <w:sz w:val="15"/>
        </w:rPr>
        <w:t xml:space="preserve">f clinical neuropsychology and the national academy of neuropsychology. </w:t>
      </w:r>
      <w:r>
        <w:rPr>
          <w:i/>
          <w:sz w:val="15"/>
        </w:rPr>
        <w:t xml:space="preserve">Clin. </w:t>
      </w:r>
      <w:proofErr w:type="spellStart"/>
      <w:r>
        <w:rPr>
          <w:i/>
          <w:sz w:val="15"/>
        </w:rPr>
        <w:t>Neuropsychol</w:t>
      </w:r>
      <w:proofErr w:type="spellEnd"/>
      <w:r>
        <w:rPr>
          <w:i/>
          <w:sz w:val="15"/>
        </w:rPr>
        <w:t xml:space="preserve">. </w:t>
      </w:r>
      <w:r>
        <w:rPr>
          <w:sz w:val="15"/>
        </w:rPr>
        <w:t xml:space="preserve">26, 177–196. </w:t>
      </w:r>
      <w:proofErr w:type="spellStart"/>
      <w:r>
        <w:rPr>
          <w:sz w:val="15"/>
        </w:rPr>
        <w:t>doi</w:t>
      </w:r>
      <w:proofErr w:type="spellEnd"/>
      <w:r>
        <w:rPr>
          <w:sz w:val="15"/>
        </w:rPr>
        <w:t>: 10.1080/13854046.2012.663001</w:t>
      </w:r>
    </w:p>
    <w:p w:rsidR="0091401D" w:rsidRDefault="00750CC2">
      <w:pPr>
        <w:spacing w:after="4" w:line="258" w:lineRule="auto"/>
        <w:ind w:left="198" w:right="0" w:hanging="199"/>
      </w:pPr>
      <w:r>
        <w:rPr>
          <w:sz w:val="15"/>
        </w:rPr>
        <w:t>Bayless, J. D., Varney, N. R., and Roberts, R. J. (1989). Tinker toy test performance and vocational outcome in patie</w:t>
      </w:r>
      <w:r>
        <w:rPr>
          <w:sz w:val="15"/>
        </w:rPr>
        <w:t xml:space="preserve">nts with closed-head injuries. </w:t>
      </w:r>
      <w:r>
        <w:rPr>
          <w:i/>
          <w:sz w:val="15"/>
        </w:rPr>
        <w:t xml:space="preserve">J. Clin. Exp. </w:t>
      </w:r>
      <w:proofErr w:type="spellStart"/>
      <w:r>
        <w:rPr>
          <w:i/>
          <w:sz w:val="15"/>
        </w:rPr>
        <w:t>Neuropsychol</w:t>
      </w:r>
      <w:proofErr w:type="spellEnd"/>
      <w:r>
        <w:rPr>
          <w:i/>
          <w:sz w:val="15"/>
        </w:rPr>
        <w:t xml:space="preserve">. </w:t>
      </w:r>
      <w:r>
        <w:rPr>
          <w:sz w:val="15"/>
        </w:rPr>
        <w:t xml:space="preserve">11, 913–917. </w:t>
      </w:r>
      <w:proofErr w:type="spellStart"/>
      <w:r>
        <w:rPr>
          <w:sz w:val="15"/>
        </w:rPr>
        <w:t>doi</w:t>
      </w:r>
      <w:proofErr w:type="spellEnd"/>
      <w:r>
        <w:rPr>
          <w:sz w:val="15"/>
        </w:rPr>
        <w:t>: 10.1080/01688638908400944</w:t>
      </w:r>
    </w:p>
    <w:p w:rsidR="0091401D" w:rsidRDefault="00750CC2">
      <w:pPr>
        <w:spacing w:after="4" w:line="258" w:lineRule="auto"/>
        <w:ind w:left="198" w:right="0" w:hanging="199"/>
      </w:pPr>
      <w:proofErr w:type="spellStart"/>
      <w:r>
        <w:rPr>
          <w:sz w:val="15"/>
        </w:rPr>
        <w:t>Becchio</w:t>
      </w:r>
      <w:proofErr w:type="spellEnd"/>
      <w:r>
        <w:rPr>
          <w:sz w:val="15"/>
        </w:rPr>
        <w:t xml:space="preserve">, C., Sartori, L., and </w:t>
      </w:r>
      <w:proofErr w:type="spellStart"/>
      <w:r>
        <w:rPr>
          <w:sz w:val="15"/>
        </w:rPr>
        <w:t>Castiello</w:t>
      </w:r>
      <w:proofErr w:type="spellEnd"/>
      <w:r>
        <w:rPr>
          <w:sz w:val="15"/>
        </w:rPr>
        <w:t xml:space="preserve">, U. (2010). Toward you: the social side of actions. </w:t>
      </w:r>
      <w:proofErr w:type="spellStart"/>
      <w:r>
        <w:rPr>
          <w:i/>
          <w:sz w:val="15"/>
        </w:rPr>
        <w:t>Curr</w:t>
      </w:r>
      <w:proofErr w:type="spellEnd"/>
      <w:r>
        <w:rPr>
          <w:i/>
          <w:sz w:val="15"/>
        </w:rPr>
        <w:t xml:space="preserve">. Dir. Psychol. Sci. </w:t>
      </w:r>
      <w:r>
        <w:rPr>
          <w:sz w:val="15"/>
        </w:rPr>
        <w:t xml:space="preserve">19, 183–188. </w:t>
      </w:r>
      <w:proofErr w:type="spellStart"/>
      <w:r>
        <w:rPr>
          <w:sz w:val="15"/>
        </w:rPr>
        <w:t>doi</w:t>
      </w:r>
      <w:proofErr w:type="spellEnd"/>
      <w:r>
        <w:rPr>
          <w:sz w:val="15"/>
        </w:rPr>
        <w:t>: 10.1177/0963721410</w:t>
      </w:r>
      <w:r>
        <w:rPr>
          <w:sz w:val="15"/>
        </w:rPr>
        <w:t>370131</w:t>
      </w:r>
    </w:p>
    <w:p w:rsidR="0091401D" w:rsidRDefault="00750CC2">
      <w:pPr>
        <w:spacing w:after="4" w:line="258" w:lineRule="auto"/>
        <w:ind w:left="198" w:right="0" w:hanging="199"/>
      </w:pPr>
      <w:r>
        <w:rPr>
          <w:sz w:val="15"/>
        </w:rPr>
        <w:t xml:space="preserve">Bechara, A. (2007). </w:t>
      </w:r>
      <w:r>
        <w:rPr>
          <w:i/>
          <w:sz w:val="15"/>
        </w:rPr>
        <w:t>Iowa Gambling Task Professional Manual</w:t>
      </w:r>
      <w:r>
        <w:rPr>
          <w:sz w:val="15"/>
        </w:rPr>
        <w:t>. Lutz, FL: Psychological Assessment Resources, Inc.</w:t>
      </w:r>
    </w:p>
    <w:p w:rsidR="0091401D" w:rsidRDefault="00750CC2">
      <w:pPr>
        <w:spacing w:after="4" w:line="258" w:lineRule="auto"/>
        <w:ind w:left="198" w:right="0" w:hanging="199"/>
      </w:pPr>
      <w:r>
        <w:rPr>
          <w:sz w:val="15"/>
        </w:rPr>
        <w:t xml:space="preserve">Bechara, A., and Damasio, A. R. (2005). The somatic marker hypothesis: a neural theory of economic decision. </w:t>
      </w:r>
      <w:r>
        <w:rPr>
          <w:i/>
          <w:sz w:val="15"/>
        </w:rPr>
        <w:t xml:space="preserve">Games Econ. </w:t>
      </w:r>
      <w:proofErr w:type="spellStart"/>
      <w:r>
        <w:rPr>
          <w:i/>
          <w:sz w:val="15"/>
        </w:rPr>
        <w:t>Behav</w:t>
      </w:r>
      <w:proofErr w:type="spellEnd"/>
      <w:r>
        <w:rPr>
          <w:i/>
          <w:sz w:val="15"/>
        </w:rPr>
        <w:t xml:space="preserve">. </w:t>
      </w:r>
      <w:r>
        <w:rPr>
          <w:sz w:val="15"/>
        </w:rPr>
        <w:t xml:space="preserve">52, 336–372. </w:t>
      </w:r>
      <w:proofErr w:type="spellStart"/>
      <w:r>
        <w:rPr>
          <w:sz w:val="15"/>
        </w:rPr>
        <w:t>doi</w:t>
      </w:r>
      <w:proofErr w:type="spellEnd"/>
      <w:r>
        <w:rPr>
          <w:sz w:val="15"/>
        </w:rPr>
        <w:t>: 10.1016/j.</w:t>
      </w:r>
    </w:p>
    <w:p w:rsidR="0091401D" w:rsidRDefault="00750CC2">
      <w:pPr>
        <w:spacing w:after="4" w:line="258" w:lineRule="auto"/>
        <w:ind w:left="189" w:right="0" w:firstLine="0"/>
      </w:pPr>
      <w:r>
        <w:rPr>
          <w:sz w:val="15"/>
        </w:rPr>
        <w:t>geb.2004.06.010</w:t>
      </w:r>
    </w:p>
    <w:p w:rsidR="0091401D" w:rsidRDefault="00750CC2">
      <w:pPr>
        <w:spacing w:after="4" w:line="258" w:lineRule="auto"/>
        <w:ind w:left="198" w:right="0" w:hanging="199"/>
      </w:pPr>
      <w:r>
        <w:rPr>
          <w:sz w:val="15"/>
        </w:rPr>
        <w:t>Bechara, A., Damasio, A. R., Damasio, H., and Anderson, S. W. (1994). Insensitivity</w:t>
      </w:r>
      <w:r>
        <w:rPr>
          <w:sz w:val="15"/>
        </w:rPr>
        <w:t xml:space="preserve"> to future consequences following damage to human prefrontal cortex. </w:t>
      </w:r>
      <w:r>
        <w:rPr>
          <w:i/>
          <w:sz w:val="15"/>
        </w:rPr>
        <w:t xml:space="preserve">Cognition </w:t>
      </w:r>
      <w:r>
        <w:rPr>
          <w:sz w:val="15"/>
        </w:rPr>
        <w:t xml:space="preserve">50, 7–15. </w:t>
      </w:r>
      <w:proofErr w:type="spellStart"/>
      <w:r>
        <w:rPr>
          <w:sz w:val="15"/>
        </w:rPr>
        <w:t>doi</w:t>
      </w:r>
      <w:proofErr w:type="spellEnd"/>
      <w:r>
        <w:rPr>
          <w:sz w:val="15"/>
        </w:rPr>
        <w:t>: 10.1016/0010-0277(94) 90018-3</w:t>
      </w:r>
    </w:p>
    <w:p w:rsidR="0091401D" w:rsidRDefault="00750CC2">
      <w:pPr>
        <w:spacing w:after="4" w:line="258" w:lineRule="auto"/>
        <w:ind w:left="198" w:right="0" w:hanging="199"/>
      </w:pPr>
      <w:r>
        <w:rPr>
          <w:sz w:val="15"/>
        </w:rPr>
        <w:t>Bechara, A., Damasio, H., Damasio, A. R., and Lee, G. P. (1999). Different contributions of the human amygdala and ventromedial pref</w:t>
      </w:r>
      <w:r>
        <w:rPr>
          <w:sz w:val="15"/>
        </w:rPr>
        <w:t xml:space="preserve">rontal cortex to decision-making. </w:t>
      </w:r>
      <w:r>
        <w:rPr>
          <w:i/>
          <w:sz w:val="15"/>
        </w:rPr>
        <w:t xml:space="preserve">J. </w:t>
      </w:r>
      <w:proofErr w:type="spellStart"/>
      <w:r>
        <w:rPr>
          <w:i/>
          <w:sz w:val="15"/>
        </w:rPr>
        <w:t>Neurosci</w:t>
      </w:r>
      <w:proofErr w:type="spellEnd"/>
      <w:r>
        <w:rPr>
          <w:i/>
          <w:sz w:val="15"/>
        </w:rPr>
        <w:t xml:space="preserve">. </w:t>
      </w:r>
      <w:r>
        <w:rPr>
          <w:sz w:val="15"/>
        </w:rPr>
        <w:t>19, 5473–5481.</w:t>
      </w:r>
    </w:p>
    <w:p w:rsidR="0091401D" w:rsidRDefault="00750CC2">
      <w:pPr>
        <w:spacing w:after="4" w:line="258" w:lineRule="auto"/>
        <w:ind w:left="198" w:right="0" w:hanging="199"/>
      </w:pPr>
      <w:r>
        <w:rPr>
          <w:sz w:val="15"/>
        </w:rPr>
        <w:t xml:space="preserve">Bechara, A., Damasio, H., </w:t>
      </w:r>
      <w:proofErr w:type="spellStart"/>
      <w:r>
        <w:rPr>
          <w:sz w:val="15"/>
        </w:rPr>
        <w:t>Tranel</w:t>
      </w:r>
      <w:proofErr w:type="spellEnd"/>
      <w:r>
        <w:rPr>
          <w:sz w:val="15"/>
        </w:rPr>
        <w:t xml:space="preserve">, D., and Anderson, S. W. (1998). Dissociation of working memory from decision making within the human prefrontal cortex. </w:t>
      </w:r>
      <w:r>
        <w:rPr>
          <w:i/>
          <w:sz w:val="15"/>
        </w:rPr>
        <w:t xml:space="preserve">J. </w:t>
      </w:r>
      <w:proofErr w:type="spellStart"/>
      <w:r>
        <w:rPr>
          <w:i/>
          <w:sz w:val="15"/>
        </w:rPr>
        <w:t>Neurosci</w:t>
      </w:r>
      <w:proofErr w:type="spellEnd"/>
      <w:r>
        <w:rPr>
          <w:i/>
          <w:sz w:val="15"/>
        </w:rPr>
        <w:t xml:space="preserve">. </w:t>
      </w:r>
      <w:r>
        <w:rPr>
          <w:sz w:val="15"/>
        </w:rPr>
        <w:t>18, 428–437.</w:t>
      </w:r>
    </w:p>
    <w:p w:rsidR="0091401D" w:rsidRDefault="00750CC2">
      <w:pPr>
        <w:spacing w:after="4" w:line="258" w:lineRule="auto"/>
        <w:ind w:left="198" w:right="0" w:hanging="199"/>
      </w:pPr>
      <w:r>
        <w:rPr>
          <w:sz w:val="15"/>
        </w:rPr>
        <w:t>Bechara, A., D</w:t>
      </w:r>
      <w:r>
        <w:rPr>
          <w:sz w:val="15"/>
        </w:rPr>
        <w:t xml:space="preserve">amasio, H., </w:t>
      </w:r>
      <w:proofErr w:type="spellStart"/>
      <w:r>
        <w:rPr>
          <w:sz w:val="15"/>
        </w:rPr>
        <w:t>Tranel</w:t>
      </w:r>
      <w:proofErr w:type="spellEnd"/>
      <w:r>
        <w:rPr>
          <w:sz w:val="15"/>
        </w:rPr>
        <w:t xml:space="preserve">, D., and Damasio, A. R. (1997). Deciding advantageously before knowing the advantageous strategy. </w:t>
      </w:r>
      <w:r>
        <w:rPr>
          <w:i/>
          <w:sz w:val="15"/>
        </w:rPr>
        <w:t xml:space="preserve">Science </w:t>
      </w:r>
      <w:r>
        <w:rPr>
          <w:sz w:val="15"/>
        </w:rPr>
        <w:t xml:space="preserve">275, 1293–1295. </w:t>
      </w:r>
      <w:proofErr w:type="spellStart"/>
      <w:r>
        <w:rPr>
          <w:sz w:val="15"/>
        </w:rPr>
        <w:t>doi</w:t>
      </w:r>
      <w:proofErr w:type="spellEnd"/>
      <w:r>
        <w:rPr>
          <w:sz w:val="15"/>
        </w:rPr>
        <w:t>: 10.1126/science.275.5304.1293</w:t>
      </w:r>
    </w:p>
    <w:p w:rsidR="0091401D" w:rsidRDefault="00750CC2">
      <w:pPr>
        <w:spacing w:after="4" w:line="258" w:lineRule="auto"/>
        <w:ind w:left="198" w:right="0" w:hanging="199"/>
      </w:pPr>
      <w:r>
        <w:rPr>
          <w:sz w:val="15"/>
        </w:rPr>
        <w:t xml:space="preserve">Bechara, A., </w:t>
      </w:r>
      <w:proofErr w:type="spellStart"/>
      <w:r>
        <w:rPr>
          <w:sz w:val="15"/>
        </w:rPr>
        <w:t>Tranel</w:t>
      </w:r>
      <w:proofErr w:type="spellEnd"/>
      <w:r>
        <w:rPr>
          <w:sz w:val="15"/>
        </w:rPr>
        <w:t xml:space="preserve">, D., and Damasio, H. (2000). Characterization of the </w:t>
      </w:r>
      <w:proofErr w:type="spellStart"/>
      <w:r>
        <w:rPr>
          <w:sz w:val="15"/>
        </w:rPr>
        <w:t>decisio</w:t>
      </w:r>
      <w:r>
        <w:rPr>
          <w:sz w:val="15"/>
        </w:rPr>
        <w:t>nmaking</w:t>
      </w:r>
      <w:proofErr w:type="spellEnd"/>
      <w:r>
        <w:rPr>
          <w:sz w:val="15"/>
        </w:rPr>
        <w:t xml:space="preserve"> deficit of patients with ventromedial prefrontal cortex lesions. </w:t>
      </w:r>
      <w:r>
        <w:rPr>
          <w:i/>
          <w:sz w:val="15"/>
        </w:rPr>
        <w:t xml:space="preserve">Brain </w:t>
      </w:r>
      <w:r>
        <w:rPr>
          <w:sz w:val="15"/>
        </w:rPr>
        <w:t xml:space="preserve">123, 2189–2202. </w:t>
      </w:r>
      <w:proofErr w:type="spellStart"/>
      <w:r>
        <w:rPr>
          <w:sz w:val="15"/>
        </w:rPr>
        <w:t>doi</w:t>
      </w:r>
      <w:proofErr w:type="spellEnd"/>
      <w:r>
        <w:rPr>
          <w:sz w:val="15"/>
        </w:rPr>
        <w:t>: 10.1093/brain/123.11.2189</w:t>
      </w:r>
    </w:p>
    <w:p w:rsidR="0091401D" w:rsidRDefault="00750CC2">
      <w:pPr>
        <w:spacing w:after="4" w:line="258" w:lineRule="auto"/>
        <w:ind w:left="198" w:right="0" w:hanging="199"/>
      </w:pPr>
      <w:r>
        <w:rPr>
          <w:sz w:val="15"/>
        </w:rPr>
        <w:t xml:space="preserve">Bechara, A., </w:t>
      </w:r>
      <w:proofErr w:type="spellStart"/>
      <w:r>
        <w:rPr>
          <w:sz w:val="15"/>
        </w:rPr>
        <w:t>Tranel</w:t>
      </w:r>
      <w:proofErr w:type="spellEnd"/>
      <w:r>
        <w:rPr>
          <w:sz w:val="15"/>
        </w:rPr>
        <w:t xml:space="preserve">, D., Damasio, H., and Damasio, A. R. (1996). Failure to respond autonomically to anticipated future outcomes following damage to prefrontal cortex. </w:t>
      </w:r>
      <w:proofErr w:type="spellStart"/>
      <w:r>
        <w:rPr>
          <w:i/>
          <w:sz w:val="15"/>
        </w:rPr>
        <w:t>Cereb</w:t>
      </w:r>
      <w:proofErr w:type="spellEnd"/>
      <w:r>
        <w:rPr>
          <w:i/>
          <w:sz w:val="15"/>
        </w:rPr>
        <w:t xml:space="preserve">. Cortex </w:t>
      </w:r>
      <w:r>
        <w:rPr>
          <w:sz w:val="15"/>
        </w:rPr>
        <w:t xml:space="preserve">6, 215–225. </w:t>
      </w:r>
      <w:proofErr w:type="spellStart"/>
      <w:r>
        <w:rPr>
          <w:sz w:val="15"/>
        </w:rPr>
        <w:t>doi</w:t>
      </w:r>
      <w:proofErr w:type="spellEnd"/>
      <w:r>
        <w:rPr>
          <w:sz w:val="15"/>
        </w:rPr>
        <w:t>: 10.1093/</w:t>
      </w:r>
      <w:proofErr w:type="spellStart"/>
      <w:r>
        <w:rPr>
          <w:sz w:val="15"/>
        </w:rPr>
        <w:t>cercor</w:t>
      </w:r>
      <w:proofErr w:type="spellEnd"/>
      <w:r>
        <w:rPr>
          <w:sz w:val="15"/>
        </w:rPr>
        <w:t>/6.2.215</w:t>
      </w:r>
    </w:p>
    <w:p w:rsidR="0091401D" w:rsidRDefault="00750CC2">
      <w:pPr>
        <w:spacing w:after="2" w:line="261" w:lineRule="auto"/>
        <w:ind w:left="190" w:right="-15" w:hanging="199"/>
        <w:jc w:val="left"/>
      </w:pPr>
      <w:proofErr w:type="spellStart"/>
      <w:r>
        <w:rPr>
          <w:sz w:val="15"/>
        </w:rPr>
        <w:t>Berthoz</w:t>
      </w:r>
      <w:proofErr w:type="spellEnd"/>
      <w:r>
        <w:rPr>
          <w:sz w:val="15"/>
        </w:rPr>
        <w:t xml:space="preserve">, S., </w:t>
      </w:r>
      <w:proofErr w:type="spellStart"/>
      <w:r>
        <w:rPr>
          <w:sz w:val="15"/>
        </w:rPr>
        <w:t>Armony</w:t>
      </w:r>
      <w:proofErr w:type="spellEnd"/>
      <w:r>
        <w:rPr>
          <w:sz w:val="15"/>
        </w:rPr>
        <w:t>, J. L., Blair,</w:t>
      </w:r>
      <w:r>
        <w:rPr>
          <w:sz w:val="15"/>
        </w:rPr>
        <w:t xml:space="preserve"> R. J. R., and Dolan, R. J. (2002). An fMRI study of intentional and unintentional (embarrassing) violations of social norms. </w:t>
      </w:r>
      <w:r>
        <w:rPr>
          <w:i/>
          <w:sz w:val="15"/>
        </w:rPr>
        <w:t xml:space="preserve">Brain </w:t>
      </w:r>
      <w:r>
        <w:rPr>
          <w:sz w:val="15"/>
        </w:rPr>
        <w:t xml:space="preserve">125, 1696–1708. </w:t>
      </w:r>
      <w:proofErr w:type="spellStart"/>
      <w:r>
        <w:rPr>
          <w:sz w:val="15"/>
        </w:rPr>
        <w:t>doi</w:t>
      </w:r>
      <w:proofErr w:type="spellEnd"/>
      <w:r>
        <w:rPr>
          <w:sz w:val="15"/>
        </w:rPr>
        <w:t>: 10.1093/brain/awf190</w:t>
      </w:r>
    </w:p>
    <w:p w:rsidR="0091401D" w:rsidRDefault="00750CC2">
      <w:pPr>
        <w:spacing w:after="4" w:line="258" w:lineRule="auto"/>
        <w:ind w:left="198" w:right="0" w:hanging="199"/>
      </w:pPr>
      <w:proofErr w:type="spellStart"/>
      <w:r>
        <w:rPr>
          <w:sz w:val="15"/>
        </w:rPr>
        <w:t>Betella</w:t>
      </w:r>
      <w:proofErr w:type="spellEnd"/>
      <w:r>
        <w:rPr>
          <w:sz w:val="15"/>
        </w:rPr>
        <w:t xml:space="preserve">, A., </w:t>
      </w:r>
      <w:proofErr w:type="spellStart"/>
      <w:r>
        <w:rPr>
          <w:sz w:val="15"/>
        </w:rPr>
        <w:t>Zucca</w:t>
      </w:r>
      <w:proofErr w:type="spellEnd"/>
      <w:r>
        <w:rPr>
          <w:sz w:val="15"/>
        </w:rPr>
        <w:t xml:space="preserve">, R., </w:t>
      </w:r>
      <w:proofErr w:type="spellStart"/>
      <w:r>
        <w:rPr>
          <w:sz w:val="15"/>
        </w:rPr>
        <w:t>Cetnarski</w:t>
      </w:r>
      <w:proofErr w:type="spellEnd"/>
      <w:r>
        <w:rPr>
          <w:sz w:val="15"/>
        </w:rPr>
        <w:t xml:space="preserve">, R., Greco, A., </w:t>
      </w:r>
      <w:proofErr w:type="spellStart"/>
      <w:r>
        <w:rPr>
          <w:sz w:val="15"/>
        </w:rPr>
        <w:t>Lanatà</w:t>
      </w:r>
      <w:proofErr w:type="spellEnd"/>
      <w:r>
        <w:rPr>
          <w:sz w:val="15"/>
        </w:rPr>
        <w:t>, A., Mazzei, D., et al. (</w:t>
      </w:r>
      <w:r>
        <w:rPr>
          <w:sz w:val="15"/>
        </w:rPr>
        <w:t xml:space="preserve">2014). Inference of human affective states from psychophysiological measurements extracted under ecologically valid conditions. </w:t>
      </w:r>
      <w:r>
        <w:rPr>
          <w:i/>
          <w:sz w:val="15"/>
        </w:rPr>
        <w:t xml:space="preserve">Front. </w:t>
      </w:r>
      <w:proofErr w:type="spellStart"/>
      <w:r>
        <w:rPr>
          <w:i/>
          <w:sz w:val="15"/>
        </w:rPr>
        <w:t>Neurosci</w:t>
      </w:r>
      <w:proofErr w:type="spellEnd"/>
      <w:r>
        <w:rPr>
          <w:i/>
          <w:sz w:val="15"/>
        </w:rPr>
        <w:t xml:space="preserve">. </w:t>
      </w:r>
      <w:r>
        <w:rPr>
          <w:sz w:val="15"/>
        </w:rPr>
        <w:t xml:space="preserve">8:286. </w:t>
      </w:r>
      <w:proofErr w:type="spellStart"/>
      <w:r>
        <w:rPr>
          <w:sz w:val="15"/>
        </w:rPr>
        <w:t>doi</w:t>
      </w:r>
      <w:proofErr w:type="spellEnd"/>
      <w:r>
        <w:rPr>
          <w:sz w:val="15"/>
        </w:rPr>
        <w:t>: 10. 3389/fnins.2014.00286</w:t>
      </w:r>
    </w:p>
    <w:p w:rsidR="0091401D" w:rsidRDefault="00750CC2">
      <w:pPr>
        <w:spacing w:after="4" w:line="258" w:lineRule="auto"/>
        <w:ind w:left="198" w:right="0" w:hanging="199"/>
      </w:pPr>
      <w:proofErr w:type="spellStart"/>
      <w:r>
        <w:rPr>
          <w:sz w:val="15"/>
        </w:rPr>
        <w:t>Bioulac</w:t>
      </w:r>
      <w:proofErr w:type="spellEnd"/>
      <w:r>
        <w:rPr>
          <w:sz w:val="15"/>
        </w:rPr>
        <w:t xml:space="preserve">, S., </w:t>
      </w:r>
      <w:proofErr w:type="spellStart"/>
      <w:r>
        <w:rPr>
          <w:sz w:val="15"/>
        </w:rPr>
        <w:t>Lallemand</w:t>
      </w:r>
      <w:proofErr w:type="spellEnd"/>
      <w:r>
        <w:rPr>
          <w:sz w:val="15"/>
        </w:rPr>
        <w:t xml:space="preserve">, S., Rizzo, A., Philip, P., </w:t>
      </w:r>
      <w:proofErr w:type="spellStart"/>
      <w:r>
        <w:rPr>
          <w:sz w:val="15"/>
        </w:rPr>
        <w:t>Fabrigoule</w:t>
      </w:r>
      <w:proofErr w:type="spellEnd"/>
      <w:r>
        <w:rPr>
          <w:sz w:val="15"/>
        </w:rPr>
        <w:t>, C., and Bo</w:t>
      </w:r>
      <w:r>
        <w:rPr>
          <w:sz w:val="15"/>
        </w:rPr>
        <w:t xml:space="preserve">uvard, M. P. (2012). Impact of time on task on ADHD patient’s performances in a virtual classroom. </w:t>
      </w:r>
      <w:r>
        <w:rPr>
          <w:i/>
          <w:sz w:val="15"/>
        </w:rPr>
        <w:t xml:space="preserve">Eur. J. </w:t>
      </w:r>
      <w:proofErr w:type="spellStart"/>
      <w:r>
        <w:rPr>
          <w:i/>
          <w:sz w:val="15"/>
        </w:rPr>
        <w:t>Paediatr</w:t>
      </w:r>
      <w:proofErr w:type="spellEnd"/>
      <w:r>
        <w:rPr>
          <w:i/>
          <w:sz w:val="15"/>
        </w:rPr>
        <w:t xml:space="preserve">. Neurol. </w:t>
      </w:r>
      <w:r>
        <w:rPr>
          <w:sz w:val="15"/>
        </w:rPr>
        <w:t xml:space="preserve">16, 514–521. </w:t>
      </w:r>
      <w:proofErr w:type="spellStart"/>
      <w:r>
        <w:rPr>
          <w:sz w:val="15"/>
        </w:rPr>
        <w:t>doi</w:t>
      </w:r>
      <w:proofErr w:type="spellEnd"/>
      <w:r>
        <w:rPr>
          <w:sz w:val="15"/>
        </w:rPr>
        <w:t>: 10.1016/j.ejpn.2012. 01.006</w:t>
      </w:r>
    </w:p>
    <w:p w:rsidR="0091401D" w:rsidRDefault="00750CC2">
      <w:pPr>
        <w:spacing w:after="4" w:line="258" w:lineRule="auto"/>
        <w:ind w:left="198" w:right="0" w:hanging="199"/>
      </w:pPr>
      <w:r>
        <w:rPr>
          <w:sz w:val="15"/>
        </w:rPr>
        <w:t xml:space="preserve">Blair, R. J., Morris, J. S., </w:t>
      </w:r>
      <w:proofErr w:type="spellStart"/>
      <w:r>
        <w:rPr>
          <w:sz w:val="15"/>
        </w:rPr>
        <w:t>Frith</w:t>
      </w:r>
      <w:proofErr w:type="spellEnd"/>
      <w:r>
        <w:rPr>
          <w:sz w:val="15"/>
        </w:rPr>
        <w:t>, C. D., Perrett, D. I., and Dolan, R. J. (1999). D</w:t>
      </w:r>
      <w:r>
        <w:rPr>
          <w:sz w:val="15"/>
        </w:rPr>
        <w:t xml:space="preserve">issociable neural responses to facial expressions of sadness and anger. </w:t>
      </w:r>
      <w:r>
        <w:rPr>
          <w:i/>
          <w:sz w:val="15"/>
        </w:rPr>
        <w:t xml:space="preserve">Brain </w:t>
      </w:r>
      <w:r>
        <w:rPr>
          <w:sz w:val="15"/>
        </w:rPr>
        <w:t xml:space="preserve">122, 883–893. </w:t>
      </w:r>
      <w:proofErr w:type="spellStart"/>
      <w:r>
        <w:rPr>
          <w:sz w:val="15"/>
        </w:rPr>
        <w:t>doi</w:t>
      </w:r>
      <w:proofErr w:type="spellEnd"/>
      <w:r>
        <w:rPr>
          <w:sz w:val="15"/>
        </w:rPr>
        <w:t>: 10.1093/brain/122.5.883</w:t>
      </w:r>
    </w:p>
    <w:p w:rsidR="0091401D" w:rsidRDefault="00750CC2">
      <w:pPr>
        <w:spacing w:after="4" w:line="258" w:lineRule="auto"/>
        <w:ind w:left="198" w:right="0" w:hanging="199"/>
      </w:pPr>
      <w:proofErr w:type="spellStart"/>
      <w:r>
        <w:rPr>
          <w:sz w:val="15"/>
        </w:rPr>
        <w:t>Bohil</w:t>
      </w:r>
      <w:proofErr w:type="spellEnd"/>
      <w:r>
        <w:rPr>
          <w:sz w:val="15"/>
        </w:rPr>
        <w:t xml:space="preserve">, C. J., </w:t>
      </w:r>
      <w:proofErr w:type="spellStart"/>
      <w:r>
        <w:rPr>
          <w:sz w:val="15"/>
        </w:rPr>
        <w:t>Alicea</w:t>
      </w:r>
      <w:proofErr w:type="spellEnd"/>
      <w:r>
        <w:rPr>
          <w:sz w:val="15"/>
        </w:rPr>
        <w:t xml:space="preserve">, B., and </w:t>
      </w:r>
      <w:proofErr w:type="spellStart"/>
      <w:r>
        <w:rPr>
          <w:sz w:val="15"/>
        </w:rPr>
        <w:t>Biocca</w:t>
      </w:r>
      <w:proofErr w:type="spellEnd"/>
      <w:r>
        <w:rPr>
          <w:sz w:val="15"/>
        </w:rPr>
        <w:t xml:space="preserve">, F. A. (2011). Virtual reality in neuroscience research and therapy. </w:t>
      </w:r>
      <w:r>
        <w:rPr>
          <w:i/>
          <w:sz w:val="15"/>
        </w:rPr>
        <w:t xml:space="preserve">Nat. Rev. </w:t>
      </w:r>
      <w:proofErr w:type="spellStart"/>
      <w:r>
        <w:rPr>
          <w:i/>
          <w:sz w:val="15"/>
        </w:rPr>
        <w:t>Neurosci</w:t>
      </w:r>
      <w:proofErr w:type="spellEnd"/>
      <w:r>
        <w:rPr>
          <w:i/>
          <w:sz w:val="15"/>
        </w:rPr>
        <w:t xml:space="preserve">. </w:t>
      </w:r>
      <w:r>
        <w:rPr>
          <w:sz w:val="15"/>
        </w:rPr>
        <w:t>12, 752–7</w:t>
      </w:r>
      <w:r>
        <w:rPr>
          <w:sz w:val="15"/>
        </w:rPr>
        <w:t xml:space="preserve">62. </w:t>
      </w:r>
      <w:proofErr w:type="spellStart"/>
      <w:r>
        <w:rPr>
          <w:sz w:val="15"/>
        </w:rPr>
        <w:t>doi</w:t>
      </w:r>
      <w:proofErr w:type="spellEnd"/>
      <w:r>
        <w:rPr>
          <w:sz w:val="15"/>
        </w:rPr>
        <w:t>: 10.1038/nrn3122</w:t>
      </w:r>
    </w:p>
    <w:p w:rsidR="0091401D" w:rsidRDefault="00750CC2">
      <w:pPr>
        <w:spacing w:after="4" w:line="258" w:lineRule="auto"/>
        <w:ind w:left="198" w:right="0" w:hanging="199"/>
      </w:pPr>
      <w:proofErr w:type="spellStart"/>
      <w:r>
        <w:rPr>
          <w:sz w:val="15"/>
        </w:rPr>
        <w:t>Bottari</w:t>
      </w:r>
      <w:proofErr w:type="spellEnd"/>
      <w:r>
        <w:rPr>
          <w:sz w:val="15"/>
        </w:rPr>
        <w:t xml:space="preserve">, C., </w:t>
      </w:r>
      <w:proofErr w:type="spellStart"/>
      <w:r>
        <w:rPr>
          <w:sz w:val="15"/>
        </w:rPr>
        <w:t>Dassa</w:t>
      </w:r>
      <w:proofErr w:type="spellEnd"/>
      <w:r>
        <w:rPr>
          <w:sz w:val="15"/>
        </w:rPr>
        <w:t xml:space="preserve">, C., </w:t>
      </w:r>
      <w:proofErr w:type="spellStart"/>
      <w:r>
        <w:rPr>
          <w:sz w:val="15"/>
        </w:rPr>
        <w:t>Rainville</w:t>
      </w:r>
      <w:proofErr w:type="spellEnd"/>
      <w:r>
        <w:rPr>
          <w:sz w:val="15"/>
        </w:rPr>
        <w:t xml:space="preserve">, C., and </w:t>
      </w:r>
      <w:proofErr w:type="spellStart"/>
      <w:r>
        <w:rPr>
          <w:sz w:val="15"/>
        </w:rPr>
        <w:t>Dutil</w:t>
      </w:r>
      <w:proofErr w:type="spellEnd"/>
      <w:r>
        <w:rPr>
          <w:sz w:val="15"/>
        </w:rPr>
        <w:t xml:space="preserve">, E. (2009). The criterion-related validity of the IADL Profile with measures of executive functions, indices of </w:t>
      </w:r>
      <w:r>
        <w:rPr>
          <w:sz w:val="15"/>
        </w:rPr>
        <w:t xml:space="preserve">trauma severity and sociodemographic characteristics. </w:t>
      </w:r>
      <w:r>
        <w:rPr>
          <w:i/>
          <w:sz w:val="15"/>
        </w:rPr>
        <w:t xml:space="preserve">Brain Inj. </w:t>
      </w:r>
      <w:r>
        <w:rPr>
          <w:sz w:val="15"/>
        </w:rPr>
        <w:t>23, 3</w:t>
      </w:r>
      <w:r>
        <w:rPr>
          <w:sz w:val="15"/>
        </w:rPr>
        <w:t xml:space="preserve">22–335. </w:t>
      </w:r>
      <w:proofErr w:type="spellStart"/>
      <w:r>
        <w:rPr>
          <w:sz w:val="15"/>
        </w:rPr>
        <w:t>doi</w:t>
      </w:r>
      <w:proofErr w:type="spellEnd"/>
      <w:r>
        <w:rPr>
          <w:sz w:val="15"/>
        </w:rPr>
        <w:t>: 10.1080/02699050902788436</w:t>
      </w:r>
    </w:p>
    <w:p w:rsidR="0091401D" w:rsidRDefault="00750CC2">
      <w:pPr>
        <w:spacing w:after="4" w:line="258" w:lineRule="auto"/>
        <w:ind w:left="-1" w:right="0" w:firstLine="0"/>
      </w:pPr>
      <w:r>
        <w:rPr>
          <w:sz w:val="15"/>
        </w:rPr>
        <w:t xml:space="preserve">Brock, L. L., </w:t>
      </w:r>
      <w:proofErr w:type="spellStart"/>
      <w:r>
        <w:rPr>
          <w:sz w:val="15"/>
        </w:rPr>
        <w:t>Rimm</w:t>
      </w:r>
      <w:proofErr w:type="spellEnd"/>
      <w:r>
        <w:rPr>
          <w:sz w:val="15"/>
        </w:rPr>
        <w:t xml:space="preserve">-Kaufman, S. E., Nathanson, L., and Grimm, K. J. (2009). The contributions of ‘‘hot’’ and ‘‘cool’’ executive function to children’s academic achievement, learning-related behaviors and engagement in </w:t>
      </w:r>
      <w:r>
        <w:rPr>
          <w:sz w:val="15"/>
        </w:rPr>
        <w:t xml:space="preserve">kindergarten. </w:t>
      </w:r>
      <w:r>
        <w:rPr>
          <w:i/>
          <w:sz w:val="15"/>
        </w:rPr>
        <w:t xml:space="preserve">Early Child. Res. Q. </w:t>
      </w:r>
      <w:r>
        <w:rPr>
          <w:sz w:val="15"/>
        </w:rPr>
        <w:t xml:space="preserve">24, 337–349. </w:t>
      </w:r>
      <w:proofErr w:type="spellStart"/>
      <w:r>
        <w:rPr>
          <w:sz w:val="15"/>
        </w:rPr>
        <w:t>doi</w:t>
      </w:r>
      <w:proofErr w:type="spellEnd"/>
      <w:r>
        <w:rPr>
          <w:sz w:val="15"/>
        </w:rPr>
        <w:t xml:space="preserve">: 10.1016/j.ecresq.2009.06.001 </w:t>
      </w:r>
      <w:proofErr w:type="spellStart"/>
      <w:r>
        <w:rPr>
          <w:sz w:val="15"/>
        </w:rPr>
        <w:t>Buelow</w:t>
      </w:r>
      <w:proofErr w:type="spellEnd"/>
      <w:r>
        <w:rPr>
          <w:sz w:val="15"/>
        </w:rPr>
        <w:t xml:space="preserve">, M. T., and Suhr, J. A. (2009). Construct validity of the </w:t>
      </w:r>
      <w:proofErr w:type="spellStart"/>
      <w:r>
        <w:rPr>
          <w:sz w:val="15"/>
        </w:rPr>
        <w:t>iowa</w:t>
      </w:r>
      <w:proofErr w:type="spellEnd"/>
      <w:r>
        <w:rPr>
          <w:sz w:val="15"/>
        </w:rPr>
        <w:t xml:space="preserve"> gambling task. </w:t>
      </w:r>
      <w:proofErr w:type="spellStart"/>
      <w:r>
        <w:rPr>
          <w:i/>
          <w:sz w:val="15"/>
        </w:rPr>
        <w:t>Neuropsychol</w:t>
      </w:r>
      <w:proofErr w:type="spellEnd"/>
      <w:r>
        <w:rPr>
          <w:i/>
          <w:sz w:val="15"/>
        </w:rPr>
        <w:t xml:space="preserve">. Rev. </w:t>
      </w:r>
      <w:r>
        <w:rPr>
          <w:sz w:val="15"/>
        </w:rPr>
        <w:t xml:space="preserve">19, 102–114. </w:t>
      </w:r>
      <w:proofErr w:type="spellStart"/>
      <w:r>
        <w:rPr>
          <w:sz w:val="15"/>
        </w:rPr>
        <w:t>doi</w:t>
      </w:r>
      <w:proofErr w:type="spellEnd"/>
      <w:r>
        <w:rPr>
          <w:sz w:val="15"/>
        </w:rPr>
        <w:t>: 10.1007/s11065-009-9083-4</w:t>
      </w:r>
    </w:p>
    <w:p w:rsidR="0091401D" w:rsidRDefault="00750CC2">
      <w:pPr>
        <w:spacing w:after="4" w:line="258" w:lineRule="auto"/>
        <w:ind w:left="198" w:right="0" w:hanging="199"/>
      </w:pPr>
      <w:r>
        <w:rPr>
          <w:sz w:val="15"/>
        </w:rPr>
        <w:t xml:space="preserve">Burgess, P. W., Alderman, </w:t>
      </w:r>
      <w:r>
        <w:rPr>
          <w:sz w:val="15"/>
        </w:rPr>
        <w:t xml:space="preserve">N., Forbes, C., Costello, A., Coates, L., Dawson, D. R., et al. (2006). The case for the development and </w:t>
      </w:r>
      <w:proofErr w:type="gramStart"/>
      <w:r>
        <w:rPr>
          <w:sz w:val="15"/>
        </w:rPr>
        <w:t>use</w:t>
      </w:r>
      <w:proofErr w:type="gramEnd"/>
      <w:r>
        <w:rPr>
          <w:sz w:val="15"/>
        </w:rPr>
        <w:t xml:space="preserve"> of ‘‘ecologically valid’’ measures of executive function in experimental and clinical neuropsychology. </w:t>
      </w:r>
      <w:r>
        <w:rPr>
          <w:i/>
          <w:sz w:val="15"/>
        </w:rPr>
        <w:t xml:space="preserve">J. Int. </w:t>
      </w:r>
      <w:proofErr w:type="spellStart"/>
      <w:r>
        <w:rPr>
          <w:i/>
          <w:sz w:val="15"/>
        </w:rPr>
        <w:t>Neuropsychol</w:t>
      </w:r>
      <w:proofErr w:type="spellEnd"/>
      <w:r>
        <w:rPr>
          <w:i/>
          <w:sz w:val="15"/>
        </w:rPr>
        <w:t xml:space="preserve">. Soc. </w:t>
      </w:r>
      <w:r>
        <w:rPr>
          <w:sz w:val="15"/>
        </w:rPr>
        <w:t xml:space="preserve">12, 194–209. </w:t>
      </w:r>
      <w:proofErr w:type="spellStart"/>
      <w:r>
        <w:rPr>
          <w:sz w:val="15"/>
        </w:rPr>
        <w:t>doi</w:t>
      </w:r>
      <w:proofErr w:type="spellEnd"/>
      <w:r>
        <w:rPr>
          <w:sz w:val="15"/>
        </w:rPr>
        <w:t>:</w:t>
      </w:r>
      <w:r>
        <w:rPr>
          <w:sz w:val="15"/>
        </w:rPr>
        <w:t xml:space="preserve"> 10.1017/s1355617706060310</w:t>
      </w:r>
    </w:p>
    <w:p w:rsidR="0091401D" w:rsidRDefault="00750CC2">
      <w:pPr>
        <w:spacing w:after="4" w:line="258" w:lineRule="auto"/>
        <w:ind w:left="198" w:right="0" w:hanging="199"/>
      </w:pPr>
      <w:r>
        <w:rPr>
          <w:sz w:val="15"/>
        </w:rPr>
        <w:t xml:space="preserve">Buxbaum, L., Dawson, A., and </w:t>
      </w:r>
      <w:proofErr w:type="spellStart"/>
      <w:r>
        <w:rPr>
          <w:sz w:val="15"/>
        </w:rPr>
        <w:t>Linsley</w:t>
      </w:r>
      <w:proofErr w:type="spellEnd"/>
      <w:r>
        <w:rPr>
          <w:sz w:val="15"/>
        </w:rPr>
        <w:t xml:space="preserve">, D. (2012). Reliability and validity of the virtual reality lateralized attention test in assessing </w:t>
      </w:r>
      <w:proofErr w:type="spellStart"/>
      <w:r>
        <w:rPr>
          <w:sz w:val="15"/>
        </w:rPr>
        <w:t>hemispatial</w:t>
      </w:r>
      <w:proofErr w:type="spellEnd"/>
      <w:r>
        <w:rPr>
          <w:sz w:val="15"/>
        </w:rPr>
        <w:t xml:space="preserve"> neglect in </w:t>
      </w:r>
      <w:proofErr w:type="spellStart"/>
      <w:r>
        <w:rPr>
          <w:sz w:val="15"/>
        </w:rPr>
        <w:t>righthemisphere</w:t>
      </w:r>
      <w:proofErr w:type="spellEnd"/>
      <w:r>
        <w:rPr>
          <w:sz w:val="15"/>
        </w:rPr>
        <w:t xml:space="preserve"> stroke. </w:t>
      </w:r>
      <w:r>
        <w:rPr>
          <w:i/>
          <w:sz w:val="15"/>
        </w:rPr>
        <w:t xml:space="preserve">Neuropsychology </w:t>
      </w:r>
      <w:r>
        <w:rPr>
          <w:sz w:val="15"/>
        </w:rPr>
        <w:t xml:space="preserve">26, 430–441. </w:t>
      </w:r>
      <w:proofErr w:type="spellStart"/>
      <w:r>
        <w:rPr>
          <w:sz w:val="15"/>
        </w:rPr>
        <w:t>doi</w:t>
      </w:r>
      <w:proofErr w:type="spellEnd"/>
      <w:r>
        <w:rPr>
          <w:sz w:val="15"/>
        </w:rPr>
        <w:t>: 10.1037/a00</w:t>
      </w:r>
      <w:r>
        <w:rPr>
          <w:sz w:val="15"/>
        </w:rPr>
        <w:t>28674</w:t>
      </w:r>
    </w:p>
    <w:p w:rsidR="0091401D" w:rsidRDefault="00750CC2">
      <w:pPr>
        <w:spacing w:after="4" w:line="258" w:lineRule="auto"/>
        <w:ind w:left="198" w:right="0" w:hanging="199"/>
      </w:pPr>
      <w:proofErr w:type="spellStart"/>
      <w:r>
        <w:rPr>
          <w:sz w:val="15"/>
        </w:rPr>
        <w:t>Bzdok</w:t>
      </w:r>
      <w:proofErr w:type="spellEnd"/>
      <w:r>
        <w:rPr>
          <w:sz w:val="15"/>
        </w:rPr>
        <w:t xml:space="preserve">, D., </w:t>
      </w:r>
      <w:proofErr w:type="spellStart"/>
      <w:r>
        <w:rPr>
          <w:sz w:val="15"/>
        </w:rPr>
        <w:t>Schilbach</w:t>
      </w:r>
      <w:proofErr w:type="spellEnd"/>
      <w:r>
        <w:rPr>
          <w:sz w:val="15"/>
        </w:rPr>
        <w:t xml:space="preserve">, L., </w:t>
      </w:r>
      <w:proofErr w:type="spellStart"/>
      <w:r>
        <w:rPr>
          <w:sz w:val="15"/>
        </w:rPr>
        <w:t>Vogeley</w:t>
      </w:r>
      <w:proofErr w:type="spellEnd"/>
      <w:r>
        <w:rPr>
          <w:sz w:val="15"/>
        </w:rPr>
        <w:t xml:space="preserve">, K., Schneider, K., Laird, A. R., </w:t>
      </w:r>
      <w:proofErr w:type="spellStart"/>
      <w:r>
        <w:rPr>
          <w:sz w:val="15"/>
        </w:rPr>
        <w:t>Langner</w:t>
      </w:r>
      <w:proofErr w:type="spellEnd"/>
      <w:r>
        <w:rPr>
          <w:sz w:val="15"/>
        </w:rPr>
        <w:t xml:space="preserve">, R., et al. (2012). Parsing the neural correlates of moral cognition: ALE meta-analysis on morality, theory of mind and empathy. </w:t>
      </w:r>
      <w:r>
        <w:rPr>
          <w:i/>
          <w:sz w:val="15"/>
        </w:rPr>
        <w:t xml:space="preserve">Brain Struct. </w:t>
      </w:r>
      <w:proofErr w:type="spellStart"/>
      <w:r>
        <w:rPr>
          <w:i/>
          <w:sz w:val="15"/>
        </w:rPr>
        <w:t>Funct</w:t>
      </w:r>
      <w:proofErr w:type="spellEnd"/>
      <w:r>
        <w:rPr>
          <w:i/>
          <w:sz w:val="15"/>
        </w:rPr>
        <w:t xml:space="preserve">. </w:t>
      </w:r>
      <w:r>
        <w:rPr>
          <w:sz w:val="15"/>
        </w:rPr>
        <w:t>217, 783–796.</w:t>
      </w:r>
    </w:p>
    <w:p w:rsidR="0091401D" w:rsidRDefault="00750CC2">
      <w:pPr>
        <w:spacing w:after="4" w:line="258" w:lineRule="auto"/>
        <w:ind w:left="195" w:right="0" w:firstLine="0"/>
      </w:pPr>
      <w:proofErr w:type="spellStart"/>
      <w:r>
        <w:rPr>
          <w:sz w:val="15"/>
        </w:rPr>
        <w:t>doi</w:t>
      </w:r>
      <w:proofErr w:type="spellEnd"/>
      <w:r>
        <w:rPr>
          <w:sz w:val="15"/>
        </w:rPr>
        <w:t>: 10.1007/s00429-012-0380-y</w:t>
      </w:r>
    </w:p>
    <w:p w:rsidR="0091401D" w:rsidRDefault="00750CC2">
      <w:pPr>
        <w:spacing w:after="4" w:line="258" w:lineRule="auto"/>
        <w:ind w:left="198" w:right="0" w:hanging="199"/>
      </w:pPr>
      <w:r>
        <w:rPr>
          <w:sz w:val="15"/>
        </w:rPr>
        <w:t>Cacioppo, S., Frum, C., Asp, E., Weiss, R. M., Lewis, J. W., and Cacioppo, J. T. (2013). A quantitative meta-analysis of functional imaging studies of social</w:t>
      </w:r>
    </w:p>
    <w:p w:rsidR="0091401D" w:rsidRDefault="00750CC2">
      <w:pPr>
        <w:spacing w:after="4" w:line="258" w:lineRule="auto"/>
        <w:ind w:left="195" w:right="0" w:firstLine="0"/>
      </w:pPr>
      <w:r>
        <w:rPr>
          <w:sz w:val="15"/>
        </w:rPr>
        <w:t xml:space="preserve">rejection. </w:t>
      </w:r>
      <w:r>
        <w:rPr>
          <w:i/>
          <w:sz w:val="15"/>
        </w:rPr>
        <w:t xml:space="preserve">Sci. Rep. </w:t>
      </w:r>
      <w:r>
        <w:rPr>
          <w:sz w:val="15"/>
        </w:rPr>
        <w:t xml:space="preserve">3:2027. </w:t>
      </w:r>
      <w:proofErr w:type="spellStart"/>
      <w:r>
        <w:rPr>
          <w:sz w:val="15"/>
        </w:rPr>
        <w:t>doi</w:t>
      </w:r>
      <w:proofErr w:type="spellEnd"/>
      <w:r>
        <w:rPr>
          <w:sz w:val="15"/>
        </w:rPr>
        <w:t>: 10.1038/srep02027</w:t>
      </w:r>
    </w:p>
    <w:p w:rsidR="0091401D" w:rsidRDefault="00750CC2">
      <w:pPr>
        <w:spacing w:after="4" w:line="258" w:lineRule="auto"/>
        <w:ind w:left="198" w:right="0" w:hanging="199"/>
      </w:pPr>
      <w:r>
        <w:rPr>
          <w:sz w:val="15"/>
        </w:rPr>
        <w:t>Calhoun, V. D.,</w:t>
      </w:r>
      <w:r>
        <w:rPr>
          <w:sz w:val="15"/>
        </w:rPr>
        <w:t xml:space="preserve"> and </w:t>
      </w:r>
      <w:proofErr w:type="spellStart"/>
      <w:r>
        <w:rPr>
          <w:sz w:val="15"/>
        </w:rPr>
        <w:t>Pearlson</w:t>
      </w:r>
      <w:proofErr w:type="spellEnd"/>
      <w:r>
        <w:rPr>
          <w:sz w:val="15"/>
        </w:rPr>
        <w:t xml:space="preserve">, G. D. (2012). A selective review of simulated driving studies: combining naturalistic and hybrid paradigms, analysis approaches and future directions. </w:t>
      </w:r>
      <w:r>
        <w:rPr>
          <w:i/>
          <w:sz w:val="15"/>
        </w:rPr>
        <w:t xml:space="preserve">Neuroimage </w:t>
      </w:r>
      <w:r>
        <w:rPr>
          <w:sz w:val="15"/>
        </w:rPr>
        <w:t xml:space="preserve">59, 25–35. </w:t>
      </w:r>
      <w:proofErr w:type="spellStart"/>
      <w:r>
        <w:rPr>
          <w:sz w:val="15"/>
        </w:rPr>
        <w:t>doi</w:t>
      </w:r>
      <w:proofErr w:type="spellEnd"/>
      <w:r>
        <w:rPr>
          <w:sz w:val="15"/>
        </w:rPr>
        <w:t>: 10.1016/j.neuroimage.2011. 06.037</w:t>
      </w:r>
    </w:p>
    <w:p w:rsidR="0091401D" w:rsidRDefault="00750CC2">
      <w:pPr>
        <w:spacing w:after="4" w:line="258" w:lineRule="auto"/>
        <w:ind w:left="198" w:right="0" w:hanging="199"/>
      </w:pPr>
      <w:r>
        <w:rPr>
          <w:sz w:val="15"/>
        </w:rPr>
        <w:t xml:space="preserve">Campbell, Z., </w:t>
      </w:r>
      <w:proofErr w:type="spellStart"/>
      <w:r>
        <w:rPr>
          <w:sz w:val="15"/>
        </w:rPr>
        <w:t>Zakzanis</w:t>
      </w:r>
      <w:proofErr w:type="spellEnd"/>
      <w:r>
        <w:rPr>
          <w:sz w:val="15"/>
        </w:rPr>
        <w:t>, K. K.</w:t>
      </w:r>
      <w:r>
        <w:rPr>
          <w:sz w:val="15"/>
        </w:rPr>
        <w:t xml:space="preserve">, Jovanovski, D., </w:t>
      </w:r>
      <w:proofErr w:type="spellStart"/>
      <w:r>
        <w:rPr>
          <w:sz w:val="15"/>
        </w:rPr>
        <w:t>Joordens</w:t>
      </w:r>
      <w:proofErr w:type="spellEnd"/>
      <w:r>
        <w:rPr>
          <w:sz w:val="15"/>
        </w:rPr>
        <w:t xml:space="preserve">, S., Mraz, R., and Graham, S. J. (2009). Utilizing virtual reality to improve the ecological validity of clinical neuropsychology: an FMRI case study elucidating the neural basis of planning by comparing the Tower of London with </w:t>
      </w:r>
      <w:r>
        <w:rPr>
          <w:sz w:val="15"/>
        </w:rPr>
        <w:t xml:space="preserve">a three-dimensional navigation task. </w:t>
      </w:r>
      <w:r>
        <w:rPr>
          <w:i/>
          <w:sz w:val="15"/>
        </w:rPr>
        <w:t xml:space="preserve">Appl. </w:t>
      </w:r>
      <w:proofErr w:type="spellStart"/>
      <w:r>
        <w:rPr>
          <w:i/>
          <w:sz w:val="15"/>
        </w:rPr>
        <w:t>Neuropsychol</w:t>
      </w:r>
      <w:proofErr w:type="spellEnd"/>
      <w:r>
        <w:rPr>
          <w:i/>
          <w:sz w:val="15"/>
        </w:rPr>
        <w:t xml:space="preserve">. </w:t>
      </w:r>
      <w:r>
        <w:rPr>
          <w:sz w:val="15"/>
        </w:rPr>
        <w:t xml:space="preserve">16, 295–306. </w:t>
      </w:r>
      <w:proofErr w:type="spellStart"/>
      <w:r>
        <w:rPr>
          <w:sz w:val="15"/>
        </w:rPr>
        <w:t>doi</w:t>
      </w:r>
      <w:proofErr w:type="spellEnd"/>
      <w:r>
        <w:rPr>
          <w:sz w:val="15"/>
        </w:rPr>
        <w:t>: 10.1080/09084280903297891</w:t>
      </w:r>
    </w:p>
    <w:p w:rsidR="0091401D" w:rsidRDefault="00750CC2">
      <w:pPr>
        <w:spacing w:after="4" w:line="258" w:lineRule="auto"/>
        <w:ind w:left="198" w:right="0" w:hanging="199"/>
      </w:pPr>
      <w:r>
        <w:rPr>
          <w:sz w:val="15"/>
        </w:rPr>
        <w:t xml:space="preserve">Cao, X., </w:t>
      </w:r>
      <w:proofErr w:type="spellStart"/>
      <w:r>
        <w:rPr>
          <w:sz w:val="15"/>
        </w:rPr>
        <w:t>Douguet</w:t>
      </w:r>
      <w:proofErr w:type="spellEnd"/>
      <w:r>
        <w:rPr>
          <w:sz w:val="15"/>
        </w:rPr>
        <w:t>, A. S., Fuchs, P., and Klinger, E. (2010). Designing an ecological virtual task in the context of executive functions: a preliminary study</w:t>
      </w:r>
      <w:r>
        <w:rPr>
          <w:sz w:val="15"/>
        </w:rPr>
        <w:t>. Proceedings of the 8th International Conference on Disability, Virtual Reality and Associated Technologies 31, 71–78.</w:t>
      </w:r>
    </w:p>
    <w:p w:rsidR="0091401D" w:rsidRDefault="00750CC2">
      <w:pPr>
        <w:spacing w:after="4" w:line="258" w:lineRule="auto"/>
        <w:ind w:left="198" w:right="0" w:hanging="199"/>
      </w:pPr>
      <w:r>
        <w:rPr>
          <w:sz w:val="15"/>
        </w:rPr>
        <w:t xml:space="preserve">Carter, E. J., and </w:t>
      </w:r>
      <w:proofErr w:type="spellStart"/>
      <w:r>
        <w:rPr>
          <w:sz w:val="15"/>
        </w:rPr>
        <w:t>Pelphrey</w:t>
      </w:r>
      <w:proofErr w:type="spellEnd"/>
      <w:r>
        <w:rPr>
          <w:sz w:val="15"/>
        </w:rPr>
        <w:t>, K. A. (2008). Friend or foe? Brain systems involved in the perception of dynamic signals of menacing and fr</w:t>
      </w:r>
      <w:r>
        <w:rPr>
          <w:sz w:val="15"/>
        </w:rPr>
        <w:t xml:space="preserve">iendly social approaches. </w:t>
      </w:r>
      <w:r>
        <w:rPr>
          <w:i/>
          <w:sz w:val="15"/>
        </w:rPr>
        <w:t xml:space="preserve">Soc. </w:t>
      </w:r>
      <w:proofErr w:type="spellStart"/>
      <w:r>
        <w:rPr>
          <w:i/>
          <w:sz w:val="15"/>
        </w:rPr>
        <w:t>Neurosci</w:t>
      </w:r>
      <w:proofErr w:type="spellEnd"/>
      <w:r>
        <w:rPr>
          <w:i/>
          <w:sz w:val="15"/>
        </w:rPr>
        <w:t xml:space="preserve">. </w:t>
      </w:r>
      <w:r>
        <w:rPr>
          <w:sz w:val="15"/>
        </w:rPr>
        <w:t xml:space="preserve">3, 151–163. </w:t>
      </w:r>
      <w:proofErr w:type="spellStart"/>
      <w:r>
        <w:rPr>
          <w:sz w:val="15"/>
        </w:rPr>
        <w:t>doi</w:t>
      </w:r>
      <w:proofErr w:type="spellEnd"/>
      <w:r>
        <w:rPr>
          <w:sz w:val="15"/>
        </w:rPr>
        <w:t>: 10.1080/17470910801903431</w:t>
      </w:r>
    </w:p>
    <w:p w:rsidR="0091401D" w:rsidRDefault="00750CC2">
      <w:pPr>
        <w:spacing w:after="4" w:line="258" w:lineRule="auto"/>
        <w:ind w:left="198" w:right="0" w:hanging="199"/>
      </w:pPr>
      <w:r>
        <w:rPr>
          <w:sz w:val="15"/>
        </w:rPr>
        <w:t xml:space="preserve">Chakrabarti, B. (2013). </w:t>
      </w:r>
      <w:proofErr w:type="spellStart"/>
      <w:r>
        <w:rPr>
          <w:sz w:val="15"/>
        </w:rPr>
        <w:t>Parameterising</w:t>
      </w:r>
      <w:proofErr w:type="spellEnd"/>
      <w:r>
        <w:rPr>
          <w:sz w:val="15"/>
        </w:rPr>
        <w:t xml:space="preserve"> ecological validity and integrating individual differences within second-person neuroscience. </w:t>
      </w:r>
      <w:proofErr w:type="spellStart"/>
      <w:r>
        <w:rPr>
          <w:i/>
          <w:sz w:val="15"/>
        </w:rPr>
        <w:t>Behav</w:t>
      </w:r>
      <w:proofErr w:type="spellEnd"/>
      <w:r>
        <w:rPr>
          <w:i/>
          <w:sz w:val="15"/>
        </w:rPr>
        <w:t xml:space="preserve">. Brain Sci. </w:t>
      </w:r>
      <w:r>
        <w:rPr>
          <w:sz w:val="15"/>
        </w:rPr>
        <w:t xml:space="preserve">36, 414–415. </w:t>
      </w:r>
      <w:proofErr w:type="spellStart"/>
      <w:r>
        <w:rPr>
          <w:sz w:val="15"/>
        </w:rPr>
        <w:t>doi</w:t>
      </w:r>
      <w:proofErr w:type="spellEnd"/>
      <w:r>
        <w:rPr>
          <w:sz w:val="15"/>
        </w:rPr>
        <w:t>: 10.</w:t>
      </w:r>
      <w:r>
        <w:rPr>
          <w:sz w:val="15"/>
        </w:rPr>
        <w:t>1017/s0140525x12002099</w:t>
      </w:r>
    </w:p>
    <w:p w:rsidR="0091401D" w:rsidRDefault="00750CC2">
      <w:pPr>
        <w:spacing w:after="4" w:line="258" w:lineRule="auto"/>
        <w:ind w:left="198" w:right="0" w:hanging="199"/>
      </w:pPr>
      <w:r>
        <w:rPr>
          <w:sz w:val="15"/>
        </w:rPr>
        <w:t xml:space="preserve">Chan, R. C. K., Shum, D., </w:t>
      </w:r>
      <w:proofErr w:type="spellStart"/>
      <w:r>
        <w:rPr>
          <w:sz w:val="15"/>
        </w:rPr>
        <w:t>Toulopoulou</w:t>
      </w:r>
      <w:proofErr w:type="spellEnd"/>
      <w:r>
        <w:rPr>
          <w:sz w:val="15"/>
        </w:rPr>
        <w:t xml:space="preserve">, T., and Chen, E. Y. H. (2008). Assessment of executive functions: review of instruments and identification of critical issues. </w:t>
      </w:r>
      <w:r>
        <w:rPr>
          <w:i/>
          <w:sz w:val="15"/>
        </w:rPr>
        <w:t xml:space="preserve">Arch. Clin. </w:t>
      </w:r>
      <w:proofErr w:type="spellStart"/>
      <w:r>
        <w:rPr>
          <w:i/>
          <w:sz w:val="15"/>
        </w:rPr>
        <w:t>Neuropsychol</w:t>
      </w:r>
      <w:proofErr w:type="spellEnd"/>
      <w:r>
        <w:rPr>
          <w:i/>
          <w:sz w:val="15"/>
        </w:rPr>
        <w:t xml:space="preserve">. </w:t>
      </w:r>
      <w:r>
        <w:rPr>
          <w:sz w:val="15"/>
        </w:rPr>
        <w:t xml:space="preserve">23, 201–216. </w:t>
      </w:r>
      <w:proofErr w:type="spellStart"/>
      <w:r>
        <w:rPr>
          <w:sz w:val="15"/>
        </w:rPr>
        <w:t>doi</w:t>
      </w:r>
      <w:proofErr w:type="spellEnd"/>
      <w:r>
        <w:rPr>
          <w:sz w:val="15"/>
        </w:rPr>
        <w:t>: 10.1016/j.acn.2007.08.0</w:t>
      </w:r>
      <w:r>
        <w:rPr>
          <w:sz w:val="15"/>
        </w:rPr>
        <w:t>10</w:t>
      </w:r>
    </w:p>
    <w:p w:rsidR="0091401D" w:rsidRDefault="00750CC2">
      <w:pPr>
        <w:spacing w:after="4" w:line="258" w:lineRule="auto"/>
        <w:ind w:left="198" w:right="0" w:hanging="199"/>
      </w:pPr>
      <w:proofErr w:type="spellStart"/>
      <w:r>
        <w:rPr>
          <w:sz w:val="15"/>
        </w:rPr>
        <w:t>Chaytor</w:t>
      </w:r>
      <w:proofErr w:type="spellEnd"/>
      <w:r>
        <w:rPr>
          <w:sz w:val="15"/>
        </w:rPr>
        <w:t xml:space="preserve">, N., and </w:t>
      </w:r>
      <w:proofErr w:type="spellStart"/>
      <w:r>
        <w:rPr>
          <w:sz w:val="15"/>
        </w:rPr>
        <w:t>Schmitter</w:t>
      </w:r>
      <w:proofErr w:type="spellEnd"/>
      <w:r>
        <w:rPr>
          <w:sz w:val="15"/>
        </w:rPr>
        <w:t xml:space="preserve">-Edgecombe, M. (2003). The ecological validity of neuropsychological tests: a review of the literature on everyday cognitive skills. </w:t>
      </w:r>
      <w:proofErr w:type="spellStart"/>
      <w:r>
        <w:rPr>
          <w:i/>
          <w:sz w:val="15"/>
        </w:rPr>
        <w:t>Neuropsychol</w:t>
      </w:r>
      <w:proofErr w:type="spellEnd"/>
      <w:r>
        <w:rPr>
          <w:i/>
          <w:sz w:val="15"/>
        </w:rPr>
        <w:t xml:space="preserve">. Rev. </w:t>
      </w:r>
      <w:r>
        <w:rPr>
          <w:sz w:val="15"/>
        </w:rPr>
        <w:t xml:space="preserve">13, 181–197. </w:t>
      </w:r>
      <w:proofErr w:type="spellStart"/>
      <w:r>
        <w:rPr>
          <w:sz w:val="15"/>
        </w:rPr>
        <w:t>doi</w:t>
      </w:r>
      <w:proofErr w:type="spellEnd"/>
      <w:r>
        <w:rPr>
          <w:sz w:val="15"/>
        </w:rPr>
        <w:t>: 10.1023/</w:t>
      </w:r>
      <w:proofErr w:type="gramStart"/>
      <w:r>
        <w:rPr>
          <w:sz w:val="15"/>
        </w:rPr>
        <w:t>b:nerv</w:t>
      </w:r>
      <w:proofErr w:type="gramEnd"/>
      <w:r>
        <w:rPr>
          <w:sz w:val="15"/>
        </w:rPr>
        <w:t>.0000009483. 91468.fb</w:t>
      </w:r>
    </w:p>
    <w:p w:rsidR="0091401D" w:rsidRDefault="00750CC2">
      <w:pPr>
        <w:spacing w:after="4" w:line="258" w:lineRule="auto"/>
        <w:ind w:left="198" w:right="0" w:hanging="199"/>
      </w:pPr>
      <w:proofErr w:type="spellStart"/>
      <w:r>
        <w:rPr>
          <w:sz w:val="15"/>
        </w:rPr>
        <w:t>Chaytor</w:t>
      </w:r>
      <w:proofErr w:type="spellEnd"/>
      <w:r>
        <w:rPr>
          <w:sz w:val="15"/>
        </w:rPr>
        <w:t xml:space="preserve">, N., </w:t>
      </w:r>
      <w:proofErr w:type="spellStart"/>
      <w:r>
        <w:rPr>
          <w:sz w:val="15"/>
        </w:rPr>
        <w:t>Schmitte</w:t>
      </w:r>
      <w:r>
        <w:rPr>
          <w:sz w:val="15"/>
        </w:rPr>
        <w:t>r</w:t>
      </w:r>
      <w:proofErr w:type="spellEnd"/>
      <w:r>
        <w:rPr>
          <w:sz w:val="15"/>
        </w:rPr>
        <w:t xml:space="preserve">-Edgecombe, M., and Burr, R. (2006). Improving the ecological validity of executive functioning assessment. </w:t>
      </w:r>
      <w:r>
        <w:rPr>
          <w:i/>
          <w:sz w:val="15"/>
        </w:rPr>
        <w:t xml:space="preserve">Arch. Clin. </w:t>
      </w:r>
      <w:proofErr w:type="spellStart"/>
      <w:r>
        <w:rPr>
          <w:i/>
          <w:sz w:val="15"/>
        </w:rPr>
        <w:t>Neuropsychol</w:t>
      </w:r>
      <w:proofErr w:type="spellEnd"/>
      <w:r>
        <w:rPr>
          <w:i/>
          <w:sz w:val="15"/>
        </w:rPr>
        <w:t xml:space="preserve">. </w:t>
      </w:r>
      <w:r>
        <w:rPr>
          <w:sz w:val="15"/>
        </w:rPr>
        <w:t xml:space="preserve">21, 217–227. </w:t>
      </w:r>
      <w:proofErr w:type="spellStart"/>
      <w:r>
        <w:rPr>
          <w:sz w:val="15"/>
        </w:rPr>
        <w:t>doi</w:t>
      </w:r>
      <w:proofErr w:type="spellEnd"/>
      <w:r>
        <w:rPr>
          <w:sz w:val="15"/>
        </w:rPr>
        <w:t>: 10.1016/j.acn.2005.12.002</w:t>
      </w:r>
    </w:p>
    <w:p w:rsidR="0091401D" w:rsidRDefault="00750CC2">
      <w:pPr>
        <w:spacing w:after="4" w:line="258" w:lineRule="auto"/>
        <w:ind w:left="198" w:right="0" w:hanging="199"/>
      </w:pPr>
      <w:proofErr w:type="spellStart"/>
      <w:r>
        <w:rPr>
          <w:sz w:val="15"/>
        </w:rPr>
        <w:t>Chelune</w:t>
      </w:r>
      <w:proofErr w:type="spellEnd"/>
      <w:r>
        <w:rPr>
          <w:sz w:val="15"/>
        </w:rPr>
        <w:t xml:space="preserve">, G. J., and </w:t>
      </w:r>
      <w:proofErr w:type="spellStart"/>
      <w:r>
        <w:rPr>
          <w:sz w:val="15"/>
        </w:rPr>
        <w:t>Moehle</w:t>
      </w:r>
      <w:proofErr w:type="spellEnd"/>
      <w:r>
        <w:rPr>
          <w:sz w:val="15"/>
        </w:rPr>
        <w:t>, K. A. (1986). ‘‘Neuropsychological assessment and</w:t>
      </w:r>
      <w:r>
        <w:rPr>
          <w:sz w:val="15"/>
        </w:rPr>
        <w:t xml:space="preserve"> everyday functioning,’’ in </w:t>
      </w:r>
      <w:proofErr w:type="gramStart"/>
      <w:r>
        <w:rPr>
          <w:i/>
          <w:sz w:val="15"/>
        </w:rPr>
        <w:t>The</w:t>
      </w:r>
      <w:proofErr w:type="gramEnd"/>
      <w:r>
        <w:rPr>
          <w:i/>
          <w:sz w:val="15"/>
        </w:rPr>
        <w:t xml:space="preserve"> neuropsychology handbook</w:t>
      </w:r>
      <w:r>
        <w:rPr>
          <w:sz w:val="15"/>
        </w:rPr>
        <w:t>, eds D. Wedding, A. M. Horton and J. Webster (New York, NY: Springer), 489–525.</w:t>
      </w:r>
    </w:p>
    <w:p w:rsidR="0091401D" w:rsidRDefault="00750CC2">
      <w:pPr>
        <w:spacing w:after="4" w:line="258" w:lineRule="auto"/>
        <w:ind w:left="198" w:right="0" w:hanging="199"/>
      </w:pPr>
      <w:proofErr w:type="spellStart"/>
      <w:r>
        <w:rPr>
          <w:sz w:val="15"/>
        </w:rPr>
        <w:t>Ciaramelli</w:t>
      </w:r>
      <w:proofErr w:type="spellEnd"/>
      <w:r>
        <w:rPr>
          <w:sz w:val="15"/>
        </w:rPr>
        <w:t xml:space="preserve">, E., </w:t>
      </w:r>
      <w:proofErr w:type="spellStart"/>
      <w:r>
        <w:rPr>
          <w:sz w:val="15"/>
        </w:rPr>
        <w:t>Muccioli</w:t>
      </w:r>
      <w:proofErr w:type="spellEnd"/>
      <w:r>
        <w:rPr>
          <w:sz w:val="15"/>
        </w:rPr>
        <w:t xml:space="preserve">, M., </w:t>
      </w:r>
      <w:proofErr w:type="spellStart"/>
      <w:r>
        <w:rPr>
          <w:sz w:val="15"/>
        </w:rPr>
        <w:t>Làdavas</w:t>
      </w:r>
      <w:proofErr w:type="spellEnd"/>
      <w:r>
        <w:rPr>
          <w:sz w:val="15"/>
        </w:rPr>
        <w:t>, E., and di Pellegrino, G. (2007). Selective deficit in personal moral judgment f</w:t>
      </w:r>
      <w:r>
        <w:rPr>
          <w:sz w:val="15"/>
        </w:rPr>
        <w:t xml:space="preserve">ollowing damage to ventromedial prefrontal cortex. </w:t>
      </w:r>
      <w:r>
        <w:rPr>
          <w:i/>
          <w:sz w:val="15"/>
        </w:rPr>
        <w:t xml:space="preserve">Soc. </w:t>
      </w:r>
      <w:proofErr w:type="spellStart"/>
      <w:r>
        <w:rPr>
          <w:i/>
          <w:sz w:val="15"/>
        </w:rPr>
        <w:t>Cogn</w:t>
      </w:r>
      <w:proofErr w:type="spellEnd"/>
      <w:r>
        <w:rPr>
          <w:i/>
          <w:sz w:val="15"/>
        </w:rPr>
        <w:t xml:space="preserve">. Affect. </w:t>
      </w:r>
      <w:proofErr w:type="spellStart"/>
      <w:r>
        <w:rPr>
          <w:i/>
          <w:sz w:val="15"/>
        </w:rPr>
        <w:t>Neurosci</w:t>
      </w:r>
      <w:proofErr w:type="spellEnd"/>
      <w:r>
        <w:rPr>
          <w:i/>
          <w:sz w:val="15"/>
        </w:rPr>
        <w:t xml:space="preserve">. </w:t>
      </w:r>
      <w:r>
        <w:rPr>
          <w:sz w:val="15"/>
        </w:rPr>
        <w:t xml:space="preserve">2, 84–92. </w:t>
      </w:r>
      <w:proofErr w:type="spellStart"/>
      <w:r>
        <w:rPr>
          <w:sz w:val="15"/>
        </w:rPr>
        <w:t>doi</w:t>
      </w:r>
      <w:proofErr w:type="spellEnd"/>
      <w:r>
        <w:rPr>
          <w:sz w:val="15"/>
        </w:rPr>
        <w:t>: 10. 1093/scan/nsm001</w:t>
      </w:r>
    </w:p>
    <w:p w:rsidR="0091401D" w:rsidRDefault="00750CC2">
      <w:pPr>
        <w:spacing w:after="4" w:line="258" w:lineRule="auto"/>
        <w:ind w:left="198" w:right="0" w:hanging="199"/>
      </w:pPr>
      <w:r>
        <w:rPr>
          <w:sz w:val="15"/>
        </w:rPr>
        <w:t xml:space="preserve">Clancy, T. A., </w:t>
      </w:r>
      <w:proofErr w:type="spellStart"/>
      <w:r>
        <w:rPr>
          <w:sz w:val="15"/>
        </w:rPr>
        <w:t>Rucklidge</w:t>
      </w:r>
      <w:proofErr w:type="spellEnd"/>
      <w:r>
        <w:rPr>
          <w:sz w:val="15"/>
        </w:rPr>
        <w:t xml:space="preserve">, J. J., and Owen, D. (2010). Road-crossing safety in virtual reality: a comparison of adolescents with and without </w:t>
      </w:r>
      <w:r>
        <w:rPr>
          <w:sz w:val="15"/>
        </w:rPr>
        <w:t xml:space="preserve">ADHD. </w:t>
      </w:r>
      <w:r>
        <w:rPr>
          <w:i/>
          <w:sz w:val="15"/>
        </w:rPr>
        <w:t xml:space="preserve">J. Clin. Child </w:t>
      </w:r>
      <w:proofErr w:type="spellStart"/>
      <w:r>
        <w:rPr>
          <w:i/>
          <w:sz w:val="15"/>
        </w:rPr>
        <w:t>Adolesc</w:t>
      </w:r>
      <w:proofErr w:type="spellEnd"/>
      <w:r>
        <w:rPr>
          <w:i/>
          <w:sz w:val="15"/>
        </w:rPr>
        <w:t xml:space="preserve">. Psychol. </w:t>
      </w:r>
      <w:r>
        <w:rPr>
          <w:sz w:val="15"/>
        </w:rPr>
        <w:t xml:space="preserve">35, 203–215. </w:t>
      </w:r>
      <w:proofErr w:type="spellStart"/>
      <w:r>
        <w:rPr>
          <w:sz w:val="15"/>
        </w:rPr>
        <w:t>doi</w:t>
      </w:r>
      <w:proofErr w:type="spellEnd"/>
      <w:r>
        <w:rPr>
          <w:sz w:val="15"/>
        </w:rPr>
        <w:t>: 10.1207/s15374424jccp3502_4</w:t>
      </w:r>
    </w:p>
    <w:p w:rsidR="0091401D" w:rsidRDefault="00750CC2">
      <w:pPr>
        <w:spacing w:after="3" w:line="258" w:lineRule="auto"/>
        <w:ind w:left="190" w:right="-15" w:hanging="199"/>
      </w:pPr>
      <w:proofErr w:type="spellStart"/>
      <w:r>
        <w:rPr>
          <w:sz w:val="15"/>
        </w:rPr>
        <w:t>Climent</w:t>
      </w:r>
      <w:proofErr w:type="spellEnd"/>
      <w:r>
        <w:rPr>
          <w:sz w:val="15"/>
        </w:rPr>
        <w:t xml:space="preserve">, G., and </w:t>
      </w:r>
      <w:proofErr w:type="spellStart"/>
      <w:r>
        <w:rPr>
          <w:sz w:val="15"/>
        </w:rPr>
        <w:t>Bánterla</w:t>
      </w:r>
      <w:proofErr w:type="spellEnd"/>
      <w:r>
        <w:rPr>
          <w:sz w:val="15"/>
        </w:rPr>
        <w:t xml:space="preserve">, F. (2011). </w:t>
      </w:r>
      <w:proofErr w:type="spellStart"/>
      <w:r>
        <w:rPr>
          <w:i/>
          <w:sz w:val="15"/>
        </w:rPr>
        <w:t>Nesplora</w:t>
      </w:r>
      <w:proofErr w:type="spellEnd"/>
      <w:r>
        <w:rPr>
          <w:i/>
          <w:sz w:val="15"/>
        </w:rPr>
        <w:t xml:space="preserve"> Classroom, Ecological Assessment of Attentional Processes. Theoretical Manual. </w:t>
      </w:r>
      <w:proofErr w:type="spellStart"/>
      <w:r>
        <w:rPr>
          <w:sz w:val="15"/>
        </w:rPr>
        <w:t>Donostia</w:t>
      </w:r>
      <w:proofErr w:type="spellEnd"/>
      <w:r>
        <w:rPr>
          <w:sz w:val="15"/>
        </w:rPr>
        <w:t xml:space="preserve">, Spain: </w:t>
      </w:r>
      <w:proofErr w:type="spellStart"/>
      <w:r>
        <w:rPr>
          <w:sz w:val="15"/>
        </w:rPr>
        <w:t>Nesplora</w:t>
      </w:r>
      <w:proofErr w:type="spellEnd"/>
      <w:r>
        <w:rPr>
          <w:sz w:val="15"/>
        </w:rPr>
        <w:t>.</w:t>
      </w:r>
    </w:p>
    <w:p w:rsidR="0091401D" w:rsidRDefault="00750CC2">
      <w:pPr>
        <w:spacing w:after="4" w:line="258" w:lineRule="auto"/>
        <w:ind w:left="198" w:right="0" w:hanging="199"/>
      </w:pPr>
      <w:r>
        <w:rPr>
          <w:sz w:val="15"/>
        </w:rPr>
        <w:t xml:space="preserve">Conway, M. A. (1991). In defense of everyday memory. </w:t>
      </w:r>
      <w:r>
        <w:rPr>
          <w:i/>
          <w:sz w:val="15"/>
        </w:rPr>
        <w:t xml:space="preserve">Am. Psychol. </w:t>
      </w:r>
      <w:r>
        <w:rPr>
          <w:sz w:val="15"/>
        </w:rPr>
        <w:t xml:space="preserve">46, 19–26. </w:t>
      </w:r>
      <w:proofErr w:type="spellStart"/>
      <w:r>
        <w:rPr>
          <w:sz w:val="15"/>
        </w:rPr>
        <w:t>doi</w:t>
      </w:r>
      <w:proofErr w:type="spellEnd"/>
      <w:r>
        <w:rPr>
          <w:sz w:val="15"/>
        </w:rPr>
        <w:t>: 10.1037/0003-066x.46.1.19</w:t>
      </w:r>
    </w:p>
    <w:p w:rsidR="0091401D" w:rsidRDefault="00750CC2">
      <w:pPr>
        <w:spacing w:after="4" w:line="258" w:lineRule="auto"/>
        <w:ind w:left="198" w:right="0" w:hanging="199"/>
      </w:pPr>
      <w:r>
        <w:rPr>
          <w:sz w:val="15"/>
        </w:rPr>
        <w:lastRenderedPageBreak/>
        <w:t xml:space="preserve">Cook, L., </w:t>
      </w:r>
      <w:proofErr w:type="spellStart"/>
      <w:r>
        <w:rPr>
          <w:sz w:val="15"/>
        </w:rPr>
        <w:t>Hanten</w:t>
      </w:r>
      <w:proofErr w:type="spellEnd"/>
      <w:r>
        <w:rPr>
          <w:sz w:val="15"/>
        </w:rPr>
        <w:t xml:space="preserve">, G., </w:t>
      </w:r>
      <w:proofErr w:type="spellStart"/>
      <w:r>
        <w:rPr>
          <w:sz w:val="15"/>
        </w:rPr>
        <w:t>Orsten</w:t>
      </w:r>
      <w:proofErr w:type="spellEnd"/>
      <w:r>
        <w:rPr>
          <w:sz w:val="15"/>
        </w:rPr>
        <w:t>, K.,</w:t>
      </w:r>
      <w:r>
        <w:rPr>
          <w:sz w:val="15"/>
        </w:rPr>
        <w:t xml:space="preserve"> Chapman, S., Li, X., Wilde, E., et al. (2013). Effects of moderate to severe traumatic brain injury on anticipating consequences of actions in adults: a preliminary study. </w:t>
      </w:r>
      <w:r>
        <w:rPr>
          <w:i/>
          <w:sz w:val="15"/>
        </w:rPr>
        <w:t xml:space="preserve">J. Int. </w:t>
      </w:r>
      <w:proofErr w:type="spellStart"/>
      <w:r>
        <w:rPr>
          <w:i/>
          <w:sz w:val="15"/>
        </w:rPr>
        <w:t>Neuropsychol</w:t>
      </w:r>
      <w:proofErr w:type="spellEnd"/>
      <w:r>
        <w:rPr>
          <w:i/>
          <w:sz w:val="15"/>
        </w:rPr>
        <w:t xml:space="preserve">. Soc. </w:t>
      </w:r>
      <w:r>
        <w:rPr>
          <w:sz w:val="15"/>
        </w:rPr>
        <w:t>19, 508–517.</w:t>
      </w:r>
    </w:p>
    <w:p w:rsidR="0091401D" w:rsidRDefault="00750CC2">
      <w:pPr>
        <w:spacing w:after="4" w:line="258" w:lineRule="auto"/>
        <w:ind w:left="189" w:right="0" w:firstLine="0"/>
      </w:pPr>
      <w:proofErr w:type="spellStart"/>
      <w:r>
        <w:rPr>
          <w:sz w:val="15"/>
        </w:rPr>
        <w:t>doi</w:t>
      </w:r>
      <w:proofErr w:type="spellEnd"/>
      <w:r>
        <w:rPr>
          <w:sz w:val="15"/>
        </w:rPr>
        <w:t>: 10.1017/s1355617712001452</w:t>
      </w:r>
    </w:p>
    <w:p w:rsidR="0091401D" w:rsidRDefault="00750CC2">
      <w:pPr>
        <w:spacing w:after="4" w:line="258" w:lineRule="auto"/>
        <w:ind w:left="198" w:right="0" w:hanging="199"/>
      </w:pPr>
      <w:r>
        <w:rPr>
          <w:sz w:val="15"/>
        </w:rPr>
        <w:t>Courtney, C.</w:t>
      </w:r>
      <w:r>
        <w:rPr>
          <w:sz w:val="15"/>
        </w:rPr>
        <w:t xml:space="preserve">, Dawson, M., Rizzo, A., </w:t>
      </w:r>
      <w:proofErr w:type="spellStart"/>
      <w:r>
        <w:rPr>
          <w:sz w:val="15"/>
        </w:rPr>
        <w:t>Arizmendi</w:t>
      </w:r>
      <w:proofErr w:type="spellEnd"/>
      <w:r>
        <w:rPr>
          <w:sz w:val="15"/>
        </w:rPr>
        <w:t xml:space="preserve">, B., and Parsons, T. D. (2013). Predicting navigation performance with psychophysiological responses to threat in a virtual environment. </w:t>
      </w:r>
      <w:r>
        <w:rPr>
          <w:i/>
          <w:sz w:val="15"/>
        </w:rPr>
        <w:t xml:space="preserve">Lecture Notes in Computer Science </w:t>
      </w:r>
      <w:r>
        <w:rPr>
          <w:sz w:val="15"/>
        </w:rPr>
        <w:t xml:space="preserve">8021, 129–138. </w:t>
      </w:r>
      <w:proofErr w:type="spellStart"/>
      <w:r>
        <w:rPr>
          <w:sz w:val="15"/>
        </w:rPr>
        <w:t>doi</w:t>
      </w:r>
      <w:proofErr w:type="spellEnd"/>
      <w:r>
        <w:rPr>
          <w:sz w:val="15"/>
        </w:rPr>
        <w:t>: 10.1007/978-3-642-39405-8_16</w:t>
      </w:r>
    </w:p>
    <w:p w:rsidR="0091401D" w:rsidRDefault="00750CC2">
      <w:pPr>
        <w:spacing w:after="4" w:line="258" w:lineRule="auto"/>
        <w:ind w:left="198" w:right="0" w:hanging="199"/>
      </w:pPr>
      <w:r>
        <w:rPr>
          <w:sz w:val="15"/>
        </w:rPr>
        <w:t>C</w:t>
      </w:r>
      <w:r>
        <w:rPr>
          <w:sz w:val="15"/>
        </w:rPr>
        <w:t xml:space="preserve">romwell, H. C., and </w:t>
      </w:r>
      <w:proofErr w:type="spellStart"/>
      <w:r>
        <w:rPr>
          <w:sz w:val="15"/>
        </w:rPr>
        <w:t>Panksepp</w:t>
      </w:r>
      <w:proofErr w:type="spellEnd"/>
      <w:r>
        <w:rPr>
          <w:sz w:val="15"/>
        </w:rPr>
        <w:t>, J. (2011). Rethinking the cognitive revolution from a neural perspective: how overuse/misuse of the term ‘</w:t>
      </w:r>
      <w:proofErr w:type="spellStart"/>
      <w:r>
        <w:rPr>
          <w:sz w:val="15"/>
        </w:rPr>
        <w:t>cognition’and</w:t>
      </w:r>
      <w:proofErr w:type="spellEnd"/>
      <w:r>
        <w:rPr>
          <w:sz w:val="15"/>
        </w:rPr>
        <w:t xml:space="preserve"> the neglect of affective controls in behavioral neuroscience could be delaying progress in understanding t</w:t>
      </w:r>
      <w:r>
        <w:rPr>
          <w:sz w:val="15"/>
        </w:rPr>
        <w:t xml:space="preserve">he </w:t>
      </w:r>
      <w:proofErr w:type="spellStart"/>
      <w:r>
        <w:rPr>
          <w:sz w:val="15"/>
        </w:rPr>
        <w:t>BrainMind</w:t>
      </w:r>
      <w:proofErr w:type="spellEnd"/>
      <w:r>
        <w:rPr>
          <w:sz w:val="15"/>
        </w:rPr>
        <w:t xml:space="preserve">. </w:t>
      </w:r>
      <w:proofErr w:type="spellStart"/>
      <w:r>
        <w:rPr>
          <w:i/>
          <w:sz w:val="15"/>
        </w:rPr>
        <w:t>Neurosci</w:t>
      </w:r>
      <w:proofErr w:type="spellEnd"/>
      <w:r>
        <w:rPr>
          <w:i/>
          <w:sz w:val="15"/>
        </w:rPr>
        <w:t xml:space="preserve">. </w:t>
      </w:r>
      <w:proofErr w:type="spellStart"/>
      <w:r>
        <w:rPr>
          <w:i/>
          <w:sz w:val="15"/>
        </w:rPr>
        <w:t>Biobehav</w:t>
      </w:r>
      <w:proofErr w:type="spellEnd"/>
      <w:r>
        <w:rPr>
          <w:i/>
          <w:sz w:val="15"/>
        </w:rPr>
        <w:t xml:space="preserve">. Rev. </w:t>
      </w:r>
      <w:r>
        <w:rPr>
          <w:sz w:val="15"/>
        </w:rPr>
        <w:t xml:space="preserve">35, 2026–2035. </w:t>
      </w:r>
      <w:proofErr w:type="spellStart"/>
      <w:r>
        <w:rPr>
          <w:sz w:val="15"/>
        </w:rPr>
        <w:t>doi</w:t>
      </w:r>
      <w:proofErr w:type="spellEnd"/>
      <w:r>
        <w:rPr>
          <w:sz w:val="15"/>
        </w:rPr>
        <w:t>: 10.1016/j.neubiorev.2011.02.008</w:t>
      </w:r>
    </w:p>
    <w:p w:rsidR="0091401D" w:rsidRDefault="00750CC2">
      <w:pPr>
        <w:spacing w:after="4" w:line="258" w:lineRule="auto"/>
        <w:ind w:left="198" w:right="0" w:hanging="199"/>
      </w:pPr>
      <w:r>
        <w:rPr>
          <w:sz w:val="15"/>
        </w:rPr>
        <w:t xml:space="preserve">Dawson, D. R., Anderson, N. D., Burgess, P., Cooper, E., </w:t>
      </w:r>
      <w:proofErr w:type="spellStart"/>
      <w:r>
        <w:rPr>
          <w:sz w:val="15"/>
        </w:rPr>
        <w:t>Krpan</w:t>
      </w:r>
      <w:proofErr w:type="spellEnd"/>
      <w:r>
        <w:rPr>
          <w:sz w:val="15"/>
        </w:rPr>
        <w:t xml:space="preserve">, K. M., and </w:t>
      </w:r>
      <w:proofErr w:type="spellStart"/>
      <w:r>
        <w:rPr>
          <w:sz w:val="15"/>
        </w:rPr>
        <w:t>Stuss</w:t>
      </w:r>
      <w:proofErr w:type="spellEnd"/>
      <w:r>
        <w:rPr>
          <w:sz w:val="15"/>
        </w:rPr>
        <w:t xml:space="preserve">, D. T. (2009). Further development of the Multiple Errands Test: standardized scoring, reliability and ecological validity for the </w:t>
      </w:r>
      <w:proofErr w:type="spellStart"/>
      <w:r>
        <w:rPr>
          <w:sz w:val="15"/>
        </w:rPr>
        <w:t>baycrest</w:t>
      </w:r>
      <w:proofErr w:type="spellEnd"/>
      <w:r>
        <w:rPr>
          <w:sz w:val="15"/>
        </w:rPr>
        <w:t xml:space="preserve"> version. </w:t>
      </w:r>
      <w:r>
        <w:rPr>
          <w:i/>
          <w:sz w:val="15"/>
        </w:rPr>
        <w:t>Arch. Phys.</w:t>
      </w:r>
    </w:p>
    <w:p w:rsidR="0091401D" w:rsidRDefault="00750CC2">
      <w:pPr>
        <w:spacing w:after="4" w:line="258" w:lineRule="auto"/>
        <w:ind w:left="189" w:right="0" w:firstLine="0"/>
      </w:pPr>
      <w:r>
        <w:rPr>
          <w:i/>
          <w:sz w:val="15"/>
        </w:rPr>
        <w:t xml:space="preserve">Med. </w:t>
      </w:r>
      <w:proofErr w:type="spellStart"/>
      <w:r>
        <w:rPr>
          <w:i/>
          <w:sz w:val="15"/>
        </w:rPr>
        <w:t>Rehabil</w:t>
      </w:r>
      <w:proofErr w:type="spellEnd"/>
      <w:r>
        <w:rPr>
          <w:i/>
          <w:sz w:val="15"/>
        </w:rPr>
        <w:t xml:space="preserve">. </w:t>
      </w:r>
      <w:r>
        <w:rPr>
          <w:sz w:val="15"/>
        </w:rPr>
        <w:t xml:space="preserve">90, S41–S51. </w:t>
      </w:r>
      <w:proofErr w:type="spellStart"/>
      <w:r>
        <w:rPr>
          <w:sz w:val="15"/>
        </w:rPr>
        <w:t>doi</w:t>
      </w:r>
      <w:proofErr w:type="spellEnd"/>
      <w:r>
        <w:rPr>
          <w:sz w:val="15"/>
        </w:rPr>
        <w:t>: 10.1016/j.apmr.2009.07.012</w:t>
      </w:r>
    </w:p>
    <w:p w:rsidR="0091401D" w:rsidRDefault="00750CC2">
      <w:pPr>
        <w:spacing w:after="4" w:line="258" w:lineRule="auto"/>
        <w:ind w:left="198" w:right="0" w:hanging="199"/>
      </w:pPr>
      <w:r>
        <w:rPr>
          <w:sz w:val="15"/>
        </w:rPr>
        <w:t xml:space="preserve">de Wall, C., Wilson, B. A., and Baddeley, A. D. (1994). The extended </w:t>
      </w:r>
      <w:proofErr w:type="spellStart"/>
      <w:r>
        <w:rPr>
          <w:sz w:val="15"/>
        </w:rPr>
        <w:t>rivermead</w:t>
      </w:r>
      <w:proofErr w:type="spellEnd"/>
      <w:r>
        <w:rPr>
          <w:sz w:val="15"/>
        </w:rPr>
        <w:t xml:space="preserve"> behavioral memory test: a measure of everyday memory performance in normal adults. </w:t>
      </w:r>
      <w:r>
        <w:rPr>
          <w:i/>
          <w:sz w:val="15"/>
        </w:rPr>
        <w:t xml:space="preserve">Memory </w:t>
      </w:r>
      <w:r>
        <w:rPr>
          <w:sz w:val="15"/>
        </w:rPr>
        <w:t xml:space="preserve">2, 149–166. </w:t>
      </w:r>
      <w:proofErr w:type="spellStart"/>
      <w:r>
        <w:rPr>
          <w:sz w:val="15"/>
        </w:rPr>
        <w:t>doi</w:t>
      </w:r>
      <w:proofErr w:type="spellEnd"/>
      <w:r>
        <w:rPr>
          <w:sz w:val="15"/>
        </w:rPr>
        <w:t>: 10.1080/09658219408 25894</w:t>
      </w:r>
      <w:r>
        <w:rPr>
          <w:sz w:val="15"/>
        </w:rPr>
        <w:t>2</w:t>
      </w:r>
    </w:p>
    <w:p w:rsidR="0091401D" w:rsidRDefault="00750CC2">
      <w:pPr>
        <w:spacing w:after="4" w:line="258" w:lineRule="auto"/>
        <w:ind w:left="-1" w:right="0" w:firstLine="0"/>
      </w:pPr>
      <w:r>
        <w:rPr>
          <w:sz w:val="15"/>
        </w:rPr>
        <w:t>Díaz-</w:t>
      </w:r>
      <w:proofErr w:type="spellStart"/>
      <w:r>
        <w:rPr>
          <w:sz w:val="15"/>
        </w:rPr>
        <w:t>Orueta</w:t>
      </w:r>
      <w:proofErr w:type="spellEnd"/>
      <w:r>
        <w:rPr>
          <w:sz w:val="15"/>
        </w:rPr>
        <w:t>, U., Garcia-López, C., Crespo-</w:t>
      </w:r>
      <w:proofErr w:type="spellStart"/>
      <w:r>
        <w:rPr>
          <w:sz w:val="15"/>
        </w:rPr>
        <w:t>Eguílaz</w:t>
      </w:r>
      <w:proofErr w:type="spellEnd"/>
      <w:r>
        <w:rPr>
          <w:sz w:val="15"/>
        </w:rPr>
        <w:t>, N., Sánchez-</w:t>
      </w:r>
      <w:proofErr w:type="spellStart"/>
      <w:r>
        <w:rPr>
          <w:sz w:val="15"/>
        </w:rPr>
        <w:t>Carpintero</w:t>
      </w:r>
      <w:proofErr w:type="spellEnd"/>
      <w:r>
        <w:rPr>
          <w:sz w:val="15"/>
        </w:rPr>
        <w:t xml:space="preserve">, R., </w:t>
      </w:r>
      <w:proofErr w:type="spellStart"/>
      <w:r>
        <w:rPr>
          <w:sz w:val="15"/>
        </w:rPr>
        <w:t>Climent</w:t>
      </w:r>
      <w:proofErr w:type="spellEnd"/>
      <w:r>
        <w:rPr>
          <w:sz w:val="15"/>
        </w:rPr>
        <w:t xml:space="preserve">, G., and </w:t>
      </w:r>
      <w:proofErr w:type="spellStart"/>
      <w:r>
        <w:rPr>
          <w:sz w:val="15"/>
        </w:rPr>
        <w:t>Narbona</w:t>
      </w:r>
      <w:proofErr w:type="spellEnd"/>
      <w:r>
        <w:rPr>
          <w:sz w:val="15"/>
        </w:rPr>
        <w:t xml:space="preserve">, J. (2014). AULA virtual reality test as an attention measure: convergent validity with </w:t>
      </w:r>
      <w:proofErr w:type="spellStart"/>
      <w:r>
        <w:rPr>
          <w:sz w:val="15"/>
        </w:rPr>
        <w:t>conners</w:t>
      </w:r>
      <w:proofErr w:type="spellEnd"/>
      <w:r>
        <w:rPr>
          <w:sz w:val="15"/>
        </w:rPr>
        <w:t xml:space="preserve">’ continuous performance test. </w:t>
      </w:r>
      <w:r>
        <w:rPr>
          <w:i/>
          <w:sz w:val="15"/>
        </w:rPr>
        <w:t xml:space="preserve">Child </w:t>
      </w:r>
      <w:proofErr w:type="spellStart"/>
      <w:r>
        <w:rPr>
          <w:i/>
          <w:sz w:val="15"/>
        </w:rPr>
        <w:t>Neuropsychol</w:t>
      </w:r>
      <w:proofErr w:type="spellEnd"/>
      <w:r>
        <w:rPr>
          <w:i/>
          <w:sz w:val="15"/>
        </w:rPr>
        <w:t xml:space="preserve">. </w:t>
      </w:r>
      <w:r>
        <w:rPr>
          <w:sz w:val="15"/>
        </w:rPr>
        <w:t xml:space="preserve">20, </w:t>
      </w:r>
      <w:r>
        <w:rPr>
          <w:sz w:val="15"/>
        </w:rPr>
        <w:t xml:space="preserve">328–342. </w:t>
      </w:r>
      <w:proofErr w:type="spellStart"/>
      <w:r>
        <w:rPr>
          <w:sz w:val="15"/>
        </w:rPr>
        <w:t>doi</w:t>
      </w:r>
      <w:proofErr w:type="spellEnd"/>
      <w:r>
        <w:rPr>
          <w:sz w:val="15"/>
        </w:rPr>
        <w:t xml:space="preserve">: 10.1080/09297049.2013.792332 Diemer, J. E., Alpers, G. W., </w:t>
      </w:r>
      <w:proofErr w:type="spellStart"/>
      <w:r>
        <w:rPr>
          <w:sz w:val="15"/>
        </w:rPr>
        <w:t>Peperkorn</w:t>
      </w:r>
      <w:proofErr w:type="spellEnd"/>
      <w:r>
        <w:rPr>
          <w:sz w:val="15"/>
        </w:rPr>
        <w:t xml:space="preserve">, H. M., </w:t>
      </w:r>
      <w:proofErr w:type="spellStart"/>
      <w:r>
        <w:rPr>
          <w:sz w:val="15"/>
        </w:rPr>
        <w:t>Shiban</w:t>
      </w:r>
      <w:proofErr w:type="spellEnd"/>
      <w:r>
        <w:rPr>
          <w:sz w:val="15"/>
        </w:rPr>
        <w:t xml:space="preserve">, Y., and </w:t>
      </w:r>
      <w:proofErr w:type="spellStart"/>
      <w:r>
        <w:rPr>
          <w:sz w:val="15"/>
        </w:rPr>
        <w:t>Mühlberger</w:t>
      </w:r>
      <w:proofErr w:type="spellEnd"/>
      <w:r>
        <w:rPr>
          <w:sz w:val="15"/>
        </w:rPr>
        <w:t xml:space="preserve">, A. (2015). The impact of perception and presence on emotional reactions: a review of research in virtual reality. </w:t>
      </w:r>
      <w:r>
        <w:rPr>
          <w:i/>
          <w:sz w:val="15"/>
        </w:rPr>
        <w:t xml:space="preserve">Front. Psychol. </w:t>
      </w:r>
      <w:r>
        <w:rPr>
          <w:sz w:val="15"/>
        </w:rPr>
        <w:t xml:space="preserve">6:26. </w:t>
      </w:r>
      <w:proofErr w:type="spellStart"/>
      <w:r>
        <w:rPr>
          <w:sz w:val="15"/>
        </w:rPr>
        <w:t>d</w:t>
      </w:r>
      <w:r>
        <w:rPr>
          <w:sz w:val="15"/>
        </w:rPr>
        <w:t>oi</w:t>
      </w:r>
      <w:proofErr w:type="spellEnd"/>
      <w:r>
        <w:rPr>
          <w:sz w:val="15"/>
        </w:rPr>
        <w:t xml:space="preserve">: 10.3389/fpsyg.2015.00026 </w:t>
      </w:r>
      <w:proofErr w:type="spellStart"/>
      <w:r>
        <w:rPr>
          <w:sz w:val="15"/>
        </w:rPr>
        <w:t>Dotsch</w:t>
      </w:r>
      <w:proofErr w:type="spellEnd"/>
      <w:r>
        <w:rPr>
          <w:sz w:val="15"/>
        </w:rPr>
        <w:t xml:space="preserve">, R., and </w:t>
      </w:r>
      <w:proofErr w:type="spellStart"/>
      <w:r>
        <w:rPr>
          <w:sz w:val="15"/>
        </w:rPr>
        <w:t>Wigboldus</w:t>
      </w:r>
      <w:proofErr w:type="spellEnd"/>
      <w:r>
        <w:rPr>
          <w:sz w:val="15"/>
        </w:rPr>
        <w:t xml:space="preserve">, D. H. J. (2008). Virtual prejudice. </w:t>
      </w:r>
      <w:r>
        <w:rPr>
          <w:i/>
          <w:sz w:val="15"/>
        </w:rPr>
        <w:t xml:space="preserve">J. Exp. Soc. Psychol. </w:t>
      </w:r>
      <w:r>
        <w:rPr>
          <w:sz w:val="15"/>
        </w:rPr>
        <w:t xml:space="preserve">44, 1194–1198. </w:t>
      </w:r>
      <w:proofErr w:type="spellStart"/>
      <w:r>
        <w:rPr>
          <w:sz w:val="15"/>
        </w:rPr>
        <w:t>doi</w:t>
      </w:r>
      <w:proofErr w:type="spellEnd"/>
      <w:r>
        <w:rPr>
          <w:sz w:val="15"/>
        </w:rPr>
        <w:t>: 10.1016/j.jesp.2008.03.003</w:t>
      </w:r>
    </w:p>
    <w:p w:rsidR="0091401D" w:rsidRDefault="00750CC2">
      <w:pPr>
        <w:spacing w:after="4" w:line="258" w:lineRule="auto"/>
        <w:ind w:left="198" w:right="0" w:hanging="199"/>
      </w:pPr>
      <w:r>
        <w:rPr>
          <w:sz w:val="15"/>
        </w:rPr>
        <w:t xml:space="preserve">Dunn, E. J., </w:t>
      </w:r>
      <w:proofErr w:type="spellStart"/>
      <w:r>
        <w:rPr>
          <w:sz w:val="15"/>
        </w:rPr>
        <w:t>Searight</w:t>
      </w:r>
      <w:proofErr w:type="spellEnd"/>
      <w:r>
        <w:rPr>
          <w:sz w:val="15"/>
        </w:rPr>
        <w:t xml:space="preserve">, H. R., </w:t>
      </w:r>
      <w:proofErr w:type="spellStart"/>
      <w:r>
        <w:rPr>
          <w:sz w:val="15"/>
        </w:rPr>
        <w:t>Grisso</w:t>
      </w:r>
      <w:proofErr w:type="spellEnd"/>
      <w:r>
        <w:rPr>
          <w:sz w:val="15"/>
        </w:rPr>
        <w:t>, T., Margolis, R. B., and Gibbons, J. L. (1990). The relat</w:t>
      </w:r>
      <w:r>
        <w:rPr>
          <w:sz w:val="15"/>
        </w:rPr>
        <w:t xml:space="preserve">ion of the </w:t>
      </w:r>
      <w:proofErr w:type="spellStart"/>
      <w:r>
        <w:rPr>
          <w:sz w:val="15"/>
        </w:rPr>
        <w:t>halstead-reitan</w:t>
      </w:r>
      <w:proofErr w:type="spellEnd"/>
      <w:r>
        <w:rPr>
          <w:sz w:val="15"/>
        </w:rPr>
        <w:t xml:space="preserve"> neuropsychological battery to functional daily living skills in geriatric patients. </w:t>
      </w:r>
      <w:r>
        <w:rPr>
          <w:i/>
          <w:sz w:val="15"/>
        </w:rPr>
        <w:t xml:space="preserve">Arch. Clin. </w:t>
      </w:r>
      <w:proofErr w:type="spellStart"/>
      <w:r>
        <w:rPr>
          <w:i/>
          <w:sz w:val="15"/>
        </w:rPr>
        <w:t>Neuropsychol</w:t>
      </w:r>
      <w:proofErr w:type="spellEnd"/>
      <w:r>
        <w:rPr>
          <w:i/>
          <w:sz w:val="15"/>
        </w:rPr>
        <w:t xml:space="preserve">. </w:t>
      </w:r>
      <w:r>
        <w:rPr>
          <w:sz w:val="15"/>
        </w:rPr>
        <w:t xml:space="preserve">5, 103–117. </w:t>
      </w:r>
      <w:proofErr w:type="spellStart"/>
      <w:r>
        <w:rPr>
          <w:sz w:val="15"/>
        </w:rPr>
        <w:t>doi</w:t>
      </w:r>
      <w:proofErr w:type="spellEnd"/>
      <w:r>
        <w:rPr>
          <w:sz w:val="15"/>
        </w:rPr>
        <w:t>: 10.1016/0887-6177(90)90032-k</w:t>
      </w:r>
    </w:p>
    <w:p w:rsidR="0091401D" w:rsidRDefault="00750CC2">
      <w:pPr>
        <w:spacing w:after="4" w:line="258" w:lineRule="auto"/>
        <w:ind w:left="198" w:right="0" w:hanging="199"/>
      </w:pPr>
      <w:r>
        <w:rPr>
          <w:sz w:val="15"/>
        </w:rPr>
        <w:t xml:space="preserve">Eisenberger, N. I. (2012). The neural bases of social pain: evidence for </w:t>
      </w:r>
      <w:r>
        <w:rPr>
          <w:sz w:val="15"/>
        </w:rPr>
        <w:t xml:space="preserve">shared representations with physical pain. </w:t>
      </w:r>
      <w:proofErr w:type="spellStart"/>
      <w:r>
        <w:rPr>
          <w:i/>
          <w:sz w:val="15"/>
        </w:rPr>
        <w:t>Psychosom</w:t>
      </w:r>
      <w:proofErr w:type="spellEnd"/>
      <w:r>
        <w:rPr>
          <w:i/>
          <w:sz w:val="15"/>
        </w:rPr>
        <w:t xml:space="preserve">. Med. </w:t>
      </w:r>
      <w:r>
        <w:rPr>
          <w:sz w:val="15"/>
        </w:rPr>
        <w:t xml:space="preserve">74, 126–135. </w:t>
      </w:r>
      <w:proofErr w:type="spellStart"/>
      <w:r>
        <w:rPr>
          <w:sz w:val="15"/>
        </w:rPr>
        <w:t>doi</w:t>
      </w:r>
      <w:proofErr w:type="spellEnd"/>
      <w:r>
        <w:rPr>
          <w:sz w:val="15"/>
        </w:rPr>
        <w:t>: 10. 1097/PSY.0b013e3182464dd1</w:t>
      </w:r>
    </w:p>
    <w:p w:rsidR="0091401D" w:rsidRDefault="00750CC2">
      <w:pPr>
        <w:spacing w:after="4" w:line="258" w:lineRule="auto"/>
        <w:ind w:left="198" w:right="0" w:hanging="199"/>
      </w:pPr>
      <w:r>
        <w:rPr>
          <w:sz w:val="15"/>
        </w:rPr>
        <w:t xml:space="preserve">Eisenberger, N. I. (2015). Meta-analytic evidence for the role of the anterior cingulate cortex in social pain. </w:t>
      </w:r>
      <w:r>
        <w:rPr>
          <w:i/>
          <w:sz w:val="15"/>
        </w:rPr>
        <w:t xml:space="preserve">Soc. </w:t>
      </w:r>
      <w:proofErr w:type="spellStart"/>
      <w:r>
        <w:rPr>
          <w:i/>
          <w:sz w:val="15"/>
        </w:rPr>
        <w:t>Cogn</w:t>
      </w:r>
      <w:proofErr w:type="spellEnd"/>
      <w:r>
        <w:rPr>
          <w:i/>
          <w:sz w:val="15"/>
        </w:rPr>
        <w:t xml:space="preserve">. Affect. </w:t>
      </w:r>
      <w:proofErr w:type="spellStart"/>
      <w:r>
        <w:rPr>
          <w:i/>
          <w:sz w:val="15"/>
        </w:rPr>
        <w:t>Neurosci</w:t>
      </w:r>
      <w:proofErr w:type="spellEnd"/>
      <w:r>
        <w:rPr>
          <w:i/>
          <w:sz w:val="15"/>
        </w:rPr>
        <w:t xml:space="preserve">. </w:t>
      </w:r>
      <w:r>
        <w:rPr>
          <w:sz w:val="15"/>
        </w:rPr>
        <w:t>10, 1–2.</w:t>
      </w:r>
      <w:r>
        <w:rPr>
          <w:sz w:val="15"/>
        </w:rPr>
        <w:t xml:space="preserve"> </w:t>
      </w:r>
      <w:proofErr w:type="spellStart"/>
      <w:r>
        <w:rPr>
          <w:sz w:val="15"/>
        </w:rPr>
        <w:t>doi</w:t>
      </w:r>
      <w:proofErr w:type="spellEnd"/>
      <w:r>
        <w:rPr>
          <w:sz w:val="15"/>
        </w:rPr>
        <w:t>: 10. 1093/scan/nsu120</w:t>
      </w:r>
    </w:p>
    <w:p w:rsidR="0091401D" w:rsidRDefault="00750CC2">
      <w:pPr>
        <w:spacing w:after="4" w:line="258" w:lineRule="auto"/>
        <w:ind w:left="198" w:right="0" w:hanging="199"/>
      </w:pPr>
      <w:r>
        <w:rPr>
          <w:sz w:val="15"/>
        </w:rPr>
        <w:t xml:space="preserve">Elkind, J. S., Rubin, E., Rosenthal, S., </w:t>
      </w:r>
      <w:proofErr w:type="spellStart"/>
      <w:r>
        <w:rPr>
          <w:sz w:val="15"/>
        </w:rPr>
        <w:t>Skoff</w:t>
      </w:r>
      <w:proofErr w:type="spellEnd"/>
      <w:r>
        <w:rPr>
          <w:sz w:val="15"/>
        </w:rPr>
        <w:t xml:space="preserve">, B., and Prather, P. (2001). A simulated reality scenario compared with the computerized </w:t>
      </w:r>
      <w:proofErr w:type="spellStart"/>
      <w:r>
        <w:rPr>
          <w:sz w:val="15"/>
        </w:rPr>
        <w:t>wisconsin</w:t>
      </w:r>
      <w:proofErr w:type="spellEnd"/>
      <w:r>
        <w:rPr>
          <w:sz w:val="15"/>
        </w:rPr>
        <w:t xml:space="preserve"> card sorting test: an analysis of preliminary results. </w:t>
      </w:r>
      <w:proofErr w:type="spellStart"/>
      <w:r>
        <w:rPr>
          <w:i/>
          <w:sz w:val="15"/>
        </w:rPr>
        <w:t>Cyberpsychol</w:t>
      </w:r>
      <w:proofErr w:type="spellEnd"/>
      <w:r>
        <w:rPr>
          <w:i/>
          <w:sz w:val="15"/>
        </w:rPr>
        <w:t xml:space="preserve">. </w:t>
      </w:r>
      <w:proofErr w:type="spellStart"/>
      <w:r>
        <w:rPr>
          <w:i/>
          <w:sz w:val="15"/>
        </w:rPr>
        <w:t>Behav</w:t>
      </w:r>
      <w:proofErr w:type="spellEnd"/>
      <w:r>
        <w:rPr>
          <w:i/>
          <w:sz w:val="15"/>
        </w:rPr>
        <w:t xml:space="preserve">. </w:t>
      </w:r>
      <w:r>
        <w:rPr>
          <w:sz w:val="15"/>
        </w:rPr>
        <w:t>4, 489–</w:t>
      </w:r>
      <w:r>
        <w:rPr>
          <w:sz w:val="15"/>
        </w:rPr>
        <w:t xml:space="preserve">496. </w:t>
      </w:r>
      <w:proofErr w:type="spellStart"/>
      <w:r>
        <w:rPr>
          <w:sz w:val="15"/>
        </w:rPr>
        <w:t>doi</w:t>
      </w:r>
      <w:proofErr w:type="spellEnd"/>
      <w:r>
        <w:rPr>
          <w:sz w:val="15"/>
        </w:rPr>
        <w:t>: 10. 1089/109493101750527042</w:t>
      </w:r>
    </w:p>
    <w:p w:rsidR="0091401D" w:rsidRDefault="00750CC2">
      <w:pPr>
        <w:spacing w:after="4" w:line="258" w:lineRule="auto"/>
        <w:ind w:left="198" w:right="0" w:hanging="199"/>
      </w:pPr>
      <w:r>
        <w:rPr>
          <w:sz w:val="15"/>
        </w:rPr>
        <w:t xml:space="preserve">Ernst, M., </w:t>
      </w:r>
      <w:proofErr w:type="spellStart"/>
      <w:r>
        <w:rPr>
          <w:sz w:val="15"/>
        </w:rPr>
        <w:t>Bolla</w:t>
      </w:r>
      <w:proofErr w:type="spellEnd"/>
      <w:r>
        <w:rPr>
          <w:sz w:val="15"/>
        </w:rPr>
        <w:t xml:space="preserve">, K., </w:t>
      </w:r>
      <w:proofErr w:type="spellStart"/>
      <w:r>
        <w:rPr>
          <w:sz w:val="15"/>
        </w:rPr>
        <w:t>Mouratidis</w:t>
      </w:r>
      <w:proofErr w:type="spellEnd"/>
      <w:r>
        <w:rPr>
          <w:sz w:val="15"/>
        </w:rPr>
        <w:t xml:space="preserve">, M., </w:t>
      </w:r>
      <w:proofErr w:type="spellStart"/>
      <w:r>
        <w:rPr>
          <w:sz w:val="15"/>
        </w:rPr>
        <w:t>Contoreggi</w:t>
      </w:r>
      <w:proofErr w:type="spellEnd"/>
      <w:r>
        <w:rPr>
          <w:sz w:val="15"/>
        </w:rPr>
        <w:t xml:space="preserve">, C., </w:t>
      </w:r>
      <w:proofErr w:type="spellStart"/>
      <w:r>
        <w:rPr>
          <w:sz w:val="15"/>
        </w:rPr>
        <w:t>Matochik</w:t>
      </w:r>
      <w:proofErr w:type="spellEnd"/>
      <w:r>
        <w:rPr>
          <w:sz w:val="15"/>
        </w:rPr>
        <w:t xml:space="preserve">, J. A., Kurian, V., et al. (2002). Decision-making in a risk-taking task: a PET study. </w:t>
      </w:r>
      <w:r>
        <w:rPr>
          <w:i/>
          <w:sz w:val="15"/>
        </w:rPr>
        <w:t xml:space="preserve">Neuropsychopharmacology </w:t>
      </w:r>
      <w:r>
        <w:rPr>
          <w:sz w:val="15"/>
        </w:rPr>
        <w:t xml:space="preserve">26, 682–691. </w:t>
      </w:r>
      <w:proofErr w:type="spellStart"/>
      <w:r>
        <w:rPr>
          <w:sz w:val="15"/>
        </w:rPr>
        <w:t>doi</w:t>
      </w:r>
      <w:proofErr w:type="spellEnd"/>
      <w:r>
        <w:rPr>
          <w:sz w:val="15"/>
        </w:rPr>
        <w:t>: 10.1016/s0893-133</w:t>
      </w:r>
      <w:proofErr w:type="gramStart"/>
      <w:r>
        <w:rPr>
          <w:sz w:val="15"/>
        </w:rPr>
        <w:t>x(</w:t>
      </w:r>
      <w:proofErr w:type="gramEnd"/>
      <w:r>
        <w:rPr>
          <w:sz w:val="15"/>
        </w:rPr>
        <w:t>01)0041</w:t>
      </w:r>
      <w:r>
        <w:rPr>
          <w:sz w:val="15"/>
        </w:rPr>
        <w:t>4-6</w:t>
      </w:r>
    </w:p>
    <w:p w:rsidR="0091401D" w:rsidRDefault="00750CC2">
      <w:pPr>
        <w:spacing w:after="4" w:line="258" w:lineRule="auto"/>
        <w:ind w:left="198" w:right="0" w:hanging="199"/>
      </w:pPr>
      <w:proofErr w:type="spellStart"/>
      <w:r>
        <w:rPr>
          <w:sz w:val="15"/>
        </w:rPr>
        <w:t>Fahrenberg</w:t>
      </w:r>
      <w:proofErr w:type="spellEnd"/>
      <w:r>
        <w:rPr>
          <w:sz w:val="15"/>
        </w:rPr>
        <w:t xml:space="preserve">, J., </w:t>
      </w:r>
      <w:proofErr w:type="spellStart"/>
      <w:r>
        <w:rPr>
          <w:sz w:val="15"/>
        </w:rPr>
        <w:t>Myrtek</w:t>
      </w:r>
      <w:proofErr w:type="spellEnd"/>
      <w:r>
        <w:rPr>
          <w:sz w:val="15"/>
        </w:rPr>
        <w:t xml:space="preserve">, M., </w:t>
      </w:r>
      <w:proofErr w:type="spellStart"/>
      <w:r>
        <w:rPr>
          <w:sz w:val="15"/>
        </w:rPr>
        <w:t>Pawlik</w:t>
      </w:r>
      <w:proofErr w:type="spellEnd"/>
      <w:r>
        <w:rPr>
          <w:sz w:val="15"/>
        </w:rPr>
        <w:t xml:space="preserve">, K., and </w:t>
      </w:r>
      <w:proofErr w:type="spellStart"/>
      <w:r>
        <w:rPr>
          <w:sz w:val="15"/>
        </w:rPr>
        <w:t>Perrez</w:t>
      </w:r>
      <w:proofErr w:type="spellEnd"/>
      <w:r>
        <w:rPr>
          <w:sz w:val="15"/>
        </w:rPr>
        <w:t xml:space="preserve">, M. (2007). Ambulatory assessment-monitoring behavior in daily life settings. </w:t>
      </w:r>
      <w:r>
        <w:rPr>
          <w:i/>
          <w:sz w:val="15"/>
        </w:rPr>
        <w:t xml:space="preserve">Eur. J. Psychol. Assess. </w:t>
      </w:r>
      <w:r>
        <w:rPr>
          <w:sz w:val="15"/>
        </w:rPr>
        <w:t xml:space="preserve">23, 206–213. </w:t>
      </w:r>
      <w:proofErr w:type="spellStart"/>
      <w:r>
        <w:rPr>
          <w:sz w:val="15"/>
        </w:rPr>
        <w:t>doi</w:t>
      </w:r>
      <w:proofErr w:type="spellEnd"/>
      <w:r>
        <w:rPr>
          <w:sz w:val="15"/>
        </w:rPr>
        <w:t>: 10.1027/1015-5759.23.4.206</w:t>
      </w:r>
    </w:p>
    <w:p w:rsidR="0091401D" w:rsidRDefault="00750CC2">
      <w:pPr>
        <w:spacing w:after="4" w:line="258" w:lineRule="auto"/>
        <w:ind w:left="198" w:right="0" w:hanging="199"/>
      </w:pPr>
      <w:proofErr w:type="spellStart"/>
      <w:r>
        <w:rPr>
          <w:sz w:val="15"/>
        </w:rPr>
        <w:t>Faur</w:t>
      </w:r>
      <w:proofErr w:type="spellEnd"/>
      <w:r>
        <w:rPr>
          <w:sz w:val="15"/>
        </w:rPr>
        <w:t xml:space="preserve">, C., </w:t>
      </w:r>
      <w:proofErr w:type="spellStart"/>
      <w:r>
        <w:rPr>
          <w:sz w:val="15"/>
        </w:rPr>
        <w:t>Clavel</w:t>
      </w:r>
      <w:proofErr w:type="spellEnd"/>
      <w:r>
        <w:rPr>
          <w:sz w:val="15"/>
        </w:rPr>
        <w:t xml:space="preserve">, C., </w:t>
      </w:r>
      <w:proofErr w:type="spellStart"/>
      <w:r>
        <w:rPr>
          <w:sz w:val="15"/>
        </w:rPr>
        <w:t>Pesty</w:t>
      </w:r>
      <w:proofErr w:type="spellEnd"/>
      <w:r>
        <w:rPr>
          <w:sz w:val="15"/>
        </w:rPr>
        <w:t>, S., and Martin, J.-C. (2</w:t>
      </w:r>
      <w:r>
        <w:rPr>
          <w:sz w:val="15"/>
        </w:rPr>
        <w:t>013). ‘‘PERSEED: a self-based model of personality for virtual agents inspired by socio-cognitive theories,’’</w:t>
      </w:r>
    </w:p>
    <w:p w:rsidR="0091401D" w:rsidRDefault="00750CC2">
      <w:pPr>
        <w:spacing w:after="3" w:line="258" w:lineRule="auto"/>
        <w:ind w:left="195" w:right="-15" w:firstLine="0"/>
      </w:pPr>
      <w:r>
        <w:rPr>
          <w:sz w:val="15"/>
        </w:rPr>
        <w:t xml:space="preserve">in </w:t>
      </w:r>
      <w:r>
        <w:rPr>
          <w:i/>
          <w:sz w:val="15"/>
        </w:rPr>
        <w:t>Human Association Conference on Affective Computing and Intelligent Interaction</w:t>
      </w:r>
      <w:r>
        <w:rPr>
          <w:sz w:val="15"/>
        </w:rPr>
        <w:t>, (Geneva: IEEE), 467–472.</w:t>
      </w:r>
    </w:p>
    <w:p w:rsidR="0091401D" w:rsidRDefault="00750CC2">
      <w:pPr>
        <w:spacing w:after="4" w:line="258" w:lineRule="auto"/>
        <w:ind w:left="198" w:right="0" w:hanging="199"/>
      </w:pPr>
      <w:r>
        <w:rPr>
          <w:sz w:val="15"/>
        </w:rPr>
        <w:t>Franzen, M. D., and Wilhelm, K. L. (1</w:t>
      </w:r>
      <w:r>
        <w:rPr>
          <w:sz w:val="15"/>
        </w:rPr>
        <w:t xml:space="preserve">996). ‘‘Conceptual foundations of ecological validity in neuropsychological assessment,’’ in </w:t>
      </w:r>
      <w:r>
        <w:rPr>
          <w:i/>
          <w:sz w:val="15"/>
        </w:rPr>
        <w:t>Ecological Validity of Neuropsychological Testing</w:t>
      </w:r>
      <w:r>
        <w:rPr>
          <w:sz w:val="15"/>
        </w:rPr>
        <w:t xml:space="preserve">, eds R. J. </w:t>
      </w:r>
      <w:proofErr w:type="spellStart"/>
      <w:r>
        <w:rPr>
          <w:sz w:val="15"/>
        </w:rPr>
        <w:t>Sbordone</w:t>
      </w:r>
      <w:proofErr w:type="spellEnd"/>
      <w:r>
        <w:rPr>
          <w:sz w:val="15"/>
        </w:rPr>
        <w:t xml:space="preserve"> and C. J. Long (Boca Raton, FL: St Lucie Press), 91–112.</w:t>
      </w:r>
    </w:p>
    <w:p w:rsidR="0091401D" w:rsidRDefault="00750CC2">
      <w:pPr>
        <w:spacing w:after="4" w:line="258" w:lineRule="auto"/>
        <w:ind w:left="198" w:right="0" w:hanging="199"/>
      </w:pPr>
      <w:r>
        <w:rPr>
          <w:sz w:val="15"/>
        </w:rPr>
        <w:t xml:space="preserve">Freeman, D., Pugh, K., </w:t>
      </w:r>
      <w:proofErr w:type="spellStart"/>
      <w:r>
        <w:rPr>
          <w:sz w:val="15"/>
        </w:rPr>
        <w:t>Antley</w:t>
      </w:r>
      <w:proofErr w:type="spellEnd"/>
      <w:r>
        <w:rPr>
          <w:sz w:val="15"/>
        </w:rPr>
        <w:t>, A., S</w:t>
      </w:r>
      <w:r>
        <w:rPr>
          <w:sz w:val="15"/>
        </w:rPr>
        <w:t xml:space="preserve">later, M., Bebbington, P., Gittins, M., et al. (2008). Virtual reality study of paranoid thinking in the general population. </w:t>
      </w:r>
      <w:r>
        <w:rPr>
          <w:i/>
          <w:sz w:val="15"/>
        </w:rPr>
        <w:t xml:space="preserve">Br. J. Psychiatry </w:t>
      </w:r>
      <w:r>
        <w:rPr>
          <w:sz w:val="15"/>
        </w:rPr>
        <w:t xml:space="preserve">192, 258–263. </w:t>
      </w:r>
      <w:proofErr w:type="spellStart"/>
      <w:r>
        <w:rPr>
          <w:sz w:val="15"/>
        </w:rPr>
        <w:t>doi</w:t>
      </w:r>
      <w:proofErr w:type="spellEnd"/>
      <w:r>
        <w:rPr>
          <w:sz w:val="15"/>
        </w:rPr>
        <w:t>: 10.1192/bjp.bp.107. 044677</w:t>
      </w:r>
    </w:p>
    <w:p w:rsidR="0091401D" w:rsidRDefault="00750CC2">
      <w:pPr>
        <w:spacing w:after="4" w:line="258" w:lineRule="auto"/>
        <w:ind w:left="198" w:right="0" w:hanging="199"/>
      </w:pPr>
      <w:proofErr w:type="spellStart"/>
      <w:r>
        <w:rPr>
          <w:sz w:val="15"/>
        </w:rPr>
        <w:t>Geniole</w:t>
      </w:r>
      <w:proofErr w:type="spellEnd"/>
      <w:r>
        <w:rPr>
          <w:sz w:val="15"/>
        </w:rPr>
        <w:t xml:space="preserve">, S. N., </w:t>
      </w:r>
      <w:proofErr w:type="spellStart"/>
      <w:r>
        <w:rPr>
          <w:sz w:val="15"/>
        </w:rPr>
        <w:t>Carré</w:t>
      </w:r>
      <w:proofErr w:type="spellEnd"/>
      <w:r>
        <w:rPr>
          <w:sz w:val="15"/>
        </w:rPr>
        <w:t>, J. M., and McCormick, C. M. (2011). State, n</w:t>
      </w:r>
      <w:r>
        <w:rPr>
          <w:sz w:val="15"/>
        </w:rPr>
        <w:t xml:space="preserve">ot trait, neuroendocrine function predicts costly reactive aggression in men after social exclusion and inclusion. </w:t>
      </w:r>
      <w:r>
        <w:rPr>
          <w:i/>
          <w:sz w:val="15"/>
        </w:rPr>
        <w:t xml:space="preserve">Biol. Psychol. </w:t>
      </w:r>
      <w:r>
        <w:rPr>
          <w:sz w:val="15"/>
        </w:rPr>
        <w:t xml:space="preserve">87, 137–145. </w:t>
      </w:r>
      <w:proofErr w:type="spellStart"/>
      <w:r>
        <w:rPr>
          <w:sz w:val="15"/>
        </w:rPr>
        <w:t>doi</w:t>
      </w:r>
      <w:proofErr w:type="spellEnd"/>
      <w:r>
        <w:rPr>
          <w:sz w:val="15"/>
        </w:rPr>
        <w:t>: 10.1016/</w:t>
      </w:r>
      <w:proofErr w:type="spellStart"/>
      <w:r>
        <w:rPr>
          <w:sz w:val="15"/>
        </w:rPr>
        <w:t>j.biopsycho</w:t>
      </w:r>
      <w:proofErr w:type="spellEnd"/>
      <w:r>
        <w:rPr>
          <w:sz w:val="15"/>
        </w:rPr>
        <w:t>. 2011.02.020</w:t>
      </w:r>
    </w:p>
    <w:p w:rsidR="0091401D" w:rsidRDefault="00750CC2">
      <w:pPr>
        <w:spacing w:after="4" w:line="258" w:lineRule="auto"/>
        <w:ind w:left="198" w:right="0" w:hanging="199"/>
      </w:pPr>
      <w:proofErr w:type="spellStart"/>
      <w:r>
        <w:rPr>
          <w:sz w:val="15"/>
        </w:rPr>
        <w:t>Glotzbach</w:t>
      </w:r>
      <w:proofErr w:type="spellEnd"/>
      <w:r>
        <w:rPr>
          <w:sz w:val="15"/>
        </w:rPr>
        <w:t xml:space="preserve">, E., Ewald, H., </w:t>
      </w:r>
      <w:proofErr w:type="spellStart"/>
      <w:r>
        <w:rPr>
          <w:sz w:val="15"/>
        </w:rPr>
        <w:t>Andreatta</w:t>
      </w:r>
      <w:proofErr w:type="spellEnd"/>
      <w:r>
        <w:rPr>
          <w:sz w:val="15"/>
        </w:rPr>
        <w:t xml:space="preserve">, M., Pauli, P., and </w:t>
      </w:r>
      <w:proofErr w:type="spellStart"/>
      <w:r>
        <w:rPr>
          <w:sz w:val="15"/>
        </w:rPr>
        <w:t>Mühlberger</w:t>
      </w:r>
      <w:proofErr w:type="spellEnd"/>
      <w:r>
        <w:rPr>
          <w:sz w:val="15"/>
        </w:rPr>
        <w:t>, A. (201</w:t>
      </w:r>
      <w:r>
        <w:rPr>
          <w:sz w:val="15"/>
        </w:rPr>
        <w:t xml:space="preserve">2). Contextual fear conditioning predicts subsequent avoidance behavior in a virtual reality environment. </w:t>
      </w:r>
      <w:proofErr w:type="spellStart"/>
      <w:r>
        <w:rPr>
          <w:i/>
          <w:sz w:val="15"/>
        </w:rPr>
        <w:t>Cogn</w:t>
      </w:r>
      <w:proofErr w:type="spellEnd"/>
      <w:r>
        <w:rPr>
          <w:i/>
          <w:sz w:val="15"/>
        </w:rPr>
        <w:t xml:space="preserve">. </w:t>
      </w:r>
      <w:proofErr w:type="spellStart"/>
      <w:r>
        <w:rPr>
          <w:i/>
          <w:sz w:val="15"/>
        </w:rPr>
        <w:t>Emot</w:t>
      </w:r>
      <w:proofErr w:type="spellEnd"/>
      <w:r>
        <w:rPr>
          <w:i/>
          <w:sz w:val="15"/>
        </w:rPr>
        <w:t xml:space="preserve">. </w:t>
      </w:r>
      <w:r>
        <w:rPr>
          <w:sz w:val="15"/>
        </w:rPr>
        <w:t xml:space="preserve">26, 1256–1272. </w:t>
      </w:r>
      <w:proofErr w:type="spellStart"/>
      <w:r>
        <w:rPr>
          <w:sz w:val="15"/>
        </w:rPr>
        <w:t>doi</w:t>
      </w:r>
      <w:proofErr w:type="spellEnd"/>
      <w:r>
        <w:rPr>
          <w:sz w:val="15"/>
        </w:rPr>
        <w:t>: 10.1080/02699931. 2012.656581</w:t>
      </w:r>
    </w:p>
    <w:p w:rsidR="0091401D" w:rsidRDefault="00750CC2">
      <w:pPr>
        <w:spacing w:after="4" w:line="258" w:lineRule="auto"/>
        <w:ind w:left="198" w:right="0" w:hanging="199"/>
      </w:pPr>
      <w:proofErr w:type="spellStart"/>
      <w:r>
        <w:rPr>
          <w:sz w:val="15"/>
        </w:rPr>
        <w:t>Glotzbach-Schoon</w:t>
      </w:r>
      <w:proofErr w:type="spellEnd"/>
      <w:r>
        <w:rPr>
          <w:sz w:val="15"/>
        </w:rPr>
        <w:t xml:space="preserve">, E., </w:t>
      </w:r>
      <w:proofErr w:type="spellStart"/>
      <w:r>
        <w:rPr>
          <w:sz w:val="15"/>
        </w:rPr>
        <w:t>Andreatta</w:t>
      </w:r>
      <w:proofErr w:type="spellEnd"/>
      <w:r>
        <w:rPr>
          <w:sz w:val="15"/>
        </w:rPr>
        <w:t xml:space="preserve">, M., </w:t>
      </w:r>
      <w:proofErr w:type="spellStart"/>
      <w:r>
        <w:rPr>
          <w:sz w:val="15"/>
        </w:rPr>
        <w:t>Reif</w:t>
      </w:r>
      <w:proofErr w:type="spellEnd"/>
      <w:r>
        <w:rPr>
          <w:sz w:val="15"/>
        </w:rPr>
        <w:t xml:space="preserve">, A., Ewald, H., </w:t>
      </w:r>
      <w:proofErr w:type="spellStart"/>
      <w:r>
        <w:rPr>
          <w:sz w:val="15"/>
        </w:rPr>
        <w:t>Tröger</w:t>
      </w:r>
      <w:proofErr w:type="spellEnd"/>
      <w:r>
        <w:rPr>
          <w:sz w:val="15"/>
        </w:rPr>
        <w:t>, C., Baumann, C., et al</w:t>
      </w:r>
      <w:r>
        <w:rPr>
          <w:sz w:val="15"/>
        </w:rPr>
        <w:t xml:space="preserve">. (2013). Contextual fear conditioning in virtual reality is affected by 5HTTLPR and NPSR1 polymorphisms: effects on </w:t>
      </w:r>
      <w:proofErr w:type="spellStart"/>
      <w:r>
        <w:rPr>
          <w:sz w:val="15"/>
        </w:rPr>
        <w:t>fearpotentiated</w:t>
      </w:r>
      <w:proofErr w:type="spellEnd"/>
      <w:r>
        <w:rPr>
          <w:sz w:val="15"/>
        </w:rPr>
        <w:t xml:space="preserve"> startle. </w:t>
      </w:r>
      <w:r>
        <w:rPr>
          <w:i/>
          <w:sz w:val="15"/>
        </w:rPr>
        <w:t xml:space="preserve">Front. </w:t>
      </w:r>
      <w:proofErr w:type="spellStart"/>
      <w:r>
        <w:rPr>
          <w:i/>
          <w:sz w:val="15"/>
        </w:rPr>
        <w:t>Behav</w:t>
      </w:r>
      <w:proofErr w:type="spellEnd"/>
      <w:r>
        <w:rPr>
          <w:i/>
          <w:sz w:val="15"/>
        </w:rPr>
        <w:t xml:space="preserve">. </w:t>
      </w:r>
      <w:proofErr w:type="spellStart"/>
      <w:r>
        <w:rPr>
          <w:i/>
          <w:sz w:val="15"/>
        </w:rPr>
        <w:t>Neurosci</w:t>
      </w:r>
      <w:proofErr w:type="spellEnd"/>
      <w:r>
        <w:rPr>
          <w:i/>
          <w:sz w:val="15"/>
        </w:rPr>
        <w:t xml:space="preserve">. </w:t>
      </w:r>
      <w:r>
        <w:rPr>
          <w:sz w:val="15"/>
        </w:rPr>
        <w:t xml:space="preserve">7:31. </w:t>
      </w:r>
      <w:proofErr w:type="spellStart"/>
      <w:r>
        <w:rPr>
          <w:sz w:val="15"/>
        </w:rPr>
        <w:t>doi</w:t>
      </w:r>
      <w:proofErr w:type="spellEnd"/>
      <w:r>
        <w:rPr>
          <w:sz w:val="15"/>
        </w:rPr>
        <w:t>: 10.3389/fnbeh.2013. 00031</w:t>
      </w:r>
    </w:p>
    <w:p w:rsidR="0091401D" w:rsidRDefault="00750CC2">
      <w:pPr>
        <w:spacing w:after="4" w:line="258" w:lineRule="auto"/>
        <w:ind w:left="198" w:right="0" w:hanging="199"/>
      </w:pPr>
      <w:r>
        <w:rPr>
          <w:sz w:val="15"/>
        </w:rPr>
        <w:t xml:space="preserve">Goel, V., and Dolan, R. J. (2003). Reciprocal neural </w:t>
      </w:r>
      <w:r>
        <w:rPr>
          <w:sz w:val="15"/>
        </w:rPr>
        <w:t xml:space="preserve">response within lateral and ventral medial prefrontal cortex during hot and cold reasoning. </w:t>
      </w:r>
      <w:r>
        <w:rPr>
          <w:i/>
          <w:sz w:val="15"/>
        </w:rPr>
        <w:t xml:space="preserve">Neuroimage </w:t>
      </w:r>
      <w:r>
        <w:rPr>
          <w:sz w:val="15"/>
        </w:rPr>
        <w:t xml:space="preserve">20, 2314–2321. </w:t>
      </w:r>
      <w:proofErr w:type="spellStart"/>
      <w:r>
        <w:rPr>
          <w:sz w:val="15"/>
        </w:rPr>
        <w:t>doi</w:t>
      </w:r>
      <w:proofErr w:type="spellEnd"/>
      <w:r>
        <w:rPr>
          <w:sz w:val="15"/>
        </w:rPr>
        <w:t>: 10.1016/j.neuroimage.2003.07.027</w:t>
      </w:r>
    </w:p>
    <w:p w:rsidR="0091401D" w:rsidRDefault="00750CC2">
      <w:pPr>
        <w:spacing w:after="4" w:line="258" w:lineRule="auto"/>
        <w:ind w:left="198" w:right="0" w:hanging="199"/>
      </w:pPr>
      <w:r>
        <w:rPr>
          <w:sz w:val="15"/>
        </w:rPr>
        <w:t xml:space="preserve">Goldstein, G. (1996). ‘‘Functional considerations in neuropsychology,’’ in </w:t>
      </w:r>
      <w:r>
        <w:rPr>
          <w:i/>
          <w:sz w:val="15"/>
        </w:rPr>
        <w:t>Ecological Validity of Neuropsychological Testing</w:t>
      </w:r>
      <w:r>
        <w:rPr>
          <w:sz w:val="15"/>
        </w:rPr>
        <w:t xml:space="preserve">, eds R. J. </w:t>
      </w:r>
      <w:proofErr w:type="spellStart"/>
      <w:r>
        <w:rPr>
          <w:sz w:val="15"/>
        </w:rPr>
        <w:t>Sbordone</w:t>
      </w:r>
      <w:proofErr w:type="spellEnd"/>
      <w:r>
        <w:rPr>
          <w:sz w:val="15"/>
        </w:rPr>
        <w:t xml:space="preserve"> and C. J. Long (Delray Beach, FL: GR Press/St. Lucie Press), 75–89.</w:t>
      </w:r>
    </w:p>
    <w:p w:rsidR="0091401D" w:rsidRDefault="00750CC2">
      <w:pPr>
        <w:spacing w:after="4" w:line="258" w:lineRule="auto"/>
        <w:ind w:left="198" w:right="0" w:hanging="199"/>
      </w:pPr>
      <w:proofErr w:type="spellStart"/>
      <w:r>
        <w:rPr>
          <w:sz w:val="15"/>
        </w:rPr>
        <w:t>Gorini</w:t>
      </w:r>
      <w:proofErr w:type="spellEnd"/>
      <w:r>
        <w:rPr>
          <w:sz w:val="15"/>
        </w:rPr>
        <w:t xml:space="preserve">, A., </w:t>
      </w:r>
      <w:proofErr w:type="spellStart"/>
      <w:r>
        <w:rPr>
          <w:sz w:val="15"/>
        </w:rPr>
        <w:t>Capideville</w:t>
      </w:r>
      <w:proofErr w:type="spellEnd"/>
      <w:r>
        <w:rPr>
          <w:sz w:val="15"/>
        </w:rPr>
        <w:t xml:space="preserve">, C. S., </w:t>
      </w:r>
      <w:proofErr w:type="spellStart"/>
      <w:r>
        <w:rPr>
          <w:sz w:val="15"/>
        </w:rPr>
        <w:t>DeLeo</w:t>
      </w:r>
      <w:proofErr w:type="spellEnd"/>
      <w:r>
        <w:rPr>
          <w:sz w:val="15"/>
        </w:rPr>
        <w:t xml:space="preserve">, G., </w:t>
      </w:r>
      <w:proofErr w:type="spellStart"/>
      <w:r>
        <w:rPr>
          <w:sz w:val="15"/>
        </w:rPr>
        <w:t>Mantovani</w:t>
      </w:r>
      <w:proofErr w:type="spellEnd"/>
      <w:r>
        <w:rPr>
          <w:sz w:val="15"/>
        </w:rPr>
        <w:t xml:space="preserve">, F., and Riva, G. (2011). The role of immersion and narrative in mediated presence: the virtual hospital experience. </w:t>
      </w:r>
      <w:proofErr w:type="spellStart"/>
      <w:r>
        <w:rPr>
          <w:i/>
          <w:sz w:val="15"/>
        </w:rPr>
        <w:t>Cyberpsychol</w:t>
      </w:r>
      <w:proofErr w:type="spellEnd"/>
      <w:r>
        <w:rPr>
          <w:i/>
          <w:sz w:val="15"/>
        </w:rPr>
        <w:t xml:space="preserve">. </w:t>
      </w:r>
      <w:proofErr w:type="spellStart"/>
      <w:r>
        <w:rPr>
          <w:i/>
          <w:sz w:val="15"/>
        </w:rPr>
        <w:t>Behav</w:t>
      </w:r>
      <w:proofErr w:type="spellEnd"/>
      <w:r>
        <w:rPr>
          <w:i/>
          <w:sz w:val="15"/>
        </w:rPr>
        <w:t xml:space="preserve">. Soc. </w:t>
      </w:r>
      <w:proofErr w:type="spellStart"/>
      <w:r>
        <w:rPr>
          <w:i/>
          <w:sz w:val="15"/>
        </w:rPr>
        <w:t>Netw</w:t>
      </w:r>
      <w:proofErr w:type="spellEnd"/>
      <w:r>
        <w:rPr>
          <w:i/>
          <w:sz w:val="15"/>
        </w:rPr>
        <w:t xml:space="preserve">. </w:t>
      </w:r>
      <w:r>
        <w:rPr>
          <w:sz w:val="15"/>
        </w:rPr>
        <w:t xml:space="preserve">14, 99–105. </w:t>
      </w:r>
      <w:proofErr w:type="spellStart"/>
      <w:r>
        <w:rPr>
          <w:sz w:val="15"/>
        </w:rPr>
        <w:t>doi</w:t>
      </w:r>
      <w:proofErr w:type="spellEnd"/>
      <w:r>
        <w:rPr>
          <w:sz w:val="15"/>
        </w:rPr>
        <w:t>: 10.1089/cyber. 2010.0100</w:t>
      </w:r>
    </w:p>
    <w:p w:rsidR="0091401D" w:rsidRDefault="00750CC2">
      <w:pPr>
        <w:spacing w:after="4" w:line="258" w:lineRule="auto"/>
        <w:ind w:left="198" w:right="0" w:hanging="199"/>
      </w:pPr>
      <w:r>
        <w:rPr>
          <w:sz w:val="15"/>
        </w:rPr>
        <w:t xml:space="preserve">Grant, S., </w:t>
      </w:r>
      <w:proofErr w:type="spellStart"/>
      <w:r>
        <w:rPr>
          <w:sz w:val="15"/>
        </w:rPr>
        <w:t>Bonson</w:t>
      </w:r>
      <w:proofErr w:type="spellEnd"/>
      <w:r>
        <w:rPr>
          <w:sz w:val="15"/>
        </w:rPr>
        <w:t xml:space="preserve">, K. R., </w:t>
      </w:r>
      <w:proofErr w:type="spellStart"/>
      <w:r>
        <w:rPr>
          <w:sz w:val="15"/>
        </w:rPr>
        <w:t>Contoreggi</w:t>
      </w:r>
      <w:proofErr w:type="spellEnd"/>
      <w:r>
        <w:rPr>
          <w:sz w:val="15"/>
        </w:rPr>
        <w:t>, C., and London, E. D. (1999). Activation of the ventromedial prefrontal cortex correlates with gambling task performance:</w:t>
      </w:r>
    </w:p>
    <w:p w:rsidR="0091401D" w:rsidRDefault="00750CC2">
      <w:pPr>
        <w:spacing w:after="4" w:line="258" w:lineRule="auto"/>
        <w:ind w:left="195" w:right="0" w:firstLine="0"/>
      </w:pPr>
      <w:proofErr w:type="gramStart"/>
      <w:r>
        <w:rPr>
          <w:sz w:val="15"/>
        </w:rPr>
        <w:t>a</w:t>
      </w:r>
      <w:proofErr w:type="gramEnd"/>
      <w:r>
        <w:rPr>
          <w:sz w:val="15"/>
        </w:rPr>
        <w:t xml:space="preserve"> FDG-PET study. </w:t>
      </w:r>
      <w:r>
        <w:rPr>
          <w:i/>
          <w:sz w:val="15"/>
        </w:rPr>
        <w:t xml:space="preserve">Soc. </w:t>
      </w:r>
      <w:proofErr w:type="spellStart"/>
      <w:r>
        <w:rPr>
          <w:i/>
          <w:sz w:val="15"/>
        </w:rPr>
        <w:t>Neurosci</w:t>
      </w:r>
      <w:proofErr w:type="spellEnd"/>
      <w:r>
        <w:rPr>
          <w:i/>
          <w:sz w:val="15"/>
        </w:rPr>
        <w:t xml:space="preserve">. </w:t>
      </w:r>
      <w:proofErr w:type="spellStart"/>
      <w:r>
        <w:rPr>
          <w:i/>
          <w:sz w:val="15"/>
        </w:rPr>
        <w:t>Abstr</w:t>
      </w:r>
      <w:proofErr w:type="spellEnd"/>
      <w:r>
        <w:rPr>
          <w:i/>
          <w:sz w:val="15"/>
        </w:rPr>
        <w:t xml:space="preserve">. </w:t>
      </w:r>
      <w:r>
        <w:rPr>
          <w:sz w:val="15"/>
        </w:rPr>
        <w:t>25:1551.</w:t>
      </w:r>
    </w:p>
    <w:p w:rsidR="0091401D" w:rsidRDefault="00750CC2">
      <w:pPr>
        <w:spacing w:after="4" w:line="258" w:lineRule="auto"/>
        <w:ind w:left="198" w:right="0" w:hanging="199"/>
      </w:pPr>
      <w:r>
        <w:rPr>
          <w:sz w:val="15"/>
        </w:rPr>
        <w:t xml:space="preserve">Greene, J. D., Morelli, S. A., </w:t>
      </w:r>
      <w:proofErr w:type="spellStart"/>
      <w:r>
        <w:rPr>
          <w:sz w:val="15"/>
        </w:rPr>
        <w:t>Lowenberg</w:t>
      </w:r>
      <w:proofErr w:type="spellEnd"/>
      <w:r>
        <w:rPr>
          <w:sz w:val="15"/>
        </w:rPr>
        <w:t>, K., Ny</w:t>
      </w:r>
      <w:r>
        <w:rPr>
          <w:sz w:val="15"/>
        </w:rPr>
        <w:t xml:space="preserve">strom, L. E., and Cohen, J. D. (2008). Cognitive load selectively interferes with utilitarian moral judgment. </w:t>
      </w:r>
      <w:r>
        <w:rPr>
          <w:i/>
          <w:sz w:val="15"/>
        </w:rPr>
        <w:t xml:space="preserve">Cognition </w:t>
      </w:r>
      <w:r>
        <w:rPr>
          <w:sz w:val="15"/>
        </w:rPr>
        <w:t xml:space="preserve">107, 1144–1154. </w:t>
      </w:r>
      <w:proofErr w:type="spellStart"/>
      <w:r>
        <w:rPr>
          <w:sz w:val="15"/>
        </w:rPr>
        <w:t>doi</w:t>
      </w:r>
      <w:proofErr w:type="spellEnd"/>
      <w:r>
        <w:rPr>
          <w:sz w:val="15"/>
        </w:rPr>
        <w:t>: 10.1016/j.cognition.2007.11.004</w:t>
      </w:r>
    </w:p>
    <w:p w:rsidR="0091401D" w:rsidRDefault="00750CC2">
      <w:pPr>
        <w:spacing w:after="4" w:line="258" w:lineRule="auto"/>
        <w:ind w:left="198" w:right="0" w:hanging="199"/>
      </w:pPr>
      <w:r>
        <w:rPr>
          <w:sz w:val="15"/>
        </w:rPr>
        <w:t xml:space="preserve">Greene, J. D., Nystrom, L. E., </w:t>
      </w:r>
      <w:proofErr w:type="spellStart"/>
      <w:r>
        <w:rPr>
          <w:sz w:val="15"/>
        </w:rPr>
        <w:t>Engell</w:t>
      </w:r>
      <w:proofErr w:type="spellEnd"/>
      <w:r>
        <w:rPr>
          <w:sz w:val="15"/>
        </w:rPr>
        <w:t>, A. D., Darley, J. M., and Cohen, J. D. (2004</w:t>
      </w:r>
      <w:r>
        <w:rPr>
          <w:sz w:val="15"/>
        </w:rPr>
        <w:t xml:space="preserve">). The neural bases of cognitive conflict and control in moral judgment. </w:t>
      </w:r>
      <w:r>
        <w:rPr>
          <w:i/>
          <w:sz w:val="15"/>
        </w:rPr>
        <w:t xml:space="preserve">Neuron </w:t>
      </w:r>
      <w:r>
        <w:rPr>
          <w:sz w:val="15"/>
        </w:rPr>
        <w:t xml:space="preserve">44, 389–400. </w:t>
      </w:r>
      <w:proofErr w:type="spellStart"/>
      <w:r>
        <w:rPr>
          <w:sz w:val="15"/>
        </w:rPr>
        <w:t>doi</w:t>
      </w:r>
      <w:proofErr w:type="spellEnd"/>
      <w:r>
        <w:rPr>
          <w:sz w:val="15"/>
        </w:rPr>
        <w:t>: 10.1016/j.neuron.2004.09.027</w:t>
      </w:r>
    </w:p>
    <w:p w:rsidR="0091401D" w:rsidRDefault="00750CC2">
      <w:pPr>
        <w:spacing w:after="4" w:line="258" w:lineRule="auto"/>
        <w:ind w:left="198" w:right="0" w:hanging="199"/>
      </w:pPr>
      <w:r>
        <w:rPr>
          <w:sz w:val="15"/>
        </w:rPr>
        <w:t>Greene, J. D., Sommerville, R. B., Nystrom, L. E., Darley, J. M., and Cohen, J. D. (2001). An fMRI investigation of emotional eng</w:t>
      </w:r>
      <w:r>
        <w:rPr>
          <w:sz w:val="15"/>
        </w:rPr>
        <w:t xml:space="preserve">agement in moral judgment. </w:t>
      </w:r>
      <w:r>
        <w:rPr>
          <w:i/>
          <w:sz w:val="15"/>
        </w:rPr>
        <w:t xml:space="preserve">Science </w:t>
      </w:r>
      <w:r>
        <w:rPr>
          <w:sz w:val="15"/>
        </w:rPr>
        <w:t xml:space="preserve">293, 2105–2108. </w:t>
      </w:r>
      <w:proofErr w:type="spellStart"/>
      <w:r>
        <w:rPr>
          <w:sz w:val="15"/>
        </w:rPr>
        <w:t>doi</w:t>
      </w:r>
      <w:proofErr w:type="spellEnd"/>
      <w:r>
        <w:rPr>
          <w:sz w:val="15"/>
        </w:rPr>
        <w:t>: 10.1126/science.1062872</w:t>
      </w:r>
    </w:p>
    <w:p w:rsidR="0091401D" w:rsidRDefault="00750CC2">
      <w:pPr>
        <w:spacing w:after="4" w:line="258" w:lineRule="auto"/>
        <w:ind w:left="198" w:right="0" w:hanging="199"/>
      </w:pPr>
      <w:r>
        <w:rPr>
          <w:sz w:val="15"/>
        </w:rPr>
        <w:t xml:space="preserve">Gunther Moor, B., Crone, E. A., and van der </w:t>
      </w:r>
      <w:proofErr w:type="spellStart"/>
      <w:r>
        <w:rPr>
          <w:sz w:val="15"/>
        </w:rPr>
        <w:t>Molen</w:t>
      </w:r>
      <w:proofErr w:type="spellEnd"/>
      <w:r>
        <w:rPr>
          <w:sz w:val="15"/>
        </w:rPr>
        <w:t xml:space="preserve">, M. W. (2010). The </w:t>
      </w:r>
      <w:proofErr w:type="spellStart"/>
      <w:r>
        <w:rPr>
          <w:sz w:val="15"/>
        </w:rPr>
        <w:t>heartbrake</w:t>
      </w:r>
      <w:proofErr w:type="spellEnd"/>
      <w:r>
        <w:rPr>
          <w:sz w:val="15"/>
        </w:rPr>
        <w:t xml:space="preserve"> of social rejection heart rate deceleration in response to unexpected peer rejection. </w:t>
      </w:r>
      <w:r>
        <w:rPr>
          <w:i/>
          <w:sz w:val="15"/>
        </w:rPr>
        <w:t>Psychol. S</w:t>
      </w:r>
      <w:r>
        <w:rPr>
          <w:i/>
          <w:sz w:val="15"/>
        </w:rPr>
        <w:t xml:space="preserve">ci. </w:t>
      </w:r>
      <w:r>
        <w:rPr>
          <w:sz w:val="15"/>
        </w:rPr>
        <w:t xml:space="preserve">21, 1326–1333. </w:t>
      </w:r>
      <w:proofErr w:type="spellStart"/>
      <w:r>
        <w:rPr>
          <w:sz w:val="15"/>
        </w:rPr>
        <w:t>doi</w:t>
      </w:r>
      <w:proofErr w:type="spellEnd"/>
      <w:r>
        <w:rPr>
          <w:sz w:val="15"/>
        </w:rPr>
        <w:t>: 10.1177/0956797610379236</w:t>
      </w:r>
    </w:p>
    <w:p w:rsidR="0091401D" w:rsidRDefault="00750CC2">
      <w:pPr>
        <w:spacing w:after="4" w:line="258" w:lineRule="auto"/>
        <w:ind w:left="198" w:right="0" w:hanging="199"/>
      </w:pPr>
      <w:r>
        <w:rPr>
          <w:sz w:val="15"/>
        </w:rPr>
        <w:t xml:space="preserve">Hari, R., and </w:t>
      </w:r>
      <w:proofErr w:type="spellStart"/>
      <w:r>
        <w:rPr>
          <w:sz w:val="15"/>
        </w:rPr>
        <w:t>Kujala</w:t>
      </w:r>
      <w:proofErr w:type="spellEnd"/>
      <w:r>
        <w:rPr>
          <w:sz w:val="15"/>
        </w:rPr>
        <w:t xml:space="preserve">, M. V. (2009). Brain basis of human social interaction: from concepts to brain imaging. </w:t>
      </w:r>
      <w:r>
        <w:rPr>
          <w:i/>
          <w:sz w:val="15"/>
        </w:rPr>
        <w:t xml:space="preserve">Physiol. Rev. </w:t>
      </w:r>
      <w:r>
        <w:rPr>
          <w:sz w:val="15"/>
        </w:rPr>
        <w:t xml:space="preserve">89, 453–479. </w:t>
      </w:r>
      <w:proofErr w:type="spellStart"/>
      <w:r>
        <w:rPr>
          <w:sz w:val="15"/>
        </w:rPr>
        <w:t>doi</w:t>
      </w:r>
      <w:proofErr w:type="spellEnd"/>
      <w:r>
        <w:rPr>
          <w:sz w:val="15"/>
        </w:rPr>
        <w:t>: 10.1152/</w:t>
      </w:r>
      <w:proofErr w:type="spellStart"/>
      <w:r>
        <w:rPr>
          <w:sz w:val="15"/>
        </w:rPr>
        <w:t>physrev</w:t>
      </w:r>
      <w:proofErr w:type="spellEnd"/>
      <w:r>
        <w:rPr>
          <w:sz w:val="15"/>
        </w:rPr>
        <w:t>. 00041.2007</w:t>
      </w:r>
    </w:p>
    <w:p w:rsidR="0091401D" w:rsidRDefault="00750CC2">
      <w:pPr>
        <w:spacing w:after="4" w:line="258" w:lineRule="auto"/>
        <w:ind w:left="198" w:right="0" w:hanging="199"/>
      </w:pPr>
      <w:r>
        <w:rPr>
          <w:sz w:val="15"/>
        </w:rPr>
        <w:t xml:space="preserve">Heaton, R. K., </w:t>
      </w:r>
      <w:proofErr w:type="spellStart"/>
      <w:r>
        <w:rPr>
          <w:sz w:val="15"/>
        </w:rPr>
        <w:t>Chelune</w:t>
      </w:r>
      <w:proofErr w:type="spellEnd"/>
      <w:r>
        <w:rPr>
          <w:sz w:val="15"/>
        </w:rPr>
        <w:t>, G. J., Talley,</w:t>
      </w:r>
      <w:r>
        <w:rPr>
          <w:sz w:val="15"/>
        </w:rPr>
        <w:t xml:space="preserve"> J. L., Kay, G. G., and Curtiss, G. (1993). </w:t>
      </w:r>
      <w:r>
        <w:rPr>
          <w:i/>
          <w:sz w:val="15"/>
        </w:rPr>
        <w:t xml:space="preserve">Wisconsin Card Sorting Test Manual. Revised and Expanded. </w:t>
      </w:r>
      <w:r>
        <w:rPr>
          <w:sz w:val="15"/>
        </w:rPr>
        <w:t>Odessa, FL: Psychological Assessment Resources.</w:t>
      </w:r>
    </w:p>
    <w:p w:rsidR="0091401D" w:rsidRDefault="00750CC2">
      <w:pPr>
        <w:spacing w:after="4" w:line="258" w:lineRule="auto"/>
        <w:ind w:left="198" w:right="0" w:hanging="199"/>
      </w:pPr>
      <w:r>
        <w:rPr>
          <w:sz w:val="15"/>
        </w:rPr>
        <w:t xml:space="preserve">Henry, M., </w:t>
      </w:r>
      <w:proofErr w:type="spellStart"/>
      <w:r>
        <w:rPr>
          <w:sz w:val="15"/>
        </w:rPr>
        <w:t>Joyal</w:t>
      </w:r>
      <w:proofErr w:type="spellEnd"/>
      <w:r>
        <w:rPr>
          <w:sz w:val="15"/>
        </w:rPr>
        <w:t>, C. C., and Nolin, P. (2012). Development and initial assessment of a new paradigm for as</w:t>
      </w:r>
      <w:r>
        <w:rPr>
          <w:sz w:val="15"/>
        </w:rPr>
        <w:t xml:space="preserve">sessing cognitive and motor inhibition: the bimodal virtual-reality Stroop. </w:t>
      </w:r>
      <w:r>
        <w:rPr>
          <w:i/>
          <w:sz w:val="15"/>
        </w:rPr>
        <w:t xml:space="preserve">J. </w:t>
      </w:r>
      <w:proofErr w:type="spellStart"/>
      <w:r>
        <w:rPr>
          <w:i/>
          <w:sz w:val="15"/>
        </w:rPr>
        <w:t>Neurosci</w:t>
      </w:r>
      <w:proofErr w:type="spellEnd"/>
      <w:r>
        <w:rPr>
          <w:i/>
          <w:sz w:val="15"/>
        </w:rPr>
        <w:t xml:space="preserve">. Methods </w:t>
      </w:r>
      <w:r>
        <w:rPr>
          <w:sz w:val="15"/>
        </w:rPr>
        <w:t xml:space="preserve">210, 125–131. </w:t>
      </w:r>
      <w:proofErr w:type="spellStart"/>
      <w:r>
        <w:rPr>
          <w:sz w:val="15"/>
        </w:rPr>
        <w:t>doi</w:t>
      </w:r>
      <w:proofErr w:type="spellEnd"/>
      <w:r>
        <w:rPr>
          <w:sz w:val="15"/>
        </w:rPr>
        <w:t>: 10.1016/j. jneumeth.2012.07.025</w:t>
      </w:r>
    </w:p>
    <w:p w:rsidR="0091401D" w:rsidRDefault="00750CC2">
      <w:pPr>
        <w:spacing w:after="4" w:line="258" w:lineRule="auto"/>
        <w:ind w:left="198" w:right="0" w:hanging="199"/>
      </w:pPr>
      <w:r>
        <w:rPr>
          <w:sz w:val="15"/>
        </w:rPr>
        <w:t xml:space="preserve">Hinson, J. M., Jameson, T. L., and Whitney, P. (2002). Somatic markers, working memory and decision making. </w:t>
      </w:r>
      <w:proofErr w:type="spellStart"/>
      <w:r>
        <w:rPr>
          <w:i/>
          <w:sz w:val="15"/>
        </w:rPr>
        <w:t>Cogn</w:t>
      </w:r>
      <w:proofErr w:type="spellEnd"/>
      <w:r>
        <w:rPr>
          <w:i/>
          <w:sz w:val="15"/>
        </w:rPr>
        <w:t xml:space="preserve">. Affect. </w:t>
      </w:r>
      <w:proofErr w:type="spellStart"/>
      <w:r>
        <w:rPr>
          <w:i/>
          <w:sz w:val="15"/>
        </w:rPr>
        <w:t>Behav</w:t>
      </w:r>
      <w:proofErr w:type="spellEnd"/>
      <w:r>
        <w:rPr>
          <w:i/>
          <w:sz w:val="15"/>
        </w:rPr>
        <w:t xml:space="preserve">. </w:t>
      </w:r>
      <w:proofErr w:type="spellStart"/>
      <w:r>
        <w:rPr>
          <w:i/>
          <w:sz w:val="15"/>
        </w:rPr>
        <w:t>Neurosci</w:t>
      </w:r>
      <w:proofErr w:type="spellEnd"/>
      <w:r>
        <w:rPr>
          <w:i/>
          <w:sz w:val="15"/>
        </w:rPr>
        <w:t xml:space="preserve">. </w:t>
      </w:r>
      <w:r>
        <w:rPr>
          <w:sz w:val="15"/>
        </w:rPr>
        <w:t xml:space="preserve">2, 341–353. </w:t>
      </w:r>
      <w:proofErr w:type="spellStart"/>
      <w:r>
        <w:rPr>
          <w:sz w:val="15"/>
        </w:rPr>
        <w:t>doi</w:t>
      </w:r>
      <w:proofErr w:type="spellEnd"/>
      <w:r>
        <w:rPr>
          <w:sz w:val="15"/>
        </w:rPr>
        <w:t>: 10.3758/cabn.2.4.341</w:t>
      </w:r>
    </w:p>
    <w:p w:rsidR="0091401D" w:rsidRDefault="00750CC2">
      <w:pPr>
        <w:spacing w:after="2" w:line="261" w:lineRule="auto"/>
        <w:ind w:left="190" w:right="-15" w:hanging="199"/>
        <w:jc w:val="left"/>
      </w:pPr>
      <w:r>
        <w:rPr>
          <w:sz w:val="15"/>
        </w:rPr>
        <w:t xml:space="preserve">Hinson, J. M., Jameson, T. L., and Whitney, P. (2003). Impulsive decision making and working memory. </w:t>
      </w:r>
      <w:r>
        <w:rPr>
          <w:i/>
          <w:sz w:val="15"/>
        </w:rPr>
        <w:t xml:space="preserve">J. Exp. Psychol. Learn. Mem. </w:t>
      </w:r>
      <w:proofErr w:type="spellStart"/>
      <w:r>
        <w:rPr>
          <w:i/>
          <w:sz w:val="15"/>
        </w:rPr>
        <w:t>Cogn</w:t>
      </w:r>
      <w:proofErr w:type="spellEnd"/>
      <w:r>
        <w:rPr>
          <w:i/>
          <w:sz w:val="15"/>
        </w:rPr>
        <w:t xml:space="preserve">. </w:t>
      </w:r>
      <w:r>
        <w:rPr>
          <w:sz w:val="15"/>
        </w:rPr>
        <w:t xml:space="preserve">29, 298–306. </w:t>
      </w:r>
      <w:proofErr w:type="spellStart"/>
      <w:r>
        <w:rPr>
          <w:sz w:val="15"/>
        </w:rPr>
        <w:t>doi</w:t>
      </w:r>
      <w:proofErr w:type="spellEnd"/>
      <w:r>
        <w:rPr>
          <w:sz w:val="15"/>
        </w:rPr>
        <w:t>: 10. 1037/0278-7393.29.2.298</w:t>
      </w:r>
    </w:p>
    <w:p w:rsidR="0091401D" w:rsidRDefault="00750CC2">
      <w:pPr>
        <w:spacing w:after="4" w:line="258" w:lineRule="auto"/>
        <w:ind w:left="198" w:right="0" w:hanging="199"/>
      </w:pPr>
      <w:proofErr w:type="spellStart"/>
      <w:r>
        <w:rPr>
          <w:sz w:val="15"/>
        </w:rPr>
        <w:t>Iacob</w:t>
      </w:r>
      <w:r>
        <w:rPr>
          <w:sz w:val="15"/>
        </w:rPr>
        <w:t>oni</w:t>
      </w:r>
      <w:proofErr w:type="spellEnd"/>
      <w:r>
        <w:rPr>
          <w:sz w:val="15"/>
        </w:rPr>
        <w:t>, M., Lieberman, M. D., Knowlton, B. J., Molnar-</w:t>
      </w:r>
      <w:proofErr w:type="spellStart"/>
      <w:r>
        <w:rPr>
          <w:sz w:val="15"/>
        </w:rPr>
        <w:t>Szakacs</w:t>
      </w:r>
      <w:proofErr w:type="spellEnd"/>
      <w:r>
        <w:rPr>
          <w:sz w:val="15"/>
        </w:rPr>
        <w:t xml:space="preserve">, I., Moritz, M., Throop, C. J., et al. (2004). Watching social interactions produces dorsomedial prefrontal and medial parietal BOLD fMRI signal increases compared to a resting baseline. </w:t>
      </w:r>
      <w:r>
        <w:rPr>
          <w:i/>
          <w:sz w:val="15"/>
        </w:rPr>
        <w:t>Neuroimage</w:t>
      </w:r>
      <w:r>
        <w:rPr>
          <w:i/>
          <w:sz w:val="15"/>
        </w:rPr>
        <w:t xml:space="preserve"> </w:t>
      </w:r>
      <w:r>
        <w:rPr>
          <w:sz w:val="15"/>
        </w:rPr>
        <w:t xml:space="preserve">21, 1167–1173. </w:t>
      </w:r>
      <w:proofErr w:type="spellStart"/>
      <w:r>
        <w:rPr>
          <w:sz w:val="15"/>
        </w:rPr>
        <w:t>doi</w:t>
      </w:r>
      <w:proofErr w:type="spellEnd"/>
      <w:r>
        <w:rPr>
          <w:sz w:val="15"/>
        </w:rPr>
        <w:t>: 10.1016/j.neuroimage.2003. 11.013</w:t>
      </w:r>
    </w:p>
    <w:p w:rsidR="0091401D" w:rsidRDefault="00750CC2">
      <w:pPr>
        <w:spacing w:after="4" w:line="258" w:lineRule="auto"/>
        <w:ind w:left="198" w:right="0" w:hanging="199"/>
      </w:pPr>
      <w:proofErr w:type="spellStart"/>
      <w:r>
        <w:rPr>
          <w:sz w:val="15"/>
        </w:rPr>
        <w:t>Iriarte</w:t>
      </w:r>
      <w:proofErr w:type="spellEnd"/>
      <w:r>
        <w:rPr>
          <w:sz w:val="15"/>
        </w:rPr>
        <w:t>, Y., Diaz-</w:t>
      </w:r>
      <w:proofErr w:type="spellStart"/>
      <w:r>
        <w:rPr>
          <w:sz w:val="15"/>
        </w:rPr>
        <w:t>Orueta</w:t>
      </w:r>
      <w:proofErr w:type="spellEnd"/>
      <w:r>
        <w:rPr>
          <w:sz w:val="15"/>
        </w:rPr>
        <w:t xml:space="preserve">, U., Cueto, E., </w:t>
      </w:r>
      <w:proofErr w:type="spellStart"/>
      <w:r>
        <w:rPr>
          <w:sz w:val="15"/>
        </w:rPr>
        <w:t>Irazustabarrena</w:t>
      </w:r>
      <w:proofErr w:type="spellEnd"/>
      <w:r>
        <w:rPr>
          <w:sz w:val="15"/>
        </w:rPr>
        <w:t xml:space="preserve">, P., </w:t>
      </w:r>
      <w:proofErr w:type="spellStart"/>
      <w:r>
        <w:rPr>
          <w:sz w:val="15"/>
        </w:rPr>
        <w:t>Banterla</w:t>
      </w:r>
      <w:proofErr w:type="spellEnd"/>
      <w:r>
        <w:rPr>
          <w:sz w:val="15"/>
        </w:rPr>
        <w:t xml:space="preserve">, F., and </w:t>
      </w:r>
      <w:proofErr w:type="spellStart"/>
      <w:r>
        <w:rPr>
          <w:sz w:val="15"/>
        </w:rPr>
        <w:t>Climent</w:t>
      </w:r>
      <w:proofErr w:type="spellEnd"/>
      <w:r>
        <w:rPr>
          <w:sz w:val="15"/>
        </w:rPr>
        <w:t xml:space="preserve">, G. (2012). AULA-advanced virtual reality tool for the assessment of attention: normative study in Spain. </w:t>
      </w:r>
      <w:r>
        <w:rPr>
          <w:i/>
          <w:sz w:val="15"/>
        </w:rPr>
        <w:t>J. Atte</w:t>
      </w:r>
      <w:r>
        <w:rPr>
          <w:i/>
          <w:sz w:val="15"/>
        </w:rPr>
        <w:t xml:space="preserve">n. </w:t>
      </w:r>
      <w:proofErr w:type="spellStart"/>
      <w:r>
        <w:rPr>
          <w:i/>
          <w:sz w:val="15"/>
        </w:rPr>
        <w:t>Disord</w:t>
      </w:r>
      <w:proofErr w:type="spellEnd"/>
      <w:r>
        <w:rPr>
          <w:i/>
          <w:sz w:val="15"/>
        </w:rPr>
        <w:t xml:space="preserve">. </w:t>
      </w:r>
      <w:proofErr w:type="spellStart"/>
      <w:r>
        <w:rPr>
          <w:sz w:val="15"/>
        </w:rPr>
        <w:t>doi</w:t>
      </w:r>
      <w:proofErr w:type="spellEnd"/>
      <w:r>
        <w:rPr>
          <w:sz w:val="15"/>
        </w:rPr>
        <w:t>: 10. 1177/1087054712465335 [</w:t>
      </w:r>
      <w:proofErr w:type="spellStart"/>
      <w:r>
        <w:rPr>
          <w:sz w:val="15"/>
        </w:rPr>
        <w:t>Epub</w:t>
      </w:r>
      <w:proofErr w:type="spellEnd"/>
      <w:r>
        <w:rPr>
          <w:sz w:val="15"/>
        </w:rPr>
        <w:t xml:space="preserve"> ahead of print].</w:t>
      </w:r>
    </w:p>
    <w:p w:rsidR="0091401D" w:rsidRDefault="00750CC2">
      <w:pPr>
        <w:spacing w:after="4" w:line="258" w:lineRule="auto"/>
        <w:ind w:left="198" w:right="0" w:hanging="199"/>
      </w:pPr>
      <w:proofErr w:type="spellStart"/>
      <w:r>
        <w:rPr>
          <w:sz w:val="15"/>
        </w:rPr>
        <w:t>Jansari</w:t>
      </w:r>
      <w:proofErr w:type="spellEnd"/>
      <w:r>
        <w:rPr>
          <w:sz w:val="15"/>
        </w:rPr>
        <w:t xml:space="preserve">, A. S., Froggatt, D., </w:t>
      </w:r>
      <w:proofErr w:type="spellStart"/>
      <w:r>
        <w:rPr>
          <w:sz w:val="15"/>
        </w:rPr>
        <w:t>Edginton</w:t>
      </w:r>
      <w:proofErr w:type="spellEnd"/>
      <w:r>
        <w:rPr>
          <w:sz w:val="15"/>
        </w:rPr>
        <w:t xml:space="preserve">, T., and Dawkins, L. (2013). Investigating the impact of nicotine on executive functions using a novel virtual reality assessment. </w:t>
      </w:r>
      <w:r>
        <w:rPr>
          <w:i/>
          <w:sz w:val="15"/>
        </w:rPr>
        <w:t xml:space="preserve">Addiction </w:t>
      </w:r>
      <w:r>
        <w:rPr>
          <w:sz w:val="15"/>
        </w:rPr>
        <w:t>108, 977–98</w:t>
      </w:r>
      <w:r>
        <w:rPr>
          <w:sz w:val="15"/>
        </w:rPr>
        <w:t xml:space="preserve">4. </w:t>
      </w:r>
      <w:proofErr w:type="spellStart"/>
      <w:r>
        <w:rPr>
          <w:sz w:val="15"/>
        </w:rPr>
        <w:t>doi</w:t>
      </w:r>
      <w:proofErr w:type="spellEnd"/>
      <w:r>
        <w:rPr>
          <w:sz w:val="15"/>
        </w:rPr>
        <w:t>: 10.1111/add.12082</w:t>
      </w:r>
    </w:p>
    <w:p w:rsidR="0091401D" w:rsidRDefault="00750CC2">
      <w:pPr>
        <w:spacing w:after="4" w:line="258" w:lineRule="auto"/>
        <w:ind w:left="198" w:right="0" w:hanging="199"/>
      </w:pPr>
      <w:r>
        <w:rPr>
          <w:sz w:val="15"/>
        </w:rPr>
        <w:t xml:space="preserve">Jovanovski, D., </w:t>
      </w:r>
      <w:proofErr w:type="spellStart"/>
      <w:r>
        <w:rPr>
          <w:sz w:val="15"/>
        </w:rPr>
        <w:t>Zakzanis</w:t>
      </w:r>
      <w:proofErr w:type="spellEnd"/>
      <w:r>
        <w:rPr>
          <w:sz w:val="15"/>
        </w:rPr>
        <w:t xml:space="preserve">, K., Campbell, Z., </w:t>
      </w:r>
      <w:proofErr w:type="spellStart"/>
      <w:r>
        <w:rPr>
          <w:sz w:val="15"/>
        </w:rPr>
        <w:t>Erb</w:t>
      </w:r>
      <w:proofErr w:type="spellEnd"/>
      <w:r>
        <w:rPr>
          <w:sz w:val="15"/>
        </w:rPr>
        <w:t xml:space="preserve">, S., and Nussbaum, D. (2012a). Development of a novel, ecologically oriented virtual reality measure of executive function: the multitasking in the city test. </w:t>
      </w:r>
      <w:r>
        <w:rPr>
          <w:i/>
          <w:sz w:val="15"/>
        </w:rPr>
        <w:t xml:space="preserve">Appl. </w:t>
      </w:r>
      <w:proofErr w:type="spellStart"/>
      <w:r>
        <w:rPr>
          <w:i/>
          <w:sz w:val="15"/>
        </w:rPr>
        <w:t>Neuropsychol</w:t>
      </w:r>
      <w:proofErr w:type="spellEnd"/>
      <w:r>
        <w:rPr>
          <w:i/>
          <w:sz w:val="15"/>
        </w:rPr>
        <w:t>. Adu</w:t>
      </w:r>
      <w:r>
        <w:rPr>
          <w:i/>
          <w:sz w:val="15"/>
        </w:rPr>
        <w:t xml:space="preserve">lt </w:t>
      </w:r>
      <w:r>
        <w:rPr>
          <w:sz w:val="15"/>
        </w:rPr>
        <w:t xml:space="preserve">19, 171–182. </w:t>
      </w:r>
      <w:proofErr w:type="spellStart"/>
      <w:r>
        <w:rPr>
          <w:sz w:val="15"/>
        </w:rPr>
        <w:t>doi</w:t>
      </w:r>
      <w:proofErr w:type="spellEnd"/>
      <w:r>
        <w:rPr>
          <w:sz w:val="15"/>
        </w:rPr>
        <w:t>: 10.1080/09084282.2011.643955</w:t>
      </w:r>
    </w:p>
    <w:p w:rsidR="0091401D" w:rsidRDefault="00750CC2">
      <w:pPr>
        <w:spacing w:after="4" w:line="258" w:lineRule="auto"/>
        <w:ind w:left="198" w:right="0" w:hanging="199"/>
      </w:pPr>
      <w:r>
        <w:rPr>
          <w:sz w:val="15"/>
        </w:rPr>
        <w:lastRenderedPageBreak/>
        <w:t xml:space="preserve">Jovanovski, D., </w:t>
      </w:r>
      <w:proofErr w:type="spellStart"/>
      <w:r>
        <w:rPr>
          <w:sz w:val="15"/>
        </w:rPr>
        <w:t>Zakzanis</w:t>
      </w:r>
      <w:proofErr w:type="spellEnd"/>
      <w:r>
        <w:rPr>
          <w:sz w:val="15"/>
        </w:rPr>
        <w:t xml:space="preserve">, K., </w:t>
      </w:r>
      <w:proofErr w:type="spellStart"/>
      <w:r>
        <w:rPr>
          <w:sz w:val="15"/>
        </w:rPr>
        <w:t>Ruttan</w:t>
      </w:r>
      <w:proofErr w:type="spellEnd"/>
      <w:r>
        <w:rPr>
          <w:sz w:val="15"/>
        </w:rPr>
        <w:t xml:space="preserve">, L., Campbell, Z., </w:t>
      </w:r>
      <w:proofErr w:type="spellStart"/>
      <w:r>
        <w:rPr>
          <w:sz w:val="15"/>
        </w:rPr>
        <w:t>Erb</w:t>
      </w:r>
      <w:proofErr w:type="spellEnd"/>
      <w:r>
        <w:rPr>
          <w:sz w:val="15"/>
        </w:rPr>
        <w:t>, S., and Nussbaum, D. (2012b). Ecologically valid assessment of executive dysfunction using a novel virtual reality task in patients with acquired</w:t>
      </w:r>
      <w:r>
        <w:rPr>
          <w:sz w:val="15"/>
        </w:rPr>
        <w:t xml:space="preserve"> brain injury. </w:t>
      </w:r>
      <w:r>
        <w:rPr>
          <w:i/>
          <w:sz w:val="15"/>
        </w:rPr>
        <w:t xml:space="preserve">Appl. </w:t>
      </w:r>
      <w:proofErr w:type="spellStart"/>
      <w:r>
        <w:rPr>
          <w:i/>
          <w:sz w:val="15"/>
        </w:rPr>
        <w:t>Neuropsychol</w:t>
      </w:r>
      <w:proofErr w:type="spellEnd"/>
      <w:r>
        <w:rPr>
          <w:i/>
          <w:sz w:val="15"/>
        </w:rPr>
        <w:t xml:space="preserve">. Adult </w:t>
      </w:r>
      <w:r>
        <w:rPr>
          <w:sz w:val="15"/>
        </w:rPr>
        <w:t xml:space="preserve">19, 207–220. </w:t>
      </w:r>
      <w:proofErr w:type="spellStart"/>
      <w:r>
        <w:rPr>
          <w:sz w:val="15"/>
        </w:rPr>
        <w:t>doi</w:t>
      </w:r>
      <w:proofErr w:type="spellEnd"/>
      <w:r>
        <w:rPr>
          <w:sz w:val="15"/>
        </w:rPr>
        <w:t>: 10.1080/09084282.2011. 643956</w:t>
      </w:r>
    </w:p>
    <w:p w:rsidR="0091401D" w:rsidRDefault="00750CC2">
      <w:pPr>
        <w:spacing w:after="4" w:line="258" w:lineRule="auto"/>
        <w:ind w:left="198" w:right="0" w:hanging="199"/>
      </w:pPr>
      <w:proofErr w:type="spellStart"/>
      <w:r>
        <w:rPr>
          <w:sz w:val="15"/>
        </w:rPr>
        <w:t>Kallinen</w:t>
      </w:r>
      <w:proofErr w:type="spellEnd"/>
      <w:r>
        <w:rPr>
          <w:sz w:val="15"/>
        </w:rPr>
        <w:t xml:space="preserve">, K., </w:t>
      </w:r>
      <w:proofErr w:type="spellStart"/>
      <w:r>
        <w:rPr>
          <w:sz w:val="15"/>
        </w:rPr>
        <w:t>Salminen</w:t>
      </w:r>
      <w:proofErr w:type="spellEnd"/>
      <w:r>
        <w:rPr>
          <w:sz w:val="15"/>
        </w:rPr>
        <w:t xml:space="preserve">, M., </w:t>
      </w:r>
      <w:proofErr w:type="spellStart"/>
      <w:r>
        <w:rPr>
          <w:sz w:val="15"/>
        </w:rPr>
        <w:t>Ravaja</w:t>
      </w:r>
      <w:proofErr w:type="spellEnd"/>
      <w:r>
        <w:rPr>
          <w:sz w:val="15"/>
        </w:rPr>
        <w:t xml:space="preserve">, N., </w:t>
      </w:r>
      <w:proofErr w:type="spellStart"/>
      <w:r>
        <w:rPr>
          <w:sz w:val="15"/>
        </w:rPr>
        <w:t>Kedzior</w:t>
      </w:r>
      <w:proofErr w:type="spellEnd"/>
      <w:r>
        <w:rPr>
          <w:sz w:val="15"/>
        </w:rPr>
        <w:t xml:space="preserve">, R., and </w:t>
      </w:r>
      <w:proofErr w:type="spellStart"/>
      <w:r>
        <w:rPr>
          <w:sz w:val="15"/>
        </w:rPr>
        <w:t>Sääksjärvi</w:t>
      </w:r>
      <w:proofErr w:type="spellEnd"/>
      <w:r>
        <w:rPr>
          <w:sz w:val="15"/>
        </w:rPr>
        <w:t>, M. (2007). ‘‘Presence and emotion in computer game players during 1st person vs. 3rd person playin</w:t>
      </w:r>
      <w:r>
        <w:rPr>
          <w:sz w:val="15"/>
        </w:rPr>
        <w:t xml:space="preserve">g view: evidence from self-report, eye-tracking and facial muscle activity data,’’ in </w:t>
      </w:r>
      <w:r>
        <w:rPr>
          <w:i/>
          <w:sz w:val="15"/>
        </w:rPr>
        <w:t>Proceedings of the PRESENCE</w:t>
      </w:r>
      <w:r>
        <w:rPr>
          <w:sz w:val="15"/>
        </w:rPr>
        <w:t>, (Barcelona), 187–190.</w:t>
      </w:r>
    </w:p>
    <w:p w:rsidR="0091401D" w:rsidRDefault="00750CC2">
      <w:pPr>
        <w:spacing w:after="4" w:line="258" w:lineRule="auto"/>
        <w:ind w:left="198" w:right="0" w:hanging="199"/>
      </w:pPr>
      <w:proofErr w:type="spellStart"/>
      <w:r>
        <w:rPr>
          <w:sz w:val="15"/>
        </w:rPr>
        <w:t>Kassner</w:t>
      </w:r>
      <w:proofErr w:type="spellEnd"/>
      <w:r>
        <w:rPr>
          <w:sz w:val="15"/>
        </w:rPr>
        <w:t xml:space="preserve">, M. P., Wesselmann, E. D., Law, A. T., and Williams, K. D. (2012). Virtually ostracized: studying ostracism in </w:t>
      </w:r>
      <w:r>
        <w:rPr>
          <w:sz w:val="15"/>
        </w:rPr>
        <w:t xml:space="preserve">immersive virtual environments. </w:t>
      </w:r>
      <w:proofErr w:type="spellStart"/>
      <w:r>
        <w:rPr>
          <w:i/>
          <w:sz w:val="15"/>
        </w:rPr>
        <w:t>Cyberpsychol</w:t>
      </w:r>
      <w:proofErr w:type="spellEnd"/>
      <w:r>
        <w:rPr>
          <w:i/>
          <w:sz w:val="15"/>
        </w:rPr>
        <w:t xml:space="preserve">. </w:t>
      </w:r>
      <w:proofErr w:type="spellStart"/>
      <w:r>
        <w:rPr>
          <w:i/>
          <w:sz w:val="15"/>
        </w:rPr>
        <w:t>Behav</w:t>
      </w:r>
      <w:proofErr w:type="spellEnd"/>
      <w:r>
        <w:rPr>
          <w:i/>
          <w:sz w:val="15"/>
        </w:rPr>
        <w:t xml:space="preserve">. Soc. </w:t>
      </w:r>
      <w:proofErr w:type="spellStart"/>
      <w:r>
        <w:rPr>
          <w:i/>
          <w:sz w:val="15"/>
        </w:rPr>
        <w:t>Netw</w:t>
      </w:r>
      <w:proofErr w:type="spellEnd"/>
      <w:r>
        <w:rPr>
          <w:i/>
          <w:sz w:val="15"/>
        </w:rPr>
        <w:t xml:space="preserve">. </w:t>
      </w:r>
      <w:r>
        <w:rPr>
          <w:sz w:val="15"/>
        </w:rPr>
        <w:t xml:space="preserve">15, 399–403. </w:t>
      </w:r>
      <w:proofErr w:type="spellStart"/>
      <w:r>
        <w:rPr>
          <w:sz w:val="15"/>
        </w:rPr>
        <w:t>doi</w:t>
      </w:r>
      <w:proofErr w:type="spellEnd"/>
      <w:r>
        <w:rPr>
          <w:sz w:val="15"/>
        </w:rPr>
        <w:t>: 10.1089/cyber.2012.0113</w:t>
      </w:r>
    </w:p>
    <w:p w:rsidR="0091401D" w:rsidRDefault="00750CC2">
      <w:pPr>
        <w:spacing w:after="4" w:line="258" w:lineRule="auto"/>
        <w:ind w:left="198" w:right="0" w:hanging="199"/>
      </w:pPr>
      <w:r>
        <w:rPr>
          <w:sz w:val="15"/>
        </w:rPr>
        <w:t xml:space="preserve">Kennedy, R. S., </w:t>
      </w:r>
      <w:proofErr w:type="spellStart"/>
      <w:r>
        <w:rPr>
          <w:sz w:val="15"/>
        </w:rPr>
        <w:t>Stanney</w:t>
      </w:r>
      <w:proofErr w:type="spellEnd"/>
      <w:r>
        <w:rPr>
          <w:sz w:val="15"/>
        </w:rPr>
        <w:t xml:space="preserve">, K. M., and Dunlap, W. P. (2000). Duration and exposure to virtual environments: sickness curves during and across sessions. </w:t>
      </w:r>
      <w:r>
        <w:rPr>
          <w:i/>
          <w:sz w:val="15"/>
        </w:rPr>
        <w:t>P</w:t>
      </w:r>
      <w:r>
        <w:rPr>
          <w:i/>
          <w:sz w:val="15"/>
        </w:rPr>
        <w:t xml:space="preserve">resence Teleoperators Virtual Environ. </w:t>
      </w:r>
      <w:r>
        <w:rPr>
          <w:sz w:val="15"/>
        </w:rPr>
        <w:t xml:space="preserve">9, 463–472. </w:t>
      </w:r>
      <w:proofErr w:type="spellStart"/>
      <w:r>
        <w:rPr>
          <w:sz w:val="15"/>
        </w:rPr>
        <w:t>doi</w:t>
      </w:r>
      <w:proofErr w:type="spellEnd"/>
      <w:r>
        <w:rPr>
          <w:sz w:val="15"/>
        </w:rPr>
        <w:t>: 10.1162/1054746005 66952</w:t>
      </w:r>
    </w:p>
    <w:p w:rsidR="0091401D" w:rsidRDefault="00750CC2">
      <w:pPr>
        <w:spacing w:after="4" w:line="258" w:lineRule="auto"/>
        <w:ind w:left="198" w:right="0" w:hanging="199"/>
      </w:pPr>
      <w:r>
        <w:rPr>
          <w:sz w:val="15"/>
        </w:rPr>
        <w:t xml:space="preserve">Kerr, A., and </w:t>
      </w:r>
      <w:proofErr w:type="spellStart"/>
      <w:r>
        <w:rPr>
          <w:sz w:val="15"/>
        </w:rPr>
        <w:t>Zelazo</w:t>
      </w:r>
      <w:proofErr w:type="spellEnd"/>
      <w:r>
        <w:rPr>
          <w:sz w:val="15"/>
        </w:rPr>
        <w:t xml:space="preserve">, P. D. (2004). Development of hot executive function: the children’s gambling task. </w:t>
      </w:r>
      <w:r>
        <w:rPr>
          <w:i/>
          <w:sz w:val="15"/>
        </w:rPr>
        <w:t xml:space="preserve">Brain </w:t>
      </w:r>
      <w:proofErr w:type="spellStart"/>
      <w:r>
        <w:rPr>
          <w:i/>
          <w:sz w:val="15"/>
        </w:rPr>
        <w:t>Cogn</w:t>
      </w:r>
      <w:proofErr w:type="spellEnd"/>
      <w:r>
        <w:rPr>
          <w:i/>
          <w:sz w:val="15"/>
        </w:rPr>
        <w:t xml:space="preserve">. </w:t>
      </w:r>
      <w:r>
        <w:rPr>
          <w:sz w:val="15"/>
        </w:rPr>
        <w:t xml:space="preserve">55, 148–157. </w:t>
      </w:r>
      <w:proofErr w:type="spellStart"/>
      <w:r>
        <w:rPr>
          <w:sz w:val="15"/>
        </w:rPr>
        <w:t>doi</w:t>
      </w:r>
      <w:proofErr w:type="spellEnd"/>
      <w:r>
        <w:rPr>
          <w:sz w:val="15"/>
        </w:rPr>
        <w:t>: 10.1016/s02782626(03)00275-6</w:t>
      </w:r>
    </w:p>
    <w:p w:rsidR="0091401D" w:rsidRDefault="00750CC2">
      <w:pPr>
        <w:spacing w:after="4" w:line="258" w:lineRule="auto"/>
        <w:ind w:left="198" w:right="0" w:hanging="199"/>
      </w:pPr>
      <w:r>
        <w:rPr>
          <w:sz w:val="15"/>
        </w:rPr>
        <w:t xml:space="preserve">Keshavarz, </w:t>
      </w:r>
      <w:r>
        <w:rPr>
          <w:sz w:val="15"/>
        </w:rPr>
        <w:t xml:space="preserve">B., and Hecht, H. (2011). Validating an efficient method to quantify motion sickness. </w:t>
      </w:r>
      <w:r>
        <w:rPr>
          <w:i/>
          <w:sz w:val="15"/>
        </w:rPr>
        <w:t xml:space="preserve">Hum. Factors </w:t>
      </w:r>
      <w:r>
        <w:rPr>
          <w:sz w:val="15"/>
        </w:rPr>
        <w:t xml:space="preserve">53, 415–426. </w:t>
      </w:r>
      <w:proofErr w:type="spellStart"/>
      <w:r>
        <w:rPr>
          <w:sz w:val="15"/>
        </w:rPr>
        <w:t>doi</w:t>
      </w:r>
      <w:proofErr w:type="spellEnd"/>
      <w:r>
        <w:rPr>
          <w:sz w:val="15"/>
        </w:rPr>
        <w:t>: 10.1177/0018720811403736</w:t>
      </w:r>
    </w:p>
    <w:p w:rsidR="0091401D" w:rsidRDefault="00750CC2">
      <w:pPr>
        <w:spacing w:after="4" w:line="258" w:lineRule="auto"/>
        <w:ind w:left="198" w:right="0" w:hanging="199"/>
      </w:pPr>
      <w:r>
        <w:rPr>
          <w:sz w:val="15"/>
        </w:rPr>
        <w:t xml:space="preserve">Klinger, E., Bouchard, S., </w:t>
      </w:r>
      <w:proofErr w:type="spellStart"/>
      <w:r>
        <w:rPr>
          <w:sz w:val="15"/>
        </w:rPr>
        <w:t>Légeron</w:t>
      </w:r>
      <w:proofErr w:type="spellEnd"/>
      <w:r>
        <w:rPr>
          <w:sz w:val="15"/>
        </w:rPr>
        <w:t xml:space="preserve">, P., Roy, S., Lauer, F., </w:t>
      </w:r>
      <w:proofErr w:type="spellStart"/>
      <w:r>
        <w:rPr>
          <w:sz w:val="15"/>
        </w:rPr>
        <w:t>Chemin</w:t>
      </w:r>
      <w:proofErr w:type="spellEnd"/>
      <w:r>
        <w:rPr>
          <w:sz w:val="15"/>
        </w:rPr>
        <w:t>, I., et al. (2005). Virtual reality therapy ver</w:t>
      </w:r>
      <w:r>
        <w:rPr>
          <w:sz w:val="15"/>
        </w:rPr>
        <w:t xml:space="preserve">sus cognitive behavior therapy for social phobia: a preliminary controlled study. </w:t>
      </w:r>
      <w:proofErr w:type="spellStart"/>
      <w:r>
        <w:rPr>
          <w:i/>
          <w:sz w:val="15"/>
        </w:rPr>
        <w:t>Cyberpsychol</w:t>
      </w:r>
      <w:proofErr w:type="spellEnd"/>
      <w:r>
        <w:rPr>
          <w:i/>
          <w:sz w:val="15"/>
        </w:rPr>
        <w:t xml:space="preserve">. </w:t>
      </w:r>
      <w:proofErr w:type="spellStart"/>
      <w:r>
        <w:rPr>
          <w:i/>
          <w:sz w:val="15"/>
        </w:rPr>
        <w:t>Behav</w:t>
      </w:r>
      <w:proofErr w:type="spellEnd"/>
      <w:r>
        <w:rPr>
          <w:i/>
          <w:sz w:val="15"/>
        </w:rPr>
        <w:t xml:space="preserve">. </w:t>
      </w:r>
      <w:r>
        <w:rPr>
          <w:sz w:val="15"/>
        </w:rPr>
        <w:t xml:space="preserve">8, 76–88. </w:t>
      </w:r>
      <w:proofErr w:type="spellStart"/>
      <w:r>
        <w:rPr>
          <w:sz w:val="15"/>
        </w:rPr>
        <w:t>doi</w:t>
      </w:r>
      <w:proofErr w:type="spellEnd"/>
      <w:r>
        <w:rPr>
          <w:sz w:val="15"/>
        </w:rPr>
        <w:t>: 10.1089/</w:t>
      </w:r>
      <w:proofErr w:type="spellStart"/>
      <w:r>
        <w:rPr>
          <w:sz w:val="15"/>
        </w:rPr>
        <w:t>cpb</w:t>
      </w:r>
      <w:proofErr w:type="spellEnd"/>
      <w:r>
        <w:rPr>
          <w:sz w:val="15"/>
        </w:rPr>
        <w:t>. 2005.8.76</w:t>
      </w:r>
    </w:p>
    <w:p w:rsidR="0091401D" w:rsidRDefault="00750CC2">
      <w:pPr>
        <w:spacing w:after="4" w:line="258" w:lineRule="auto"/>
        <w:ind w:left="198" w:right="0" w:hanging="199"/>
      </w:pPr>
      <w:r>
        <w:rPr>
          <w:sz w:val="15"/>
        </w:rPr>
        <w:t xml:space="preserve">Knight, C., Alderman, N., and Burgess, P. W. (2002). Development of a simplified version of the multiple errands test for use in hospital settings. </w:t>
      </w:r>
      <w:proofErr w:type="spellStart"/>
      <w:r>
        <w:rPr>
          <w:i/>
          <w:sz w:val="15"/>
        </w:rPr>
        <w:t>Neuropsychol</w:t>
      </w:r>
      <w:proofErr w:type="spellEnd"/>
      <w:r>
        <w:rPr>
          <w:i/>
          <w:sz w:val="15"/>
        </w:rPr>
        <w:t xml:space="preserve">. </w:t>
      </w:r>
      <w:proofErr w:type="spellStart"/>
      <w:r>
        <w:rPr>
          <w:i/>
          <w:sz w:val="15"/>
        </w:rPr>
        <w:t>Rehabil</w:t>
      </w:r>
      <w:proofErr w:type="spellEnd"/>
      <w:r>
        <w:rPr>
          <w:i/>
          <w:sz w:val="15"/>
        </w:rPr>
        <w:t xml:space="preserve">. </w:t>
      </w:r>
      <w:r>
        <w:rPr>
          <w:sz w:val="15"/>
        </w:rPr>
        <w:t xml:space="preserve">12, 231–255. </w:t>
      </w:r>
      <w:proofErr w:type="spellStart"/>
      <w:r>
        <w:rPr>
          <w:sz w:val="15"/>
        </w:rPr>
        <w:t>doi</w:t>
      </w:r>
      <w:proofErr w:type="spellEnd"/>
      <w:r>
        <w:rPr>
          <w:sz w:val="15"/>
        </w:rPr>
        <w:t>: 10.1080/09602010244000039</w:t>
      </w:r>
    </w:p>
    <w:p w:rsidR="0091401D" w:rsidRDefault="00750CC2">
      <w:pPr>
        <w:spacing w:after="4" w:line="258" w:lineRule="auto"/>
        <w:ind w:left="198" w:right="0" w:hanging="199"/>
      </w:pPr>
      <w:proofErr w:type="spellStart"/>
      <w:r>
        <w:rPr>
          <w:sz w:val="15"/>
        </w:rPr>
        <w:t>Koenigs</w:t>
      </w:r>
      <w:proofErr w:type="spellEnd"/>
      <w:r>
        <w:rPr>
          <w:sz w:val="15"/>
        </w:rPr>
        <w:t xml:space="preserve">, M., Young, L., </w:t>
      </w:r>
      <w:proofErr w:type="spellStart"/>
      <w:r>
        <w:rPr>
          <w:sz w:val="15"/>
        </w:rPr>
        <w:t>Adolphs</w:t>
      </w:r>
      <w:proofErr w:type="spellEnd"/>
      <w:r>
        <w:rPr>
          <w:sz w:val="15"/>
        </w:rPr>
        <w:t xml:space="preserve">, R., </w:t>
      </w:r>
      <w:proofErr w:type="spellStart"/>
      <w:r>
        <w:rPr>
          <w:sz w:val="15"/>
        </w:rPr>
        <w:t>Tran</w:t>
      </w:r>
      <w:r>
        <w:rPr>
          <w:sz w:val="15"/>
        </w:rPr>
        <w:t>el</w:t>
      </w:r>
      <w:proofErr w:type="spellEnd"/>
      <w:r>
        <w:rPr>
          <w:sz w:val="15"/>
        </w:rPr>
        <w:t xml:space="preserve">, D., Cushman, F. A., Hauser, M. D., et al. (2007). Damage to the prefrontal cortex increases utilitarian moral judgments. </w:t>
      </w:r>
      <w:r>
        <w:rPr>
          <w:i/>
          <w:sz w:val="15"/>
        </w:rPr>
        <w:t xml:space="preserve">Nature </w:t>
      </w:r>
      <w:r>
        <w:rPr>
          <w:sz w:val="15"/>
        </w:rPr>
        <w:t xml:space="preserve">446, 908–911. </w:t>
      </w:r>
      <w:proofErr w:type="spellStart"/>
      <w:r>
        <w:rPr>
          <w:sz w:val="15"/>
        </w:rPr>
        <w:t>doi</w:t>
      </w:r>
      <w:proofErr w:type="spellEnd"/>
      <w:r>
        <w:rPr>
          <w:sz w:val="15"/>
        </w:rPr>
        <w:t>: 10.1038/nature05631</w:t>
      </w:r>
    </w:p>
    <w:p w:rsidR="0091401D" w:rsidRDefault="00750CC2">
      <w:pPr>
        <w:spacing w:after="2" w:line="261" w:lineRule="auto"/>
        <w:ind w:left="190" w:right="-15" w:hanging="199"/>
        <w:jc w:val="left"/>
      </w:pPr>
      <w:r>
        <w:rPr>
          <w:sz w:val="15"/>
        </w:rPr>
        <w:t>Kohler, C. G., Walker, J. B., Martin, E. A., Healey, K. M., and Moberg, P. J. (2010).</w:t>
      </w:r>
      <w:r>
        <w:rPr>
          <w:sz w:val="15"/>
        </w:rPr>
        <w:t xml:space="preserve"> Facial emotion perception in schizophrenia: a meta-analytic review. </w:t>
      </w:r>
      <w:proofErr w:type="spellStart"/>
      <w:r>
        <w:rPr>
          <w:i/>
          <w:sz w:val="15"/>
        </w:rPr>
        <w:t>Schizophr</w:t>
      </w:r>
      <w:proofErr w:type="spellEnd"/>
      <w:r>
        <w:rPr>
          <w:i/>
          <w:sz w:val="15"/>
        </w:rPr>
        <w:t xml:space="preserve">. Bull. </w:t>
      </w:r>
      <w:r>
        <w:rPr>
          <w:sz w:val="15"/>
        </w:rPr>
        <w:t xml:space="preserve">36, 1009–1019. </w:t>
      </w:r>
      <w:proofErr w:type="spellStart"/>
      <w:r>
        <w:rPr>
          <w:sz w:val="15"/>
        </w:rPr>
        <w:t>doi</w:t>
      </w:r>
      <w:proofErr w:type="spellEnd"/>
      <w:r>
        <w:rPr>
          <w:sz w:val="15"/>
        </w:rPr>
        <w:t>: 10.1093/</w:t>
      </w:r>
      <w:proofErr w:type="spellStart"/>
      <w:r>
        <w:rPr>
          <w:sz w:val="15"/>
        </w:rPr>
        <w:t>schbul</w:t>
      </w:r>
      <w:proofErr w:type="spellEnd"/>
      <w:r>
        <w:rPr>
          <w:sz w:val="15"/>
        </w:rPr>
        <w:t>/sbn192</w:t>
      </w:r>
    </w:p>
    <w:p w:rsidR="0091401D" w:rsidRDefault="00750CC2">
      <w:pPr>
        <w:spacing w:after="4" w:line="258" w:lineRule="auto"/>
        <w:ind w:left="198" w:right="0" w:hanging="199"/>
      </w:pPr>
      <w:proofErr w:type="spellStart"/>
      <w:r>
        <w:rPr>
          <w:sz w:val="15"/>
        </w:rPr>
        <w:t>Kokal</w:t>
      </w:r>
      <w:proofErr w:type="spellEnd"/>
      <w:r>
        <w:rPr>
          <w:sz w:val="15"/>
        </w:rPr>
        <w:t xml:space="preserve">, I., </w:t>
      </w:r>
      <w:proofErr w:type="spellStart"/>
      <w:r>
        <w:rPr>
          <w:sz w:val="15"/>
        </w:rPr>
        <w:t>Gazzola</w:t>
      </w:r>
      <w:proofErr w:type="spellEnd"/>
      <w:r>
        <w:rPr>
          <w:sz w:val="15"/>
        </w:rPr>
        <w:t xml:space="preserve">, V., and </w:t>
      </w:r>
      <w:proofErr w:type="spellStart"/>
      <w:r>
        <w:rPr>
          <w:sz w:val="15"/>
        </w:rPr>
        <w:t>Keysers</w:t>
      </w:r>
      <w:proofErr w:type="spellEnd"/>
      <w:r>
        <w:rPr>
          <w:sz w:val="15"/>
        </w:rPr>
        <w:t xml:space="preserve">, C. (2009). Acting together in and beyond the mirror neuron system. </w:t>
      </w:r>
      <w:r>
        <w:rPr>
          <w:i/>
          <w:sz w:val="15"/>
        </w:rPr>
        <w:t xml:space="preserve">Neuroimage </w:t>
      </w:r>
      <w:r>
        <w:rPr>
          <w:sz w:val="15"/>
        </w:rPr>
        <w:t>47, 2046–2056</w:t>
      </w:r>
      <w:r>
        <w:rPr>
          <w:sz w:val="15"/>
        </w:rPr>
        <w:t xml:space="preserve">. </w:t>
      </w:r>
      <w:proofErr w:type="spellStart"/>
      <w:r>
        <w:rPr>
          <w:sz w:val="15"/>
        </w:rPr>
        <w:t>doi</w:t>
      </w:r>
      <w:proofErr w:type="spellEnd"/>
      <w:r>
        <w:rPr>
          <w:sz w:val="15"/>
        </w:rPr>
        <w:t>: 10.1016/</w:t>
      </w:r>
      <w:proofErr w:type="spellStart"/>
      <w:r>
        <w:rPr>
          <w:sz w:val="15"/>
        </w:rPr>
        <w:t>j.neuroimage</w:t>
      </w:r>
      <w:proofErr w:type="spellEnd"/>
      <w:r>
        <w:rPr>
          <w:sz w:val="15"/>
        </w:rPr>
        <w:t>. 2009.06.010</w:t>
      </w:r>
    </w:p>
    <w:p w:rsidR="0091401D" w:rsidRDefault="00750CC2">
      <w:pPr>
        <w:spacing w:after="4" w:line="258" w:lineRule="auto"/>
        <w:ind w:left="198" w:right="0" w:hanging="199"/>
      </w:pPr>
      <w:r>
        <w:rPr>
          <w:sz w:val="15"/>
        </w:rPr>
        <w:t xml:space="preserve">Lalonde, G., Henry, M., Drouin-Germain, A., Nolin, P., and Beauchamp, M. H. (2013). Assessment of executive function in adolescence: a comparison of traditional and virtual reality tools. </w:t>
      </w:r>
      <w:r>
        <w:rPr>
          <w:i/>
          <w:sz w:val="15"/>
        </w:rPr>
        <w:t xml:space="preserve">J. </w:t>
      </w:r>
      <w:proofErr w:type="spellStart"/>
      <w:r>
        <w:rPr>
          <w:i/>
          <w:sz w:val="15"/>
        </w:rPr>
        <w:t>Neurosci</w:t>
      </w:r>
      <w:proofErr w:type="spellEnd"/>
      <w:r>
        <w:rPr>
          <w:i/>
          <w:sz w:val="15"/>
        </w:rPr>
        <w:t xml:space="preserve">. Methods </w:t>
      </w:r>
      <w:r>
        <w:rPr>
          <w:sz w:val="15"/>
        </w:rPr>
        <w:t>219, 7</w:t>
      </w:r>
      <w:r>
        <w:rPr>
          <w:sz w:val="15"/>
        </w:rPr>
        <w:t xml:space="preserve">6–82. </w:t>
      </w:r>
      <w:proofErr w:type="spellStart"/>
      <w:r>
        <w:rPr>
          <w:sz w:val="15"/>
        </w:rPr>
        <w:t>doi</w:t>
      </w:r>
      <w:proofErr w:type="spellEnd"/>
      <w:r>
        <w:rPr>
          <w:sz w:val="15"/>
        </w:rPr>
        <w:t>: 10. 1016/j.jneumeth.2013.07.005</w:t>
      </w:r>
    </w:p>
    <w:p w:rsidR="0091401D" w:rsidRDefault="00750CC2">
      <w:pPr>
        <w:spacing w:after="4" w:line="258" w:lineRule="auto"/>
        <w:ind w:left="198" w:right="0" w:hanging="199"/>
      </w:pPr>
      <w:r>
        <w:rPr>
          <w:sz w:val="15"/>
        </w:rPr>
        <w:t xml:space="preserve">Lamberts, K., Evans, J., and </w:t>
      </w:r>
      <w:proofErr w:type="spellStart"/>
      <w:r>
        <w:rPr>
          <w:sz w:val="15"/>
        </w:rPr>
        <w:t>Spikman</w:t>
      </w:r>
      <w:proofErr w:type="spellEnd"/>
      <w:r>
        <w:rPr>
          <w:sz w:val="15"/>
        </w:rPr>
        <w:t xml:space="preserve">, J. (2009). A real-life, ecologically valid test of executive functioning: the executive secretarial </w:t>
      </w:r>
      <w:proofErr w:type="spellStart"/>
      <w:r>
        <w:rPr>
          <w:sz w:val="15"/>
        </w:rPr>
        <w:t>task.</w:t>
      </w:r>
      <w:r>
        <w:rPr>
          <w:i/>
          <w:sz w:val="15"/>
        </w:rPr>
        <w:t>J</w:t>
      </w:r>
      <w:proofErr w:type="spellEnd"/>
      <w:r>
        <w:rPr>
          <w:i/>
          <w:sz w:val="15"/>
        </w:rPr>
        <w:t xml:space="preserve">. Clin. Exp. </w:t>
      </w:r>
      <w:proofErr w:type="spellStart"/>
      <w:r>
        <w:rPr>
          <w:i/>
          <w:sz w:val="15"/>
        </w:rPr>
        <w:t>Neuropsychol</w:t>
      </w:r>
      <w:proofErr w:type="spellEnd"/>
      <w:r>
        <w:rPr>
          <w:i/>
          <w:sz w:val="15"/>
        </w:rPr>
        <w:t xml:space="preserve">. </w:t>
      </w:r>
      <w:r>
        <w:rPr>
          <w:sz w:val="15"/>
        </w:rPr>
        <w:t xml:space="preserve">32, 56–65. </w:t>
      </w:r>
      <w:proofErr w:type="spellStart"/>
      <w:r>
        <w:rPr>
          <w:sz w:val="15"/>
        </w:rPr>
        <w:t>doi</w:t>
      </w:r>
      <w:proofErr w:type="spellEnd"/>
      <w:r>
        <w:rPr>
          <w:sz w:val="15"/>
        </w:rPr>
        <w:t>: 10.1080/13803390902806550</w:t>
      </w:r>
    </w:p>
    <w:p w:rsidR="0091401D" w:rsidRDefault="00750CC2">
      <w:pPr>
        <w:spacing w:after="4" w:line="258" w:lineRule="auto"/>
        <w:ind w:left="198" w:right="0" w:hanging="199"/>
      </w:pPr>
      <w:r>
        <w:rPr>
          <w:sz w:val="15"/>
        </w:rPr>
        <w:t xml:space="preserve">Lieberman, M. D., and Eisenberger, N. I. (2009). Neuroscience. Pains and pleasures of social life. </w:t>
      </w:r>
      <w:r>
        <w:rPr>
          <w:i/>
          <w:sz w:val="15"/>
        </w:rPr>
        <w:t xml:space="preserve">Science </w:t>
      </w:r>
      <w:r>
        <w:rPr>
          <w:sz w:val="15"/>
        </w:rPr>
        <w:t xml:space="preserve">323, 890–891. </w:t>
      </w:r>
      <w:proofErr w:type="spellStart"/>
      <w:r>
        <w:rPr>
          <w:sz w:val="15"/>
        </w:rPr>
        <w:t>doi</w:t>
      </w:r>
      <w:proofErr w:type="spellEnd"/>
      <w:r>
        <w:rPr>
          <w:sz w:val="15"/>
        </w:rPr>
        <w:t>: 10.1126/science.1170008</w:t>
      </w:r>
    </w:p>
    <w:p w:rsidR="0091401D" w:rsidRDefault="00750CC2">
      <w:pPr>
        <w:spacing w:after="4" w:line="258" w:lineRule="auto"/>
        <w:ind w:left="198" w:right="0" w:hanging="199"/>
      </w:pPr>
      <w:r>
        <w:rPr>
          <w:sz w:val="15"/>
        </w:rPr>
        <w:t xml:space="preserve">Lieberman, M. D., Eisenberger, N. I., Crockett, M. J., Tom, S. M., Pfeifer, J. H., and Way, B. M. (2007). </w:t>
      </w:r>
      <w:r>
        <w:rPr>
          <w:sz w:val="15"/>
        </w:rPr>
        <w:t xml:space="preserve">Putting feelings into words: affect labeling disrupts amygdala activity in response to affective stimuli. </w:t>
      </w:r>
      <w:r>
        <w:rPr>
          <w:i/>
          <w:sz w:val="15"/>
        </w:rPr>
        <w:t xml:space="preserve">Psychol. Sci. </w:t>
      </w:r>
      <w:r>
        <w:rPr>
          <w:sz w:val="15"/>
        </w:rPr>
        <w:t xml:space="preserve">18, 421–428. </w:t>
      </w:r>
      <w:proofErr w:type="spellStart"/>
      <w:r>
        <w:rPr>
          <w:sz w:val="15"/>
        </w:rPr>
        <w:t>doi</w:t>
      </w:r>
      <w:proofErr w:type="spellEnd"/>
      <w:r>
        <w:rPr>
          <w:sz w:val="15"/>
        </w:rPr>
        <w:t>: 10.1111/j.1467-9280.</w:t>
      </w:r>
      <w:proofErr w:type="gramStart"/>
      <w:r>
        <w:rPr>
          <w:sz w:val="15"/>
        </w:rPr>
        <w:t>2007.01916.x</w:t>
      </w:r>
      <w:proofErr w:type="gramEnd"/>
    </w:p>
    <w:p w:rsidR="0091401D" w:rsidRDefault="00750CC2">
      <w:pPr>
        <w:spacing w:after="4" w:line="258" w:lineRule="auto"/>
        <w:ind w:left="198" w:right="0" w:hanging="199"/>
      </w:pPr>
      <w:proofErr w:type="spellStart"/>
      <w:r>
        <w:rPr>
          <w:sz w:val="15"/>
        </w:rPr>
        <w:t>Logie</w:t>
      </w:r>
      <w:proofErr w:type="spellEnd"/>
      <w:r>
        <w:rPr>
          <w:sz w:val="15"/>
        </w:rPr>
        <w:t xml:space="preserve">, R. H., </w:t>
      </w:r>
      <w:proofErr w:type="spellStart"/>
      <w:r>
        <w:rPr>
          <w:sz w:val="15"/>
        </w:rPr>
        <w:t>Trawley</w:t>
      </w:r>
      <w:proofErr w:type="spellEnd"/>
      <w:r>
        <w:rPr>
          <w:sz w:val="15"/>
        </w:rPr>
        <w:t xml:space="preserve">, S., and Law, A. (2011). Multitasking: multiple, </w:t>
      </w:r>
      <w:proofErr w:type="spellStart"/>
      <w:r>
        <w:rPr>
          <w:sz w:val="15"/>
        </w:rPr>
        <w:t>domainspecific</w:t>
      </w:r>
      <w:proofErr w:type="spellEnd"/>
      <w:r>
        <w:rPr>
          <w:sz w:val="15"/>
        </w:rPr>
        <w:t xml:space="preserve"> cognitive functions in a virtual environment. </w:t>
      </w:r>
      <w:r>
        <w:rPr>
          <w:i/>
          <w:sz w:val="15"/>
        </w:rPr>
        <w:t xml:space="preserve">Mem. Cognit. </w:t>
      </w:r>
      <w:r>
        <w:rPr>
          <w:sz w:val="15"/>
        </w:rPr>
        <w:t xml:space="preserve">39, 1561–1574. </w:t>
      </w:r>
      <w:proofErr w:type="spellStart"/>
      <w:r>
        <w:rPr>
          <w:sz w:val="15"/>
        </w:rPr>
        <w:t>doi</w:t>
      </w:r>
      <w:proofErr w:type="spellEnd"/>
      <w:r>
        <w:rPr>
          <w:sz w:val="15"/>
        </w:rPr>
        <w:t>: 10.3758/s13421-011-0120-1</w:t>
      </w:r>
    </w:p>
    <w:p w:rsidR="0091401D" w:rsidRDefault="00750CC2">
      <w:pPr>
        <w:spacing w:after="2" w:line="261" w:lineRule="auto"/>
        <w:ind w:left="190" w:right="-15" w:hanging="199"/>
        <w:jc w:val="left"/>
      </w:pPr>
      <w:r>
        <w:rPr>
          <w:sz w:val="15"/>
        </w:rPr>
        <w:t xml:space="preserve">Lysaker, P., Bell, M., and Bean-Goulet, J. (1995). Wisconsin Card Sorting Test and work performance in schizophrenia. </w:t>
      </w:r>
      <w:r>
        <w:rPr>
          <w:i/>
          <w:sz w:val="15"/>
        </w:rPr>
        <w:t xml:space="preserve">Psychiatry Res. </w:t>
      </w:r>
      <w:r>
        <w:rPr>
          <w:sz w:val="15"/>
        </w:rPr>
        <w:t xml:space="preserve">56, 45–51. </w:t>
      </w:r>
      <w:proofErr w:type="spellStart"/>
      <w:r>
        <w:rPr>
          <w:sz w:val="15"/>
        </w:rPr>
        <w:t>doi</w:t>
      </w:r>
      <w:proofErr w:type="spellEnd"/>
      <w:r>
        <w:rPr>
          <w:sz w:val="15"/>
        </w:rPr>
        <w:t xml:space="preserve">: </w:t>
      </w:r>
      <w:r>
        <w:rPr>
          <w:sz w:val="15"/>
        </w:rPr>
        <w:t>10. 1016/0165-1781(94)02641-u</w:t>
      </w:r>
    </w:p>
    <w:p w:rsidR="0091401D" w:rsidRDefault="00750CC2">
      <w:pPr>
        <w:spacing w:after="4" w:line="258" w:lineRule="auto"/>
        <w:ind w:left="198" w:right="0" w:hanging="199"/>
      </w:pPr>
      <w:proofErr w:type="spellStart"/>
      <w:r>
        <w:rPr>
          <w:sz w:val="15"/>
        </w:rPr>
        <w:t>Macedonio</w:t>
      </w:r>
      <w:proofErr w:type="spellEnd"/>
      <w:r>
        <w:rPr>
          <w:sz w:val="15"/>
        </w:rPr>
        <w:t xml:space="preserve">, M., Parsons, T. D., </w:t>
      </w:r>
      <w:proofErr w:type="spellStart"/>
      <w:r>
        <w:rPr>
          <w:sz w:val="15"/>
        </w:rPr>
        <w:t>DiGiuseppe</w:t>
      </w:r>
      <w:proofErr w:type="spellEnd"/>
      <w:r>
        <w:rPr>
          <w:sz w:val="15"/>
        </w:rPr>
        <w:t xml:space="preserve">, R. A., </w:t>
      </w:r>
      <w:proofErr w:type="spellStart"/>
      <w:r>
        <w:rPr>
          <w:sz w:val="15"/>
        </w:rPr>
        <w:t>Weiderhold</w:t>
      </w:r>
      <w:proofErr w:type="spellEnd"/>
      <w:r>
        <w:rPr>
          <w:sz w:val="15"/>
        </w:rPr>
        <w:t xml:space="preserve">, B. K., and Rizzo, A. A. (2007). </w:t>
      </w:r>
      <w:proofErr w:type="spellStart"/>
      <w:r>
        <w:rPr>
          <w:sz w:val="15"/>
        </w:rPr>
        <w:t>Immersiveness</w:t>
      </w:r>
      <w:proofErr w:type="spellEnd"/>
      <w:r>
        <w:rPr>
          <w:sz w:val="15"/>
        </w:rPr>
        <w:t xml:space="preserve"> and physiological arousal within panoramic video-based virtual reality. </w:t>
      </w:r>
      <w:proofErr w:type="spellStart"/>
      <w:r>
        <w:rPr>
          <w:i/>
          <w:sz w:val="15"/>
        </w:rPr>
        <w:t>Cyberpsychol</w:t>
      </w:r>
      <w:proofErr w:type="spellEnd"/>
      <w:r>
        <w:rPr>
          <w:i/>
          <w:sz w:val="15"/>
        </w:rPr>
        <w:t xml:space="preserve">. </w:t>
      </w:r>
      <w:proofErr w:type="spellStart"/>
      <w:r>
        <w:rPr>
          <w:i/>
          <w:sz w:val="15"/>
        </w:rPr>
        <w:t>Behav</w:t>
      </w:r>
      <w:proofErr w:type="spellEnd"/>
      <w:r>
        <w:rPr>
          <w:i/>
          <w:sz w:val="15"/>
        </w:rPr>
        <w:t xml:space="preserve">. </w:t>
      </w:r>
      <w:r>
        <w:rPr>
          <w:sz w:val="15"/>
        </w:rPr>
        <w:t xml:space="preserve">10, 508–516. </w:t>
      </w:r>
      <w:proofErr w:type="spellStart"/>
      <w:r>
        <w:rPr>
          <w:sz w:val="15"/>
        </w:rPr>
        <w:t>doi</w:t>
      </w:r>
      <w:proofErr w:type="spellEnd"/>
      <w:r>
        <w:rPr>
          <w:sz w:val="15"/>
        </w:rPr>
        <w:t>: 10.1089</w:t>
      </w:r>
      <w:r>
        <w:rPr>
          <w:sz w:val="15"/>
        </w:rPr>
        <w:t>/</w:t>
      </w:r>
      <w:proofErr w:type="spellStart"/>
      <w:r>
        <w:rPr>
          <w:sz w:val="15"/>
        </w:rPr>
        <w:t>cpb</w:t>
      </w:r>
      <w:proofErr w:type="spellEnd"/>
      <w:r>
        <w:rPr>
          <w:sz w:val="15"/>
        </w:rPr>
        <w:t>. 2007.9997</w:t>
      </w:r>
    </w:p>
    <w:p w:rsidR="0091401D" w:rsidRDefault="00750CC2">
      <w:pPr>
        <w:spacing w:after="4" w:line="258" w:lineRule="auto"/>
        <w:ind w:left="198" w:right="0" w:hanging="199"/>
      </w:pPr>
      <w:proofErr w:type="spellStart"/>
      <w:r>
        <w:rPr>
          <w:sz w:val="15"/>
        </w:rPr>
        <w:t>Maister</w:t>
      </w:r>
      <w:proofErr w:type="spellEnd"/>
      <w:r>
        <w:rPr>
          <w:sz w:val="15"/>
        </w:rPr>
        <w:t xml:space="preserve">, L., </w:t>
      </w:r>
      <w:proofErr w:type="spellStart"/>
      <w:r>
        <w:rPr>
          <w:sz w:val="15"/>
        </w:rPr>
        <w:t>Sebanz</w:t>
      </w:r>
      <w:proofErr w:type="spellEnd"/>
      <w:r>
        <w:rPr>
          <w:sz w:val="15"/>
        </w:rPr>
        <w:t xml:space="preserve">, N., </w:t>
      </w:r>
      <w:proofErr w:type="spellStart"/>
      <w:r>
        <w:rPr>
          <w:sz w:val="15"/>
        </w:rPr>
        <w:t>Knoblich</w:t>
      </w:r>
      <w:proofErr w:type="spellEnd"/>
      <w:r>
        <w:rPr>
          <w:sz w:val="15"/>
        </w:rPr>
        <w:t xml:space="preserve">, G., and </w:t>
      </w:r>
      <w:proofErr w:type="spellStart"/>
      <w:r>
        <w:rPr>
          <w:sz w:val="15"/>
        </w:rPr>
        <w:t>Tsakiris</w:t>
      </w:r>
      <w:proofErr w:type="spellEnd"/>
      <w:r>
        <w:rPr>
          <w:sz w:val="15"/>
        </w:rPr>
        <w:t xml:space="preserve">, M. (2013). Experiencing ownership over a dark-skinned body reduces implicit racial bias. </w:t>
      </w:r>
      <w:r>
        <w:rPr>
          <w:i/>
          <w:sz w:val="15"/>
        </w:rPr>
        <w:t xml:space="preserve">Cognition </w:t>
      </w:r>
      <w:r>
        <w:rPr>
          <w:sz w:val="15"/>
        </w:rPr>
        <w:t xml:space="preserve">128, 170–178. </w:t>
      </w:r>
      <w:proofErr w:type="spellStart"/>
      <w:r>
        <w:rPr>
          <w:sz w:val="15"/>
        </w:rPr>
        <w:t>doi</w:t>
      </w:r>
      <w:proofErr w:type="spellEnd"/>
      <w:r>
        <w:rPr>
          <w:sz w:val="15"/>
        </w:rPr>
        <w:t>: 10.1016/j.cognition.2013.04.002</w:t>
      </w:r>
    </w:p>
    <w:p w:rsidR="0091401D" w:rsidRDefault="00750CC2">
      <w:pPr>
        <w:spacing w:after="4" w:line="258" w:lineRule="auto"/>
        <w:ind w:left="198" w:right="0" w:hanging="199"/>
      </w:pPr>
      <w:proofErr w:type="spellStart"/>
      <w:r>
        <w:rPr>
          <w:sz w:val="15"/>
        </w:rPr>
        <w:t>Maister</w:t>
      </w:r>
      <w:proofErr w:type="spellEnd"/>
      <w:r>
        <w:rPr>
          <w:sz w:val="15"/>
        </w:rPr>
        <w:t>, L., Slater, M., Sanchez-</w:t>
      </w:r>
      <w:proofErr w:type="spellStart"/>
      <w:r>
        <w:rPr>
          <w:sz w:val="15"/>
        </w:rPr>
        <w:t>Vive</w:t>
      </w:r>
      <w:r>
        <w:rPr>
          <w:sz w:val="15"/>
        </w:rPr>
        <w:t>s</w:t>
      </w:r>
      <w:proofErr w:type="spellEnd"/>
      <w:r>
        <w:rPr>
          <w:sz w:val="15"/>
        </w:rPr>
        <w:t xml:space="preserve">, M. V., and </w:t>
      </w:r>
      <w:proofErr w:type="spellStart"/>
      <w:r>
        <w:rPr>
          <w:sz w:val="15"/>
        </w:rPr>
        <w:t>Tsakiris</w:t>
      </w:r>
      <w:proofErr w:type="spellEnd"/>
      <w:r>
        <w:rPr>
          <w:sz w:val="15"/>
        </w:rPr>
        <w:t xml:space="preserve">, M. (2015). Changing bodies changes minds: owning another body affects social cognition. </w:t>
      </w:r>
      <w:r>
        <w:rPr>
          <w:i/>
          <w:sz w:val="15"/>
        </w:rPr>
        <w:t xml:space="preserve">Trends </w:t>
      </w:r>
      <w:proofErr w:type="spellStart"/>
      <w:r>
        <w:rPr>
          <w:i/>
          <w:sz w:val="15"/>
        </w:rPr>
        <w:t>Cogn</w:t>
      </w:r>
      <w:proofErr w:type="spellEnd"/>
      <w:r>
        <w:rPr>
          <w:i/>
          <w:sz w:val="15"/>
        </w:rPr>
        <w:t xml:space="preserve">. Sci. </w:t>
      </w:r>
      <w:r>
        <w:rPr>
          <w:sz w:val="15"/>
        </w:rPr>
        <w:t xml:space="preserve">19, 6–12. </w:t>
      </w:r>
      <w:proofErr w:type="spellStart"/>
      <w:r>
        <w:rPr>
          <w:sz w:val="15"/>
        </w:rPr>
        <w:t>doi</w:t>
      </w:r>
      <w:proofErr w:type="spellEnd"/>
      <w:r>
        <w:rPr>
          <w:sz w:val="15"/>
        </w:rPr>
        <w:t>: 10.1016/j.tics.2014.11.001</w:t>
      </w:r>
    </w:p>
    <w:p w:rsidR="0091401D" w:rsidRDefault="00750CC2">
      <w:pPr>
        <w:spacing w:after="4" w:line="258" w:lineRule="auto"/>
        <w:ind w:left="198" w:right="0" w:hanging="199"/>
      </w:pPr>
      <w:r>
        <w:rPr>
          <w:sz w:val="15"/>
        </w:rPr>
        <w:t>Manchester, D., Priestley, N., and Howard, J. (2004). The assessment of executive fu</w:t>
      </w:r>
      <w:r>
        <w:rPr>
          <w:sz w:val="15"/>
        </w:rPr>
        <w:t xml:space="preserve">nctions: coming out of the office. </w:t>
      </w:r>
      <w:r>
        <w:rPr>
          <w:i/>
          <w:sz w:val="15"/>
        </w:rPr>
        <w:t xml:space="preserve">Brain Inj. </w:t>
      </w:r>
      <w:r>
        <w:rPr>
          <w:sz w:val="15"/>
        </w:rPr>
        <w:t xml:space="preserve">18, 1067–1081. </w:t>
      </w:r>
      <w:proofErr w:type="spellStart"/>
      <w:r>
        <w:rPr>
          <w:sz w:val="15"/>
        </w:rPr>
        <w:t>doi</w:t>
      </w:r>
      <w:proofErr w:type="spellEnd"/>
      <w:r>
        <w:rPr>
          <w:sz w:val="15"/>
        </w:rPr>
        <w:t>: 10. 1080/02699050410001672387</w:t>
      </w:r>
    </w:p>
    <w:p w:rsidR="0091401D" w:rsidRDefault="00750CC2">
      <w:pPr>
        <w:spacing w:after="4" w:line="258" w:lineRule="auto"/>
        <w:ind w:left="198" w:right="0" w:hanging="199"/>
      </w:pPr>
      <w:r>
        <w:rPr>
          <w:sz w:val="15"/>
        </w:rPr>
        <w:t xml:space="preserve">Marcotte, T. D., and Grant, I. eds. (2009). </w:t>
      </w:r>
      <w:r>
        <w:rPr>
          <w:i/>
          <w:sz w:val="15"/>
        </w:rPr>
        <w:t>Neuropsychology of Everyday Functioning</w:t>
      </w:r>
      <w:r>
        <w:rPr>
          <w:sz w:val="15"/>
        </w:rPr>
        <w:t>. New York, NY: Guilford Press.</w:t>
      </w:r>
    </w:p>
    <w:p w:rsidR="0091401D" w:rsidRDefault="00750CC2">
      <w:pPr>
        <w:spacing w:after="3" w:line="258" w:lineRule="auto"/>
        <w:ind w:left="190" w:right="-15" w:hanging="199"/>
      </w:pPr>
      <w:proofErr w:type="spellStart"/>
      <w:r>
        <w:rPr>
          <w:sz w:val="15"/>
        </w:rPr>
        <w:t>Masmoudi</w:t>
      </w:r>
      <w:proofErr w:type="spellEnd"/>
      <w:r>
        <w:rPr>
          <w:sz w:val="15"/>
        </w:rPr>
        <w:t xml:space="preserve">, S., Dai, D. Y., and </w:t>
      </w:r>
      <w:proofErr w:type="spellStart"/>
      <w:r>
        <w:rPr>
          <w:sz w:val="15"/>
        </w:rPr>
        <w:t>Naceur</w:t>
      </w:r>
      <w:proofErr w:type="spellEnd"/>
      <w:r>
        <w:rPr>
          <w:sz w:val="15"/>
        </w:rPr>
        <w:t>, A. (201</w:t>
      </w:r>
      <w:r>
        <w:rPr>
          <w:sz w:val="15"/>
        </w:rPr>
        <w:t xml:space="preserve">2). </w:t>
      </w:r>
      <w:r>
        <w:rPr>
          <w:i/>
          <w:sz w:val="15"/>
        </w:rPr>
        <w:t xml:space="preserve">Attention, Representation and Human Performance: Integration of Cognition, Emotion and Motivation. </w:t>
      </w:r>
      <w:r>
        <w:rPr>
          <w:sz w:val="15"/>
        </w:rPr>
        <w:t>New York, NY: Psychology Press.</w:t>
      </w:r>
    </w:p>
    <w:p w:rsidR="0091401D" w:rsidRDefault="00750CC2">
      <w:pPr>
        <w:spacing w:after="4" w:line="258" w:lineRule="auto"/>
        <w:ind w:left="198" w:right="0" w:hanging="199"/>
      </w:pPr>
      <w:proofErr w:type="spellStart"/>
      <w:r>
        <w:rPr>
          <w:sz w:val="15"/>
        </w:rPr>
        <w:t>Matheis</w:t>
      </w:r>
      <w:proofErr w:type="spellEnd"/>
      <w:r>
        <w:rPr>
          <w:sz w:val="15"/>
        </w:rPr>
        <w:t xml:space="preserve">, R. J., </w:t>
      </w:r>
      <w:proofErr w:type="spellStart"/>
      <w:r>
        <w:rPr>
          <w:sz w:val="15"/>
        </w:rPr>
        <w:t>Schultheis</w:t>
      </w:r>
      <w:proofErr w:type="spellEnd"/>
      <w:r>
        <w:rPr>
          <w:sz w:val="15"/>
        </w:rPr>
        <w:t xml:space="preserve">, M. T., </w:t>
      </w:r>
      <w:proofErr w:type="spellStart"/>
      <w:r>
        <w:rPr>
          <w:sz w:val="15"/>
        </w:rPr>
        <w:t>Tiersky</w:t>
      </w:r>
      <w:proofErr w:type="spellEnd"/>
      <w:r>
        <w:rPr>
          <w:sz w:val="15"/>
        </w:rPr>
        <w:t>, L. A., DeLuca, J., Millis, S. R., and Rizzo, A. (2007). Is learning and memor</w:t>
      </w:r>
      <w:r>
        <w:rPr>
          <w:sz w:val="15"/>
        </w:rPr>
        <w:t xml:space="preserve">y different in a virtual environment? </w:t>
      </w:r>
      <w:r>
        <w:rPr>
          <w:i/>
          <w:sz w:val="15"/>
        </w:rPr>
        <w:t xml:space="preserve">Clin. </w:t>
      </w:r>
      <w:proofErr w:type="spellStart"/>
      <w:r>
        <w:rPr>
          <w:i/>
          <w:sz w:val="15"/>
        </w:rPr>
        <w:t>Neuropsychol</w:t>
      </w:r>
      <w:proofErr w:type="spellEnd"/>
      <w:r>
        <w:rPr>
          <w:i/>
          <w:sz w:val="15"/>
        </w:rPr>
        <w:t xml:space="preserve">. </w:t>
      </w:r>
      <w:r>
        <w:rPr>
          <w:sz w:val="15"/>
        </w:rPr>
        <w:t xml:space="preserve">21, 146–161. </w:t>
      </w:r>
      <w:proofErr w:type="spellStart"/>
      <w:r>
        <w:rPr>
          <w:sz w:val="15"/>
        </w:rPr>
        <w:t>doi</w:t>
      </w:r>
      <w:proofErr w:type="spellEnd"/>
      <w:r>
        <w:rPr>
          <w:sz w:val="15"/>
        </w:rPr>
        <w:t>: 10.1080/13854040601100668</w:t>
      </w:r>
    </w:p>
    <w:p w:rsidR="0091401D" w:rsidRDefault="00750CC2">
      <w:pPr>
        <w:spacing w:after="4" w:line="258" w:lineRule="auto"/>
        <w:ind w:left="198" w:right="0" w:hanging="199"/>
      </w:pPr>
      <w:r>
        <w:rPr>
          <w:sz w:val="15"/>
        </w:rPr>
        <w:t>McGeorge, P., Phillips, L. H., Crawford, J. R., Garden, S. E., Sala, S. D., and Milne, A. B. (2001). Using virtual environments in the assessment of execu</w:t>
      </w:r>
      <w:r>
        <w:rPr>
          <w:sz w:val="15"/>
        </w:rPr>
        <w:t xml:space="preserve">tive dysfunction. </w:t>
      </w:r>
      <w:r>
        <w:rPr>
          <w:i/>
          <w:sz w:val="15"/>
        </w:rPr>
        <w:t xml:space="preserve">Presence Teleoperators Virtual Environ. </w:t>
      </w:r>
      <w:r>
        <w:rPr>
          <w:sz w:val="15"/>
        </w:rPr>
        <w:t xml:space="preserve">10, 375–383. </w:t>
      </w:r>
      <w:proofErr w:type="spellStart"/>
      <w:r>
        <w:rPr>
          <w:sz w:val="15"/>
        </w:rPr>
        <w:t>doi</w:t>
      </w:r>
      <w:proofErr w:type="spellEnd"/>
      <w:r>
        <w:rPr>
          <w:sz w:val="15"/>
        </w:rPr>
        <w:t>: 10. 1162/1054746011470235</w:t>
      </w:r>
    </w:p>
    <w:p w:rsidR="0091401D" w:rsidRDefault="00750CC2">
      <w:pPr>
        <w:spacing w:after="4" w:line="258" w:lineRule="auto"/>
        <w:ind w:left="198" w:right="0" w:hanging="199"/>
      </w:pPr>
      <w:r>
        <w:rPr>
          <w:sz w:val="15"/>
        </w:rPr>
        <w:t xml:space="preserve">Milner, B. (1963). Effects of different brain lesions on card sorting: the role of the frontal lobes. </w:t>
      </w:r>
      <w:r>
        <w:rPr>
          <w:i/>
          <w:sz w:val="15"/>
        </w:rPr>
        <w:t xml:space="preserve">Arch. </w:t>
      </w:r>
      <w:proofErr w:type="spellStart"/>
      <w:r>
        <w:rPr>
          <w:i/>
          <w:sz w:val="15"/>
        </w:rPr>
        <w:t>Nurol</w:t>
      </w:r>
      <w:proofErr w:type="spellEnd"/>
      <w:r>
        <w:rPr>
          <w:i/>
          <w:sz w:val="15"/>
        </w:rPr>
        <w:t xml:space="preserve">. </w:t>
      </w:r>
      <w:r>
        <w:rPr>
          <w:sz w:val="15"/>
        </w:rPr>
        <w:t xml:space="preserve">9, 90–100. </w:t>
      </w:r>
      <w:proofErr w:type="spellStart"/>
      <w:r>
        <w:rPr>
          <w:sz w:val="15"/>
        </w:rPr>
        <w:t>doi</w:t>
      </w:r>
      <w:proofErr w:type="spellEnd"/>
      <w:r>
        <w:rPr>
          <w:sz w:val="15"/>
        </w:rPr>
        <w:t xml:space="preserve">: 10.1001/archneur.1963. </w:t>
      </w:r>
      <w:r>
        <w:rPr>
          <w:sz w:val="15"/>
        </w:rPr>
        <w:t>00460070100010</w:t>
      </w:r>
    </w:p>
    <w:p w:rsidR="0091401D" w:rsidRDefault="00750CC2">
      <w:pPr>
        <w:spacing w:after="4" w:line="258" w:lineRule="auto"/>
        <w:ind w:left="198" w:right="0" w:hanging="199"/>
      </w:pPr>
      <w:r>
        <w:rPr>
          <w:sz w:val="15"/>
        </w:rPr>
        <w:t xml:space="preserve">Montague, P. R., </w:t>
      </w:r>
      <w:proofErr w:type="spellStart"/>
      <w:r>
        <w:rPr>
          <w:sz w:val="15"/>
        </w:rPr>
        <w:t>Berns</w:t>
      </w:r>
      <w:proofErr w:type="spellEnd"/>
      <w:r>
        <w:rPr>
          <w:sz w:val="15"/>
        </w:rPr>
        <w:t xml:space="preserve">, G. S., Cohen, J. D., McClure, S. M., </w:t>
      </w:r>
      <w:proofErr w:type="spellStart"/>
      <w:r>
        <w:rPr>
          <w:sz w:val="15"/>
        </w:rPr>
        <w:t>Pagnoni</w:t>
      </w:r>
      <w:proofErr w:type="spellEnd"/>
      <w:r>
        <w:rPr>
          <w:sz w:val="15"/>
        </w:rPr>
        <w:t xml:space="preserve">, G., </w:t>
      </w:r>
      <w:proofErr w:type="spellStart"/>
      <w:r>
        <w:rPr>
          <w:sz w:val="15"/>
        </w:rPr>
        <w:t>Dhamala</w:t>
      </w:r>
      <w:proofErr w:type="spellEnd"/>
      <w:r>
        <w:rPr>
          <w:sz w:val="15"/>
        </w:rPr>
        <w:t xml:space="preserve">, M., et al. (2002). </w:t>
      </w:r>
      <w:proofErr w:type="spellStart"/>
      <w:r>
        <w:rPr>
          <w:sz w:val="15"/>
        </w:rPr>
        <w:t>Hyperscanning</w:t>
      </w:r>
      <w:proofErr w:type="spellEnd"/>
      <w:r>
        <w:rPr>
          <w:sz w:val="15"/>
        </w:rPr>
        <w:t xml:space="preserve">: simultaneous fMRI during linked social interactions. </w:t>
      </w:r>
      <w:r>
        <w:rPr>
          <w:i/>
          <w:sz w:val="15"/>
        </w:rPr>
        <w:t xml:space="preserve">Neuroimage </w:t>
      </w:r>
      <w:r>
        <w:rPr>
          <w:sz w:val="15"/>
        </w:rPr>
        <w:t xml:space="preserve">16, 1159–1164. </w:t>
      </w:r>
      <w:proofErr w:type="spellStart"/>
      <w:r>
        <w:rPr>
          <w:sz w:val="15"/>
        </w:rPr>
        <w:t>doi</w:t>
      </w:r>
      <w:proofErr w:type="spellEnd"/>
      <w:r>
        <w:rPr>
          <w:sz w:val="15"/>
        </w:rPr>
        <w:t>: 10.1006/nimg.2002.1150</w:t>
      </w:r>
    </w:p>
    <w:p w:rsidR="0091401D" w:rsidRDefault="00750CC2">
      <w:pPr>
        <w:spacing w:after="4" w:line="258" w:lineRule="auto"/>
        <w:ind w:left="198" w:right="0" w:hanging="199"/>
      </w:pPr>
      <w:r>
        <w:rPr>
          <w:sz w:val="15"/>
        </w:rPr>
        <w:t>Montgomery, C., A</w:t>
      </w:r>
      <w:r>
        <w:rPr>
          <w:sz w:val="15"/>
        </w:rPr>
        <w:t xml:space="preserve">shmore, K., and </w:t>
      </w:r>
      <w:proofErr w:type="spellStart"/>
      <w:r>
        <w:rPr>
          <w:sz w:val="15"/>
        </w:rPr>
        <w:t>Jansari</w:t>
      </w:r>
      <w:proofErr w:type="spellEnd"/>
      <w:r>
        <w:rPr>
          <w:sz w:val="15"/>
        </w:rPr>
        <w:t xml:space="preserve">, A. (2011). The effects of a modest dose of alcohol on executive functioning and prospective memory. </w:t>
      </w:r>
      <w:r>
        <w:rPr>
          <w:i/>
          <w:sz w:val="15"/>
        </w:rPr>
        <w:t xml:space="preserve">Hum. </w:t>
      </w:r>
      <w:proofErr w:type="spellStart"/>
      <w:r>
        <w:rPr>
          <w:i/>
          <w:sz w:val="15"/>
        </w:rPr>
        <w:t>Psychopharmacol</w:t>
      </w:r>
      <w:proofErr w:type="spellEnd"/>
      <w:r>
        <w:rPr>
          <w:i/>
          <w:sz w:val="15"/>
        </w:rPr>
        <w:t xml:space="preserve">. </w:t>
      </w:r>
      <w:r>
        <w:rPr>
          <w:sz w:val="15"/>
        </w:rPr>
        <w:t xml:space="preserve">26, 208–215. </w:t>
      </w:r>
      <w:proofErr w:type="spellStart"/>
      <w:r>
        <w:rPr>
          <w:sz w:val="15"/>
        </w:rPr>
        <w:t>doi</w:t>
      </w:r>
      <w:proofErr w:type="spellEnd"/>
      <w:r>
        <w:rPr>
          <w:sz w:val="15"/>
        </w:rPr>
        <w:t>: 10.1002/hup.1194</w:t>
      </w:r>
    </w:p>
    <w:p w:rsidR="0091401D" w:rsidRDefault="00750CC2">
      <w:pPr>
        <w:spacing w:after="4" w:line="258" w:lineRule="auto"/>
        <w:ind w:left="198" w:right="0" w:hanging="199"/>
      </w:pPr>
      <w:r>
        <w:rPr>
          <w:sz w:val="15"/>
        </w:rPr>
        <w:t xml:space="preserve">Morris, J. S., </w:t>
      </w:r>
      <w:proofErr w:type="spellStart"/>
      <w:r>
        <w:rPr>
          <w:sz w:val="15"/>
        </w:rPr>
        <w:t>Frith</w:t>
      </w:r>
      <w:proofErr w:type="spellEnd"/>
      <w:r>
        <w:rPr>
          <w:sz w:val="15"/>
        </w:rPr>
        <w:t>, C. D., Perrett, D. I., Rowland, D., Young, A. W., Ca</w:t>
      </w:r>
      <w:r>
        <w:rPr>
          <w:sz w:val="15"/>
        </w:rPr>
        <w:t xml:space="preserve">lder, A. J., et al. (1996). A differential neural response in the human amygdala to fearful and happy facial expressions. </w:t>
      </w:r>
      <w:r>
        <w:rPr>
          <w:i/>
          <w:sz w:val="15"/>
        </w:rPr>
        <w:t xml:space="preserve">Nature </w:t>
      </w:r>
      <w:r>
        <w:rPr>
          <w:sz w:val="15"/>
        </w:rPr>
        <w:t xml:space="preserve">383, 812–815. </w:t>
      </w:r>
      <w:proofErr w:type="spellStart"/>
      <w:r>
        <w:rPr>
          <w:sz w:val="15"/>
        </w:rPr>
        <w:t>doi</w:t>
      </w:r>
      <w:proofErr w:type="spellEnd"/>
      <w:r>
        <w:rPr>
          <w:sz w:val="15"/>
        </w:rPr>
        <w:t>: 10.1038/383812a0</w:t>
      </w:r>
    </w:p>
    <w:p w:rsidR="0091401D" w:rsidRDefault="00750CC2">
      <w:pPr>
        <w:spacing w:after="4" w:line="258" w:lineRule="auto"/>
        <w:ind w:left="198" w:right="0" w:hanging="199"/>
      </w:pPr>
      <w:r>
        <w:rPr>
          <w:sz w:val="15"/>
        </w:rPr>
        <w:t xml:space="preserve">Morris, R. G., </w:t>
      </w:r>
      <w:proofErr w:type="spellStart"/>
      <w:r>
        <w:rPr>
          <w:sz w:val="15"/>
        </w:rPr>
        <w:t>Kotitsa</w:t>
      </w:r>
      <w:proofErr w:type="spellEnd"/>
      <w:r>
        <w:rPr>
          <w:sz w:val="15"/>
        </w:rPr>
        <w:t xml:space="preserve">, M., Bramham, J., Brooks, B. M., and Rose, F. D. (2002). ‘‘Virtual reality investigation of strategy formation, rule breaking and prospective memory in patients with focal prefrontal neurosurgical lesions,’’ in </w:t>
      </w:r>
      <w:r>
        <w:rPr>
          <w:i/>
          <w:sz w:val="15"/>
        </w:rPr>
        <w:t>Proceedings of the 4th</w:t>
      </w:r>
      <w:r>
        <w:rPr>
          <w:i/>
          <w:sz w:val="15"/>
        </w:rPr>
        <w:t xml:space="preserve"> International Conference on Disability, Virtual Reality and Associated Technologies</w:t>
      </w:r>
      <w:r>
        <w:rPr>
          <w:sz w:val="15"/>
        </w:rPr>
        <w:t xml:space="preserve">, </w:t>
      </w:r>
      <w:proofErr w:type="spellStart"/>
      <w:r>
        <w:rPr>
          <w:sz w:val="15"/>
        </w:rPr>
        <w:t>Veszprém</w:t>
      </w:r>
      <w:proofErr w:type="spellEnd"/>
      <w:r>
        <w:rPr>
          <w:sz w:val="15"/>
        </w:rPr>
        <w:t>.</w:t>
      </w:r>
    </w:p>
    <w:p w:rsidR="0091401D" w:rsidRDefault="00750CC2">
      <w:pPr>
        <w:spacing w:after="4" w:line="258" w:lineRule="auto"/>
        <w:ind w:left="198" w:right="0" w:hanging="199"/>
      </w:pPr>
      <w:proofErr w:type="spellStart"/>
      <w:r>
        <w:rPr>
          <w:sz w:val="15"/>
        </w:rPr>
        <w:t>Mühlberger</w:t>
      </w:r>
      <w:proofErr w:type="spellEnd"/>
      <w:r>
        <w:rPr>
          <w:sz w:val="15"/>
        </w:rPr>
        <w:t xml:space="preserve">, A., </w:t>
      </w:r>
      <w:proofErr w:type="spellStart"/>
      <w:r>
        <w:rPr>
          <w:sz w:val="15"/>
        </w:rPr>
        <w:t>Bülthoff</w:t>
      </w:r>
      <w:proofErr w:type="spellEnd"/>
      <w:r>
        <w:rPr>
          <w:sz w:val="15"/>
        </w:rPr>
        <w:t xml:space="preserve">, H., Wiedemann, G., and Pauli, P. (2007). Virtual reality for the psychophysiological assessment of phobic fear: responses during virtual tunnel driving. </w:t>
      </w:r>
      <w:r>
        <w:rPr>
          <w:i/>
          <w:sz w:val="15"/>
        </w:rPr>
        <w:t xml:space="preserve">Psychol. Assess. </w:t>
      </w:r>
      <w:r>
        <w:rPr>
          <w:sz w:val="15"/>
        </w:rPr>
        <w:t xml:space="preserve">19, 340–346. </w:t>
      </w:r>
      <w:proofErr w:type="spellStart"/>
      <w:r>
        <w:rPr>
          <w:sz w:val="15"/>
        </w:rPr>
        <w:t>doi</w:t>
      </w:r>
      <w:proofErr w:type="spellEnd"/>
      <w:r>
        <w:rPr>
          <w:sz w:val="15"/>
        </w:rPr>
        <w:t>: 10.1037/1040-3590.19.3.340</w:t>
      </w:r>
    </w:p>
    <w:p w:rsidR="0091401D" w:rsidRDefault="00750CC2">
      <w:pPr>
        <w:spacing w:after="4" w:line="258" w:lineRule="auto"/>
        <w:ind w:left="198" w:right="0" w:hanging="199"/>
      </w:pPr>
      <w:proofErr w:type="spellStart"/>
      <w:r>
        <w:rPr>
          <w:sz w:val="15"/>
        </w:rPr>
        <w:t>Mühlberger</w:t>
      </w:r>
      <w:proofErr w:type="spellEnd"/>
      <w:r>
        <w:rPr>
          <w:sz w:val="15"/>
        </w:rPr>
        <w:t>, A.,</w:t>
      </w:r>
      <w:r>
        <w:rPr>
          <w:sz w:val="15"/>
        </w:rPr>
        <w:t xml:space="preserve"> </w:t>
      </w:r>
      <w:proofErr w:type="spellStart"/>
      <w:r>
        <w:rPr>
          <w:sz w:val="15"/>
        </w:rPr>
        <w:t>Wieser</w:t>
      </w:r>
      <w:proofErr w:type="spellEnd"/>
      <w:r>
        <w:rPr>
          <w:sz w:val="15"/>
        </w:rPr>
        <w:t xml:space="preserve">, M. J., and Pauli, P. (2008). Darkness-enhanced startle responses in ecologically valid environments: a virtual tunnel driving experiment. </w:t>
      </w:r>
      <w:r>
        <w:rPr>
          <w:i/>
          <w:sz w:val="15"/>
        </w:rPr>
        <w:t xml:space="preserve">Biol. Psychol. </w:t>
      </w:r>
      <w:r>
        <w:rPr>
          <w:sz w:val="15"/>
        </w:rPr>
        <w:t xml:space="preserve">77, 47–52. </w:t>
      </w:r>
      <w:proofErr w:type="spellStart"/>
      <w:r>
        <w:rPr>
          <w:sz w:val="15"/>
        </w:rPr>
        <w:t>doi</w:t>
      </w:r>
      <w:proofErr w:type="spellEnd"/>
      <w:r>
        <w:rPr>
          <w:sz w:val="15"/>
        </w:rPr>
        <w:t>: 10.1016/j.biopsycho.2007.09.004</w:t>
      </w:r>
    </w:p>
    <w:p w:rsidR="0091401D" w:rsidRDefault="00750CC2">
      <w:pPr>
        <w:spacing w:after="4" w:line="258" w:lineRule="auto"/>
        <w:ind w:left="198" w:right="0" w:hanging="199"/>
      </w:pPr>
      <w:r>
        <w:rPr>
          <w:sz w:val="15"/>
        </w:rPr>
        <w:t>Navarrete, C. D., McDonald, M. M., Mott, M. L.</w:t>
      </w:r>
      <w:r>
        <w:rPr>
          <w:sz w:val="15"/>
        </w:rPr>
        <w:t xml:space="preserve"> and Asher, B. (2012). Virtual morality: emotion and action in a simulated three-dimensional ‘‘trolley</w:t>
      </w:r>
    </w:p>
    <w:p w:rsidR="0091401D" w:rsidRDefault="00750CC2">
      <w:pPr>
        <w:spacing w:after="4" w:line="258" w:lineRule="auto"/>
        <w:ind w:left="195" w:right="0" w:firstLine="0"/>
      </w:pPr>
      <w:r>
        <w:rPr>
          <w:sz w:val="15"/>
        </w:rPr>
        <w:t xml:space="preserve">problem’’. </w:t>
      </w:r>
      <w:r>
        <w:rPr>
          <w:i/>
          <w:sz w:val="15"/>
        </w:rPr>
        <w:t xml:space="preserve">Emotion </w:t>
      </w:r>
      <w:r>
        <w:rPr>
          <w:sz w:val="15"/>
        </w:rPr>
        <w:t xml:space="preserve">12, 364–370. </w:t>
      </w:r>
      <w:proofErr w:type="spellStart"/>
      <w:r>
        <w:rPr>
          <w:sz w:val="15"/>
        </w:rPr>
        <w:t>doi</w:t>
      </w:r>
      <w:proofErr w:type="spellEnd"/>
      <w:r>
        <w:rPr>
          <w:sz w:val="15"/>
        </w:rPr>
        <w:t>: 10.1037/a0025561</w:t>
      </w:r>
    </w:p>
    <w:p w:rsidR="0091401D" w:rsidRDefault="00750CC2">
      <w:pPr>
        <w:spacing w:after="4" w:line="258" w:lineRule="auto"/>
        <w:ind w:left="198" w:right="0" w:hanging="199"/>
      </w:pPr>
      <w:r>
        <w:rPr>
          <w:sz w:val="15"/>
        </w:rPr>
        <w:t xml:space="preserve">Neisser, U. (1980). On ‘‘social knowing’’. </w:t>
      </w:r>
      <w:r>
        <w:rPr>
          <w:i/>
          <w:sz w:val="15"/>
        </w:rPr>
        <w:t xml:space="preserve">Pers. Soc. Psychol. Bull. </w:t>
      </w:r>
      <w:r>
        <w:rPr>
          <w:sz w:val="15"/>
        </w:rPr>
        <w:t xml:space="preserve">6, 601–605. </w:t>
      </w:r>
      <w:proofErr w:type="spellStart"/>
      <w:r>
        <w:rPr>
          <w:sz w:val="15"/>
        </w:rPr>
        <w:t>doi</w:t>
      </w:r>
      <w:proofErr w:type="spellEnd"/>
      <w:r>
        <w:rPr>
          <w:sz w:val="15"/>
        </w:rPr>
        <w:t>: 10.1177/01461</w:t>
      </w:r>
      <w:r>
        <w:rPr>
          <w:sz w:val="15"/>
        </w:rPr>
        <w:t>6728064012</w:t>
      </w:r>
    </w:p>
    <w:p w:rsidR="0091401D" w:rsidRDefault="00750CC2">
      <w:pPr>
        <w:spacing w:after="4" w:line="258" w:lineRule="auto"/>
        <w:ind w:left="198" w:right="0" w:hanging="199"/>
      </w:pPr>
      <w:r>
        <w:rPr>
          <w:sz w:val="15"/>
        </w:rPr>
        <w:t xml:space="preserve">Neisser, U. (1982). ‘‘Memory: what are the important questions,’’ in </w:t>
      </w:r>
      <w:r>
        <w:rPr>
          <w:i/>
          <w:sz w:val="15"/>
        </w:rPr>
        <w:t>Memory Observed: Remembering in Natural Contexts</w:t>
      </w:r>
      <w:r>
        <w:rPr>
          <w:sz w:val="15"/>
        </w:rPr>
        <w:t>, eds U. Neisser (San Francisco: Freeman), 3–19.</w:t>
      </w:r>
    </w:p>
    <w:p w:rsidR="0091401D" w:rsidRDefault="00750CC2">
      <w:pPr>
        <w:spacing w:after="4" w:line="258" w:lineRule="auto"/>
        <w:ind w:left="198" w:right="0" w:hanging="199"/>
      </w:pPr>
      <w:r>
        <w:rPr>
          <w:sz w:val="15"/>
        </w:rPr>
        <w:t>Newman-</w:t>
      </w:r>
      <w:proofErr w:type="spellStart"/>
      <w:r>
        <w:rPr>
          <w:sz w:val="15"/>
        </w:rPr>
        <w:t>Norlund</w:t>
      </w:r>
      <w:proofErr w:type="spellEnd"/>
      <w:r>
        <w:rPr>
          <w:sz w:val="15"/>
        </w:rPr>
        <w:t xml:space="preserve">, R. D., </w:t>
      </w:r>
      <w:proofErr w:type="spellStart"/>
      <w:r>
        <w:rPr>
          <w:sz w:val="15"/>
        </w:rPr>
        <w:t>Bosga</w:t>
      </w:r>
      <w:proofErr w:type="spellEnd"/>
      <w:r>
        <w:rPr>
          <w:sz w:val="15"/>
        </w:rPr>
        <w:t xml:space="preserve">, J., </w:t>
      </w:r>
      <w:proofErr w:type="spellStart"/>
      <w:r>
        <w:rPr>
          <w:sz w:val="15"/>
        </w:rPr>
        <w:t>Meulenbroek</w:t>
      </w:r>
      <w:proofErr w:type="spellEnd"/>
      <w:r>
        <w:rPr>
          <w:sz w:val="15"/>
        </w:rPr>
        <w:t xml:space="preserve">, R. G., and </w:t>
      </w:r>
      <w:proofErr w:type="spellStart"/>
      <w:r>
        <w:rPr>
          <w:sz w:val="15"/>
        </w:rPr>
        <w:t>Bekkering</w:t>
      </w:r>
      <w:proofErr w:type="spellEnd"/>
      <w:r>
        <w:rPr>
          <w:sz w:val="15"/>
        </w:rPr>
        <w:t>, H. (2008).</w:t>
      </w:r>
      <w:r>
        <w:rPr>
          <w:sz w:val="15"/>
        </w:rPr>
        <w:t xml:space="preserve"> Anatomical substrates of cooperative joint-action in a continuous motor task: virtual lifting and balancing. </w:t>
      </w:r>
      <w:r>
        <w:rPr>
          <w:i/>
          <w:sz w:val="15"/>
        </w:rPr>
        <w:t xml:space="preserve">Neuroimage </w:t>
      </w:r>
      <w:r>
        <w:rPr>
          <w:sz w:val="15"/>
        </w:rPr>
        <w:t xml:space="preserve">41, 169–177. </w:t>
      </w:r>
      <w:proofErr w:type="spellStart"/>
      <w:r>
        <w:rPr>
          <w:sz w:val="15"/>
        </w:rPr>
        <w:t>doi</w:t>
      </w:r>
      <w:proofErr w:type="spellEnd"/>
      <w:r>
        <w:rPr>
          <w:sz w:val="15"/>
        </w:rPr>
        <w:t>: 10.1016/j.</w:t>
      </w:r>
    </w:p>
    <w:p w:rsidR="0091401D" w:rsidRDefault="00750CC2">
      <w:pPr>
        <w:spacing w:after="4" w:line="258" w:lineRule="auto"/>
        <w:ind w:left="195" w:right="0" w:firstLine="0"/>
      </w:pPr>
      <w:r>
        <w:rPr>
          <w:sz w:val="15"/>
        </w:rPr>
        <w:t>neuroimage.2008.02.026</w:t>
      </w:r>
    </w:p>
    <w:p w:rsidR="0091401D" w:rsidRDefault="00750CC2">
      <w:pPr>
        <w:spacing w:after="4" w:line="258" w:lineRule="auto"/>
        <w:ind w:left="198" w:right="0" w:hanging="199"/>
      </w:pPr>
      <w:proofErr w:type="spellStart"/>
      <w:r>
        <w:rPr>
          <w:sz w:val="15"/>
        </w:rPr>
        <w:t>Nigg</w:t>
      </w:r>
      <w:proofErr w:type="spellEnd"/>
      <w:r>
        <w:rPr>
          <w:sz w:val="15"/>
        </w:rPr>
        <w:t>, J. T. (2000). On inhibition/Disinhibition in developmental psychopathology: v</w:t>
      </w:r>
      <w:r>
        <w:rPr>
          <w:sz w:val="15"/>
        </w:rPr>
        <w:t xml:space="preserve">iews from cognitive and personality psychology and a working inhibition taxonomy. </w:t>
      </w:r>
      <w:r>
        <w:rPr>
          <w:i/>
          <w:sz w:val="15"/>
        </w:rPr>
        <w:t xml:space="preserve">Psychol. Bull. </w:t>
      </w:r>
      <w:r>
        <w:rPr>
          <w:sz w:val="15"/>
        </w:rPr>
        <w:t xml:space="preserve">126, 220–246. </w:t>
      </w:r>
      <w:proofErr w:type="spellStart"/>
      <w:r>
        <w:rPr>
          <w:sz w:val="15"/>
        </w:rPr>
        <w:t>doi</w:t>
      </w:r>
      <w:proofErr w:type="spellEnd"/>
      <w:r>
        <w:rPr>
          <w:sz w:val="15"/>
        </w:rPr>
        <w:t>: 10.1037/0033-2909.126.2.220</w:t>
      </w:r>
    </w:p>
    <w:p w:rsidR="0091401D" w:rsidRDefault="00750CC2">
      <w:pPr>
        <w:spacing w:after="4" w:line="258" w:lineRule="auto"/>
        <w:ind w:left="198" w:right="0" w:hanging="199"/>
      </w:pPr>
      <w:proofErr w:type="spellStart"/>
      <w:r>
        <w:rPr>
          <w:sz w:val="15"/>
        </w:rPr>
        <w:t>Nigg</w:t>
      </w:r>
      <w:proofErr w:type="spellEnd"/>
      <w:r>
        <w:rPr>
          <w:sz w:val="15"/>
        </w:rPr>
        <w:t xml:space="preserve">, J. T. (2003). Response inhibition and disruptive behaviors. </w:t>
      </w:r>
      <w:r>
        <w:rPr>
          <w:i/>
          <w:sz w:val="15"/>
        </w:rPr>
        <w:t xml:space="preserve">Ann. N Y Acad. Sci. </w:t>
      </w:r>
      <w:r>
        <w:rPr>
          <w:sz w:val="15"/>
        </w:rPr>
        <w:t xml:space="preserve">1008, 170–182. </w:t>
      </w:r>
      <w:proofErr w:type="spellStart"/>
      <w:r>
        <w:rPr>
          <w:sz w:val="15"/>
        </w:rPr>
        <w:t>doi</w:t>
      </w:r>
      <w:proofErr w:type="spellEnd"/>
      <w:r>
        <w:rPr>
          <w:sz w:val="15"/>
        </w:rPr>
        <w:t>: 10.119</w:t>
      </w:r>
      <w:r>
        <w:rPr>
          <w:sz w:val="15"/>
        </w:rPr>
        <w:t>6/annals.1301.018</w:t>
      </w:r>
    </w:p>
    <w:p w:rsidR="0091401D" w:rsidRDefault="00750CC2">
      <w:pPr>
        <w:spacing w:after="4" w:line="258" w:lineRule="auto"/>
        <w:ind w:left="198" w:right="0" w:hanging="199"/>
      </w:pPr>
      <w:proofErr w:type="spellStart"/>
      <w:r>
        <w:rPr>
          <w:sz w:val="15"/>
        </w:rPr>
        <w:t>Nigg</w:t>
      </w:r>
      <w:proofErr w:type="spellEnd"/>
      <w:r>
        <w:rPr>
          <w:sz w:val="15"/>
        </w:rPr>
        <w:t xml:space="preserve">, J. T. (2006). Temperament and developmental psychopathology. </w:t>
      </w:r>
      <w:r>
        <w:rPr>
          <w:i/>
          <w:sz w:val="15"/>
        </w:rPr>
        <w:t xml:space="preserve">J. Child Psychol. Psychiatry </w:t>
      </w:r>
      <w:r>
        <w:rPr>
          <w:sz w:val="15"/>
        </w:rPr>
        <w:t xml:space="preserve">47, 395–422. </w:t>
      </w:r>
      <w:proofErr w:type="spellStart"/>
      <w:r>
        <w:rPr>
          <w:sz w:val="15"/>
        </w:rPr>
        <w:t>doi</w:t>
      </w:r>
      <w:proofErr w:type="spellEnd"/>
      <w:r>
        <w:rPr>
          <w:sz w:val="15"/>
        </w:rPr>
        <w:t>: 10.1111/j.1469-7610.</w:t>
      </w:r>
      <w:proofErr w:type="gramStart"/>
      <w:r>
        <w:rPr>
          <w:sz w:val="15"/>
        </w:rPr>
        <w:t>2006.01612.x</w:t>
      </w:r>
      <w:proofErr w:type="gramEnd"/>
    </w:p>
    <w:p w:rsidR="0091401D" w:rsidRDefault="00750CC2">
      <w:pPr>
        <w:spacing w:after="4" w:line="258" w:lineRule="auto"/>
        <w:ind w:left="198" w:right="0" w:hanging="199"/>
      </w:pPr>
      <w:r>
        <w:rPr>
          <w:sz w:val="15"/>
        </w:rPr>
        <w:t xml:space="preserve">Normand, J. M., Giannopoulos, E., </w:t>
      </w:r>
      <w:proofErr w:type="spellStart"/>
      <w:r>
        <w:rPr>
          <w:sz w:val="15"/>
        </w:rPr>
        <w:t>Spanlang</w:t>
      </w:r>
      <w:proofErr w:type="spellEnd"/>
      <w:r>
        <w:rPr>
          <w:sz w:val="15"/>
        </w:rPr>
        <w:t>, B., and Slater, M. (2011). Multisensory stimula</w:t>
      </w:r>
      <w:r>
        <w:rPr>
          <w:sz w:val="15"/>
        </w:rPr>
        <w:t xml:space="preserve">tion can induce an illusion of larger belly size in immersive virtual reality. </w:t>
      </w:r>
      <w:proofErr w:type="spellStart"/>
      <w:r>
        <w:rPr>
          <w:i/>
          <w:sz w:val="15"/>
        </w:rPr>
        <w:t>PLoS</w:t>
      </w:r>
      <w:proofErr w:type="spellEnd"/>
      <w:r>
        <w:rPr>
          <w:i/>
          <w:sz w:val="15"/>
        </w:rPr>
        <w:t xml:space="preserve"> One </w:t>
      </w:r>
      <w:proofErr w:type="gramStart"/>
      <w:r>
        <w:rPr>
          <w:sz w:val="15"/>
        </w:rPr>
        <w:t>6:e</w:t>
      </w:r>
      <w:proofErr w:type="gramEnd"/>
      <w:r>
        <w:rPr>
          <w:sz w:val="15"/>
        </w:rPr>
        <w:t xml:space="preserve">16128. </w:t>
      </w:r>
      <w:proofErr w:type="spellStart"/>
      <w:r>
        <w:rPr>
          <w:sz w:val="15"/>
        </w:rPr>
        <w:t>doi</w:t>
      </w:r>
      <w:proofErr w:type="spellEnd"/>
      <w:r>
        <w:rPr>
          <w:sz w:val="15"/>
        </w:rPr>
        <w:t>: 10.1371/</w:t>
      </w:r>
      <w:proofErr w:type="spellStart"/>
      <w:r>
        <w:rPr>
          <w:sz w:val="15"/>
        </w:rPr>
        <w:t>journal.pone</w:t>
      </w:r>
      <w:proofErr w:type="spellEnd"/>
      <w:r>
        <w:rPr>
          <w:sz w:val="15"/>
        </w:rPr>
        <w:t>. 0016128</w:t>
      </w:r>
    </w:p>
    <w:p w:rsidR="0091401D" w:rsidRDefault="00750CC2">
      <w:pPr>
        <w:spacing w:after="4" w:line="258" w:lineRule="auto"/>
        <w:ind w:left="198" w:right="0" w:hanging="199"/>
      </w:pPr>
      <w:proofErr w:type="spellStart"/>
      <w:r>
        <w:rPr>
          <w:sz w:val="15"/>
        </w:rPr>
        <w:t>Nyhus</w:t>
      </w:r>
      <w:proofErr w:type="spellEnd"/>
      <w:r>
        <w:rPr>
          <w:sz w:val="15"/>
        </w:rPr>
        <w:t>, E., and Barceló, F. (2009). The Wisconsin card sorting test and the cognitive assessment of prefrontal executive fun</w:t>
      </w:r>
      <w:r>
        <w:rPr>
          <w:sz w:val="15"/>
        </w:rPr>
        <w:t xml:space="preserve">ctions: a critical update. </w:t>
      </w:r>
      <w:r>
        <w:rPr>
          <w:i/>
          <w:sz w:val="15"/>
        </w:rPr>
        <w:t xml:space="preserve">Brain </w:t>
      </w:r>
      <w:proofErr w:type="spellStart"/>
      <w:r>
        <w:rPr>
          <w:i/>
          <w:sz w:val="15"/>
        </w:rPr>
        <w:t>Cogn</w:t>
      </w:r>
      <w:proofErr w:type="spellEnd"/>
      <w:r>
        <w:rPr>
          <w:i/>
          <w:sz w:val="15"/>
        </w:rPr>
        <w:t xml:space="preserve">. </w:t>
      </w:r>
      <w:r>
        <w:rPr>
          <w:sz w:val="15"/>
        </w:rPr>
        <w:t xml:space="preserve">71, 437–451. </w:t>
      </w:r>
      <w:proofErr w:type="spellStart"/>
      <w:r>
        <w:rPr>
          <w:sz w:val="15"/>
        </w:rPr>
        <w:t>doi</w:t>
      </w:r>
      <w:proofErr w:type="spellEnd"/>
      <w:r>
        <w:rPr>
          <w:sz w:val="15"/>
        </w:rPr>
        <w:t>: 10.1016/j.bandc.2009.03.005</w:t>
      </w:r>
    </w:p>
    <w:p w:rsidR="0091401D" w:rsidRDefault="00750CC2">
      <w:pPr>
        <w:spacing w:after="4" w:line="258" w:lineRule="auto"/>
        <w:ind w:left="198" w:right="0" w:hanging="199"/>
      </w:pPr>
      <w:r>
        <w:rPr>
          <w:sz w:val="15"/>
        </w:rPr>
        <w:lastRenderedPageBreak/>
        <w:t xml:space="preserve">Ochsner, K. N. (2004). Current directions in social cognitive neuroscience. </w:t>
      </w:r>
      <w:proofErr w:type="spellStart"/>
      <w:r>
        <w:rPr>
          <w:i/>
          <w:sz w:val="15"/>
        </w:rPr>
        <w:t>Curr</w:t>
      </w:r>
      <w:proofErr w:type="spellEnd"/>
      <w:r>
        <w:rPr>
          <w:i/>
          <w:sz w:val="15"/>
        </w:rPr>
        <w:t xml:space="preserve">. </w:t>
      </w:r>
      <w:proofErr w:type="spellStart"/>
      <w:r>
        <w:rPr>
          <w:i/>
          <w:sz w:val="15"/>
        </w:rPr>
        <w:t>Opin</w:t>
      </w:r>
      <w:proofErr w:type="spellEnd"/>
      <w:r>
        <w:rPr>
          <w:i/>
          <w:sz w:val="15"/>
        </w:rPr>
        <w:t xml:space="preserve">. </w:t>
      </w:r>
      <w:proofErr w:type="spellStart"/>
      <w:r>
        <w:rPr>
          <w:i/>
          <w:sz w:val="15"/>
        </w:rPr>
        <w:t>Neurobiol</w:t>
      </w:r>
      <w:proofErr w:type="spellEnd"/>
      <w:r>
        <w:rPr>
          <w:i/>
          <w:sz w:val="15"/>
        </w:rPr>
        <w:t xml:space="preserve">. </w:t>
      </w:r>
      <w:r>
        <w:rPr>
          <w:sz w:val="15"/>
        </w:rPr>
        <w:t xml:space="preserve">14, 254–258. </w:t>
      </w:r>
      <w:proofErr w:type="spellStart"/>
      <w:r>
        <w:rPr>
          <w:sz w:val="15"/>
        </w:rPr>
        <w:t>doi</w:t>
      </w:r>
      <w:proofErr w:type="spellEnd"/>
      <w:r>
        <w:rPr>
          <w:sz w:val="15"/>
        </w:rPr>
        <w:t>: 10.1016/j.conb.2004.03.011</w:t>
      </w:r>
    </w:p>
    <w:p w:rsidR="0091401D" w:rsidRDefault="00750CC2">
      <w:pPr>
        <w:spacing w:after="4" w:line="258" w:lineRule="auto"/>
        <w:ind w:left="198" w:right="0" w:hanging="199"/>
      </w:pPr>
      <w:r>
        <w:rPr>
          <w:sz w:val="15"/>
        </w:rPr>
        <w:t xml:space="preserve">Ord, J. S., </w:t>
      </w:r>
      <w:proofErr w:type="spellStart"/>
      <w:r>
        <w:rPr>
          <w:sz w:val="15"/>
        </w:rPr>
        <w:t>Greve</w:t>
      </w:r>
      <w:proofErr w:type="spellEnd"/>
      <w:r>
        <w:rPr>
          <w:sz w:val="15"/>
        </w:rPr>
        <w:t xml:space="preserve">, K. W., </w:t>
      </w:r>
      <w:proofErr w:type="spellStart"/>
      <w:r>
        <w:rPr>
          <w:sz w:val="15"/>
        </w:rPr>
        <w:t>B</w:t>
      </w:r>
      <w:r>
        <w:rPr>
          <w:sz w:val="15"/>
        </w:rPr>
        <w:t>ianchini</w:t>
      </w:r>
      <w:proofErr w:type="spellEnd"/>
      <w:r>
        <w:rPr>
          <w:sz w:val="15"/>
        </w:rPr>
        <w:t xml:space="preserve">, K. J., and </w:t>
      </w:r>
      <w:proofErr w:type="spellStart"/>
      <w:r>
        <w:rPr>
          <w:sz w:val="15"/>
        </w:rPr>
        <w:t>Aguerrevere</w:t>
      </w:r>
      <w:proofErr w:type="spellEnd"/>
      <w:r>
        <w:rPr>
          <w:sz w:val="15"/>
        </w:rPr>
        <w:t xml:space="preserve">, L. E. (2010). Executive dysfunction in traumatic brain injury: the effects of injury severity and effort on the Wisconsin card sorting test. </w:t>
      </w:r>
      <w:r>
        <w:rPr>
          <w:i/>
          <w:sz w:val="15"/>
        </w:rPr>
        <w:t xml:space="preserve">J. Clin. Exp. </w:t>
      </w:r>
      <w:proofErr w:type="spellStart"/>
      <w:r>
        <w:rPr>
          <w:i/>
          <w:sz w:val="15"/>
        </w:rPr>
        <w:t>Neuropsychol</w:t>
      </w:r>
      <w:proofErr w:type="spellEnd"/>
      <w:r>
        <w:rPr>
          <w:i/>
          <w:sz w:val="15"/>
        </w:rPr>
        <w:t xml:space="preserve">. </w:t>
      </w:r>
      <w:r>
        <w:rPr>
          <w:sz w:val="15"/>
        </w:rPr>
        <w:t xml:space="preserve">32, 132–140. </w:t>
      </w:r>
      <w:proofErr w:type="spellStart"/>
      <w:r>
        <w:rPr>
          <w:sz w:val="15"/>
        </w:rPr>
        <w:t>doi</w:t>
      </w:r>
      <w:proofErr w:type="spellEnd"/>
      <w:r>
        <w:rPr>
          <w:sz w:val="15"/>
        </w:rPr>
        <w:t>: 10. 1080/13803390902858874</w:t>
      </w:r>
    </w:p>
    <w:p w:rsidR="0091401D" w:rsidRDefault="00750CC2">
      <w:pPr>
        <w:spacing w:after="4" w:line="258" w:lineRule="auto"/>
        <w:ind w:left="198" w:right="0" w:hanging="199"/>
      </w:pPr>
      <w:proofErr w:type="spellStart"/>
      <w:r>
        <w:rPr>
          <w:sz w:val="15"/>
        </w:rPr>
        <w:t>Panksepp</w:t>
      </w:r>
      <w:proofErr w:type="spellEnd"/>
      <w:r>
        <w:rPr>
          <w:sz w:val="15"/>
        </w:rPr>
        <w:t xml:space="preserve">, J. (2005). On the embodied neural nature of core emotional affects. </w:t>
      </w:r>
      <w:r>
        <w:rPr>
          <w:i/>
          <w:sz w:val="15"/>
        </w:rPr>
        <w:t xml:space="preserve">J. Conscious. Stud. </w:t>
      </w:r>
      <w:r>
        <w:rPr>
          <w:sz w:val="15"/>
        </w:rPr>
        <w:t>12, 158–184.</w:t>
      </w:r>
    </w:p>
    <w:p w:rsidR="0091401D" w:rsidRDefault="00750CC2">
      <w:pPr>
        <w:spacing w:after="4" w:line="258" w:lineRule="auto"/>
        <w:ind w:left="198" w:right="0" w:hanging="199"/>
      </w:pPr>
      <w:proofErr w:type="spellStart"/>
      <w:r>
        <w:rPr>
          <w:sz w:val="15"/>
        </w:rPr>
        <w:t>Panksepp</w:t>
      </w:r>
      <w:proofErr w:type="spellEnd"/>
      <w:r>
        <w:rPr>
          <w:sz w:val="15"/>
        </w:rPr>
        <w:t xml:space="preserve">, J. (2007). ‘‘Affective consciousness,’’ in </w:t>
      </w:r>
      <w:proofErr w:type="gramStart"/>
      <w:r>
        <w:rPr>
          <w:i/>
          <w:sz w:val="15"/>
        </w:rPr>
        <w:t>The</w:t>
      </w:r>
      <w:proofErr w:type="gramEnd"/>
      <w:r>
        <w:rPr>
          <w:i/>
          <w:sz w:val="15"/>
        </w:rPr>
        <w:t xml:space="preserve"> </w:t>
      </w:r>
      <w:proofErr w:type="spellStart"/>
      <w:r>
        <w:rPr>
          <w:i/>
          <w:sz w:val="15"/>
        </w:rPr>
        <w:t>blackwell</w:t>
      </w:r>
      <w:proofErr w:type="spellEnd"/>
      <w:r>
        <w:rPr>
          <w:i/>
          <w:sz w:val="15"/>
        </w:rPr>
        <w:t xml:space="preserve"> Companion to Consciousness</w:t>
      </w:r>
      <w:r>
        <w:rPr>
          <w:sz w:val="15"/>
        </w:rPr>
        <w:t xml:space="preserve">, eds M. </w:t>
      </w:r>
      <w:proofErr w:type="spellStart"/>
      <w:r>
        <w:rPr>
          <w:sz w:val="15"/>
        </w:rPr>
        <w:t>Velmans</w:t>
      </w:r>
      <w:proofErr w:type="spellEnd"/>
      <w:r>
        <w:rPr>
          <w:sz w:val="15"/>
        </w:rPr>
        <w:t xml:space="preserve"> and S. Schneider (Malden, MA: </w:t>
      </w:r>
      <w:proofErr w:type="spellStart"/>
      <w:r>
        <w:rPr>
          <w:sz w:val="15"/>
        </w:rPr>
        <w:t>WileyBlackwel</w:t>
      </w:r>
      <w:r>
        <w:rPr>
          <w:sz w:val="15"/>
        </w:rPr>
        <w:t>l</w:t>
      </w:r>
      <w:proofErr w:type="spellEnd"/>
      <w:r>
        <w:rPr>
          <w:sz w:val="15"/>
        </w:rPr>
        <w:t>), 114–129.</w:t>
      </w:r>
    </w:p>
    <w:p w:rsidR="0091401D" w:rsidRDefault="00750CC2">
      <w:pPr>
        <w:spacing w:after="4" w:line="258" w:lineRule="auto"/>
        <w:ind w:left="198" w:right="0" w:hanging="199"/>
      </w:pPr>
      <w:proofErr w:type="spellStart"/>
      <w:r>
        <w:rPr>
          <w:sz w:val="15"/>
        </w:rPr>
        <w:t>Panksepp</w:t>
      </w:r>
      <w:proofErr w:type="spellEnd"/>
      <w:r>
        <w:rPr>
          <w:sz w:val="15"/>
        </w:rPr>
        <w:t xml:space="preserve">, J. (2009). Primary process affects and brain oxytocin. </w:t>
      </w:r>
      <w:r>
        <w:rPr>
          <w:i/>
          <w:sz w:val="15"/>
        </w:rPr>
        <w:t xml:space="preserve">Biol. Psychiatry </w:t>
      </w:r>
      <w:r>
        <w:rPr>
          <w:sz w:val="15"/>
        </w:rPr>
        <w:t xml:space="preserve">65, 725–727. </w:t>
      </w:r>
      <w:proofErr w:type="spellStart"/>
      <w:r>
        <w:rPr>
          <w:sz w:val="15"/>
        </w:rPr>
        <w:t>doi</w:t>
      </w:r>
      <w:proofErr w:type="spellEnd"/>
      <w:r>
        <w:rPr>
          <w:sz w:val="15"/>
        </w:rPr>
        <w:t>: 10.1016/j.biopsych.2009.02.004</w:t>
      </w:r>
    </w:p>
    <w:p w:rsidR="0091401D" w:rsidRDefault="00750CC2">
      <w:pPr>
        <w:spacing w:after="4" w:line="258" w:lineRule="auto"/>
        <w:ind w:left="198" w:right="0" w:hanging="199"/>
      </w:pPr>
      <w:proofErr w:type="spellStart"/>
      <w:r>
        <w:rPr>
          <w:sz w:val="15"/>
        </w:rPr>
        <w:t>Panksepp</w:t>
      </w:r>
      <w:proofErr w:type="spellEnd"/>
      <w:r>
        <w:rPr>
          <w:sz w:val="15"/>
        </w:rPr>
        <w:t xml:space="preserve">, J. (2010). Affective neuroscience of the emotional </w:t>
      </w:r>
      <w:proofErr w:type="spellStart"/>
      <w:r>
        <w:rPr>
          <w:sz w:val="15"/>
        </w:rPr>
        <w:t>brainmind</w:t>
      </w:r>
      <w:proofErr w:type="spellEnd"/>
      <w:r>
        <w:rPr>
          <w:sz w:val="15"/>
        </w:rPr>
        <w:t>: evolutionary perspectives and implicatio</w:t>
      </w:r>
      <w:r>
        <w:rPr>
          <w:sz w:val="15"/>
        </w:rPr>
        <w:t xml:space="preserve">ns for understanding depression. </w:t>
      </w:r>
      <w:r>
        <w:rPr>
          <w:i/>
          <w:sz w:val="15"/>
        </w:rPr>
        <w:t xml:space="preserve">Dialogues Clin. </w:t>
      </w:r>
      <w:proofErr w:type="spellStart"/>
      <w:r>
        <w:rPr>
          <w:i/>
          <w:sz w:val="15"/>
        </w:rPr>
        <w:t>Neurosci</w:t>
      </w:r>
      <w:proofErr w:type="spellEnd"/>
      <w:r>
        <w:rPr>
          <w:i/>
          <w:sz w:val="15"/>
        </w:rPr>
        <w:t xml:space="preserve">. </w:t>
      </w:r>
      <w:r>
        <w:rPr>
          <w:sz w:val="15"/>
        </w:rPr>
        <w:t>12, 533–545.</w:t>
      </w:r>
    </w:p>
    <w:p w:rsidR="0091401D" w:rsidRDefault="00750CC2">
      <w:pPr>
        <w:spacing w:after="4" w:line="258" w:lineRule="auto"/>
        <w:ind w:left="198" w:right="0" w:hanging="199"/>
      </w:pPr>
      <w:r>
        <w:rPr>
          <w:sz w:val="15"/>
        </w:rPr>
        <w:t xml:space="preserve">Pan, X., and Slater, M. (2011). ‘‘Confronting a moral dilemma in virtual reality: a pilot study,’’ in </w:t>
      </w:r>
      <w:r>
        <w:rPr>
          <w:i/>
          <w:sz w:val="15"/>
        </w:rPr>
        <w:t>Proceedings of the 25th BCS Conference on Human-Computer Interaction</w:t>
      </w:r>
      <w:r>
        <w:rPr>
          <w:sz w:val="15"/>
        </w:rPr>
        <w:t>, (Swinton: Br</w:t>
      </w:r>
      <w:r>
        <w:rPr>
          <w:sz w:val="15"/>
        </w:rPr>
        <w:t>itish Computer Society), 46–51</w:t>
      </w:r>
    </w:p>
    <w:p w:rsidR="0091401D" w:rsidRDefault="00750CC2">
      <w:pPr>
        <w:spacing w:after="4" w:line="258" w:lineRule="auto"/>
        <w:ind w:left="198" w:right="0" w:hanging="199"/>
      </w:pPr>
      <w:proofErr w:type="spellStart"/>
      <w:r>
        <w:rPr>
          <w:sz w:val="15"/>
        </w:rPr>
        <w:t>Parsey</w:t>
      </w:r>
      <w:proofErr w:type="spellEnd"/>
      <w:r>
        <w:rPr>
          <w:sz w:val="15"/>
        </w:rPr>
        <w:t xml:space="preserve">, C. M., and </w:t>
      </w:r>
      <w:proofErr w:type="spellStart"/>
      <w:r>
        <w:rPr>
          <w:sz w:val="15"/>
        </w:rPr>
        <w:t>Schmitter</w:t>
      </w:r>
      <w:proofErr w:type="spellEnd"/>
      <w:r>
        <w:rPr>
          <w:sz w:val="15"/>
        </w:rPr>
        <w:t xml:space="preserve">-Edgecombe, M. (2013). Applications of technology in neuropsychological assessment. </w:t>
      </w:r>
      <w:r>
        <w:rPr>
          <w:i/>
          <w:sz w:val="15"/>
        </w:rPr>
        <w:t xml:space="preserve">Clin. </w:t>
      </w:r>
      <w:proofErr w:type="spellStart"/>
      <w:r>
        <w:rPr>
          <w:i/>
          <w:sz w:val="15"/>
        </w:rPr>
        <w:t>Neuropsychol</w:t>
      </w:r>
      <w:proofErr w:type="spellEnd"/>
      <w:r>
        <w:rPr>
          <w:i/>
          <w:sz w:val="15"/>
        </w:rPr>
        <w:t xml:space="preserve">. </w:t>
      </w:r>
      <w:r>
        <w:rPr>
          <w:sz w:val="15"/>
        </w:rPr>
        <w:t xml:space="preserve">27, 1328–1361. </w:t>
      </w:r>
      <w:proofErr w:type="spellStart"/>
      <w:r>
        <w:rPr>
          <w:sz w:val="15"/>
        </w:rPr>
        <w:t>doi</w:t>
      </w:r>
      <w:proofErr w:type="spellEnd"/>
      <w:r>
        <w:rPr>
          <w:sz w:val="15"/>
        </w:rPr>
        <w:t>: 10. 1080/13854046.2013.834971</w:t>
      </w:r>
    </w:p>
    <w:p w:rsidR="0091401D" w:rsidRDefault="00750CC2">
      <w:pPr>
        <w:spacing w:after="4" w:line="258" w:lineRule="auto"/>
        <w:ind w:left="198" w:right="0" w:hanging="199"/>
      </w:pPr>
      <w:r>
        <w:rPr>
          <w:sz w:val="15"/>
        </w:rPr>
        <w:t xml:space="preserve">Parsons, T. D., </w:t>
      </w:r>
      <w:proofErr w:type="spellStart"/>
      <w:r>
        <w:rPr>
          <w:sz w:val="15"/>
        </w:rPr>
        <w:t>Bowerly</w:t>
      </w:r>
      <w:proofErr w:type="spellEnd"/>
      <w:r>
        <w:rPr>
          <w:sz w:val="15"/>
        </w:rPr>
        <w:t>, T., Buckwalter, J.</w:t>
      </w:r>
      <w:r>
        <w:rPr>
          <w:sz w:val="15"/>
        </w:rPr>
        <w:t xml:space="preserve"> G., and Rizzo, A. A. (2007). A controlled clinical comparison of attention performance in children with ADHD in a virtual reality classroom compared to standard neuropsychological methods. </w:t>
      </w:r>
      <w:r>
        <w:rPr>
          <w:i/>
          <w:sz w:val="15"/>
        </w:rPr>
        <w:t xml:space="preserve">Child </w:t>
      </w:r>
      <w:proofErr w:type="spellStart"/>
      <w:r>
        <w:rPr>
          <w:i/>
          <w:sz w:val="15"/>
        </w:rPr>
        <w:t>Neuropsychol</w:t>
      </w:r>
      <w:proofErr w:type="spellEnd"/>
      <w:r>
        <w:rPr>
          <w:i/>
          <w:sz w:val="15"/>
        </w:rPr>
        <w:t xml:space="preserve">. </w:t>
      </w:r>
      <w:r>
        <w:rPr>
          <w:sz w:val="15"/>
        </w:rPr>
        <w:t xml:space="preserve">13, 363–381. </w:t>
      </w:r>
      <w:proofErr w:type="spellStart"/>
      <w:r>
        <w:rPr>
          <w:sz w:val="15"/>
        </w:rPr>
        <w:t>doi</w:t>
      </w:r>
      <w:proofErr w:type="spellEnd"/>
      <w:r>
        <w:rPr>
          <w:sz w:val="15"/>
        </w:rPr>
        <w:t>: 10.1080/13825580600943473</w:t>
      </w:r>
    </w:p>
    <w:p w:rsidR="0091401D" w:rsidRDefault="00750CC2">
      <w:pPr>
        <w:spacing w:after="4" w:line="258" w:lineRule="auto"/>
        <w:ind w:left="198" w:right="0" w:hanging="199"/>
      </w:pPr>
      <w:r>
        <w:rPr>
          <w:sz w:val="15"/>
        </w:rPr>
        <w:t>Pa</w:t>
      </w:r>
      <w:r>
        <w:rPr>
          <w:sz w:val="15"/>
        </w:rPr>
        <w:t xml:space="preserve">rsons, T. D., and Courtney, C. (2014). An initial validation of the virtual reality paced auditory serial addition test in a college sample. </w:t>
      </w:r>
      <w:r>
        <w:rPr>
          <w:i/>
          <w:sz w:val="15"/>
        </w:rPr>
        <w:t xml:space="preserve">J. </w:t>
      </w:r>
      <w:proofErr w:type="spellStart"/>
      <w:r>
        <w:rPr>
          <w:i/>
          <w:sz w:val="15"/>
        </w:rPr>
        <w:t>Neurosci</w:t>
      </w:r>
      <w:proofErr w:type="spellEnd"/>
      <w:r>
        <w:rPr>
          <w:i/>
          <w:sz w:val="15"/>
        </w:rPr>
        <w:t xml:space="preserve">. Methods </w:t>
      </w:r>
      <w:r>
        <w:rPr>
          <w:sz w:val="15"/>
        </w:rPr>
        <w:t xml:space="preserve">222, 15–23. </w:t>
      </w:r>
      <w:proofErr w:type="spellStart"/>
      <w:r>
        <w:rPr>
          <w:sz w:val="15"/>
        </w:rPr>
        <w:t>doi</w:t>
      </w:r>
      <w:proofErr w:type="spellEnd"/>
      <w:r>
        <w:rPr>
          <w:sz w:val="15"/>
        </w:rPr>
        <w:t>: 10.1016/j.jneumeth.2013.10.006</w:t>
      </w:r>
    </w:p>
    <w:p w:rsidR="0091401D" w:rsidRDefault="00750CC2">
      <w:pPr>
        <w:spacing w:after="4" w:line="258" w:lineRule="auto"/>
        <w:ind w:left="198" w:right="0" w:hanging="199"/>
      </w:pPr>
      <w:r>
        <w:rPr>
          <w:sz w:val="15"/>
        </w:rPr>
        <w:t>Parsons, T. D., Courtney, C., and Dawson, M. (</w:t>
      </w:r>
      <w:r>
        <w:rPr>
          <w:sz w:val="15"/>
        </w:rPr>
        <w:t xml:space="preserve">2013). Virtual reality </w:t>
      </w:r>
      <w:proofErr w:type="spellStart"/>
      <w:r>
        <w:rPr>
          <w:sz w:val="15"/>
        </w:rPr>
        <w:t>stroop</w:t>
      </w:r>
      <w:proofErr w:type="spellEnd"/>
      <w:r>
        <w:rPr>
          <w:sz w:val="15"/>
        </w:rPr>
        <w:t xml:space="preserve"> task for assessment of supervisory attentional processing. </w:t>
      </w:r>
      <w:r>
        <w:rPr>
          <w:i/>
          <w:sz w:val="15"/>
        </w:rPr>
        <w:t xml:space="preserve">J. Clin. Exp. </w:t>
      </w:r>
      <w:proofErr w:type="spellStart"/>
      <w:r>
        <w:rPr>
          <w:i/>
          <w:sz w:val="15"/>
        </w:rPr>
        <w:t>Neuropsychol</w:t>
      </w:r>
      <w:proofErr w:type="spellEnd"/>
      <w:r>
        <w:rPr>
          <w:i/>
          <w:sz w:val="15"/>
        </w:rPr>
        <w:t xml:space="preserve">. </w:t>
      </w:r>
      <w:r>
        <w:rPr>
          <w:sz w:val="15"/>
        </w:rPr>
        <w:t xml:space="preserve">35, 812–826. </w:t>
      </w:r>
      <w:proofErr w:type="spellStart"/>
      <w:r>
        <w:rPr>
          <w:sz w:val="15"/>
        </w:rPr>
        <w:t>doi</w:t>
      </w:r>
      <w:proofErr w:type="spellEnd"/>
      <w:r>
        <w:rPr>
          <w:sz w:val="15"/>
        </w:rPr>
        <w:t>: 10.1080/13803395.2013.824556</w:t>
      </w:r>
    </w:p>
    <w:p w:rsidR="0091401D" w:rsidRDefault="00750CC2">
      <w:pPr>
        <w:spacing w:after="4" w:line="258" w:lineRule="auto"/>
        <w:ind w:left="198" w:right="0" w:hanging="199"/>
      </w:pPr>
      <w:r>
        <w:rPr>
          <w:sz w:val="15"/>
        </w:rPr>
        <w:t xml:space="preserve">Parsons, T. D., Courtney, C., Rizzo, A. A., Armstrong, C., Edwards, J., and </w:t>
      </w:r>
      <w:proofErr w:type="spellStart"/>
      <w:r>
        <w:rPr>
          <w:sz w:val="15"/>
        </w:rPr>
        <w:t>Reger</w:t>
      </w:r>
      <w:proofErr w:type="spellEnd"/>
      <w:r>
        <w:rPr>
          <w:sz w:val="15"/>
        </w:rPr>
        <w:t xml:space="preserve">, G. (2012). Virtual reality paced serial assessment tests for neuropsychological assessment of a military cohort. </w:t>
      </w:r>
      <w:r>
        <w:rPr>
          <w:i/>
          <w:sz w:val="15"/>
        </w:rPr>
        <w:t xml:space="preserve">Stud. Health Technol. Inform. </w:t>
      </w:r>
      <w:r>
        <w:rPr>
          <w:sz w:val="15"/>
        </w:rPr>
        <w:t>173, 331–337.</w:t>
      </w:r>
    </w:p>
    <w:p w:rsidR="0091401D" w:rsidRDefault="00750CC2">
      <w:pPr>
        <w:spacing w:after="4" w:line="258" w:lineRule="auto"/>
        <w:ind w:left="198" w:right="0" w:hanging="199"/>
      </w:pPr>
      <w:r>
        <w:rPr>
          <w:sz w:val="15"/>
        </w:rPr>
        <w:t xml:space="preserve">Parsons, T. D., and Rizzo, A. A. (2008). Affective outcomes of virtual reality exposure therapy for anxiety and specific phobias: a meta-analysis. </w:t>
      </w:r>
      <w:r>
        <w:rPr>
          <w:i/>
          <w:sz w:val="15"/>
        </w:rPr>
        <w:t xml:space="preserve">J. </w:t>
      </w:r>
      <w:proofErr w:type="spellStart"/>
      <w:r>
        <w:rPr>
          <w:i/>
          <w:sz w:val="15"/>
        </w:rPr>
        <w:t>Behav</w:t>
      </w:r>
      <w:proofErr w:type="spellEnd"/>
      <w:r>
        <w:rPr>
          <w:i/>
          <w:sz w:val="15"/>
        </w:rPr>
        <w:t xml:space="preserve">. </w:t>
      </w:r>
      <w:proofErr w:type="spellStart"/>
      <w:r>
        <w:rPr>
          <w:i/>
          <w:sz w:val="15"/>
        </w:rPr>
        <w:t>Ther</w:t>
      </w:r>
      <w:proofErr w:type="spellEnd"/>
      <w:r>
        <w:rPr>
          <w:i/>
          <w:sz w:val="15"/>
        </w:rPr>
        <w:t xml:space="preserve">. Exp. Psychiatry </w:t>
      </w:r>
      <w:r>
        <w:rPr>
          <w:sz w:val="15"/>
        </w:rPr>
        <w:t xml:space="preserve">39, 250–261. </w:t>
      </w:r>
      <w:proofErr w:type="spellStart"/>
      <w:r>
        <w:rPr>
          <w:sz w:val="15"/>
        </w:rPr>
        <w:t>doi</w:t>
      </w:r>
      <w:proofErr w:type="spellEnd"/>
      <w:r>
        <w:rPr>
          <w:sz w:val="15"/>
        </w:rPr>
        <w:t>: 10.1016/j.jbtep.2007.07.007</w:t>
      </w:r>
    </w:p>
    <w:p w:rsidR="0091401D" w:rsidRDefault="00750CC2">
      <w:pPr>
        <w:spacing w:after="4" w:line="258" w:lineRule="auto"/>
        <w:ind w:left="198" w:right="0" w:hanging="199"/>
      </w:pPr>
      <w:r>
        <w:rPr>
          <w:sz w:val="15"/>
        </w:rPr>
        <w:t xml:space="preserve">Patil, I., </w:t>
      </w:r>
      <w:proofErr w:type="spellStart"/>
      <w:r>
        <w:rPr>
          <w:sz w:val="15"/>
        </w:rPr>
        <w:t>Cogoni</w:t>
      </w:r>
      <w:proofErr w:type="spellEnd"/>
      <w:r>
        <w:rPr>
          <w:sz w:val="15"/>
        </w:rPr>
        <w:t xml:space="preserve">, C., </w:t>
      </w:r>
      <w:proofErr w:type="spellStart"/>
      <w:r>
        <w:rPr>
          <w:sz w:val="15"/>
        </w:rPr>
        <w:t>Zangrand</w:t>
      </w:r>
      <w:r>
        <w:rPr>
          <w:sz w:val="15"/>
        </w:rPr>
        <w:t>o</w:t>
      </w:r>
      <w:proofErr w:type="spellEnd"/>
      <w:r>
        <w:rPr>
          <w:sz w:val="15"/>
        </w:rPr>
        <w:t xml:space="preserve">, N., </w:t>
      </w:r>
      <w:proofErr w:type="spellStart"/>
      <w:r>
        <w:rPr>
          <w:sz w:val="15"/>
        </w:rPr>
        <w:t>Chittaro</w:t>
      </w:r>
      <w:proofErr w:type="spellEnd"/>
      <w:r>
        <w:rPr>
          <w:sz w:val="15"/>
        </w:rPr>
        <w:t xml:space="preserve">, L., and </w:t>
      </w:r>
      <w:proofErr w:type="spellStart"/>
      <w:r>
        <w:rPr>
          <w:sz w:val="15"/>
        </w:rPr>
        <w:t>Silani</w:t>
      </w:r>
      <w:proofErr w:type="spellEnd"/>
      <w:r>
        <w:rPr>
          <w:sz w:val="15"/>
        </w:rPr>
        <w:t xml:space="preserve">, G. (2014). Affective basis of judgment-behavior discrepancy in virtual experiences of moral dilemmas. </w:t>
      </w:r>
      <w:r>
        <w:rPr>
          <w:i/>
          <w:sz w:val="15"/>
        </w:rPr>
        <w:t xml:space="preserve">Soc. </w:t>
      </w:r>
      <w:proofErr w:type="spellStart"/>
      <w:r>
        <w:rPr>
          <w:i/>
          <w:sz w:val="15"/>
        </w:rPr>
        <w:t>Neurosci</w:t>
      </w:r>
      <w:proofErr w:type="spellEnd"/>
      <w:r>
        <w:rPr>
          <w:i/>
          <w:sz w:val="15"/>
        </w:rPr>
        <w:t xml:space="preserve">. </w:t>
      </w:r>
      <w:r>
        <w:rPr>
          <w:sz w:val="15"/>
        </w:rPr>
        <w:t xml:space="preserve">9, 94–107. </w:t>
      </w:r>
      <w:proofErr w:type="spellStart"/>
      <w:r>
        <w:rPr>
          <w:sz w:val="15"/>
        </w:rPr>
        <w:t>doi</w:t>
      </w:r>
      <w:proofErr w:type="spellEnd"/>
      <w:r>
        <w:rPr>
          <w:sz w:val="15"/>
        </w:rPr>
        <w:t>: 10.1080/17470919.2013.870091</w:t>
      </w:r>
    </w:p>
    <w:p w:rsidR="0091401D" w:rsidRDefault="00750CC2">
      <w:pPr>
        <w:spacing w:after="4" w:line="258" w:lineRule="auto"/>
        <w:ind w:left="198" w:right="0" w:hanging="199"/>
      </w:pPr>
      <w:r>
        <w:rPr>
          <w:sz w:val="15"/>
        </w:rPr>
        <w:t xml:space="preserve">Peck, T. C., Seinfeld, S., </w:t>
      </w:r>
      <w:proofErr w:type="spellStart"/>
      <w:r>
        <w:rPr>
          <w:sz w:val="15"/>
        </w:rPr>
        <w:t>Aglioti</w:t>
      </w:r>
      <w:proofErr w:type="spellEnd"/>
      <w:r>
        <w:rPr>
          <w:sz w:val="15"/>
        </w:rPr>
        <w:t>, S. M., and Slater, M. (20</w:t>
      </w:r>
      <w:r>
        <w:rPr>
          <w:sz w:val="15"/>
        </w:rPr>
        <w:t xml:space="preserve">13). Putting yourself in the skin of a black avatar reduces implicit racial bias. </w:t>
      </w:r>
      <w:r>
        <w:rPr>
          <w:i/>
          <w:sz w:val="15"/>
        </w:rPr>
        <w:t xml:space="preserve">Conscious. </w:t>
      </w:r>
      <w:proofErr w:type="spellStart"/>
      <w:r>
        <w:rPr>
          <w:i/>
          <w:sz w:val="15"/>
        </w:rPr>
        <w:t>Cogn</w:t>
      </w:r>
      <w:proofErr w:type="spellEnd"/>
      <w:r>
        <w:rPr>
          <w:i/>
          <w:sz w:val="15"/>
        </w:rPr>
        <w:t xml:space="preserve">. </w:t>
      </w:r>
      <w:r>
        <w:rPr>
          <w:sz w:val="15"/>
        </w:rPr>
        <w:t xml:space="preserve">22, 779–787. </w:t>
      </w:r>
      <w:proofErr w:type="spellStart"/>
      <w:r>
        <w:rPr>
          <w:sz w:val="15"/>
        </w:rPr>
        <w:t>doi</w:t>
      </w:r>
      <w:proofErr w:type="spellEnd"/>
      <w:r>
        <w:rPr>
          <w:sz w:val="15"/>
        </w:rPr>
        <w:t>: 10.1016/j.concog.2013.04.016</w:t>
      </w:r>
    </w:p>
    <w:p w:rsidR="0091401D" w:rsidRDefault="00750CC2">
      <w:pPr>
        <w:spacing w:after="4" w:line="258" w:lineRule="auto"/>
        <w:ind w:left="198" w:right="0" w:hanging="199"/>
      </w:pPr>
      <w:proofErr w:type="spellStart"/>
      <w:r>
        <w:rPr>
          <w:sz w:val="15"/>
        </w:rPr>
        <w:t>Pelphrey</w:t>
      </w:r>
      <w:proofErr w:type="spellEnd"/>
      <w:r>
        <w:rPr>
          <w:sz w:val="15"/>
        </w:rPr>
        <w:t xml:space="preserve">, K. A., </w:t>
      </w:r>
      <w:proofErr w:type="spellStart"/>
      <w:r>
        <w:rPr>
          <w:sz w:val="15"/>
        </w:rPr>
        <w:t>Singerman</w:t>
      </w:r>
      <w:proofErr w:type="spellEnd"/>
      <w:r>
        <w:rPr>
          <w:sz w:val="15"/>
        </w:rPr>
        <w:t>, J. D., Allison, T., and McCarthy, G. (2003). Brain activation evoked by perception</w:t>
      </w:r>
      <w:r>
        <w:rPr>
          <w:sz w:val="15"/>
        </w:rPr>
        <w:t xml:space="preserve"> of gaze shifts: the influence of context. </w:t>
      </w:r>
      <w:proofErr w:type="spellStart"/>
      <w:r>
        <w:rPr>
          <w:i/>
          <w:sz w:val="15"/>
        </w:rPr>
        <w:t>Neuropsychologia</w:t>
      </w:r>
      <w:proofErr w:type="spellEnd"/>
      <w:r>
        <w:rPr>
          <w:i/>
          <w:sz w:val="15"/>
        </w:rPr>
        <w:t xml:space="preserve"> </w:t>
      </w:r>
      <w:r>
        <w:rPr>
          <w:sz w:val="15"/>
        </w:rPr>
        <w:t xml:space="preserve">41, 156–170. </w:t>
      </w:r>
      <w:proofErr w:type="spellStart"/>
      <w:r>
        <w:rPr>
          <w:sz w:val="15"/>
        </w:rPr>
        <w:t>doi</w:t>
      </w:r>
      <w:proofErr w:type="spellEnd"/>
      <w:r>
        <w:rPr>
          <w:sz w:val="15"/>
        </w:rPr>
        <w:t>: 10.1016/s0028-3932(03)00111-8</w:t>
      </w:r>
    </w:p>
    <w:p w:rsidR="0091401D" w:rsidRDefault="00750CC2">
      <w:pPr>
        <w:spacing w:after="4" w:line="258" w:lineRule="auto"/>
        <w:ind w:left="198" w:right="0" w:hanging="199"/>
      </w:pPr>
      <w:proofErr w:type="spellStart"/>
      <w:r>
        <w:rPr>
          <w:sz w:val="15"/>
        </w:rPr>
        <w:t>Pelphrey</w:t>
      </w:r>
      <w:proofErr w:type="spellEnd"/>
      <w:r>
        <w:rPr>
          <w:sz w:val="15"/>
        </w:rPr>
        <w:t>, K. A., Viola, R. J., and McCarthy, G. (2004). When strangers pass: processing of mutual and averted social gaze in the superior temporal s</w:t>
      </w:r>
      <w:r>
        <w:rPr>
          <w:sz w:val="15"/>
        </w:rPr>
        <w:t xml:space="preserve">ulcus. </w:t>
      </w:r>
      <w:r>
        <w:rPr>
          <w:i/>
          <w:sz w:val="15"/>
        </w:rPr>
        <w:t xml:space="preserve">Psychol. Sci. </w:t>
      </w:r>
      <w:r>
        <w:rPr>
          <w:sz w:val="15"/>
        </w:rPr>
        <w:t xml:space="preserve">15, 598–603. </w:t>
      </w:r>
      <w:proofErr w:type="spellStart"/>
      <w:r>
        <w:rPr>
          <w:sz w:val="15"/>
        </w:rPr>
        <w:t>doi</w:t>
      </w:r>
      <w:proofErr w:type="spellEnd"/>
      <w:r>
        <w:rPr>
          <w:sz w:val="15"/>
        </w:rPr>
        <w:t>: 10.1111/j.0956-7976.2004. 00726.x</w:t>
      </w:r>
    </w:p>
    <w:p w:rsidR="0091401D" w:rsidRDefault="00750CC2">
      <w:pPr>
        <w:spacing w:after="4" w:line="258" w:lineRule="auto"/>
        <w:ind w:left="198" w:right="0" w:hanging="199"/>
      </w:pPr>
      <w:r>
        <w:rPr>
          <w:sz w:val="15"/>
        </w:rPr>
        <w:t xml:space="preserve">Pfeiffer, U. J., </w:t>
      </w:r>
      <w:proofErr w:type="spellStart"/>
      <w:r>
        <w:rPr>
          <w:sz w:val="15"/>
        </w:rPr>
        <w:t>Vogeley</w:t>
      </w:r>
      <w:proofErr w:type="spellEnd"/>
      <w:r>
        <w:rPr>
          <w:sz w:val="15"/>
        </w:rPr>
        <w:t xml:space="preserve">, K., and </w:t>
      </w:r>
      <w:proofErr w:type="spellStart"/>
      <w:r>
        <w:rPr>
          <w:sz w:val="15"/>
        </w:rPr>
        <w:t>Schilbach</w:t>
      </w:r>
      <w:proofErr w:type="spellEnd"/>
      <w:r>
        <w:rPr>
          <w:sz w:val="15"/>
        </w:rPr>
        <w:t xml:space="preserve">, L. (2013). From gaze cueing to dual </w:t>
      </w:r>
      <w:proofErr w:type="spellStart"/>
      <w:r>
        <w:rPr>
          <w:sz w:val="15"/>
        </w:rPr>
        <w:t>eyetracking</w:t>
      </w:r>
      <w:proofErr w:type="spellEnd"/>
      <w:r>
        <w:rPr>
          <w:sz w:val="15"/>
        </w:rPr>
        <w:t xml:space="preserve">: novel approaches to investigate the neural correlates of gaze in social interaction. </w:t>
      </w:r>
      <w:proofErr w:type="spellStart"/>
      <w:r>
        <w:rPr>
          <w:i/>
          <w:sz w:val="15"/>
        </w:rPr>
        <w:t>Neur</w:t>
      </w:r>
      <w:r>
        <w:rPr>
          <w:i/>
          <w:sz w:val="15"/>
        </w:rPr>
        <w:t>osci</w:t>
      </w:r>
      <w:proofErr w:type="spellEnd"/>
      <w:r>
        <w:rPr>
          <w:i/>
          <w:sz w:val="15"/>
        </w:rPr>
        <w:t xml:space="preserve">. </w:t>
      </w:r>
      <w:proofErr w:type="spellStart"/>
      <w:r>
        <w:rPr>
          <w:i/>
          <w:sz w:val="15"/>
        </w:rPr>
        <w:t>Biobehav</w:t>
      </w:r>
      <w:proofErr w:type="spellEnd"/>
      <w:r>
        <w:rPr>
          <w:i/>
          <w:sz w:val="15"/>
        </w:rPr>
        <w:t xml:space="preserve">. Rev. </w:t>
      </w:r>
      <w:r>
        <w:rPr>
          <w:sz w:val="15"/>
        </w:rPr>
        <w:t xml:space="preserve">37, 2516–2528. </w:t>
      </w:r>
      <w:proofErr w:type="spellStart"/>
      <w:r>
        <w:rPr>
          <w:sz w:val="15"/>
        </w:rPr>
        <w:t>doi</w:t>
      </w:r>
      <w:proofErr w:type="spellEnd"/>
      <w:r>
        <w:rPr>
          <w:sz w:val="15"/>
        </w:rPr>
        <w:t>: 10.1016/</w:t>
      </w:r>
      <w:proofErr w:type="spellStart"/>
      <w:r>
        <w:rPr>
          <w:sz w:val="15"/>
        </w:rPr>
        <w:t>j.neubiorev</w:t>
      </w:r>
      <w:proofErr w:type="spellEnd"/>
      <w:r>
        <w:rPr>
          <w:sz w:val="15"/>
        </w:rPr>
        <w:t>. 2013.07.017</w:t>
      </w:r>
    </w:p>
    <w:p w:rsidR="0091401D" w:rsidRDefault="00750CC2">
      <w:pPr>
        <w:spacing w:after="4" w:line="258" w:lineRule="auto"/>
        <w:ind w:left="198" w:right="0" w:hanging="199"/>
      </w:pPr>
      <w:r>
        <w:rPr>
          <w:sz w:val="15"/>
        </w:rPr>
        <w:t xml:space="preserve">Pollak, Y., </w:t>
      </w:r>
      <w:proofErr w:type="spellStart"/>
      <w:r>
        <w:rPr>
          <w:sz w:val="15"/>
        </w:rPr>
        <w:t>Shomaly</w:t>
      </w:r>
      <w:proofErr w:type="spellEnd"/>
      <w:r>
        <w:rPr>
          <w:sz w:val="15"/>
        </w:rPr>
        <w:t>, H. B., Weiss, P. L., Rizzo, A. A., and Gross-</w:t>
      </w:r>
      <w:proofErr w:type="spellStart"/>
      <w:r>
        <w:rPr>
          <w:sz w:val="15"/>
        </w:rPr>
        <w:t>Tsur</w:t>
      </w:r>
      <w:proofErr w:type="spellEnd"/>
      <w:r>
        <w:rPr>
          <w:sz w:val="15"/>
        </w:rPr>
        <w:t>, V. (2010). Methylphenidate effect in children with ADHD can be measured by an ecologically valid continuous pe</w:t>
      </w:r>
      <w:r>
        <w:rPr>
          <w:sz w:val="15"/>
        </w:rPr>
        <w:t xml:space="preserve">rformance test embedded in virtual reality. </w:t>
      </w:r>
      <w:r>
        <w:rPr>
          <w:i/>
          <w:sz w:val="15"/>
        </w:rPr>
        <w:t xml:space="preserve">CNS </w:t>
      </w:r>
      <w:proofErr w:type="spellStart"/>
      <w:r>
        <w:rPr>
          <w:i/>
          <w:sz w:val="15"/>
        </w:rPr>
        <w:t>Spectr</w:t>
      </w:r>
      <w:proofErr w:type="spellEnd"/>
      <w:r>
        <w:rPr>
          <w:i/>
          <w:sz w:val="15"/>
        </w:rPr>
        <w:t xml:space="preserve">. </w:t>
      </w:r>
      <w:r>
        <w:rPr>
          <w:sz w:val="15"/>
        </w:rPr>
        <w:t>15, 125–130.</w:t>
      </w:r>
    </w:p>
    <w:p w:rsidR="0091401D" w:rsidRDefault="00750CC2">
      <w:pPr>
        <w:spacing w:after="4" w:line="258" w:lineRule="auto"/>
        <w:ind w:left="198" w:right="0" w:hanging="199"/>
      </w:pPr>
      <w:r>
        <w:rPr>
          <w:sz w:val="15"/>
        </w:rPr>
        <w:t xml:space="preserve">Potenza, M., and de Wit, H. (2010). Control yourself: alcohol and impulsivity. </w:t>
      </w:r>
      <w:r>
        <w:rPr>
          <w:i/>
          <w:sz w:val="15"/>
        </w:rPr>
        <w:t xml:space="preserve">Alcohol. Clin. Exp. Res. </w:t>
      </w:r>
      <w:r>
        <w:rPr>
          <w:sz w:val="15"/>
        </w:rPr>
        <w:t xml:space="preserve">34, 1303–1305. </w:t>
      </w:r>
      <w:proofErr w:type="spellStart"/>
      <w:r>
        <w:rPr>
          <w:sz w:val="15"/>
        </w:rPr>
        <w:t>doi</w:t>
      </w:r>
      <w:proofErr w:type="spellEnd"/>
      <w:r>
        <w:rPr>
          <w:sz w:val="15"/>
        </w:rPr>
        <w:t>: 10.1111/j.1530-0277.</w:t>
      </w:r>
      <w:proofErr w:type="gramStart"/>
      <w:r>
        <w:rPr>
          <w:sz w:val="15"/>
        </w:rPr>
        <w:t>2010.01214.x</w:t>
      </w:r>
      <w:proofErr w:type="gramEnd"/>
    </w:p>
    <w:p w:rsidR="0091401D" w:rsidRDefault="00750CC2">
      <w:pPr>
        <w:spacing w:after="4" w:line="258" w:lineRule="auto"/>
        <w:ind w:left="198" w:right="0" w:hanging="199"/>
      </w:pPr>
      <w:r>
        <w:rPr>
          <w:sz w:val="15"/>
        </w:rPr>
        <w:t xml:space="preserve">Preston, C., and </w:t>
      </w:r>
      <w:proofErr w:type="spellStart"/>
      <w:r>
        <w:rPr>
          <w:sz w:val="15"/>
        </w:rPr>
        <w:t>Ehrsson</w:t>
      </w:r>
      <w:proofErr w:type="spellEnd"/>
      <w:r>
        <w:rPr>
          <w:sz w:val="15"/>
        </w:rPr>
        <w:t>, H. H</w:t>
      </w:r>
      <w:r>
        <w:rPr>
          <w:sz w:val="15"/>
        </w:rPr>
        <w:t xml:space="preserve">. (2014). Illusory changes in body size modulate body satisfaction in a way that is related to non-clinical eating disorder psychopathology. </w:t>
      </w:r>
      <w:proofErr w:type="spellStart"/>
      <w:r>
        <w:rPr>
          <w:i/>
          <w:sz w:val="15"/>
        </w:rPr>
        <w:t>PLoS</w:t>
      </w:r>
      <w:proofErr w:type="spellEnd"/>
      <w:r>
        <w:rPr>
          <w:i/>
          <w:sz w:val="15"/>
        </w:rPr>
        <w:t xml:space="preserve"> One </w:t>
      </w:r>
      <w:proofErr w:type="gramStart"/>
      <w:r>
        <w:rPr>
          <w:sz w:val="15"/>
        </w:rPr>
        <w:t>9:e</w:t>
      </w:r>
      <w:proofErr w:type="gramEnd"/>
      <w:r>
        <w:rPr>
          <w:sz w:val="15"/>
        </w:rPr>
        <w:t xml:space="preserve">85773. </w:t>
      </w:r>
      <w:proofErr w:type="spellStart"/>
      <w:r>
        <w:rPr>
          <w:sz w:val="15"/>
        </w:rPr>
        <w:t>doi</w:t>
      </w:r>
      <w:proofErr w:type="spellEnd"/>
      <w:r>
        <w:rPr>
          <w:sz w:val="15"/>
        </w:rPr>
        <w:t>: 10.1371/journal.pone.0085773</w:t>
      </w:r>
    </w:p>
    <w:p w:rsidR="0091401D" w:rsidRDefault="00750CC2">
      <w:pPr>
        <w:spacing w:after="4" w:line="258" w:lineRule="auto"/>
        <w:ind w:left="198" w:right="0" w:hanging="199"/>
      </w:pPr>
      <w:proofErr w:type="spellStart"/>
      <w:r>
        <w:rPr>
          <w:sz w:val="15"/>
        </w:rPr>
        <w:t>Pugnetti</w:t>
      </w:r>
      <w:proofErr w:type="spellEnd"/>
      <w:r>
        <w:rPr>
          <w:sz w:val="15"/>
        </w:rPr>
        <w:t xml:space="preserve">, L., </w:t>
      </w:r>
      <w:proofErr w:type="spellStart"/>
      <w:r>
        <w:rPr>
          <w:sz w:val="15"/>
        </w:rPr>
        <w:t>Mendozzi</w:t>
      </w:r>
      <w:proofErr w:type="spellEnd"/>
      <w:r>
        <w:rPr>
          <w:sz w:val="15"/>
        </w:rPr>
        <w:t xml:space="preserve">, L., </w:t>
      </w:r>
      <w:proofErr w:type="spellStart"/>
      <w:r>
        <w:rPr>
          <w:sz w:val="15"/>
        </w:rPr>
        <w:t>Attree</w:t>
      </w:r>
      <w:proofErr w:type="spellEnd"/>
      <w:r>
        <w:rPr>
          <w:sz w:val="15"/>
        </w:rPr>
        <w:t>, E. A., Barbieri, E., Brook</w:t>
      </w:r>
      <w:r>
        <w:rPr>
          <w:sz w:val="15"/>
        </w:rPr>
        <w:t xml:space="preserve">s, B. M., </w:t>
      </w:r>
      <w:proofErr w:type="spellStart"/>
      <w:r>
        <w:rPr>
          <w:sz w:val="15"/>
        </w:rPr>
        <w:t>Cazzullo</w:t>
      </w:r>
      <w:proofErr w:type="spellEnd"/>
      <w:r>
        <w:rPr>
          <w:sz w:val="15"/>
        </w:rPr>
        <w:t xml:space="preserve">, C. L., et al. (1998). Probing memory and executive functions with virtual reality: past and present studies. </w:t>
      </w:r>
      <w:proofErr w:type="spellStart"/>
      <w:r>
        <w:rPr>
          <w:i/>
          <w:sz w:val="15"/>
        </w:rPr>
        <w:t>Cyberpsychol</w:t>
      </w:r>
      <w:proofErr w:type="spellEnd"/>
      <w:r>
        <w:rPr>
          <w:i/>
          <w:sz w:val="15"/>
        </w:rPr>
        <w:t xml:space="preserve">. </w:t>
      </w:r>
      <w:proofErr w:type="spellStart"/>
      <w:r>
        <w:rPr>
          <w:i/>
          <w:sz w:val="15"/>
        </w:rPr>
        <w:t>Behav</w:t>
      </w:r>
      <w:proofErr w:type="spellEnd"/>
      <w:r>
        <w:rPr>
          <w:i/>
          <w:sz w:val="15"/>
        </w:rPr>
        <w:t xml:space="preserve">. </w:t>
      </w:r>
      <w:r>
        <w:rPr>
          <w:sz w:val="15"/>
        </w:rPr>
        <w:t xml:space="preserve">1, 151–161. </w:t>
      </w:r>
      <w:proofErr w:type="spellStart"/>
      <w:r>
        <w:rPr>
          <w:sz w:val="15"/>
        </w:rPr>
        <w:t>doi</w:t>
      </w:r>
      <w:proofErr w:type="spellEnd"/>
      <w:r>
        <w:rPr>
          <w:sz w:val="15"/>
        </w:rPr>
        <w:t>: 10.1089/cpb.1998. 1.151</w:t>
      </w:r>
    </w:p>
    <w:p w:rsidR="0091401D" w:rsidRDefault="00750CC2">
      <w:pPr>
        <w:spacing w:after="2" w:line="261" w:lineRule="auto"/>
        <w:ind w:left="190" w:right="-15" w:hanging="199"/>
        <w:jc w:val="left"/>
      </w:pPr>
      <w:proofErr w:type="spellStart"/>
      <w:r>
        <w:rPr>
          <w:sz w:val="15"/>
        </w:rPr>
        <w:t>Pugnetti</w:t>
      </w:r>
      <w:proofErr w:type="spellEnd"/>
      <w:r>
        <w:rPr>
          <w:sz w:val="15"/>
        </w:rPr>
        <w:t xml:space="preserve">, L., </w:t>
      </w:r>
      <w:proofErr w:type="spellStart"/>
      <w:r>
        <w:rPr>
          <w:sz w:val="15"/>
        </w:rPr>
        <w:t>Mendozzi</w:t>
      </w:r>
      <w:proofErr w:type="spellEnd"/>
      <w:r>
        <w:rPr>
          <w:sz w:val="15"/>
        </w:rPr>
        <w:t xml:space="preserve">, L., Motta, A., </w:t>
      </w:r>
      <w:proofErr w:type="spellStart"/>
      <w:r>
        <w:rPr>
          <w:sz w:val="15"/>
        </w:rPr>
        <w:t>Cattaneo</w:t>
      </w:r>
      <w:proofErr w:type="spellEnd"/>
      <w:r>
        <w:rPr>
          <w:sz w:val="15"/>
        </w:rPr>
        <w:t>, A., Barbieri, E.</w:t>
      </w:r>
      <w:r>
        <w:rPr>
          <w:sz w:val="15"/>
        </w:rPr>
        <w:t xml:space="preserve">, and </w:t>
      </w:r>
      <w:proofErr w:type="spellStart"/>
      <w:r>
        <w:rPr>
          <w:sz w:val="15"/>
        </w:rPr>
        <w:t>Brancotti</w:t>
      </w:r>
      <w:proofErr w:type="spellEnd"/>
      <w:r>
        <w:rPr>
          <w:sz w:val="15"/>
        </w:rPr>
        <w:t xml:space="preserve">, S. (1995). Evaluation and retraining of adults’ cognitive impairments: which role for virtual reality technology? </w:t>
      </w:r>
      <w:proofErr w:type="spellStart"/>
      <w:r>
        <w:rPr>
          <w:i/>
          <w:sz w:val="15"/>
        </w:rPr>
        <w:t>Comput</w:t>
      </w:r>
      <w:proofErr w:type="spellEnd"/>
      <w:r>
        <w:rPr>
          <w:i/>
          <w:sz w:val="15"/>
        </w:rPr>
        <w:t xml:space="preserve">. Biol. Med. </w:t>
      </w:r>
      <w:r>
        <w:rPr>
          <w:sz w:val="15"/>
        </w:rPr>
        <w:t xml:space="preserve">25, 213–227. </w:t>
      </w:r>
      <w:proofErr w:type="spellStart"/>
      <w:r>
        <w:rPr>
          <w:sz w:val="15"/>
        </w:rPr>
        <w:t>doi</w:t>
      </w:r>
      <w:proofErr w:type="spellEnd"/>
      <w:r>
        <w:rPr>
          <w:sz w:val="15"/>
        </w:rPr>
        <w:t>: 10. 1016/0010-4825(94)00040-w</w:t>
      </w:r>
    </w:p>
    <w:p w:rsidR="0091401D" w:rsidRDefault="00750CC2">
      <w:pPr>
        <w:spacing w:after="4" w:line="258" w:lineRule="auto"/>
        <w:ind w:left="198" w:right="0" w:hanging="199"/>
      </w:pPr>
      <w:r>
        <w:rPr>
          <w:sz w:val="15"/>
        </w:rPr>
        <w:t>Rabin, L. A., Burton, L. A., and Barr, W. B. (2007). Utili</w:t>
      </w:r>
      <w:r>
        <w:rPr>
          <w:sz w:val="15"/>
        </w:rPr>
        <w:t xml:space="preserve">zation rates of ecologically oriented instruments among clinical neuropsychologists. </w:t>
      </w:r>
      <w:r>
        <w:rPr>
          <w:i/>
          <w:sz w:val="15"/>
        </w:rPr>
        <w:t xml:space="preserve">Clin. </w:t>
      </w:r>
      <w:proofErr w:type="spellStart"/>
      <w:r>
        <w:rPr>
          <w:i/>
          <w:sz w:val="15"/>
        </w:rPr>
        <w:t>Neuropsychol</w:t>
      </w:r>
      <w:proofErr w:type="spellEnd"/>
      <w:r>
        <w:rPr>
          <w:i/>
          <w:sz w:val="15"/>
        </w:rPr>
        <w:t xml:space="preserve">. </w:t>
      </w:r>
      <w:r>
        <w:rPr>
          <w:sz w:val="15"/>
        </w:rPr>
        <w:t xml:space="preserve">5, 727–743. </w:t>
      </w:r>
      <w:proofErr w:type="spellStart"/>
      <w:r>
        <w:rPr>
          <w:sz w:val="15"/>
        </w:rPr>
        <w:t>doi</w:t>
      </w:r>
      <w:proofErr w:type="spellEnd"/>
      <w:r>
        <w:rPr>
          <w:sz w:val="15"/>
        </w:rPr>
        <w:t>: 10.1080/13854040600888776</w:t>
      </w:r>
    </w:p>
    <w:p w:rsidR="0091401D" w:rsidRDefault="00750CC2">
      <w:pPr>
        <w:spacing w:after="4" w:line="258" w:lineRule="auto"/>
        <w:ind w:left="198" w:right="0" w:hanging="199"/>
      </w:pPr>
      <w:r>
        <w:rPr>
          <w:sz w:val="15"/>
        </w:rPr>
        <w:t xml:space="preserve">Rand, D., Basha-Abu </w:t>
      </w:r>
      <w:proofErr w:type="spellStart"/>
      <w:r>
        <w:rPr>
          <w:sz w:val="15"/>
        </w:rPr>
        <w:t>Rukan</w:t>
      </w:r>
      <w:proofErr w:type="spellEnd"/>
      <w:r>
        <w:rPr>
          <w:sz w:val="15"/>
        </w:rPr>
        <w:t>, S., Weiss, P. L., and Katz, N. (2009). Validation of the Virtual MET as an assess</w:t>
      </w:r>
      <w:r>
        <w:rPr>
          <w:sz w:val="15"/>
        </w:rPr>
        <w:t xml:space="preserve">ment tool for executive functions. </w:t>
      </w:r>
      <w:proofErr w:type="spellStart"/>
      <w:r>
        <w:rPr>
          <w:i/>
          <w:sz w:val="15"/>
        </w:rPr>
        <w:t>Neuropsychol</w:t>
      </w:r>
      <w:proofErr w:type="spellEnd"/>
      <w:r>
        <w:rPr>
          <w:i/>
          <w:sz w:val="15"/>
        </w:rPr>
        <w:t xml:space="preserve">. </w:t>
      </w:r>
      <w:proofErr w:type="spellStart"/>
      <w:r>
        <w:rPr>
          <w:i/>
          <w:sz w:val="15"/>
        </w:rPr>
        <w:t>Rehabil</w:t>
      </w:r>
      <w:proofErr w:type="spellEnd"/>
      <w:r>
        <w:rPr>
          <w:i/>
          <w:sz w:val="15"/>
        </w:rPr>
        <w:t xml:space="preserve">. </w:t>
      </w:r>
      <w:r>
        <w:rPr>
          <w:sz w:val="15"/>
        </w:rPr>
        <w:t xml:space="preserve">19, 583–602. </w:t>
      </w:r>
      <w:proofErr w:type="spellStart"/>
      <w:r>
        <w:rPr>
          <w:sz w:val="15"/>
        </w:rPr>
        <w:t>doi</w:t>
      </w:r>
      <w:proofErr w:type="spellEnd"/>
      <w:r>
        <w:rPr>
          <w:sz w:val="15"/>
        </w:rPr>
        <w:t>: 10.1080/09602010802469074</w:t>
      </w:r>
    </w:p>
    <w:p w:rsidR="0091401D" w:rsidRDefault="00750CC2">
      <w:pPr>
        <w:spacing w:after="4" w:line="258" w:lineRule="auto"/>
        <w:ind w:left="198" w:right="0" w:hanging="199"/>
      </w:pPr>
      <w:proofErr w:type="spellStart"/>
      <w:r>
        <w:rPr>
          <w:sz w:val="15"/>
        </w:rPr>
        <w:t>Rebelo</w:t>
      </w:r>
      <w:proofErr w:type="spellEnd"/>
      <w:r>
        <w:rPr>
          <w:sz w:val="15"/>
        </w:rPr>
        <w:t xml:space="preserve">, F., Noriega, P., Duarte, E., and Soares, M. (2012). Using virtual reality to assess user experience. </w:t>
      </w:r>
      <w:r>
        <w:rPr>
          <w:i/>
          <w:sz w:val="15"/>
        </w:rPr>
        <w:t xml:space="preserve">Hum. Factors </w:t>
      </w:r>
      <w:r>
        <w:rPr>
          <w:sz w:val="15"/>
        </w:rPr>
        <w:t xml:space="preserve">54, 964–982. </w:t>
      </w:r>
      <w:proofErr w:type="spellStart"/>
      <w:r>
        <w:rPr>
          <w:sz w:val="15"/>
        </w:rPr>
        <w:t>doi</w:t>
      </w:r>
      <w:proofErr w:type="spellEnd"/>
      <w:r>
        <w:rPr>
          <w:sz w:val="15"/>
        </w:rPr>
        <w:t>: 10. 1177/00187</w:t>
      </w:r>
      <w:r>
        <w:rPr>
          <w:sz w:val="15"/>
        </w:rPr>
        <w:t>20812465006</w:t>
      </w:r>
    </w:p>
    <w:p w:rsidR="0091401D" w:rsidRDefault="00750CC2">
      <w:pPr>
        <w:spacing w:after="4" w:line="258" w:lineRule="auto"/>
        <w:ind w:left="198" w:right="0" w:hanging="199"/>
      </w:pPr>
      <w:proofErr w:type="spellStart"/>
      <w:r>
        <w:rPr>
          <w:sz w:val="15"/>
        </w:rPr>
        <w:t>Renison</w:t>
      </w:r>
      <w:proofErr w:type="spellEnd"/>
      <w:r>
        <w:rPr>
          <w:sz w:val="15"/>
        </w:rPr>
        <w:t xml:space="preserve">, B., </w:t>
      </w:r>
      <w:proofErr w:type="spellStart"/>
      <w:r>
        <w:rPr>
          <w:sz w:val="15"/>
        </w:rPr>
        <w:t>Ponsford</w:t>
      </w:r>
      <w:proofErr w:type="spellEnd"/>
      <w:r>
        <w:rPr>
          <w:sz w:val="15"/>
        </w:rPr>
        <w:t xml:space="preserve">, J., Testa, R., Richardson, B., and Brownfield, K. (2012). The ecological and construct validity of a newly developed measure of executive function: the virtual library task. </w:t>
      </w:r>
      <w:r>
        <w:rPr>
          <w:i/>
          <w:sz w:val="15"/>
        </w:rPr>
        <w:t xml:space="preserve">J. Int. </w:t>
      </w:r>
      <w:proofErr w:type="spellStart"/>
      <w:r>
        <w:rPr>
          <w:i/>
          <w:sz w:val="15"/>
        </w:rPr>
        <w:t>Neuropsychol</w:t>
      </w:r>
      <w:proofErr w:type="spellEnd"/>
      <w:r>
        <w:rPr>
          <w:i/>
          <w:sz w:val="15"/>
        </w:rPr>
        <w:t xml:space="preserve">. Soc. </w:t>
      </w:r>
      <w:r>
        <w:rPr>
          <w:sz w:val="15"/>
        </w:rPr>
        <w:t xml:space="preserve">18, 440–450. </w:t>
      </w:r>
      <w:proofErr w:type="spellStart"/>
      <w:r>
        <w:rPr>
          <w:sz w:val="15"/>
        </w:rPr>
        <w:t>doi</w:t>
      </w:r>
      <w:proofErr w:type="spellEnd"/>
      <w:r>
        <w:rPr>
          <w:sz w:val="15"/>
        </w:rPr>
        <w:t>: 10</w:t>
      </w:r>
      <w:r>
        <w:rPr>
          <w:sz w:val="15"/>
        </w:rPr>
        <w:t>. 1017/s1355617711001883</w:t>
      </w:r>
    </w:p>
    <w:p w:rsidR="0091401D" w:rsidRDefault="00750CC2">
      <w:pPr>
        <w:spacing w:after="4" w:line="258" w:lineRule="auto"/>
        <w:ind w:left="198" w:right="0" w:hanging="199"/>
      </w:pPr>
      <w:proofErr w:type="spellStart"/>
      <w:r>
        <w:rPr>
          <w:sz w:val="15"/>
        </w:rPr>
        <w:t>Risko</w:t>
      </w:r>
      <w:proofErr w:type="spellEnd"/>
      <w:r>
        <w:rPr>
          <w:sz w:val="15"/>
        </w:rPr>
        <w:t xml:space="preserve">, E. F., Laidlaw, K. E., Freeth, M., </w:t>
      </w:r>
      <w:proofErr w:type="spellStart"/>
      <w:r>
        <w:rPr>
          <w:sz w:val="15"/>
        </w:rPr>
        <w:t>Foulsham</w:t>
      </w:r>
      <w:proofErr w:type="spellEnd"/>
      <w:r>
        <w:rPr>
          <w:sz w:val="15"/>
        </w:rPr>
        <w:t xml:space="preserve">, T., and Kingstone, A. (2012). Social attention with real versus reel stimuli: toward an empirical approach to concerns about ecological validity. </w:t>
      </w:r>
      <w:r>
        <w:rPr>
          <w:i/>
          <w:sz w:val="15"/>
        </w:rPr>
        <w:t xml:space="preserve">Front. Hum. </w:t>
      </w:r>
      <w:proofErr w:type="spellStart"/>
      <w:r>
        <w:rPr>
          <w:i/>
          <w:sz w:val="15"/>
        </w:rPr>
        <w:t>Neurosci</w:t>
      </w:r>
      <w:proofErr w:type="spellEnd"/>
      <w:r>
        <w:rPr>
          <w:i/>
          <w:sz w:val="15"/>
        </w:rPr>
        <w:t xml:space="preserve">. </w:t>
      </w:r>
      <w:r>
        <w:rPr>
          <w:sz w:val="15"/>
        </w:rPr>
        <w:t xml:space="preserve">6:143. </w:t>
      </w:r>
      <w:proofErr w:type="spellStart"/>
      <w:r>
        <w:rPr>
          <w:sz w:val="15"/>
        </w:rPr>
        <w:t>doi</w:t>
      </w:r>
      <w:proofErr w:type="spellEnd"/>
      <w:r>
        <w:rPr>
          <w:sz w:val="15"/>
        </w:rPr>
        <w:t>:</w:t>
      </w:r>
      <w:r>
        <w:rPr>
          <w:sz w:val="15"/>
        </w:rPr>
        <w:t xml:space="preserve"> 10. 3389/fnhum.2012.00143</w:t>
      </w:r>
    </w:p>
    <w:p w:rsidR="0091401D" w:rsidRDefault="00750CC2">
      <w:pPr>
        <w:spacing w:after="4" w:line="258" w:lineRule="auto"/>
        <w:ind w:left="198" w:right="0" w:hanging="199"/>
      </w:pPr>
      <w:r>
        <w:rPr>
          <w:sz w:val="15"/>
        </w:rPr>
        <w:t xml:space="preserve">Riva, G., </w:t>
      </w:r>
      <w:proofErr w:type="spellStart"/>
      <w:r>
        <w:rPr>
          <w:sz w:val="15"/>
        </w:rPr>
        <w:t>Mantovani</w:t>
      </w:r>
      <w:proofErr w:type="spellEnd"/>
      <w:r>
        <w:rPr>
          <w:sz w:val="15"/>
        </w:rPr>
        <w:t xml:space="preserve">, F., </w:t>
      </w:r>
      <w:proofErr w:type="spellStart"/>
      <w:r>
        <w:rPr>
          <w:sz w:val="15"/>
        </w:rPr>
        <w:t>Capideville</w:t>
      </w:r>
      <w:proofErr w:type="spellEnd"/>
      <w:r>
        <w:rPr>
          <w:sz w:val="15"/>
        </w:rPr>
        <w:t xml:space="preserve">, C. S., </w:t>
      </w:r>
      <w:proofErr w:type="spellStart"/>
      <w:r>
        <w:rPr>
          <w:sz w:val="15"/>
        </w:rPr>
        <w:t>Preziosa</w:t>
      </w:r>
      <w:proofErr w:type="spellEnd"/>
      <w:r>
        <w:rPr>
          <w:sz w:val="15"/>
        </w:rPr>
        <w:t xml:space="preserve">, A., </w:t>
      </w:r>
      <w:proofErr w:type="spellStart"/>
      <w:r>
        <w:rPr>
          <w:sz w:val="15"/>
        </w:rPr>
        <w:t>Morganti</w:t>
      </w:r>
      <w:proofErr w:type="spellEnd"/>
      <w:r>
        <w:rPr>
          <w:sz w:val="15"/>
        </w:rPr>
        <w:t xml:space="preserve">, F., Villani, D., et al. (2007). Affective interactions using virtual reality: the link between presence and emotions. </w:t>
      </w:r>
      <w:proofErr w:type="spellStart"/>
      <w:r>
        <w:rPr>
          <w:i/>
          <w:sz w:val="15"/>
        </w:rPr>
        <w:t>Cyberpsychol</w:t>
      </w:r>
      <w:proofErr w:type="spellEnd"/>
      <w:r>
        <w:rPr>
          <w:i/>
          <w:sz w:val="15"/>
        </w:rPr>
        <w:t xml:space="preserve">. </w:t>
      </w:r>
      <w:proofErr w:type="spellStart"/>
      <w:r>
        <w:rPr>
          <w:i/>
          <w:sz w:val="15"/>
        </w:rPr>
        <w:t>Behav</w:t>
      </w:r>
      <w:proofErr w:type="spellEnd"/>
      <w:r>
        <w:rPr>
          <w:i/>
          <w:sz w:val="15"/>
        </w:rPr>
        <w:t xml:space="preserve">. </w:t>
      </w:r>
      <w:r>
        <w:rPr>
          <w:sz w:val="15"/>
        </w:rPr>
        <w:t xml:space="preserve">10, 45–56. </w:t>
      </w:r>
      <w:proofErr w:type="spellStart"/>
      <w:r>
        <w:rPr>
          <w:sz w:val="15"/>
        </w:rPr>
        <w:t>doi</w:t>
      </w:r>
      <w:proofErr w:type="spellEnd"/>
      <w:r>
        <w:rPr>
          <w:sz w:val="15"/>
        </w:rPr>
        <w:t>: 10.10</w:t>
      </w:r>
      <w:r>
        <w:rPr>
          <w:sz w:val="15"/>
        </w:rPr>
        <w:t>89/cpb.2006. 9993</w:t>
      </w:r>
    </w:p>
    <w:p w:rsidR="0091401D" w:rsidRDefault="00750CC2">
      <w:pPr>
        <w:spacing w:after="4" w:line="258" w:lineRule="auto"/>
        <w:ind w:left="198" w:right="0" w:hanging="199"/>
      </w:pPr>
      <w:proofErr w:type="spellStart"/>
      <w:r>
        <w:rPr>
          <w:sz w:val="15"/>
        </w:rPr>
        <w:t>Rotge</w:t>
      </w:r>
      <w:proofErr w:type="spellEnd"/>
      <w:r>
        <w:rPr>
          <w:sz w:val="15"/>
        </w:rPr>
        <w:t xml:space="preserve">, J. Y., </w:t>
      </w:r>
      <w:proofErr w:type="spellStart"/>
      <w:r>
        <w:rPr>
          <w:sz w:val="15"/>
        </w:rPr>
        <w:t>Lemogne</w:t>
      </w:r>
      <w:proofErr w:type="spellEnd"/>
      <w:r>
        <w:rPr>
          <w:sz w:val="15"/>
        </w:rPr>
        <w:t xml:space="preserve">, C., </w:t>
      </w:r>
      <w:proofErr w:type="spellStart"/>
      <w:r>
        <w:rPr>
          <w:sz w:val="15"/>
        </w:rPr>
        <w:t>Hinfray</w:t>
      </w:r>
      <w:proofErr w:type="spellEnd"/>
      <w:r>
        <w:rPr>
          <w:sz w:val="15"/>
        </w:rPr>
        <w:t xml:space="preserve">, S., </w:t>
      </w:r>
      <w:proofErr w:type="spellStart"/>
      <w:r>
        <w:rPr>
          <w:sz w:val="15"/>
        </w:rPr>
        <w:t>Huguet</w:t>
      </w:r>
      <w:proofErr w:type="spellEnd"/>
      <w:r>
        <w:rPr>
          <w:sz w:val="15"/>
        </w:rPr>
        <w:t xml:space="preserve">, P., </w:t>
      </w:r>
      <w:proofErr w:type="spellStart"/>
      <w:r>
        <w:rPr>
          <w:sz w:val="15"/>
        </w:rPr>
        <w:t>Grynszpan</w:t>
      </w:r>
      <w:proofErr w:type="spellEnd"/>
      <w:r>
        <w:rPr>
          <w:sz w:val="15"/>
        </w:rPr>
        <w:t xml:space="preserve">, O., </w:t>
      </w:r>
      <w:proofErr w:type="spellStart"/>
      <w:r>
        <w:rPr>
          <w:sz w:val="15"/>
        </w:rPr>
        <w:t>Tartour</w:t>
      </w:r>
      <w:proofErr w:type="spellEnd"/>
      <w:r>
        <w:rPr>
          <w:sz w:val="15"/>
        </w:rPr>
        <w:t xml:space="preserve">, E., et al. (2014). A meta-analysis of the anterior cingulate contribution to social pain. </w:t>
      </w:r>
      <w:r>
        <w:rPr>
          <w:i/>
          <w:sz w:val="15"/>
        </w:rPr>
        <w:t xml:space="preserve">Soc. </w:t>
      </w:r>
      <w:proofErr w:type="spellStart"/>
      <w:r>
        <w:rPr>
          <w:i/>
          <w:sz w:val="15"/>
        </w:rPr>
        <w:t>Cogn</w:t>
      </w:r>
      <w:proofErr w:type="spellEnd"/>
      <w:r>
        <w:rPr>
          <w:i/>
          <w:sz w:val="15"/>
        </w:rPr>
        <w:t xml:space="preserve">. Affect. </w:t>
      </w:r>
      <w:proofErr w:type="spellStart"/>
      <w:r>
        <w:rPr>
          <w:i/>
          <w:sz w:val="15"/>
        </w:rPr>
        <w:t>Neurosci</w:t>
      </w:r>
      <w:proofErr w:type="spellEnd"/>
      <w:r>
        <w:rPr>
          <w:i/>
          <w:sz w:val="15"/>
        </w:rPr>
        <w:t xml:space="preserve">. </w:t>
      </w:r>
      <w:r>
        <w:rPr>
          <w:sz w:val="15"/>
        </w:rPr>
        <w:t xml:space="preserve">10, 19–27. </w:t>
      </w:r>
      <w:proofErr w:type="spellStart"/>
      <w:r>
        <w:rPr>
          <w:sz w:val="15"/>
        </w:rPr>
        <w:t>doi</w:t>
      </w:r>
      <w:proofErr w:type="spellEnd"/>
      <w:r>
        <w:rPr>
          <w:sz w:val="15"/>
        </w:rPr>
        <w:t>: 10.1093/scan/nsu110</w:t>
      </w:r>
    </w:p>
    <w:p w:rsidR="0091401D" w:rsidRDefault="00750CC2">
      <w:pPr>
        <w:spacing w:after="4" w:line="258" w:lineRule="auto"/>
        <w:ind w:left="198" w:right="0" w:hanging="199"/>
      </w:pPr>
      <w:r>
        <w:rPr>
          <w:sz w:val="15"/>
        </w:rPr>
        <w:t>Roy, S.</w:t>
      </w:r>
      <w:r>
        <w:rPr>
          <w:sz w:val="15"/>
        </w:rPr>
        <w:t xml:space="preserve">, Klinger, E., </w:t>
      </w:r>
      <w:proofErr w:type="spellStart"/>
      <w:r>
        <w:rPr>
          <w:sz w:val="15"/>
        </w:rPr>
        <w:t>Légeron</w:t>
      </w:r>
      <w:proofErr w:type="spellEnd"/>
      <w:r>
        <w:rPr>
          <w:sz w:val="15"/>
        </w:rPr>
        <w:t xml:space="preserve">, P., Lauer, F., </w:t>
      </w:r>
      <w:proofErr w:type="spellStart"/>
      <w:r>
        <w:rPr>
          <w:sz w:val="15"/>
        </w:rPr>
        <w:t>Chemin</w:t>
      </w:r>
      <w:proofErr w:type="spellEnd"/>
      <w:r>
        <w:rPr>
          <w:sz w:val="15"/>
        </w:rPr>
        <w:t xml:space="preserve">, I., and </w:t>
      </w:r>
      <w:proofErr w:type="spellStart"/>
      <w:r>
        <w:rPr>
          <w:sz w:val="15"/>
        </w:rPr>
        <w:t>Nugues</w:t>
      </w:r>
      <w:proofErr w:type="spellEnd"/>
      <w:r>
        <w:rPr>
          <w:sz w:val="15"/>
        </w:rPr>
        <w:t xml:space="preserve">, P. (2003). Definition of a VR-based protocol to treat social phobia. </w:t>
      </w:r>
      <w:proofErr w:type="spellStart"/>
      <w:r>
        <w:rPr>
          <w:i/>
          <w:sz w:val="15"/>
        </w:rPr>
        <w:t>Cyberpsychol</w:t>
      </w:r>
      <w:proofErr w:type="spellEnd"/>
      <w:r>
        <w:rPr>
          <w:i/>
          <w:sz w:val="15"/>
        </w:rPr>
        <w:t xml:space="preserve">. </w:t>
      </w:r>
      <w:proofErr w:type="spellStart"/>
      <w:r>
        <w:rPr>
          <w:i/>
          <w:sz w:val="15"/>
        </w:rPr>
        <w:t>Behav</w:t>
      </w:r>
      <w:proofErr w:type="spellEnd"/>
      <w:r>
        <w:rPr>
          <w:i/>
          <w:sz w:val="15"/>
        </w:rPr>
        <w:t xml:space="preserve">. </w:t>
      </w:r>
      <w:r>
        <w:rPr>
          <w:sz w:val="15"/>
        </w:rPr>
        <w:t xml:space="preserve">6, 411–420. </w:t>
      </w:r>
      <w:proofErr w:type="spellStart"/>
      <w:r>
        <w:rPr>
          <w:sz w:val="15"/>
        </w:rPr>
        <w:t>doi</w:t>
      </w:r>
      <w:proofErr w:type="spellEnd"/>
      <w:r>
        <w:rPr>
          <w:sz w:val="15"/>
        </w:rPr>
        <w:t>: 10.1089/109493103322278808</w:t>
      </w:r>
    </w:p>
    <w:p w:rsidR="0091401D" w:rsidRDefault="00750CC2">
      <w:pPr>
        <w:spacing w:after="4" w:line="258" w:lineRule="auto"/>
        <w:ind w:left="198" w:right="0" w:hanging="199"/>
      </w:pPr>
      <w:proofErr w:type="spellStart"/>
      <w:r>
        <w:rPr>
          <w:sz w:val="15"/>
        </w:rPr>
        <w:t>Rubia</w:t>
      </w:r>
      <w:proofErr w:type="spellEnd"/>
      <w:r>
        <w:rPr>
          <w:sz w:val="15"/>
        </w:rPr>
        <w:t xml:space="preserve">, K. (2011). ‘‘Cool’’ inferior </w:t>
      </w:r>
      <w:proofErr w:type="spellStart"/>
      <w:r>
        <w:rPr>
          <w:sz w:val="15"/>
        </w:rPr>
        <w:t>frontostriatal</w:t>
      </w:r>
      <w:proofErr w:type="spellEnd"/>
      <w:r>
        <w:rPr>
          <w:sz w:val="15"/>
        </w:rPr>
        <w:t xml:space="preserve"> dysfunct</w:t>
      </w:r>
      <w:r>
        <w:rPr>
          <w:sz w:val="15"/>
        </w:rPr>
        <w:t xml:space="preserve">ion in </w:t>
      </w:r>
      <w:proofErr w:type="spellStart"/>
      <w:r>
        <w:rPr>
          <w:sz w:val="15"/>
        </w:rPr>
        <w:t>attentiondeficit</w:t>
      </w:r>
      <w:proofErr w:type="spellEnd"/>
      <w:r>
        <w:rPr>
          <w:sz w:val="15"/>
        </w:rPr>
        <w:t xml:space="preserve">/hyperactivity disorder versus ‘‘hot’’ ventromedial orbitofrontal-limbic dysfunction in conduct disorder: a review. </w:t>
      </w:r>
      <w:r>
        <w:rPr>
          <w:i/>
          <w:sz w:val="15"/>
        </w:rPr>
        <w:t xml:space="preserve">Biol. Psychiatry </w:t>
      </w:r>
      <w:r>
        <w:rPr>
          <w:sz w:val="15"/>
        </w:rPr>
        <w:t xml:space="preserve">69, e69–e87. </w:t>
      </w:r>
      <w:proofErr w:type="spellStart"/>
      <w:r>
        <w:rPr>
          <w:sz w:val="15"/>
        </w:rPr>
        <w:t>doi</w:t>
      </w:r>
      <w:proofErr w:type="spellEnd"/>
      <w:r>
        <w:rPr>
          <w:sz w:val="15"/>
        </w:rPr>
        <w:t>: 10. 1016/j.biopsych.2010.09.023</w:t>
      </w:r>
    </w:p>
    <w:p w:rsidR="0091401D" w:rsidRDefault="00750CC2">
      <w:pPr>
        <w:spacing w:after="4" w:line="258" w:lineRule="auto"/>
        <w:ind w:left="198" w:right="0" w:hanging="199"/>
      </w:pPr>
      <w:proofErr w:type="spellStart"/>
      <w:r>
        <w:rPr>
          <w:sz w:val="15"/>
        </w:rPr>
        <w:t>Sbordone</w:t>
      </w:r>
      <w:proofErr w:type="spellEnd"/>
      <w:r>
        <w:rPr>
          <w:sz w:val="15"/>
        </w:rPr>
        <w:t>, R. J. (2008). Ecological validity of neu</w:t>
      </w:r>
      <w:r>
        <w:rPr>
          <w:sz w:val="15"/>
        </w:rPr>
        <w:t xml:space="preserve">ropsychological testing: critical issues. </w:t>
      </w:r>
      <w:proofErr w:type="spellStart"/>
      <w:r>
        <w:rPr>
          <w:i/>
          <w:sz w:val="15"/>
        </w:rPr>
        <w:t>Neuropsychol</w:t>
      </w:r>
      <w:proofErr w:type="spellEnd"/>
      <w:r>
        <w:rPr>
          <w:i/>
          <w:sz w:val="15"/>
        </w:rPr>
        <w:t xml:space="preserve">. Handbook </w:t>
      </w:r>
      <w:r>
        <w:rPr>
          <w:sz w:val="15"/>
        </w:rPr>
        <w:t>367:394.</w:t>
      </w:r>
    </w:p>
    <w:p w:rsidR="0091401D" w:rsidRDefault="00750CC2">
      <w:pPr>
        <w:spacing w:after="4" w:line="258" w:lineRule="auto"/>
        <w:ind w:left="198" w:right="0" w:hanging="199"/>
      </w:pPr>
      <w:proofErr w:type="spellStart"/>
      <w:r>
        <w:rPr>
          <w:sz w:val="15"/>
        </w:rPr>
        <w:t>Sbordone</w:t>
      </w:r>
      <w:proofErr w:type="spellEnd"/>
      <w:r>
        <w:rPr>
          <w:sz w:val="15"/>
        </w:rPr>
        <w:t xml:space="preserve">, R. J., and Long, C. eds. (1996). </w:t>
      </w:r>
      <w:r>
        <w:rPr>
          <w:i/>
          <w:sz w:val="15"/>
        </w:rPr>
        <w:t>Ecological Validity of Neuropsychological Testing</w:t>
      </w:r>
      <w:r>
        <w:rPr>
          <w:sz w:val="15"/>
        </w:rPr>
        <w:t>. Boca Raton, FL: CRC Press.</w:t>
      </w:r>
    </w:p>
    <w:p w:rsidR="0091401D" w:rsidRDefault="00750CC2">
      <w:pPr>
        <w:spacing w:after="4" w:line="258" w:lineRule="auto"/>
        <w:ind w:left="-1" w:right="0" w:firstLine="0"/>
      </w:pPr>
      <w:proofErr w:type="spellStart"/>
      <w:r>
        <w:rPr>
          <w:sz w:val="15"/>
        </w:rPr>
        <w:t>Schilbach</w:t>
      </w:r>
      <w:proofErr w:type="spellEnd"/>
      <w:r>
        <w:rPr>
          <w:sz w:val="15"/>
        </w:rPr>
        <w:t xml:space="preserve">, L. (2015). Eye to eye, face to face and brain to brain: novel approaches to study the behavioral dynamics and neural mechanisms of social interactions. </w:t>
      </w:r>
      <w:proofErr w:type="spellStart"/>
      <w:r>
        <w:rPr>
          <w:i/>
          <w:sz w:val="15"/>
        </w:rPr>
        <w:t>Curr</w:t>
      </w:r>
      <w:proofErr w:type="spellEnd"/>
      <w:r>
        <w:rPr>
          <w:i/>
          <w:sz w:val="15"/>
        </w:rPr>
        <w:t xml:space="preserve">. </w:t>
      </w:r>
      <w:proofErr w:type="spellStart"/>
      <w:r>
        <w:rPr>
          <w:i/>
          <w:sz w:val="15"/>
        </w:rPr>
        <w:t>Opin</w:t>
      </w:r>
      <w:proofErr w:type="spellEnd"/>
      <w:r>
        <w:rPr>
          <w:i/>
          <w:sz w:val="15"/>
        </w:rPr>
        <w:t xml:space="preserve">. </w:t>
      </w:r>
      <w:proofErr w:type="spellStart"/>
      <w:r>
        <w:rPr>
          <w:i/>
          <w:sz w:val="15"/>
        </w:rPr>
        <w:t>Behav</w:t>
      </w:r>
      <w:proofErr w:type="spellEnd"/>
      <w:r>
        <w:rPr>
          <w:i/>
          <w:sz w:val="15"/>
        </w:rPr>
        <w:t xml:space="preserve">. Sci. </w:t>
      </w:r>
      <w:r>
        <w:rPr>
          <w:sz w:val="15"/>
        </w:rPr>
        <w:t xml:space="preserve">3, 130–135. </w:t>
      </w:r>
      <w:proofErr w:type="spellStart"/>
      <w:r>
        <w:rPr>
          <w:sz w:val="15"/>
        </w:rPr>
        <w:t>doi</w:t>
      </w:r>
      <w:proofErr w:type="spellEnd"/>
      <w:r>
        <w:rPr>
          <w:sz w:val="15"/>
        </w:rPr>
        <w:t xml:space="preserve">: 10.1016/j.cobeha.2015.03.006 </w:t>
      </w:r>
      <w:proofErr w:type="spellStart"/>
      <w:r>
        <w:rPr>
          <w:sz w:val="15"/>
        </w:rPr>
        <w:t>Schilbach</w:t>
      </w:r>
      <w:proofErr w:type="spellEnd"/>
      <w:r>
        <w:rPr>
          <w:sz w:val="15"/>
        </w:rPr>
        <w:t>, L., Eickhoff</w:t>
      </w:r>
      <w:r>
        <w:rPr>
          <w:sz w:val="15"/>
        </w:rPr>
        <w:t xml:space="preserve">, S. B., </w:t>
      </w:r>
      <w:proofErr w:type="spellStart"/>
      <w:r>
        <w:rPr>
          <w:sz w:val="15"/>
        </w:rPr>
        <w:t>Rotarska-Jagiela</w:t>
      </w:r>
      <w:proofErr w:type="spellEnd"/>
      <w:r>
        <w:rPr>
          <w:sz w:val="15"/>
        </w:rPr>
        <w:t xml:space="preserve">, A., Fink, G. R., and </w:t>
      </w:r>
      <w:proofErr w:type="spellStart"/>
      <w:r>
        <w:rPr>
          <w:sz w:val="15"/>
        </w:rPr>
        <w:t>Vogeley</w:t>
      </w:r>
      <w:proofErr w:type="spellEnd"/>
      <w:r>
        <w:rPr>
          <w:sz w:val="15"/>
        </w:rPr>
        <w:t xml:space="preserve">, K. (2008). Minds at rest? Social cognition as the default mode of cognizing and its putative relationship to the ‘‘default system’’ of the brain. </w:t>
      </w:r>
      <w:r>
        <w:rPr>
          <w:i/>
          <w:sz w:val="15"/>
        </w:rPr>
        <w:t xml:space="preserve">Conscious. </w:t>
      </w:r>
      <w:proofErr w:type="spellStart"/>
      <w:r>
        <w:rPr>
          <w:i/>
          <w:sz w:val="15"/>
        </w:rPr>
        <w:t>Cogn</w:t>
      </w:r>
      <w:proofErr w:type="spellEnd"/>
      <w:r>
        <w:rPr>
          <w:i/>
          <w:sz w:val="15"/>
        </w:rPr>
        <w:t xml:space="preserve">. </w:t>
      </w:r>
      <w:r>
        <w:rPr>
          <w:sz w:val="15"/>
        </w:rPr>
        <w:t xml:space="preserve">17, 457–467. </w:t>
      </w:r>
      <w:proofErr w:type="spellStart"/>
      <w:r>
        <w:rPr>
          <w:sz w:val="15"/>
        </w:rPr>
        <w:t>doi</w:t>
      </w:r>
      <w:proofErr w:type="spellEnd"/>
      <w:r>
        <w:rPr>
          <w:sz w:val="15"/>
        </w:rPr>
        <w:t>: 10.1016/j.concog.2008.03.013</w:t>
      </w:r>
    </w:p>
    <w:p w:rsidR="0091401D" w:rsidRDefault="00750CC2">
      <w:pPr>
        <w:spacing w:after="4" w:line="258" w:lineRule="auto"/>
        <w:ind w:left="198" w:right="0" w:hanging="199"/>
      </w:pPr>
      <w:proofErr w:type="spellStart"/>
      <w:r>
        <w:rPr>
          <w:sz w:val="15"/>
        </w:rPr>
        <w:t>Schilbach</w:t>
      </w:r>
      <w:proofErr w:type="spellEnd"/>
      <w:r>
        <w:rPr>
          <w:sz w:val="15"/>
        </w:rPr>
        <w:t xml:space="preserve">, L., Timmermans, B., Reddy, V., </w:t>
      </w:r>
      <w:proofErr w:type="spellStart"/>
      <w:r>
        <w:rPr>
          <w:sz w:val="15"/>
        </w:rPr>
        <w:t>Costall</w:t>
      </w:r>
      <w:proofErr w:type="spellEnd"/>
      <w:r>
        <w:rPr>
          <w:sz w:val="15"/>
        </w:rPr>
        <w:t xml:space="preserve">, A., </w:t>
      </w:r>
      <w:proofErr w:type="spellStart"/>
      <w:r>
        <w:rPr>
          <w:sz w:val="15"/>
        </w:rPr>
        <w:t>Bente</w:t>
      </w:r>
      <w:proofErr w:type="spellEnd"/>
      <w:r>
        <w:rPr>
          <w:sz w:val="15"/>
        </w:rPr>
        <w:t xml:space="preserve">, G., </w:t>
      </w:r>
      <w:proofErr w:type="spellStart"/>
      <w:r>
        <w:rPr>
          <w:sz w:val="15"/>
        </w:rPr>
        <w:t>Schlicht</w:t>
      </w:r>
      <w:proofErr w:type="spellEnd"/>
      <w:r>
        <w:rPr>
          <w:sz w:val="15"/>
        </w:rPr>
        <w:t xml:space="preserve">, T., et al. (2013). Toward a second-person neuroscience. </w:t>
      </w:r>
      <w:proofErr w:type="spellStart"/>
      <w:r>
        <w:rPr>
          <w:i/>
          <w:sz w:val="15"/>
        </w:rPr>
        <w:t>Behav</w:t>
      </w:r>
      <w:proofErr w:type="spellEnd"/>
      <w:r>
        <w:rPr>
          <w:i/>
          <w:sz w:val="15"/>
        </w:rPr>
        <w:t xml:space="preserve">. Brain Sci. </w:t>
      </w:r>
      <w:r>
        <w:rPr>
          <w:sz w:val="15"/>
        </w:rPr>
        <w:t xml:space="preserve">36, 393–414. </w:t>
      </w:r>
      <w:proofErr w:type="spellStart"/>
      <w:r>
        <w:rPr>
          <w:sz w:val="15"/>
        </w:rPr>
        <w:t>doi</w:t>
      </w:r>
      <w:proofErr w:type="spellEnd"/>
      <w:r>
        <w:rPr>
          <w:sz w:val="15"/>
        </w:rPr>
        <w:t>: 10.1017/S0140525X12000660</w:t>
      </w:r>
    </w:p>
    <w:p w:rsidR="0091401D" w:rsidRDefault="00750CC2">
      <w:pPr>
        <w:spacing w:after="4" w:line="258" w:lineRule="auto"/>
        <w:ind w:left="198" w:right="0" w:hanging="199"/>
      </w:pPr>
      <w:proofErr w:type="spellStart"/>
      <w:r>
        <w:rPr>
          <w:sz w:val="15"/>
        </w:rPr>
        <w:t>Schilbach</w:t>
      </w:r>
      <w:proofErr w:type="spellEnd"/>
      <w:r>
        <w:rPr>
          <w:sz w:val="15"/>
        </w:rPr>
        <w:t xml:space="preserve">, L., </w:t>
      </w:r>
      <w:r>
        <w:rPr>
          <w:sz w:val="15"/>
        </w:rPr>
        <w:t xml:space="preserve">Wilms, M., Eickhoff, S. B., </w:t>
      </w:r>
      <w:proofErr w:type="spellStart"/>
      <w:r>
        <w:rPr>
          <w:sz w:val="15"/>
        </w:rPr>
        <w:t>Romanzetti</w:t>
      </w:r>
      <w:proofErr w:type="spellEnd"/>
      <w:r>
        <w:rPr>
          <w:sz w:val="15"/>
        </w:rPr>
        <w:t xml:space="preserve">, S., </w:t>
      </w:r>
      <w:proofErr w:type="spellStart"/>
      <w:r>
        <w:rPr>
          <w:sz w:val="15"/>
        </w:rPr>
        <w:t>Tepest</w:t>
      </w:r>
      <w:proofErr w:type="spellEnd"/>
      <w:r>
        <w:rPr>
          <w:sz w:val="15"/>
        </w:rPr>
        <w:t xml:space="preserve">, R., </w:t>
      </w:r>
      <w:proofErr w:type="spellStart"/>
      <w:r>
        <w:rPr>
          <w:sz w:val="15"/>
        </w:rPr>
        <w:t>Bente</w:t>
      </w:r>
      <w:proofErr w:type="spellEnd"/>
      <w:r>
        <w:rPr>
          <w:sz w:val="15"/>
        </w:rPr>
        <w:t xml:space="preserve">, G. B., et al. (2010). Minds made for sharing. Initiating joint attention recruits </w:t>
      </w:r>
      <w:proofErr w:type="spellStart"/>
      <w:r>
        <w:rPr>
          <w:sz w:val="15"/>
        </w:rPr>
        <w:t>rewardrelated</w:t>
      </w:r>
      <w:proofErr w:type="spellEnd"/>
      <w:r>
        <w:rPr>
          <w:sz w:val="15"/>
        </w:rPr>
        <w:t xml:space="preserve"> neurocircuitry. </w:t>
      </w:r>
      <w:r>
        <w:rPr>
          <w:i/>
          <w:sz w:val="15"/>
        </w:rPr>
        <w:t xml:space="preserve">J. </w:t>
      </w:r>
      <w:proofErr w:type="spellStart"/>
      <w:r>
        <w:rPr>
          <w:i/>
          <w:sz w:val="15"/>
        </w:rPr>
        <w:t>Cogn</w:t>
      </w:r>
      <w:proofErr w:type="spellEnd"/>
      <w:r>
        <w:rPr>
          <w:i/>
          <w:sz w:val="15"/>
        </w:rPr>
        <w:t xml:space="preserve">. </w:t>
      </w:r>
      <w:proofErr w:type="spellStart"/>
      <w:r>
        <w:rPr>
          <w:i/>
          <w:sz w:val="15"/>
        </w:rPr>
        <w:t>Neurosci</w:t>
      </w:r>
      <w:proofErr w:type="spellEnd"/>
      <w:r>
        <w:rPr>
          <w:i/>
          <w:sz w:val="15"/>
        </w:rPr>
        <w:t xml:space="preserve">. </w:t>
      </w:r>
      <w:r>
        <w:rPr>
          <w:sz w:val="15"/>
        </w:rPr>
        <w:t xml:space="preserve">22, 2702–2715. </w:t>
      </w:r>
      <w:proofErr w:type="spellStart"/>
      <w:r>
        <w:rPr>
          <w:sz w:val="15"/>
        </w:rPr>
        <w:t>doi</w:t>
      </w:r>
      <w:proofErr w:type="spellEnd"/>
      <w:r>
        <w:rPr>
          <w:sz w:val="15"/>
        </w:rPr>
        <w:t>: 10.1162/</w:t>
      </w:r>
      <w:proofErr w:type="spellStart"/>
      <w:r>
        <w:rPr>
          <w:sz w:val="15"/>
        </w:rPr>
        <w:t>jocn</w:t>
      </w:r>
      <w:proofErr w:type="spellEnd"/>
      <w:r>
        <w:rPr>
          <w:sz w:val="15"/>
        </w:rPr>
        <w:t>. 2009.21401</w:t>
      </w:r>
    </w:p>
    <w:p w:rsidR="0091401D" w:rsidRDefault="00750CC2">
      <w:pPr>
        <w:spacing w:after="4" w:line="258" w:lineRule="auto"/>
        <w:ind w:left="198" w:right="0" w:hanging="199"/>
      </w:pPr>
      <w:proofErr w:type="spellStart"/>
      <w:r>
        <w:rPr>
          <w:sz w:val="15"/>
        </w:rPr>
        <w:t>Schilbach</w:t>
      </w:r>
      <w:proofErr w:type="spellEnd"/>
      <w:r>
        <w:rPr>
          <w:sz w:val="15"/>
        </w:rPr>
        <w:t xml:space="preserve">, L., </w:t>
      </w:r>
      <w:proofErr w:type="spellStart"/>
      <w:r>
        <w:rPr>
          <w:sz w:val="15"/>
        </w:rPr>
        <w:t>Wo</w:t>
      </w:r>
      <w:r>
        <w:rPr>
          <w:sz w:val="15"/>
        </w:rPr>
        <w:t>hlschläger</w:t>
      </w:r>
      <w:proofErr w:type="spellEnd"/>
      <w:r>
        <w:rPr>
          <w:sz w:val="15"/>
        </w:rPr>
        <w:t xml:space="preserve">, A. M., </w:t>
      </w:r>
      <w:proofErr w:type="spellStart"/>
      <w:r>
        <w:rPr>
          <w:sz w:val="15"/>
        </w:rPr>
        <w:t>Newen</w:t>
      </w:r>
      <w:proofErr w:type="spellEnd"/>
      <w:r>
        <w:rPr>
          <w:sz w:val="15"/>
        </w:rPr>
        <w:t xml:space="preserve">, A., </w:t>
      </w:r>
      <w:proofErr w:type="spellStart"/>
      <w:r>
        <w:rPr>
          <w:sz w:val="15"/>
        </w:rPr>
        <w:t>Krämer</w:t>
      </w:r>
      <w:proofErr w:type="spellEnd"/>
      <w:r>
        <w:rPr>
          <w:sz w:val="15"/>
        </w:rPr>
        <w:t xml:space="preserve">, N., Shah, N. J., Fink, G. R., et al. (2006). Being with others: neural correlates of social interaction. </w:t>
      </w:r>
      <w:proofErr w:type="spellStart"/>
      <w:r>
        <w:rPr>
          <w:i/>
          <w:sz w:val="15"/>
        </w:rPr>
        <w:t>Neuropsychologia</w:t>
      </w:r>
      <w:proofErr w:type="spellEnd"/>
      <w:r>
        <w:rPr>
          <w:i/>
          <w:sz w:val="15"/>
        </w:rPr>
        <w:t xml:space="preserve"> </w:t>
      </w:r>
      <w:r>
        <w:rPr>
          <w:sz w:val="15"/>
        </w:rPr>
        <w:t xml:space="preserve">44, 718–730. </w:t>
      </w:r>
      <w:proofErr w:type="spellStart"/>
      <w:r>
        <w:rPr>
          <w:sz w:val="15"/>
        </w:rPr>
        <w:t>doi</w:t>
      </w:r>
      <w:proofErr w:type="spellEnd"/>
      <w:r>
        <w:rPr>
          <w:sz w:val="15"/>
        </w:rPr>
        <w:t>: 10.1016/j.neuropsychologia.2005. 07.017</w:t>
      </w:r>
    </w:p>
    <w:p w:rsidR="0091401D" w:rsidRDefault="00750CC2">
      <w:pPr>
        <w:spacing w:after="2" w:line="261" w:lineRule="auto"/>
        <w:ind w:left="190" w:right="-15" w:hanging="199"/>
        <w:jc w:val="left"/>
      </w:pPr>
      <w:proofErr w:type="spellStart"/>
      <w:r>
        <w:rPr>
          <w:sz w:val="15"/>
        </w:rPr>
        <w:t>Schoenbaum</w:t>
      </w:r>
      <w:proofErr w:type="spellEnd"/>
      <w:r>
        <w:rPr>
          <w:sz w:val="15"/>
        </w:rPr>
        <w:t>, G., Takahashi, Y., Liu, T.</w:t>
      </w:r>
      <w:r>
        <w:rPr>
          <w:sz w:val="15"/>
        </w:rPr>
        <w:t xml:space="preserve">, and </w:t>
      </w:r>
      <w:proofErr w:type="spellStart"/>
      <w:r>
        <w:rPr>
          <w:sz w:val="15"/>
        </w:rPr>
        <w:t>McDannald</w:t>
      </w:r>
      <w:proofErr w:type="spellEnd"/>
      <w:r>
        <w:rPr>
          <w:sz w:val="15"/>
        </w:rPr>
        <w:t xml:space="preserve">, M. (2011). Does the orbitofrontal cortex signal value? </w:t>
      </w:r>
      <w:r>
        <w:rPr>
          <w:i/>
          <w:sz w:val="15"/>
        </w:rPr>
        <w:t xml:space="preserve">Ann. N Y Acad. Sci. </w:t>
      </w:r>
      <w:r>
        <w:rPr>
          <w:sz w:val="15"/>
        </w:rPr>
        <w:t xml:space="preserve">1239, 87–99. </w:t>
      </w:r>
      <w:proofErr w:type="spellStart"/>
      <w:r>
        <w:rPr>
          <w:sz w:val="15"/>
        </w:rPr>
        <w:t>doi</w:t>
      </w:r>
      <w:proofErr w:type="spellEnd"/>
      <w:r>
        <w:rPr>
          <w:sz w:val="15"/>
        </w:rPr>
        <w:t>: 10. 1111/j.1749-6632.</w:t>
      </w:r>
      <w:proofErr w:type="gramStart"/>
      <w:r>
        <w:rPr>
          <w:sz w:val="15"/>
        </w:rPr>
        <w:t>2011.06210.x</w:t>
      </w:r>
      <w:proofErr w:type="gramEnd"/>
    </w:p>
    <w:p w:rsidR="0091401D" w:rsidRDefault="00750CC2">
      <w:pPr>
        <w:spacing w:after="4" w:line="258" w:lineRule="auto"/>
        <w:ind w:left="198" w:right="0" w:hanging="199"/>
      </w:pPr>
      <w:proofErr w:type="spellStart"/>
      <w:r>
        <w:rPr>
          <w:sz w:val="15"/>
        </w:rPr>
        <w:lastRenderedPageBreak/>
        <w:t>Schultheis</w:t>
      </w:r>
      <w:proofErr w:type="spellEnd"/>
      <w:r>
        <w:rPr>
          <w:sz w:val="15"/>
        </w:rPr>
        <w:t xml:space="preserve">, M. T., </w:t>
      </w:r>
      <w:proofErr w:type="spellStart"/>
      <w:r>
        <w:rPr>
          <w:sz w:val="15"/>
        </w:rPr>
        <w:t>Rebimbas</w:t>
      </w:r>
      <w:proofErr w:type="spellEnd"/>
      <w:r>
        <w:rPr>
          <w:sz w:val="15"/>
        </w:rPr>
        <w:t>, J., Mourant, R., and Millis, S. R. (2007). Examining the usability of a virtual rea</w:t>
      </w:r>
      <w:r>
        <w:rPr>
          <w:sz w:val="15"/>
        </w:rPr>
        <w:t xml:space="preserve">lity driving simulator. </w:t>
      </w:r>
      <w:r>
        <w:rPr>
          <w:i/>
          <w:sz w:val="15"/>
        </w:rPr>
        <w:t xml:space="preserve">Assist. Technol. </w:t>
      </w:r>
      <w:r>
        <w:rPr>
          <w:sz w:val="15"/>
        </w:rPr>
        <w:t xml:space="preserve">19, 1–8. </w:t>
      </w:r>
      <w:proofErr w:type="spellStart"/>
      <w:r>
        <w:rPr>
          <w:sz w:val="15"/>
        </w:rPr>
        <w:t>doi</w:t>
      </w:r>
      <w:proofErr w:type="spellEnd"/>
      <w:r>
        <w:rPr>
          <w:sz w:val="15"/>
        </w:rPr>
        <w:t>: 10.1080/10400435.2007.10131860</w:t>
      </w:r>
    </w:p>
    <w:p w:rsidR="0091401D" w:rsidRDefault="00750CC2">
      <w:pPr>
        <w:spacing w:after="4" w:line="258" w:lineRule="auto"/>
        <w:ind w:left="198" w:right="0" w:hanging="199"/>
      </w:pPr>
      <w:proofErr w:type="spellStart"/>
      <w:r>
        <w:rPr>
          <w:sz w:val="15"/>
        </w:rPr>
        <w:t>Sebanz</w:t>
      </w:r>
      <w:proofErr w:type="spellEnd"/>
      <w:r>
        <w:rPr>
          <w:sz w:val="15"/>
        </w:rPr>
        <w:t xml:space="preserve">, N., </w:t>
      </w:r>
      <w:proofErr w:type="spellStart"/>
      <w:r>
        <w:rPr>
          <w:sz w:val="15"/>
        </w:rPr>
        <w:t>Bekkering</w:t>
      </w:r>
      <w:proofErr w:type="spellEnd"/>
      <w:r>
        <w:rPr>
          <w:sz w:val="15"/>
        </w:rPr>
        <w:t xml:space="preserve">, H., and </w:t>
      </w:r>
      <w:proofErr w:type="spellStart"/>
      <w:r>
        <w:rPr>
          <w:sz w:val="15"/>
        </w:rPr>
        <w:t>Knoblich</w:t>
      </w:r>
      <w:proofErr w:type="spellEnd"/>
      <w:r>
        <w:rPr>
          <w:sz w:val="15"/>
        </w:rPr>
        <w:t xml:space="preserve">, G. (2006). Joint action: bodies and minds moving together. </w:t>
      </w:r>
      <w:r>
        <w:rPr>
          <w:i/>
          <w:sz w:val="15"/>
        </w:rPr>
        <w:t xml:space="preserve">Trends </w:t>
      </w:r>
      <w:proofErr w:type="spellStart"/>
      <w:r>
        <w:rPr>
          <w:i/>
          <w:sz w:val="15"/>
        </w:rPr>
        <w:t>Cogn</w:t>
      </w:r>
      <w:proofErr w:type="spellEnd"/>
      <w:r>
        <w:rPr>
          <w:i/>
          <w:sz w:val="15"/>
        </w:rPr>
        <w:t xml:space="preserve">. Sci. </w:t>
      </w:r>
      <w:r>
        <w:rPr>
          <w:sz w:val="15"/>
        </w:rPr>
        <w:t xml:space="preserve">10, 70–76. </w:t>
      </w:r>
      <w:proofErr w:type="spellStart"/>
      <w:r>
        <w:rPr>
          <w:sz w:val="15"/>
        </w:rPr>
        <w:t>doi</w:t>
      </w:r>
      <w:proofErr w:type="spellEnd"/>
      <w:r>
        <w:rPr>
          <w:sz w:val="15"/>
        </w:rPr>
        <w:t>: 10.1016/j.tics.2005.12.009</w:t>
      </w:r>
    </w:p>
    <w:p w:rsidR="0091401D" w:rsidRDefault="00750CC2">
      <w:pPr>
        <w:spacing w:after="4" w:line="258" w:lineRule="auto"/>
        <w:ind w:left="198" w:right="0" w:hanging="199"/>
      </w:pPr>
      <w:r>
        <w:rPr>
          <w:sz w:val="15"/>
        </w:rPr>
        <w:t>Seguin, J</w:t>
      </w:r>
      <w:r>
        <w:rPr>
          <w:sz w:val="15"/>
        </w:rPr>
        <w:t>. R., Arseneault, L., and Tremblay, R. E. (2007). The contribution of ‘‘cool’’ and ‘‘hot’’ components of decision-making in adolescence: implications</w:t>
      </w:r>
    </w:p>
    <w:p w:rsidR="0091401D" w:rsidRDefault="00750CC2">
      <w:pPr>
        <w:spacing w:after="4" w:line="258" w:lineRule="auto"/>
        <w:ind w:left="189" w:right="0" w:firstLine="0"/>
      </w:pPr>
      <w:r>
        <w:rPr>
          <w:sz w:val="15"/>
        </w:rPr>
        <w:t xml:space="preserve">for developmental psychopathology. </w:t>
      </w:r>
      <w:proofErr w:type="spellStart"/>
      <w:r>
        <w:rPr>
          <w:i/>
          <w:sz w:val="15"/>
        </w:rPr>
        <w:t>Cogn</w:t>
      </w:r>
      <w:proofErr w:type="spellEnd"/>
      <w:r>
        <w:rPr>
          <w:i/>
          <w:sz w:val="15"/>
        </w:rPr>
        <w:t xml:space="preserve">. Dev. </w:t>
      </w:r>
      <w:r>
        <w:rPr>
          <w:sz w:val="15"/>
        </w:rPr>
        <w:t xml:space="preserve">22, 530–543. </w:t>
      </w:r>
      <w:proofErr w:type="spellStart"/>
      <w:r>
        <w:rPr>
          <w:sz w:val="15"/>
        </w:rPr>
        <w:t>doi</w:t>
      </w:r>
      <w:proofErr w:type="spellEnd"/>
      <w:r>
        <w:rPr>
          <w:sz w:val="15"/>
        </w:rPr>
        <w:t>: 10.1016/j. cogdev.2007.08.006</w:t>
      </w:r>
    </w:p>
    <w:p w:rsidR="0091401D" w:rsidRDefault="00750CC2">
      <w:pPr>
        <w:spacing w:after="4" w:line="258" w:lineRule="auto"/>
        <w:ind w:left="198" w:right="0" w:hanging="199"/>
      </w:pPr>
      <w:r>
        <w:rPr>
          <w:sz w:val="15"/>
        </w:rPr>
        <w:t>Shallice, T.</w:t>
      </w:r>
      <w:r>
        <w:rPr>
          <w:sz w:val="15"/>
        </w:rPr>
        <w:t xml:space="preserve"> I. M., and Burgess, P. W. (1991). Deficits in strategy application following frontal lobe damage in man. </w:t>
      </w:r>
      <w:r>
        <w:rPr>
          <w:i/>
          <w:sz w:val="15"/>
        </w:rPr>
        <w:t xml:space="preserve">Brain </w:t>
      </w:r>
      <w:r>
        <w:rPr>
          <w:sz w:val="15"/>
        </w:rPr>
        <w:t xml:space="preserve">114, 727–741. </w:t>
      </w:r>
      <w:proofErr w:type="spellStart"/>
      <w:r>
        <w:rPr>
          <w:sz w:val="15"/>
        </w:rPr>
        <w:t>doi</w:t>
      </w:r>
      <w:proofErr w:type="spellEnd"/>
      <w:r>
        <w:rPr>
          <w:sz w:val="15"/>
        </w:rPr>
        <w:t>: 10.</w:t>
      </w:r>
    </w:p>
    <w:p w:rsidR="0091401D" w:rsidRDefault="00750CC2">
      <w:pPr>
        <w:spacing w:after="4" w:line="258" w:lineRule="auto"/>
        <w:ind w:left="189" w:right="0" w:firstLine="0"/>
      </w:pPr>
      <w:r>
        <w:rPr>
          <w:sz w:val="15"/>
        </w:rPr>
        <w:t>1093/brain/114.2.727</w:t>
      </w:r>
    </w:p>
    <w:p w:rsidR="0091401D" w:rsidRDefault="00750CC2">
      <w:pPr>
        <w:spacing w:after="4" w:line="258" w:lineRule="auto"/>
        <w:ind w:left="198" w:right="0" w:hanging="199"/>
      </w:pPr>
      <w:proofErr w:type="spellStart"/>
      <w:r>
        <w:rPr>
          <w:sz w:val="15"/>
        </w:rPr>
        <w:t>Sijtsema</w:t>
      </w:r>
      <w:proofErr w:type="spellEnd"/>
      <w:r>
        <w:rPr>
          <w:sz w:val="15"/>
        </w:rPr>
        <w:t xml:space="preserve">, J. J., </w:t>
      </w:r>
      <w:proofErr w:type="spellStart"/>
      <w:r>
        <w:rPr>
          <w:sz w:val="15"/>
        </w:rPr>
        <w:t>Shoulberg</w:t>
      </w:r>
      <w:proofErr w:type="spellEnd"/>
      <w:r>
        <w:rPr>
          <w:sz w:val="15"/>
        </w:rPr>
        <w:t>, E. K., and Murray-Close, D. (2011). Physiological reactivity and differe</w:t>
      </w:r>
      <w:r>
        <w:rPr>
          <w:sz w:val="15"/>
        </w:rPr>
        <w:t xml:space="preserve">nt forms of aggression in girls: moderating roles of rejection sensitivity and peer rejection. </w:t>
      </w:r>
      <w:r>
        <w:rPr>
          <w:i/>
          <w:sz w:val="15"/>
        </w:rPr>
        <w:t xml:space="preserve">Biol. Psychol. </w:t>
      </w:r>
      <w:r>
        <w:rPr>
          <w:sz w:val="15"/>
        </w:rPr>
        <w:t xml:space="preserve">86, 181–192. </w:t>
      </w:r>
      <w:proofErr w:type="spellStart"/>
      <w:r>
        <w:rPr>
          <w:sz w:val="15"/>
        </w:rPr>
        <w:t>doi</w:t>
      </w:r>
      <w:proofErr w:type="spellEnd"/>
      <w:r>
        <w:rPr>
          <w:sz w:val="15"/>
        </w:rPr>
        <w:t>: 10. 1016/j.biopsycho.2010.11.007</w:t>
      </w:r>
    </w:p>
    <w:p w:rsidR="0091401D" w:rsidRDefault="00750CC2">
      <w:pPr>
        <w:spacing w:after="4" w:line="258" w:lineRule="auto"/>
        <w:ind w:left="198" w:right="0" w:hanging="199"/>
      </w:pPr>
      <w:proofErr w:type="spellStart"/>
      <w:r>
        <w:rPr>
          <w:sz w:val="15"/>
        </w:rPr>
        <w:t>Skulmowski</w:t>
      </w:r>
      <w:proofErr w:type="spellEnd"/>
      <w:r>
        <w:rPr>
          <w:sz w:val="15"/>
        </w:rPr>
        <w:t xml:space="preserve">, A., Bunge, A., </w:t>
      </w:r>
      <w:proofErr w:type="spellStart"/>
      <w:r>
        <w:rPr>
          <w:sz w:val="15"/>
        </w:rPr>
        <w:t>Kaspar</w:t>
      </w:r>
      <w:proofErr w:type="spellEnd"/>
      <w:r>
        <w:rPr>
          <w:sz w:val="15"/>
        </w:rPr>
        <w:t>, K., and Pipa, G. (2014). Forced-choice decision-making in mo</w:t>
      </w:r>
      <w:r>
        <w:rPr>
          <w:sz w:val="15"/>
        </w:rPr>
        <w:t xml:space="preserve">dified trolley dilemma situations: a virtual reality and eye tracking study. </w:t>
      </w:r>
      <w:r>
        <w:rPr>
          <w:i/>
          <w:sz w:val="15"/>
        </w:rPr>
        <w:t xml:space="preserve">Front. </w:t>
      </w:r>
      <w:proofErr w:type="spellStart"/>
      <w:r>
        <w:rPr>
          <w:i/>
          <w:sz w:val="15"/>
        </w:rPr>
        <w:t>Behav</w:t>
      </w:r>
      <w:proofErr w:type="spellEnd"/>
      <w:r>
        <w:rPr>
          <w:i/>
          <w:sz w:val="15"/>
        </w:rPr>
        <w:t xml:space="preserve">. </w:t>
      </w:r>
      <w:proofErr w:type="spellStart"/>
      <w:r>
        <w:rPr>
          <w:i/>
          <w:sz w:val="15"/>
        </w:rPr>
        <w:t>Neurosci</w:t>
      </w:r>
      <w:proofErr w:type="spellEnd"/>
      <w:r>
        <w:rPr>
          <w:i/>
          <w:sz w:val="15"/>
        </w:rPr>
        <w:t xml:space="preserve">. </w:t>
      </w:r>
      <w:r>
        <w:rPr>
          <w:sz w:val="15"/>
        </w:rPr>
        <w:t xml:space="preserve">8:426. </w:t>
      </w:r>
      <w:proofErr w:type="spellStart"/>
      <w:r>
        <w:rPr>
          <w:sz w:val="15"/>
        </w:rPr>
        <w:t>doi</w:t>
      </w:r>
      <w:proofErr w:type="spellEnd"/>
      <w:r>
        <w:rPr>
          <w:sz w:val="15"/>
        </w:rPr>
        <w:t>: 10.3389/fnbeh.2014. 00426</w:t>
      </w:r>
    </w:p>
    <w:p w:rsidR="0091401D" w:rsidRDefault="00750CC2">
      <w:pPr>
        <w:spacing w:after="4" w:line="258" w:lineRule="auto"/>
        <w:ind w:left="198" w:right="0" w:hanging="199"/>
      </w:pPr>
      <w:r>
        <w:rPr>
          <w:sz w:val="15"/>
        </w:rPr>
        <w:t>Slater, M., and Sanchez-</w:t>
      </w:r>
      <w:proofErr w:type="spellStart"/>
      <w:r>
        <w:rPr>
          <w:sz w:val="15"/>
        </w:rPr>
        <w:t>Vives</w:t>
      </w:r>
      <w:proofErr w:type="spellEnd"/>
      <w:r>
        <w:rPr>
          <w:sz w:val="15"/>
        </w:rPr>
        <w:t xml:space="preserve">, M. V. (2014). Transcending the self in immersive virtual reality. </w:t>
      </w:r>
      <w:r>
        <w:rPr>
          <w:i/>
          <w:sz w:val="15"/>
        </w:rPr>
        <w:t xml:space="preserve">Computer </w:t>
      </w:r>
      <w:r>
        <w:rPr>
          <w:sz w:val="15"/>
        </w:rPr>
        <w:t xml:space="preserve">47, 24–30. </w:t>
      </w:r>
      <w:proofErr w:type="spellStart"/>
      <w:r>
        <w:rPr>
          <w:sz w:val="15"/>
        </w:rPr>
        <w:t>doi</w:t>
      </w:r>
      <w:proofErr w:type="spellEnd"/>
      <w:r>
        <w:rPr>
          <w:sz w:val="15"/>
        </w:rPr>
        <w:t>: 10.1109/mc.2014.198</w:t>
      </w:r>
    </w:p>
    <w:p w:rsidR="0091401D" w:rsidRDefault="00750CC2">
      <w:pPr>
        <w:spacing w:after="4" w:line="258" w:lineRule="auto"/>
        <w:ind w:left="198" w:right="0" w:hanging="199"/>
      </w:pPr>
      <w:r>
        <w:rPr>
          <w:sz w:val="15"/>
        </w:rPr>
        <w:t xml:space="preserve">Slater, M., </w:t>
      </w:r>
      <w:proofErr w:type="spellStart"/>
      <w:r>
        <w:rPr>
          <w:sz w:val="15"/>
        </w:rPr>
        <w:t>Spanlang</w:t>
      </w:r>
      <w:proofErr w:type="spellEnd"/>
      <w:r>
        <w:rPr>
          <w:sz w:val="15"/>
        </w:rPr>
        <w:t>, B., Sanchez-</w:t>
      </w:r>
      <w:proofErr w:type="spellStart"/>
      <w:r>
        <w:rPr>
          <w:sz w:val="15"/>
        </w:rPr>
        <w:t>Vives</w:t>
      </w:r>
      <w:proofErr w:type="spellEnd"/>
      <w:r>
        <w:rPr>
          <w:sz w:val="15"/>
        </w:rPr>
        <w:t xml:space="preserve">, M. V., and </w:t>
      </w:r>
      <w:proofErr w:type="spellStart"/>
      <w:r>
        <w:rPr>
          <w:sz w:val="15"/>
        </w:rPr>
        <w:t>Blanke</w:t>
      </w:r>
      <w:proofErr w:type="spellEnd"/>
      <w:r>
        <w:rPr>
          <w:sz w:val="15"/>
        </w:rPr>
        <w:t xml:space="preserve">, O. (2010). First person experience of body transfer in virtual reality. </w:t>
      </w:r>
      <w:proofErr w:type="spellStart"/>
      <w:r>
        <w:rPr>
          <w:i/>
          <w:sz w:val="15"/>
        </w:rPr>
        <w:t>PloS</w:t>
      </w:r>
      <w:proofErr w:type="spellEnd"/>
      <w:r>
        <w:rPr>
          <w:i/>
          <w:sz w:val="15"/>
        </w:rPr>
        <w:t xml:space="preserve"> One </w:t>
      </w:r>
      <w:proofErr w:type="gramStart"/>
      <w:r>
        <w:rPr>
          <w:sz w:val="15"/>
        </w:rPr>
        <w:t>5:e</w:t>
      </w:r>
      <w:proofErr w:type="gramEnd"/>
      <w:r>
        <w:rPr>
          <w:sz w:val="15"/>
        </w:rPr>
        <w:t xml:space="preserve">10564. </w:t>
      </w:r>
      <w:proofErr w:type="spellStart"/>
      <w:r>
        <w:rPr>
          <w:sz w:val="15"/>
        </w:rPr>
        <w:t>doi</w:t>
      </w:r>
      <w:proofErr w:type="spellEnd"/>
      <w:r>
        <w:rPr>
          <w:sz w:val="15"/>
        </w:rPr>
        <w:t>: 10. 1371/journal.pone.0010564</w:t>
      </w:r>
    </w:p>
    <w:p w:rsidR="0091401D" w:rsidRDefault="00750CC2">
      <w:pPr>
        <w:spacing w:after="4" w:line="258" w:lineRule="auto"/>
        <w:ind w:left="198" w:right="0" w:hanging="199"/>
      </w:pPr>
      <w:r>
        <w:rPr>
          <w:sz w:val="15"/>
        </w:rPr>
        <w:t xml:space="preserve">Spooner, D. M., and </w:t>
      </w:r>
      <w:proofErr w:type="spellStart"/>
      <w:r>
        <w:rPr>
          <w:sz w:val="15"/>
        </w:rPr>
        <w:t>Pachana</w:t>
      </w:r>
      <w:proofErr w:type="spellEnd"/>
      <w:r>
        <w:rPr>
          <w:sz w:val="15"/>
        </w:rPr>
        <w:t>, N. A. (2006). Ec</w:t>
      </w:r>
      <w:r>
        <w:rPr>
          <w:sz w:val="15"/>
        </w:rPr>
        <w:t xml:space="preserve">ological validity in neuropsychological assessment: a case for greater consideration in research with neurologically intact populations. </w:t>
      </w:r>
      <w:r>
        <w:rPr>
          <w:i/>
          <w:sz w:val="15"/>
        </w:rPr>
        <w:t xml:space="preserve">Arch. Clin. </w:t>
      </w:r>
      <w:proofErr w:type="spellStart"/>
      <w:r>
        <w:rPr>
          <w:i/>
          <w:sz w:val="15"/>
        </w:rPr>
        <w:t>Neuropsychol</w:t>
      </w:r>
      <w:proofErr w:type="spellEnd"/>
      <w:r>
        <w:rPr>
          <w:i/>
          <w:sz w:val="15"/>
        </w:rPr>
        <w:t xml:space="preserve">. </w:t>
      </w:r>
      <w:r>
        <w:rPr>
          <w:sz w:val="15"/>
        </w:rPr>
        <w:t xml:space="preserve">21, 327–337. </w:t>
      </w:r>
      <w:proofErr w:type="spellStart"/>
      <w:r>
        <w:rPr>
          <w:sz w:val="15"/>
        </w:rPr>
        <w:t>doi</w:t>
      </w:r>
      <w:proofErr w:type="spellEnd"/>
      <w:r>
        <w:rPr>
          <w:sz w:val="15"/>
        </w:rPr>
        <w:t>: 10.1016/j.acn.2006.04.004</w:t>
      </w:r>
    </w:p>
    <w:p w:rsidR="0091401D" w:rsidRDefault="00750CC2">
      <w:pPr>
        <w:spacing w:after="4" w:line="258" w:lineRule="auto"/>
        <w:ind w:left="198" w:right="0" w:hanging="199"/>
      </w:pPr>
      <w:proofErr w:type="spellStart"/>
      <w:r>
        <w:rPr>
          <w:sz w:val="15"/>
        </w:rPr>
        <w:t>Stuss</w:t>
      </w:r>
      <w:proofErr w:type="spellEnd"/>
      <w:r>
        <w:rPr>
          <w:sz w:val="15"/>
        </w:rPr>
        <w:t>, D. T., Benson, D. F., Kaplan, E. F., Weir,</w:t>
      </w:r>
      <w:r>
        <w:rPr>
          <w:sz w:val="15"/>
        </w:rPr>
        <w:t xml:space="preserve"> W. S., </w:t>
      </w:r>
      <w:proofErr w:type="spellStart"/>
      <w:r>
        <w:rPr>
          <w:sz w:val="15"/>
        </w:rPr>
        <w:t>Naeser</w:t>
      </w:r>
      <w:proofErr w:type="spellEnd"/>
      <w:r>
        <w:rPr>
          <w:sz w:val="15"/>
        </w:rPr>
        <w:t xml:space="preserve">, M. A., Lieberman, I., et al. (1983). The involvement of orbitofrontal cerebrum in cognitive tasks. </w:t>
      </w:r>
      <w:proofErr w:type="spellStart"/>
      <w:r>
        <w:rPr>
          <w:i/>
          <w:sz w:val="15"/>
        </w:rPr>
        <w:t>Neuropsychologia</w:t>
      </w:r>
      <w:proofErr w:type="spellEnd"/>
      <w:r>
        <w:rPr>
          <w:i/>
          <w:sz w:val="15"/>
        </w:rPr>
        <w:t xml:space="preserve"> </w:t>
      </w:r>
      <w:r>
        <w:rPr>
          <w:sz w:val="15"/>
        </w:rPr>
        <w:t xml:space="preserve">21, 235–248. </w:t>
      </w:r>
      <w:proofErr w:type="spellStart"/>
      <w:r>
        <w:rPr>
          <w:sz w:val="15"/>
        </w:rPr>
        <w:t>doi</w:t>
      </w:r>
      <w:proofErr w:type="spellEnd"/>
      <w:r>
        <w:rPr>
          <w:sz w:val="15"/>
        </w:rPr>
        <w:t>: 10.1016/0028-3932(83)90040-4</w:t>
      </w:r>
    </w:p>
    <w:p w:rsidR="0091401D" w:rsidRDefault="00750CC2">
      <w:pPr>
        <w:spacing w:after="4" w:line="258" w:lineRule="auto"/>
        <w:ind w:left="198" w:right="0" w:hanging="199"/>
      </w:pPr>
      <w:proofErr w:type="spellStart"/>
      <w:r>
        <w:rPr>
          <w:sz w:val="15"/>
        </w:rPr>
        <w:t>Stuss</w:t>
      </w:r>
      <w:proofErr w:type="spellEnd"/>
      <w:r>
        <w:rPr>
          <w:sz w:val="15"/>
        </w:rPr>
        <w:t xml:space="preserve">, D. T., and Levine, B. (2002). Adult clinical neuropsychology: lessons </w:t>
      </w:r>
      <w:r>
        <w:rPr>
          <w:sz w:val="15"/>
        </w:rPr>
        <w:t xml:space="preserve">from studies of the frontal lobes. </w:t>
      </w:r>
      <w:proofErr w:type="spellStart"/>
      <w:r>
        <w:rPr>
          <w:i/>
          <w:sz w:val="15"/>
        </w:rPr>
        <w:t>Annu</w:t>
      </w:r>
      <w:proofErr w:type="spellEnd"/>
      <w:r>
        <w:rPr>
          <w:i/>
          <w:sz w:val="15"/>
        </w:rPr>
        <w:t xml:space="preserve">. Rev. Psychol. </w:t>
      </w:r>
      <w:r>
        <w:rPr>
          <w:sz w:val="15"/>
        </w:rPr>
        <w:t xml:space="preserve">53, 401–433. </w:t>
      </w:r>
      <w:proofErr w:type="spellStart"/>
      <w:r>
        <w:rPr>
          <w:sz w:val="15"/>
        </w:rPr>
        <w:t>doi</w:t>
      </w:r>
      <w:proofErr w:type="spellEnd"/>
      <w:r>
        <w:rPr>
          <w:sz w:val="15"/>
        </w:rPr>
        <w:t>: 10. 1146/annurev.psych.53.100901.135220</w:t>
      </w:r>
    </w:p>
    <w:p w:rsidR="0091401D" w:rsidRDefault="00750CC2">
      <w:pPr>
        <w:spacing w:after="4" w:line="258" w:lineRule="auto"/>
        <w:ind w:left="198" w:right="0" w:hanging="199"/>
      </w:pPr>
      <w:r>
        <w:rPr>
          <w:sz w:val="15"/>
        </w:rPr>
        <w:t xml:space="preserve">Sweeney, S., </w:t>
      </w:r>
      <w:proofErr w:type="spellStart"/>
      <w:r>
        <w:rPr>
          <w:sz w:val="15"/>
        </w:rPr>
        <w:t>Kersel</w:t>
      </w:r>
      <w:proofErr w:type="spellEnd"/>
      <w:r>
        <w:rPr>
          <w:sz w:val="15"/>
        </w:rPr>
        <w:t>, D., Morris, R. G., Manly, T., and Evans, J. J. (2010). The sensitivity of a virtual reality task to planning and prospecti</w:t>
      </w:r>
      <w:r>
        <w:rPr>
          <w:sz w:val="15"/>
        </w:rPr>
        <w:t xml:space="preserve">ve memory impairments: group differences and the efficacy of periodic alerts on performance. </w:t>
      </w:r>
      <w:proofErr w:type="spellStart"/>
      <w:r>
        <w:rPr>
          <w:i/>
          <w:sz w:val="15"/>
        </w:rPr>
        <w:t>Neuropsychol</w:t>
      </w:r>
      <w:proofErr w:type="spellEnd"/>
      <w:r>
        <w:rPr>
          <w:i/>
          <w:sz w:val="15"/>
        </w:rPr>
        <w:t xml:space="preserve">. </w:t>
      </w:r>
      <w:proofErr w:type="spellStart"/>
      <w:r>
        <w:rPr>
          <w:i/>
          <w:sz w:val="15"/>
        </w:rPr>
        <w:t>Rehabil</w:t>
      </w:r>
      <w:proofErr w:type="spellEnd"/>
      <w:r>
        <w:rPr>
          <w:i/>
          <w:sz w:val="15"/>
        </w:rPr>
        <w:t xml:space="preserve">. </w:t>
      </w:r>
      <w:r>
        <w:rPr>
          <w:sz w:val="15"/>
        </w:rPr>
        <w:t xml:space="preserve">20, 239–263. </w:t>
      </w:r>
      <w:proofErr w:type="spellStart"/>
      <w:r>
        <w:rPr>
          <w:sz w:val="15"/>
        </w:rPr>
        <w:t>doi</w:t>
      </w:r>
      <w:proofErr w:type="spellEnd"/>
      <w:r>
        <w:rPr>
          <w:sz w:val="15"/>
        </w:rPr>
        <w:t>: 10. 1080/09602010903080531</w:t>
      </w:r>
    </w:p>
    <w:p w:rsidR="0091401D" w:rsidRDefault="00750CC2">
      <w:pPr>
        <w:spacing w:after="4" w:line="258" w:lineRule="auto"/>
        <w:ind w:left="198" w:right="0" w:hanging="199"/>
      </w:pPr>
      <w:r>
        <w:rPr>
          <w:sz w:val="15"/>
        </w:rPr>
        <w:t xml:space="preserve">Takahashi, H., Yahata, N., </w:t>
      </w:r>
      <w:proofErr w:type="spellStart"/>
      <w:r>
        <w:rPr>
          <w:sz w:val="15"/>
        </w:rPr>
        <w:t>Koeda</w:t>
      </w:r>
      <w:proofErr w:type="spellEnd"/>
      <w:r>
        <w:rPr>
          <w:sz w:val="15"/>
        </w:rPr>
        <w:t xml:space="preserve">, M., Matsuda, T., </w:t>
      </w:r>
      <w:proofErr w:type="spellStart"/>
      <w:r>
        <w:rPr>
          <w:sz w:val="15"/>
        </w:rPr>
        <w:t>Asai</w:t>
      </w:r>
      <w:proofErr w:type="spellEnd"/>
      <w:r>
        <w:rPr>
          <w:sz w:val="15"/>
        </w:rPr>
        <w:t>, K., and Okubo, Y. (2004). Brain activa</w:t>
      </w:r>
      <w:r>
        <w:rPr>
          <w:sz w:val="15"/>
        </w:rPr>
        <w:t xml:space="preserve">tion associated with evaluative processes of guilt and embarrassment: an fMRI study. </w:t>
      </w:r>
      <w:r>
        <w:rPr>
          <w:i/>
          <w:sz w:val="15"/>
        </w:rPr>
        <w:t xml:space="preserve">Neuroimage </w:t>
      </w:r>
      <w:r>
        <w:rPr>
          <w:sz w:val="15"/>
        </w:rPr>
        <w:t xml:space="preserve">23, 967–974. </w:t>
      </w:r>
      <w:proofErr w:type="spellStart"/>
      <w:r>
        <w:rPr>
          <w:sz w:val="15"/>
        </w:rPr>
        <w:t>doi</w:t>
      </w:r>
      <w:proofErr w:type="spellEnd"/>
      <w:r>
        <w:rPr>
          <w:sz w:val="15"/>
        </w:rPr>
        <w:t>: 10.1016/j. neuroimage.2004.07.054</w:t>
      </w:r>
    </w:p>
    <w:p w:rsidR="0091401D" w:rsidRDefault="00750CC2">
      <w:pPr>
        <w:spacing w:after="4" w:line="258" w:lineRule="auto"/>
        <w:ind w:left="198" w:right="0" w:hanging="199"/>
      </w:pPr>
      <w:proofErr w:type="spellStart"/>
      <w:r>
        <w:rPr>
          <w:sz w:val="15"/>
        </w:rPr>
        <w:t>Tanabek</w:t>
      </w:r>
      <w:proofErr w:type="spellEnd"/>
      <w:r>
        <w:rPr>
          <w:sz w:val="15"/>
        </w:rPr>
        <w:t xml:space="preserve">, H. C., </w:t>
      </w:r>
      <w:proofErr w:type="spellStart"/>
      <w:r>
        <w:rPr>
          <w:sz w:val="15"/>
        </w:rPr>
        <w:t>Kosaka</w:t>
      </w:r>
      <w:proofErr w:type="spellEnd"/>
      <w:r>
        <w:rPr>
          <w:sz w:val="15"/>
        </w:rPr>
        <w:t xml:space="preserve">, H., Saito, D. N., Koike, T., Hayashi, M. J., </w:t>
      </w:r>
      <w:proofErr w:type="spellStart"/>
      <w:r>
        <w:rPr>
          <w:sz w:val="15"/>
        </w:rPr>
        <w:t>Izuma</w:t>
      </w:r>
      <w:proofErr w:type="spellEnd"/>
      <w:r>
        <w:rPr>
          <w:sz w:val="15"/>
        </w:rPr>
        <w:t xml:space="preserve">, K., et al. (2012). Hard to ‘‘tune in’’: neural mechanisms of live face-to-face interaction with high-functioning autistic spectrum disorder. </w:t>
      </w:r>
      <w:r>
        <w:rPr>
          <w:i/>
          <w:sz w:val="15"/>
        </w:rPr>
        <w:t xml:space="preserve">Front. Hum. </w:t>
      </w:r>
      <w:proofErr w:type="spellStart"/>
      <w:r>
        <w:rPr>
          <w:i/>
          <w:sz w:val="15"/>
        </w:rPr>
        <w:t>Neurosci</w:t>
      </w:r>
      <w:proofErr w:type="spellEnd"/>
      <w:r>
        <w:rPr>
          <w:i/>
          <w:sz w:val="15"/>
        </w:rPr>
        <w:t xml:space="preserve">. </w:t>
      </w:r>
      <w:r>
        <w:rPr>
          <w:sz w:val="15"/>
        </w:rPr>
        <w:t>6:268.</w:t>
      </w:r>
    </w:p>
    <w:p w:rsidR="0091401D" w:rsidRDefault="00750CC2">
      <w:pPr>
        <w:spacing w:after="4" w:line="258" w:lineRule="auto"/>
        <w:ind w:left="189" w:right="0" w:firstLine="0"/>
      </w:pPr>
      <w:proofErr w:type="spellStart"/>
      <w:r>
        <w:rPr>
          <w:sz w:val="15"/>
        </w:rPr>
        <w:t>doi</w:t>
      </w:r>
      <w:proofErr w:type="spellEnd"/>
      <w:r>
        <w:rPr>
          <w:sz w:val="15"/>
        </w:rPr>
        <w:t>: 10.33</w:t>
      </w:r>
      <w:r>
        <w:rPr>
          <w:sz w:val="15"/>
        </w:rPr>
        <w:t>89/fnhum.2012.00268</w:t>
      </w:r>
    </w:p>
    <w:p w:rsidR="0091401D" w:rsidRDefault="00750CC2">
      <w:pPr>
        <w:spacing w:after="4" w:line="258" w:lineRule="auto"/>
        <w:ind w:left="-1" w:right="0" w:firstLine="0"/>
      </w:pPr>
      <w:r>
        <w:rPr>
          <w:sz w:val="15"/>
        </w:rPr>
        <w:t xml:space="preserve">Thomson, J. J. (1985). The trolley problem. </w:t>
      </w:r>
      <w:r>
        <w:rPr>
          <w:i/>
          <w:sz w:val="15"/>
        </w:rPr>
        <w:t xml:space="preserve">Yale Law J. </w:t>
      </w:r>
      <w:r>
        <w:rPr>
          <w:sz w:val="15"/>
        </w:rPr>
        <w:t xml:space="preserve">94, 1395–1415. </w:t>
      </w:r>
      <w:proofErr w:type="spellStart"/>
      <w:r>
        <w:rPr>
          <w:sz w:val="15"/>
        </w:rPr>
        <w:t>doi</w:t>
      </w:r>
      <w:proofErr w:type="spellEnd"/>
      <w:r>
        <w:rPr>
          <w:sz w:val="15"/>
        </w:rPr>
        <w:t>: 10.</w:t>
      </w:r>
    </w:p>
    <w:p w:rsidR="0091401D" w:rsidRDefault="00750CC2">
      <w:pPr>
        <w:spacing w:after="4" w:line="258" w:lineRule="auto"/>
        <w:ind w:left="-1" w:right="0" w:firstLine="189"/>
      </w:pPr>
      <w:r>
        <w:rPr>
          <w:sz w:val="15"/>
        </w:rPr>
        <w:t xml:space="preserve">2307/796133 van der </w:t>
      </w:r>
      <w:proofErr w:type="spellStart"/>
      <w:r>
        <w:rPr>
          <w:sz w:val="15"/>
        </w:rPr>
        <w:t>Hoort</w:t>
      </w:r>
      <w:proofErr w:type="spellEnd"/>
      <w:r>
        <w:rPr>
          <w:sz w:val="15"/>
        </w:rPr>
        <w:t xml:space="preserve">, B., </w:t>
      </w:r>
      <w:proofErr w:type="spellStart"/>
      <w:r>
        <w:rPr>
          <w:sz w:val="15"/>
        </w:rPr>
        <w:t>Guterstam</w:t>
      </w:r>
      <w:proofErr w:type="spellEnd"/>
      <w:r>
        <w:rPr>
          <w:sz w:val="15"/>
        </w:rPr>
        <w:t xml:space="preserve">, A., and </w:t>
      </w:r>
      <w:proofErr w:type="spellStart"/>
      <w:r>
        <w:rPr>
          <w:sz w:val="15"/>
        </w:rPr>
        <w:t>Ehrsson</w:t>
      </w:r>
      <w:proofErr w:type="spellEnd"/>
      <w:r>
        <w:rPr>
          <w:sz w:val="15"/>
        </w:rPr>
        <w:t>, H. H. (2011). Being barbie: the size of one’s own body determines the perceived size of the world</w:t>
      </w:r>
      <w:r>
        <w:rPr>
          <w:sz w:val="15"/>
        </w:rPr>
        <w:t xml:space="preserve">. </w:t>
      </w:r>
      <w:proofErr w:type="spellStart"/>
      <w:r>
        <w:rPr>
          <w:i/>
          <w:sz w:val="15"/>
        </w:rPr>
        <w:t>PLoS</w:t>
      </w:r>
      <w:proofErr w:type="spellEnd"/>
      <w:r>
        <w:rPr>
          <w:i/>
          <w:sz w:val="15"/>
        </w:rPr>
        <w:t xml:space="preserve"> One </w:t>
      </w:r>
      <w:proofErr w:type="gramStart"/>
      <w:r>
        <w:rPr>
          <w:sz w:val="15"/>
        </w:rPr>
        <w:t>6:e</w:t>
      </w:r>
      <w:proofErr w:type="gramEnd"/>
      <w:r>
        <w:rPr>
          <w:sz w:val="15"/>
        </w:rPr>
        <w:t xml:space="preserve">20195. </w:t>
      </w:r>
      <w:proofErr w:type="spellStart"/>
      <w:r>
        <w:rPr>
          <w:sz w:val="15"/>
        </w:rPr>
        <w:t>doi</w:t>
      </w:r>
      <w:proofErr w:type="spellEnd"/>
      <w:r>
        <w:rPr>
          <w:sz w:val="15"/>
        </w:rPr>
        <w:t>: 10.1371/journal.pone.0020195</w:t>
      </w:r>
    </w:p>
    <w:p w:rsidR="0091401D" w:rsidRDefault="00750CC2">
      <w:pPr>
        <w:spacing w:after="4" w:line="258" w:lineRule="auto"/>
        <w:ind w:left="198" w:right="0" w:hanging="199"/>
      </w:pPr>
      <w:r>
        <w:rPr>
          <w:sz w:val="15"/>
        </w:rPr>
        <w:t xml:space="preserve">Walter, H., </w:t>
      </w:r>
      <w:proofErr w:type="spellStart"/>
      <w:r>
        <w:rPr>
          <w:sz w:val="15"/>
        </w:rPr>
        <w:t>Adenzato</w:t>
      </w:r>
      <w:proofErr w:type="spellEnd"/>
      <w:r>
        <w:rPr>
          <w:sz w:val="15"/>
        </w:rPr>
        <w:t xml:space="preserve">, M., </w:t>
      </w:r>
      <w:proofErr w:type="spellStart"/>
      <w:r>
        <w:rPr>
          <w:sz w:val="15"/>
        </w:rPr>
        <w:t>Ciaramidaro</w:t>
      </w:r>
      <w:proofErr w:type="spellEnd"/>
      <w:r>
        <w:rPr>
          <w:sz w:val="15"/>
        </w:rPr>
        <w:t xml:space="preserve">, A., </w:t>
      </w:r>
      <w:proofErr w:type="spellStart"/>
      <w:r>
        <w:rPr>
          <w:sz w:val="15"/>
        </w:rPr>
        <w:t>Enrici</w:t>
      </w:r>
      <w:proofErr w:type="spellEnd"/>
      <w:r>
        <w:rPr>
          <w:sz w:val="15"/>
        </w:rPr>
        <w:t xml:space="preserve">, I., Pia, L., and Bara, B. G. (2004). Understanding intentions in social interaction: the role of the anterior paracingulate cortex. </w:t>
      </w:r>
      <w:r>
        <w:rPr>
          <w:i/>
          <w:sz w:val="15"/>
        </w:rPr>
        <w:t xml:space="preserve">J. </w:t>
      </w:r>
      <w:proofErr w:type="spellStart"/>
      <w:r>
        <w:rPr>
          <w:i/>
          <w:sz w:val="15"/>
        </w:rPr>
        <w:t>Cogn</w:t>
      </w:r>
      <w:proofErr w:type="spellEnd"/>
      <w:r>
        <w:rPr>
          <w:i/>
          <w:sz w:val="15"/>
        </w:rPr>
        <w:t xml:space="preserve">. </w:t>
      </w:r>
      <w:proofErr w:type="spellStart"/>
      <w:r>
        <w:rPr>
          <w:i/>
          <w:sz w:val="15"/>
        </w:rPr>
        <w:t>Neurosci</w:t>
      </w:r>
      <w:proofErr w:type="spellEnd"/>
      <w:r>
        <w:rPr>
          <w:i/>
          <w:sz w:val="15"/>
        </w:rPr>
        <w:t>.</w:t>
      </w:r>
      <w:r>
        <w:rPr>
          <w:i/>
          <w:sz w:val="15"/>
        </w:rPr>
        <w:t xml:space="preserve"> </w:t>
      </w:r>
      <w:r>
        <w:rPr>
          <w:sz w:val="15"/>
        </w:rPr>
        <w:t xml:space="preserve">16, 1854–1863. </w:t>
      </w:r>
      <w:proofErr w:type="spellStart"/>
      <w:r>
        <w:rPr>
          <w:sz w:val="15"/>
        </w:rPr>
        <w:t>doi</w:t>
      </w:r>
      <w:proofErr w:type="spellEnd"/>
      <w:r>
        <w:rPr>
          <w:sz w:val="15"/>
        </w:rPr>
        <w:t>: 10. 1162/0898929042947838</w:t>
      </w:r>
    </w:p>
    <w:p w:rsidR="0091401D" w:rsidRDefault="00750CC2">
      <w:pPr>
        <w:spacing w:after="3" w:line="258" w:lineRule="auto"/>
        <w:ind w:left="190" w:right="-15" w:hanging="199"/>
      </w:pPr>
      <w:proofErr w:type="spellStart"/>
      <w:r>
        <w:rPr>
          <w:sz w:val="15"/>
        </w:rPr>
        <w:t>Weigl</w:t>
      </w:r>
      <w:proofErr w:type="spellEnd"/>
      <w:r>
        <w:rPr>
          <w:sz w:val="15"/>
        </w:rPr>
        <w:t xml:space="preserve">, E. (1927). </w:t>
      </w:r>
      <w:proofErr w:type="spellStart"/>
      <w:r>
        <w:rPr>
          <w:i/>
          <w:sz w:val="15"/>
        </w:rPr>
        <w:t>Zur</w:t>
      </w:r>
      <w:proofErr w:type="spellEnd"/>
      <w:r>
        <w:rPr>
          <w:i/>
          <w:sz w:val="15"/>
        </w:rPr>
        <w:t xml:space="preserve"> </w:t>
      </w:r>
      <w:proofErr w:type="spellStart"/>
      <w:r>
        <w:rPr>
          <w:i/>
          <w:sz w:val="15"/>
        </w:rPr>
        <w:t>Psychologie</w:t>
      </w:r>
      <w:proofErr w:type="spellEnd"/>
      <w:r>
        <w:rPr>
          <w:i/>
          <w:sz w:val="15"/>
        </w:rPr>
        <w:t xml:space="preserve"> </w:t>
      </w:r>
      <w:proofErr w:type="spellStart"/>
      <w:r>
        <w:rPr>
          <w:i/>
          <w:sz w:val="15"/>
        </w:rPr>
        <w:t>Sogenannter</w:t>
      </w:r>
      <w:proofErr w:type="spellEnd"/>
      <w:r>
        <w:rPr>
          <w:i/>
          <w:sz w:val="15"/>
        </w:rPr>
        <w:t xml:space="preserve"> </w:t>
      </w:r>
      <w:proofErr w:type="spellStart"/>
      <w:r>
        <w:rPr>
          <w:i/>
          <w:sz w:val="15"/>
        </w:rPr>
        <w:t>Abstraktionsprozesse</w:t>
      </w:r>
      <w:proofErr w:type="spellEnd"/>
      <w:r>
        <w:rPr>
          <w:i/>
          <w:sz w:val="15"/>
        </w:rPr>
        <w:t xml:space="preserve">. I. </w:t>
      </w:r>
      <w:proofErr w:type="spellStart"/>
      <w:r>
        <w:rPr>
          <w:i/>
          <w:sz w:val="15"/>
        </w:rPr>
        <w:t>Untersuchungen</w:t>
      </w:r>
      <w:proofErr w:type="spellEnd"/>
      <w:r>
        <w:rPr>
          <w:i/>
          <w:sz w:val="15"/>
        </w:rPr>
        <w:t xml:space="preserve"> </w:t>
      </w:r>
      <w:proofErr w:type="spellStart"/>
      <w:r>
        <w:rPr>
          <w:i/>
          <w:sz w:val="15"/>
        </w:rPr>
        <w:t>über</w:t>
      </w:r>
      <w:proofErr w:type="spellEnd"/>
      <w:r>
        <w:rPr>
          <w:i/>
          <w:sz w:val="15"/>
        </w:rPr>
        <w:t xml:space="preserve"> das ‘‘</w:t>
      </w:r>
      <w:proofErr w:type="spellStart"/>
      <w:r>
        <w:rPr>
          <w:i/>
          <w:sz w:val="15"/>
        </w:rPr>
        <w:t>Ordnen</w:t>
      </w:r>
      <w:proofErr w:type="spellEnd"/>
      <w:r>
        <w:rPr>
          <w:i/>
          <w:sz w:val="15"/>
        </w:rPr>
        <w:t xml:space="preserve">’’. </w:t>
      </w:r>
      <w:proofErr w:type="spellStart"/>
      <w:r>
        <w:rPr>
          <w:i/>
          <w:sz w:val="15"/>
        </w:rPr>
        <w:t>Zeitschrift</w:t>
      </w:r>
      <w:proofErr w:type="spellEnd"/>
      <w:r>
        <w:rPr>
          <w:i/>
          <w:sz w:val="15"/>
        </w:rPr>
        <w:t xml:space="preserve"> </w:t>
      </w:r>
      <w:proofErr w:type="spellStart"/>
      <w:r>
        <w:rPr>
          <w:i/>
          <w:sz w:val="15"/>
        </w:rPr>
        <w:t>für</w:t>
      </w:r>
      <w:proofErr w:type="spellEnd"/>
      <w:r>
        <w:rPr>
          <w:i/>
          <w:sz w:val="15"/>
        </w:rPr>
        <w:t xml:space="preserve"> </w:t>
      </w:r>
      <w:proofErr w:type="spellStart"/>
      <w:r>
        <w:rPr>
          <w:i/>
          <w:sz w:val="15"/>
        </w:rPr>
        <w:t>Psychologie</w:t>
      </w:r>
      <w:proofErr w:type="spellEnd"/>
      <w:r>
        <w:rPr>
          <w:i/>
          <w:sz w:val="15"/>
        </w:rPr>
        <w:t xml:space="preserve"> und </w:t>
      </w:r>
      <w:proofErr w:type="spellStart"/>
      <w:r>
        <w:rPr>
          <w:i/>
          <w:sz w:val="15"/>
        </w:rPr>
        <w:t>Physiologie</w:t>
      </w:r>
      <w:proofErr w:type="spellEnd"/>
      <w:r>
        <w:rPr>
          <w:i/>
          <w:sz w:val="15"/>
        </w:rPr>
        <w:t xml:space="preserve"> der </w:t>
      </w:r>
      <w:proofErr w:type="spellStart"/>
      <w:r>
        <w:rPr>
          <w:i/>
          <w:sz w:val="15"/>
        </w:rPr>
        <w:t>Sinnesorgane</w:t>
      </w:r>
      <w:proofErr w:type="spellEnd"/>
      <w:r>
        <w:rPr>
          <w:i/>
          <w:sz w:val="15"/>
        </w:rPr>
        <w:t>. Abt. 1</w:t>
      </w:r>
      <w:r>
        <w:rPr>
          <w:sz w:val="15"/>
        </w:rPr>
        <w:t xml:space="preserve">. </w:t>
      </w:r>
      <w:proofErr w:type="spellStart"/>
      <w:r>
        <w:rPr>
          <w:sz w:val="15"/>
        </w:rPr>
        <w:t>Zeitschrift</w:t>
      </w:r>
      <w:proofErr w:type="spellEnd"/>
      <w:r>
        <w:rPr>
          <w:sz w:val="15"/>
        </w:rPr>
        <w:t xml:space="preserve"> </w:t>
      </w:r>
      <w:proofErr w:type="spellStart"/>
      <w:r>
        <w:rPr>
          <w:sz w:val="15"/>
        </w:rPr>
        <w:t>für</w:t>
      </w:r>
      <w:proofErr w:type="spellEnd"/>
      <w:r>
        <w:rPr>
          <w:sz w:val="15"/>
        </w:rPr>
        <w:t xml:space="preserve"> </w:t>
      </w:r>
      <w:proofErr w:type="spellStart"/>
      <w:r>
        <w:rPr>
          <w:sz w:val="15"/>
        </w:rPr>
        <w:t>Psychologie</w:t>
      </w:r>
      <w:proofErr w:type="spellEnd"/>
      <w:r>
        <w:rPr>
          <w:sz w:val="15"/>
        </w:rPr>
        <w:t>.</w:t>
      </w:r>
    </w:p>
    <w:p w:rsidR="0091401D" w:rsidRDefault="00750CC2">
      <w:pPr>
        <w:spacing w:after="4" w:line="258" w:lineRule="auto"/>
        <w:ind w:left="198" w:right="0" w:hanging="199"/>
      </w:pPr>
      <w:r>
        <w:rPr>
          <w:sz w:val="15"/>
        </w:rPr>
        <w:t xml:space="preserve">Wesselmann, E. D., Wirth, J. H., </w:t>
      </w:r>
      <w:proofErr w:type="spellStart"/>
      <w:r>
        <w:rPr>
          <w:sz w:val="15"/>
        </w:rPr>
        <w:t>Mroczek</w:t>
      </w:r>
      <w:proofErr w:type="spellEnd"/>
      <w:r>
        <w:rPr>
          <w:sz w:val="15"/>
        </w:rPr>
        <w:t xml:space="preserve">, D. K., and Williams, K. D. (2012). Dial a feeling: detecting moderation of affect decline during ostracism. </w:t>
      </w:r>
      <w:r>
        <w:rPr>
          <w:i/>
          <w:sz w:val="15"/>
        </w:rPr>
        <w:t xml:space="preserve">Pers. </w:t>
      </w:r>
      <w:proofErr w:type="spellStart"/>
      <w:r>
        <w:rPr>
          <w:i/>
          <w:sz w:val="15"/>
        </w:rPr>
        <w:t>Individ</w:t>
      </w:r>
      <w:proofErr w:type="spellEnd"/>
      <w:r>
        <w:rPr>
          <w:i/>
          <w:sz w:val="15"/>
        </w:rPr>
        <w:t xml:space="preserve">. Dif. </w:t>
      </w:r>
      <w:r>
        <w:rPr>
          <w:sz w:val="15"/>
        </w:rPr>
        <w:t xml:space="preserve">53, 580–586. </w:t>
      </w:r>
      <w:proofErr w:type="spellStart"/>
      <w:r>
        <w:rPr>
          <w:sz w:val="15"/>
        </w:rPr>
        <w:t>doi</w:t>
      </w:r>
      <w:proofErr w:type="spellEnd"/>
      <w:r>
        <w:rPr>
          <w:sz w:val="15"/>
        </w:rPr>
        <w:t>: 10.1016/j.paid.2012.04.039</w:t>
      </w:r>
    </w:p>
    <w:p w:rsidR="0091401D" w:rsidRDefault="00750CC2">
      <w:pPr>
        <w:spacing w:after="4" w:line="258" w:lineRule="auto"/>
        <w:ind w:left="198" w:right="0" w:hanging="199"/>
      </w:pPr>
      <w:r>
        <w:rPr>
          <w:sz w:val="15"/>
        </w:rPr>
        <w:t xml:space="preserve">Williams, </w:t>
      </w:r>
      <w:r>
        <w:rPr>
          <w:sz w:val="15"/>
        </w:rPr>
        <w:t xml:space="preserve">K. D. (2007). Ostracism. </w:t>
      </w:r>
      <w:proofErr w:type="spellStart"/>
      <w:r>
        <w:rPr>
          <w:i/>
          <w:sz w:val="15"/>
        </w:rPr>
        <w:t>Annu</w:t>
      </w:r>
      <w:proofErr w:type="spellEnd"/>
      <w:r>
        <w:rPr>
          <w:i/>
          <w:sz w:val="15"/>
        </w:rPr>
        <w:t xml:space="preserve">. Rev. Psychol. </w:t>
      </w:r>
      <w:r>
        <w:rPr>
          <w:sz w:val="15"/>
        </w:rPr>
        <w:t xml:space="preserve">58, 425–452. </w:t>
      </w:r>
      <w:proofErr w:type="spellStart"/>
      <w:r>
        <w:rPr>
          <w:sz w:val="15"/>
        </w:rPr>
        <w:t>doi</w:t>
      </w:r>
      <w:proofErr w:type="spellEnd"/>
      <w:r>
        <w:rPr>
          <w:sz w:val="15"/>
        </w:rPr>
        <w:t>: 10. 1146/annurev.psych.58.110405.085641</w:t>
      </w:r>
    </w:p>
    <w:p w:rsidR="0091401D" w:rsidRDefault="00750CC2">
      <w:pPr>
        <w:spacing w:after="4" w:line="258" w:lineRule="auto"/>
        <w:ind w:left="198" w:right="0" w:hanging="199"/>
      </w:pPr>
      <w:r>
        <w:rPr>
          <w:sz w:val="15"/>
        </w:rPr>
        <w:t xml:space="preserve">Wilms, M., </w:t>
      </w:r>
      <w:proofErr w:type="spellStart"/>
      <w:r>
        <w:rPr>
          <w:sz w:val="15"/>
        </w:rPr>
        <w:t>Schilbach</w:t>
      </w:r>
      <w:proofErr w:type="spellEnd"/>
      <w:r>
        <w:rPr>
          <w:sz w:val="15"/>
        </w:rPr>
        <w:t xml:space="preserve">, L., Pfeiffer, U., </w:t>
      </w:r>
      <w:proofErr w:type="spellStart"/>
      <w:r>
        <w:rPr>
          <w:sz w:val="15"/>
        </w:rPr>
        <w:t>Bente</w:t>
      </w:r>
      <w:proofErr w:type="spellEnd"/>
      <w:r>
        <w:rPr>
          <w:sz w:val="15"/>
        </w:rPr>
        <w:t xml:space="preserve">, G., Fink, G. R., and </w:t>
      </w:r>
      <w:proofErr w:type="spellStart"/>
      <w:r>
        <w:rPr>
          <w:sz w:val="15"/>
        </w:rPr>
        <w:t>Vogeley</w:t>
      </w:r>
      <w:proofErr w:type="spellEnd"/>
      <w:r>
        <w:rPr>
          <w:sz w:val="15"/>
        </w:rPr>
        <w:t>, K. (2010). It’s in your eyes-using gaze-contingent stimuli to create truly i</w:t>
      </w:r>
      <w:r>
        <w:rPr>
          <w:sz w:val="15"/>
        </w:rPr>
        <w:t xml:space="preserve">nteractive </w:t>
      </w:r>
      <w:r>
        <w:rPr>
          <w:sz w:val="15"/>
        </w:rPr>
        <w:t xml:space="preserve">paradigms for social cognitive and affective neuroscience. </w:t>
      </w:r>
      <w:r>
        <w:rPr>
          <w:i/>
          <w:sz w:val="15"/>
        </w:rPr>
        <w:t xml:space="preserve">Soc. </w:t>
      </w:r>
      <w:proofErr w:type="spellStart"/>
      <w:r>
        <w:rPr>
          <w:i/>
          <w:sz w:val="15"/>
        </w:rPr>
        <w:t>Cogn</w:t>
      </w:r>
      <w:proofErr w:type="spellEnd"/>
      <w:r>
        <w:rPr>
          <w:i/>
          <w:sz w:val="15"/>
        </w:rPr>
        <w:t xml:space="preserve">. Affect. </w:t>
      </w:r>
      <w:proofErr w:type="spellStart"/>
      <w:r>
        <w:rPr>
          <w:i/>
          <w:sz w:val="15"/>
        </w:rPr>
        <w:t>Neurosci</w:t>
      </w:r>
      <w:proofErr w:type="spellEnd"/>
      <w:r>
        <w:rPr>
          <w:i/>
          <w:sz w:val="15"/>
        </w:rPr>
        <w:t xml:space="preserve">. </w:t>
      </w:r>
      <w:r>
        <w:rPr>
          <w:sz w:val="15"/>
        </w:rPr>
        <w:t>5, 98–107.doi: 10.1093/scan/nsq024</w:t>
      </w:r>
    </w:p>
    <w:p w:rsidR="0091401D" w:rsidRDefault="00750CC2">
      <w:pPr>
        <w:spacing w:after="4" w:line="258" w:lineRule="auto"/>
        <w:ind w:left="198" w:right="0" w:hanging="199"/>
      </w:pPr>
      <w:r>
        <w:rPr>
          <w:sz w:val="15"/>
        </w:rPr>
        <w:t>Wilson, B. A. (1993). Ecological validity of neuropsychological assessment: do neuropsychological indexes predict performa</w:t>
      </w:r>
      <w:r>
        <w:rPr>
          <w:sz w:val="15"/>
        </w:rPr>
        <w:t xml:space="preserve">nce in everyday activities? </w:t>
      </w:r>
      <w:r>
        <w:rPr>
          <w:i/>
          <w:sz w:val="15"/>
        </w:rPr>
        <w:t xml:space="preserve">Appl. Prev. Psychol. </w:t>
      </w:r>
      <w:r>
        <w:rPr>
          <w:sz w:val="15"/>
        </w:rPr>
        <w:t xml:space="preserve">2, 209–215. </w:t>
      </w:r>
      <w:proofErr w:type="spellStart"/>
      <w:r>
        <w:rPr>
          <w:sz w:val="15"/>
        </w:rPr>
        <w:t>doi</w:t>
      </w:r>
      <w:proofErr w:type="spellEnd"/>
      <w:r>
        <w:rPr>
          <w:sz w:val="15"/>
        </w:rPr>
        <w:t>: 10.1016/s0962-1849(05)80091-5</w:t>
      </w:r>
    </w:p>
    <w:p w:rsidR="0091401D" w:rsidRDefault="00750CC2">
      <w:pPr>
        <w:spacing w:after="4" w:line="258" w:lineRule="auto"/>
        <w:ind w:left="198" w:right="0" w:hanging="199"/>
      </w:pPr>
      <w:proofErr w:type="spellStart"/>
      <w:r>
        <w:rPr>
          <w:sz w:val="15"/>
        </w:rPr>
        <w:t>Windmann</w:t>
      </w:r>
      <w:proofErr w:type="spellEnd"/>
      <w:r>
        <w:rPr>
          <w:sz w:val="15"/>
        </w:rPr>
        <w:t xml:space="preserve">, S., Kirsch, P., </w:t>
      </w:r>
      <w:proofErr w:type="spellStart"/>
      <w:r>
        <w:rPr>
          <w:sz w:val="15"/>
        </w:rPr>
        <w:t>Mier</w:t>
      </w:r>
      <w:proofErr w:type="spellEnd"/>
      <w:r>
        <w:rPr>
          <w:sz w:val="15"/>
        </w:rPr>
        <w:t xml:space="preserve">, D., Stark, R., Walter, B., </w:t>
      </w:r>
      <w:proofErr w:type="spellStart"/>
      <w:r>
        <w:rPr>
          <w:sz w:val="15"/>
        </w:rPr>
        <w:t>Güntürkün</w:t>
      </w:r>
      <w:proofErr w:type="spellEnd"/>
      <w:r>
        <w:rPr>
          <w:sz w:val="15"/>
        </w:rPr>
        <w:t>, O., et al. (2006). On framing effects in decision making: linking lateral versus medial or</w:t>
      </w:r>
      <w:r>
        <w:rPr>
          <w:sz w:val="15"/>
        </w:rPr>
        <w:t xml:space="preserve">bitofrontal cortex activation </w:t>
      </w:r>
      <w:proofErr w:type="gramStart"/>
      <w:r>
        <w:rPr>
          <w:sz w:val="15"/>
        </w:rPr>
        <w:t>to choice</w:t>
      </w:r>
      <w:proofErr w:type="gramEnd"/>
      <w:r>
        <w:rPr>
          <w:sz w:val="15"/>
        </w:rPr>
        <w:t xml:space="preserve"> outcome processing. </w:t>
      </w:r>
      <w:r>
        <w:rPr>
          <w:i/>
          <w:sz w:val="15"/>
        </w:rPr>
        <w:t xml:space="preserve">J. </w:t>
      </w:r>
      <w:proofErr w:type="spellStart"/>
      <w:r>
        <w:rPr>
          <w:i/>
          <w:sz w:val="15"/>
        </w:rPr>
        <w:t>Cogn</w:t>
      </w:r>
      <w:proofErr w:type="spellEnd"/>
      <w:r>
        <w:rPr>
          <w:i/>
          <w:sz w:val="15"/>
        </w:rPr>
        <w:t xml:space="preserve">. </w:t>
      </w:r>
      <w:proofErr w:type="spellStart"/>
      <w:r>
        <w:rPr>
          <w:i/>
          <w:sz w:val="15"/>
        </w:rPr>
        <w:t>Neurosci</w:t>
      </w:r>
      <w:proofErr w:type="spellEnd"/>
      <w:r>
        <w:rPr>
          <w:i/>
          <w:sz w:val="15"/>
        </w:rPr>
        <w:t xml:space="preserve">. </w:t>
      </w:r>
      <w:r>
        <w:rPr>
          <w:sz w:val="15"/>
        </w:rPr>
        <w:t xml:space="preserve">18, 1198–1211. </w:t>
      </w:r>
      <w:proofErr w:type="spellStart"/>
      <w:r>
        <w:rPr>
          <w:sz w:val="15"/>
        </w:rPr>
        <w:t>doi</w:t>
      </w:r>
      <w:proofErr w:type="spellEnd"/>
      <w:r>
        <w:rPr>
          <w:sz w:val="15"/>
        </w:rPr>
        <w:t>: 10.1162/jocn.2006.18.7.1198</w:t>
      </w:r>
    </w:p>
    <w:p w:rsidR="0091401D" w:rsidRDefault="00750CC2">
      <w:pPr>
        <w:spacing w:after="4" w:line="258" w:lineRule="auto"/>
        <w:ind w:left="198" w:right="0" w:hanging="199"/>
      </w:pPr>
      <w:r>
        <w:rPr>
          <w:sz w:val="15"/>
        </w:rPr>
        <w:t xml:space="preserve">Wirth, J., Feldberg, F., Schouten, A. P., </w:t>
      </w:r>
      <w:proofErr w:type="spellStart"/>
      <w:r>
        <w:rPr>
          <w:sz w:val="15"/>
        </w:rPr>
        <w:t>Hooff</w:t>
      </w:r>
      <w:proofErr w:type="spellEnd"/>
      <w:r>
        <w:rPr>
          <w:sz w:val="15"/>
        </w:rPr>
        <w:t>, B., and Williams, K. D. (2011). ‘‘Using virtual game environments to study group</w:t>
      </w:r>
      <w:r>
        <w:rPr>
          <w:sz w:val="15"/>
        </w:rPr>
        <w:t xml:space="preserve"> behavior,’’ in </w:t>
      </w:r>
      <w:r>
        <w:rPr>
          <w:i/>
          <w:sz w:val="15"/>
        </w:rPr>
        <w:t>Research Methods for Studying Groups and Teams: A Guide to Approaches, Tools and Technologies</w:t>
      </w:r>
      <w:r>
        <w:rPr>
          <w:sz w:val="15"/>
        </w:rPr>
        <w:t>, eds A. Hollingshead and M. Scott Poole (New York, NY:</w:t>
      </w:r>
    </w:p>
    <w:p w:rsidR="0091401D" w:rsidRDefault="00750CC2">
      <w:pPr>
        <w:spacing w:after="4" w:line="258" w:lineRule="auto"/>
        <w:ind w:left="195" w:right="0" w:firstLine="0"/>
      </w:pPr>
      <w:r>
        <w:rPr>
          <w:sz w:val="15"/>
        </w:rPr>
        <w:t>Routledge), 1–24.</w:t>
      </w:r>
    </w:p>
    <w:p w:rsidR="0091401D" w:rsidRDefault="00750CC2">
      <w:pPr>
        <w:spacing w:after="4" w:line="258" w:lineRule="auto"/>
        <w:ind w:left="198" w:right="0" w:hanging="199"/>
      </w:pPr>
      <w:r>
        <w:rPr>
          <w:sz w:val="15"/>
        </w:rPr>
        <w:t xml:space="preserve">Wirth, J. H., Sacco, D. F., </w:t>
      </w:r>
      <w:proofErr w:type="spellStart"/>
      <w:r>
        <w:rPr>
          <w:sz w:val="15"/>
        </w:rPr>
        <w:t>Hugenberg</w:t>
      </w:r>
      <w:proofErr w:type="spellEnd"/>
      <w:r>
        <w:rPr>
          <w:sz w:val="15"/>
        </w:rPr>
        <w:t>, K., and Williams, K. D. (2010). Ey</w:t>
      </w:r>
      <w:r>
        <w:rPr>
          <w:sz w:val="15"/>
        </w:rPr>
        <w:t xml:space="preserve">e gaze as relational evaluation: averted eye gaze leads to feelings of ostracism and relational devaluation. </w:t>
      </w:r>
      <w:r>
        <w:rPr>
          <w:i/>
          <w:sz w:val="15"/>
        </w:rPr>
        <w:t xml:space="preserve">Pers. Soc. Psychol. Bull. </w:t>
      </w:r>
      <w:r>
        <w:rPr>
          <w:sz w:val="15"/>
        </w:rPr>
        <w:t xml:space="preserve">36, 869–882. </w:t>
      </w:r>
      <w:proofErr w:type="spellStart"/>
      <w:r>
        <w:rPr>
          <w:sz w:val="15"/>
        </w:rPr>
        <w:t>doi</w:t>
      </w:r>
      <w:proofErr w:type="spellEnd"/>
      <w:r>
        <w:rPr>
          <w:sz w:val="15"/>
        </w:rPr>
        <w:t>: 10. 1177/0146167210370032</w:t>
      </w:r>
    </w:p>
    <w:p w:rsidR="0091401D" w:rsidRDefault="00750CC2">
      <w:pPr>
        <w:spacing w:after="4" w:line="258" w:lineRule="auto"/>
        <w:ind w:left="198" w:right="0" w:hanging="199"/>
      </w:pPr>
      <w:proofErr w:type="spellStart"/>
      <w:r>
        <w:rPr>
          <w:sz w:val="15"/>
        </w:rPr>
        <w:t>Zadro</w:t>
      </w:r>
      <w:proofErr w:type="spellEnd"/>
      <w:r>
        <w:rPr>
          <w:sz w:val="15"/>
        </w:rPr>
        <w:t>, L., Williams, K. D., and Richardson, R. (2004). How low can you go? Os</w:t>
      </w:r>
      <w:r>
        <w:rPr>
          <w:sz w:val="15"/>
        </w:rPr>
        <w:t xml:space="preserve">tracism by a computer lowers belonging, control, self-esteem and meaningful existence. </w:t>
      </w:r>
      <w:r>
        <w:rPr>
          <w:i/>
          <w:sz w:val="15"/>
        </w:rPr>
        <w:t xml:space="preserve">J. Exp. Soc. Psychol. </w:t>
      </w:r>
      <w:r>
        <w:rPr>
          <w:sz w:val="15"/>
        </w:rPr>
        <w:t xml:space="preserve">40, 560–567. </w:t>
      </w:r>
      <w:proofErr w:type="spellStart"/>
      <w:r>
        <w:rPr>
          <w:sz w:val="15"/>
        </w:rPr>
        <w:t>doi</w:t>
      </w:r>
      <w:proofErr w:type="spellEnd"/>
      <w:r>
        <w:rPr>
          <w:sz w:val="15"/>
        </w:rPr>
        <w:t>: 10.1016/j.jesp.2003. 11.006</w:t>
      </w:r>
    </w:p>
    <w:p w:rsidR="0091401D" w:rsidRDefault="00750CC2">
      <w:pPr>
        <w:spacing w:after="4" w:line="258" w:lineRule="auto"/>
        <w:ind w:left="198" w:right="0" w:hanging="199"/>
      </w:pPr>
      <w:proofErr w:type="spellStart"/>
      <w:r>
        <w:rPr>
          <w:sz w:val="15"/>
        </w:rPr>
        <w:t>Zaki</w:t>
      </w:r>
      <w:proofErr w:type="spellEnd"/>
      <w:r>
        <w:rPr>
          <w:sz w:val="15"/>
        </w:rPr>
        <w:t>, J., and Ochsner, K. (2009). The need for a cognitive neuroscience of naturalistic social cognit</w:t>
      </w:r>
      <w:r>
        <w:rPr>
          <w:sz w:val="15"/>
        </w:rPr>
        <w:t xml:space="preserve">ion. </w:t>
      </w:r>
      <w:r>
        <w:rPr>
          <w:i/>
          <w:sz w:val="15"/>
        </w:rPr>
        <w:t xml:space="preserve">Ann. N Y Acad. Sci. </w:t>
      </w:r>
      <w:r>
        <w:rPr>
          <w:sz w:val="15"/>
        </w:rPr>
        <w:t xml:space="preserve">1167, 16–30. </w:t>
      </w:r>
      <w:proofErr w:type="spellStart"/>
      <w:r>
        <w:rPr>
          <w:sz w:val="15"/>
        </w:rPr>
        <w:t>doi</w:t>
      </w:r>
      <w:proofErr w:type="spellEnd"/>
      <w:r>
        <w:rPr>
          <w:sz w:val="15"/>
        </w:rPr>
        <w:t>: 10.1111/j. 1749-6632.</w:t>
      </w:r>
      <w:proofErr w:type="gramStart"/>
      <w:r>
        <w:rPr>
          <w:sz w:val="15"/>
        </w:rPr>
        <w:t>2009.04601.x</w:t>
      </w:r>
      <w:proofErr w:type="gramEnd"/>
    </w:p>
    <w:p w:rsidR="0091401D" w:rsidRDefault="00750CC2">
      <w:pPr>
        <w:spacing w:after="4" w:line="258" w:lineRule="auto"/>
        <w:ind w:left="198" w:right="0" w:hanging="199"/>
      </w:pPr>
      <w:proofErr w:type="spellStart"/>
      <w:r>
        <w:rPr>
          <w:sz w:val="15"/>
        </w:rPr>
        <w:t>Zelazo</w:t>
      </w:r>
      <w:proofErr w:type="spellEnd"/>
      <w:r>
        <w:rPr>
          <w:sz w:val="15"/>
        </w:rPr>
        <w:t xml:space="preserve">, P. D., Müller, U., Frye, D., </w:t>
      </w:r>
      <w:proofErr w:type="spellStart"/>
      <w:r>
        <w:rPr>
          <w:sz w:val="15"/>
        </w:rPr>
        <w:t>Marcovitch</w:t>
      </w:r>
      <w:proofErr w:type="spellEnd"/>
      <w:r>
        <w:rPr>
          <w:sz w:val="15"/>
        </w:rPr>
        <w:t xml:space="preserve">, S., </w:t>
      </w:r>
      <w:proofErr w:type="spellStart"/>
      <w:r>
        <w:rPr>
          <w:sz w:val="15"/>
        </w:rPr>
        <w:t>Argitis</w:t>
      </w:r>
      <w:proofErr w:type="spellEnd"/>
      <w:r>
        <w:rPr>
          <w:sz w:val="15"/>
        </w:rPr>
        <w:t xml:space="preserve">, G., </w:t>
      </w:r>
      <w:proofErr w:type="spellStart"/>
      <w:r>
        <w:rPr>
          <w:sz w:val="15"/>
        </w:rPr>
        <w:t>Boseovski</w:t>
      </w:r>
      <w:proofErr w:type="spellEnd"/>
      <w:r>
        <w:rPr>
          <w:sz w:val="15"/>
        </w:rPr>
        <w:t xml:space="preserve">, J., et al. (2003). The development of executive function in early childhood. </w:t>
      </w:r>
      <w:proofErr w:type="spellStart"/>
      <w:r>
        <w:rPr>
          <w:i/>
          <w:sz w:val="15"/>
        </w:rPr>
        <w:t>Monogr</w:t>
      </w:r>
      <w:proofErr w:type="spellEnd"/>
      <w:r>
        <w:rPr>
          <w:i/>
          <w:sz w:val="15"/>
        </w:rPr>
        <w:t xml:space="preserve">. Soc. Res. Child Dev. </w:t>
      </w:r>
      <w:proofErr w:type="spellStart"/>
      <w:r>
        <w:rPr>
          <w:sz w:val="15"/>
        </w:rPr>
        <w:t>i</w:t>
      </w:r>
      <w:proofErr w:type="spellEnd"/>
      <w:r>
        <w:rPr>
          <w:sz w:val="15"/>
        </w:rPr>
        <w:t>–151.</w:t>
      </w:r>
    </w:p>
    <w:p w:rsidR="0091401D" w:rsidRDefault="00750CC2">
      <w:pPr>
        <w:spacing w:after="197" w:line="258" w:lineRule="auto"/>
        <w:ind w:left="198" w:right="0" w:hanging="199"/>
      </w:pPr>
      <w:proofErr w:type="spellStart"/>
      <w:r>
        <w:rPr>
          <w:sz w:val="15"/>
        </w:rPr>
        <w:t>Zwolinski</w:t>
      </w:r>
      <w:proofErr w:type="spellEnd"/>
      <w:r>
        <w:rPr>
          <w:sz w:val="15"/>
        </w:rPr>
        <w:t xml:space="preserve">, J. (2012). Psychological and neuroendocrine reactivity </w:t>
      </w:r>
      <w:r>
        <w:rPr>
          <w:sz w:val="15"/>
        </w:rPr>
        <w:t xml:space="preserve">to ostracism. </w:t>
      </w:r>
      <w:r>
        <w:rPr>
          <w:i/>
          <w:sz w:val="15"/>
        </w:rPr>
        <w:t xml:space="preserve">Aggress. </w:t>
      </w:r>
      <w:proofErr w:type="spellStart"/>
      <w:r>
        <w:rPr>
          <w:i/>
          <w:sz w:val="15"/>
        </w:rPr>
        <w:t>Behav</w:t>
      </w:r>
      <w:proofErr w:type="spellEnd"/>
      <w:r>
        <w:rPr>
          <w:i/>
          <w:sz w:val="15"/>
        </w:rPr>
        <w:t xml:space="preserve">. </w:t>
      </w:r>
      <w:r>
        <w:rPr>
          <w:sz w:val="15"/>
        </w:rPr>
        <w:t xml:space="preserve">38, 108–125. </w:t>
      </w:r>
      <w:proofErr w:type="spellStart"/>
      <w:r>
        <w:rPr>
          <w:sz w:val="15"/>
        </w:rPr>
        <w:t>doi</w:t>
      </w:r>
      <w:proofErr w:type="spellEnd"/>
      <w:r>
        <w:rPr>
          <w:sz w:val="15"/>
        </w:rPr>
        <w:t>: 10.1002/ab.21411</w:t>
      </w:r>
    </w:p>
    <w:p w:rsidR="0091401D" w:rsidRDefault="00750CC2">
      <w:pPr>
        <w:spacing w:after="184" w:line="258" w:lineRule="auto"/>
        <w:ind w:left="-1" w:right="0" w:firstLine="0"/>
      </w:pPr>
      <w:r>
        <w:rPr>
          <w:b/>
          <w:sz w:val="15"/>
        </w:rPr>
        <w:t>Conflict of Interest Statement</w:t>
      </w:r>
      <w:r>
        <w:rPr>
          <w:sz w:val="15"/>
        </w:rPr>
        <w:t>: The author declares that the research was conducted in the absence of any commercial or financial relationships that could be construed as a potential conflict</w:t>
      </w:r>
      <w:r>
        <w:rPr>
          <w:sz w:val="15"/>
        </w:rPr>
        <w:t xml:space="preserve"> of interest.</w:t>
      </w:r>
    </w:p>
    <w:p w:rsidR="0091401D" w:rsidRDefault="00750CC2">
      <w:pPr>
        <w:spacing w:after="3" w:line="258" w:lineRule="auto"/>
        <w:ind w:left="-9" w:right="-15" w:firstLine="0"/>
      </w:pPr>
      <w:r>
        <w:rPr>
          <w:i/>
          <w:sz w:val="15"/>
        </w:rPr>
        <w:t xml:space="preserve">Copyright © 2015 Parsons. This is an open-access article distributed under the terms of the </w:t>
      </w:r>
      <w:hyperlink r:id="rId26">
        <w:r>
          <w:rPr>
            <w:i/>
            <w:sz w:val="15"/>
          </w:rPr>
          <w:t>Creative Commons Attribution License (CC BY).</w:t>
        </w:r>
      </w:hyperlink>
      <w:r>
        <w:rPr>
          <w:i/>
          <w:sz w:val="15"/>
        </w:rPr>
        <w:t xml:space="preserve"> The use, distribution and reproduction in</w:t>
      </w:r>
      <w:r>
        <w:rPr>
          <w:i/>
          <w:sz w:val="15"/>
        </w:rPr>
        <w:t xml:space="preserve"> other forums is permitted, provided the original author(s) or licensor are credited and that the original publication in this journal is cited, in accordance with accepted academic practice. No use, distribution or reproduction is permitted which does not</w:t>
      </w:r>
      <w:r>
        <w:rPr>
          <w:i/>
          <w:sz w:val="15"/>
        </w:rPr>
        <w:t xml:space="preserve"> comply with these terms</w:t>
      </w:r>
      <w:r>
        <w:rPr>
          <w:sz w:val="15"/>
        </w:rPr>
        <w:t>.</w:t>
      </w:r>
    </w:p>
    <w:sectPr w:rsidR="0091401D">
      <w:type w:val="continuous"/>
      <w:pgSz w:w="11906" w:h="15591"/>
      <w:pgMar w:top="1299" w:right="915" w:bottom="1273" w:left="908" w:header="720" w:footer="720" w:gutter="0"/>
      <w:cols w:num="2" w:space="29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CC2" w:rsidRDefault="00750CC2">
      <w:pPr>
        <w:spacing w:after="0" w:line="240" w:lineRule="auto"/>
      </w:pPr>
      <w:r>
        <w:separator/>
      </w:r>
    </w:p>
  </w:endnote>
  <w:endnote w:type="continuationSeparator" w:id="0">
    <w:p w:rsidR="00750CC2" w:rsidRDefault="00750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01D" w:rsidRDefault="00750CC2">
    <w:pPr>
      <w:tabs>
        <w:tab w:val="center" w:pos="5055"/>
        <w:tab w:val="right" w:pos="10089"/>
      </w:tabs>
      <w:spacing w:after="0" w:line="259" w:lineRule="auto"/>
      <w:ind w:left="0" w:right="0" w:firstLine="0"/>
      <w:jc w:val="left"/>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572237</wp:posOffset>
              </wp:positionH>
              <wp:positionV relativeFrom="page">
                <wp:posOffset>9351302</wp:posOffset>
              </wp:positionV>
              <wp:extent cx="6402197" cy="2527"/>
              <wp:effectExtent l="0" t="0" r="0" b="0"/>
              <wp:wrapSquare wrapText="bothSides"/>
              <wp:docPr id="58422" name="Group 58422"/>
              <wp:cNvGraphicFramePr/>
              <a:graphic xmlns:a="http://schemas.openxmlformats.org/drawingml/2006/main">
                <a:graphicData uri="http://schemas.microsoft.com/office/word/2010/wordprocessingGroup">
                  <wpg:wgp>
                    <wpg:cNvGrpSpPr/>
                    <wpg:grpSpPr>
                      <a:xfrm>
                        <a:off x="0" y="0"/>
                        <a:ext cx="6402197" cy="2527"/>
                        <a:chOff x="0" y="0"/>
                        <a:chExt cx="6402197" cy="2527"/>
                      </a:xfrm>
                    </wpg:grpSpPr>
                    <wps:wsp>
                      <wps:cNvPr id="58423" name="Shape 58423"/>
                      <wps:cNvSpPr/>
                      <wps:spPr>
                        <a:xfrm>
                          <a:off x="0" y="0"/>
                          <a:ext cx="6402197" cy="0"/>
                        </a:xfrm>
                        <a:custGeom>
                          <a:avLst/>
                          <a:gdLst/>
                          <a:ahLst/>
                          <a:cxnLst/>
                          <a:rect l="0" t="0" r="0" b="0"/>
                          <a:pathLst>
                            <a:path w="6402197">
                              <a:moveTo>
                                <a:pt x="0" y="0"/>
                              </a:moveTo>
                              <a:lnTo>
                                <a:pt x="6402197" y="0"/>
                              </a:lnTo>
                            </a:path>
                          </a:pathLst>
                        </a:custGeom>
                        <a:ln w="2527" cap="flat">
                          <a:miter lim="127000"/>
                        </a:ln>
                      </wps:spPr>
                      <wps:style>
                        <a:lnRef idx="1">
                          <a:srgbClr val="73747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422" style="width:504.11pt;height:0.199pt;position:absolute;mso-position-horizontal-relative:page;mso-position-horizontal:absolute;margin-left:45.058pt;mso-position-vertical-relative:page;margin-top:736.323pt;" coordsize="64021,25">
              <v:shape id="Shape 58423" style="position:absolute;width:64021;height:0;left:0;top:0;" coordsize="6402197,0" path="m0,0l6402197,0">
                <v:stroke weight="0.199pt" endcap="flat" joinstyle="miter" miterlimit="10" on="true" color="#737473"/>
                <v:fill on="false" color="#000000" opacity="0"/>
              </v:shape>
              <w10:wrap type="square"/>
            </v:group>
          </w:pict>
        </mc:Fallback>
      </mc:AlternateContent>
    </w:r>
    <w:r>
      <w:rPr>
        <w:rFonts w:ascii="Arial" w:eastAsia="Arial" w:hAnsi="Arial" w:cs="Arial"/>
        <w:color w:val="737473"/>
        <w:sz w:val="14"/>
      </w:rPr>
      <w:t>Frontiers in Human Neuroscience | www.frontiersin.org</w:t>
    </w:r>
    <w:r>
      <w:rPr>
        <w:rFonts w:ascii="Arial" w:eastAsia="Arial" w:hAnsi="Arial" w:cs="Arial"/>
        <w:color w:val="737473"/>
        <w:sz w:val="14"/>
      </w:rPr>
      <w:tab/>
    </w:r>
    <w:r>
      <w:rPr>
        <w:rFonts w:ascii="Arial" w:eastAsia="Arial" w:hAnsi="Arial" w:cs="Arial"/>
        <w:color w:val="737473"/>
        <w:sz w:val="14"/>
      </w:rPr>
      <w:fldChar w:fldCharType="begin"/>
    </w:r>
    <w:r>
      <w:rPr>
        <w:rFonts w:ascii="Arial" w:eastAsia="Arial" w:hAnsi="Arial" w:cs="Arial"/>
        <w:color w:val="737473"/>
        <w:sz w:val="14"/>
      </w:rPr>
      <w:instrText xml:space="preserve"> PAGE   \* MERGEFORMAT </w:instrText>
    </w:r>
    <w:r>
      <w:rPr>
        <w:rFonts w:ascii="Arial" w:eastAsia="Arial" w:hAnsi="Arial" w:cs="Arial"/>
        <w:color w:val="737473"/>
        <w:sz w:val="14"/>
      </w:rPr>
      <w:fldChar w:fldCharType="separate"/>
    </w:r>
    <w:r>
      <w:rPr>
        <w:rFonts w:ascii="Arial" w:eastAsia="Arial" w:hAnsi="Arial" w:cs="Arial"/>
        <w:color w:val="737473"/>
        <w:sz w:val="14"/>
      </w:rPr>
      <w:t>2</w:t>
    </w:r>
    <w:r>
      <w:rPr>
        <w:rFonts w:ascii="Arial" w:eastAsia="Arial" w:hAnsi="Arial" w:cs="Arial"/>
        <w:color w:val="737473"/>
        <w:sz w:val="14"/>
      </w:rPr>
      <w:fldChar w:fldCharType="end"/>
    </w:r>
    <w:r>
      <w:rPr>
        <w:rFonts w:ascii="Arial" w:eastAsia="Arial" w:hAnsi="Arial" w:cs="Arial"/>
        <w:color w:val="737473"/>
        <w:sz w:val="14"/>
      </w:rPr>
      <w:tab/>
      <w:t>December 2015 | Volume 9 | Article 660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01D" w:rsidRDefault="00750CC2">
    <w:pPr>
      <w:tabs>
        <w:tab w:val="center" w:pos="5055"/>
        <w:tab w:val="right" w:pos="10089"/>
      </w:tabs>
      <w:spacing w:after="0" w:line="259" w:lineRule="auto"/>
      <w:ind w:left="0" w:right="0" w:firstLine="0"/>
      <w:jc w:val="left"/>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572237</wp:posOffset>
              </wp:positionH>
              <wp:positionV relativeFrom="page">
                <wp:posOffset>9351302</wp:posOffset>
              </wp:positionV>
              <wp:extent cx="6402197" cy="2527"/>
              <wp:effectExtent l="0" t="0" r="0" b="0"/>
              <wp:wrapSquare wrapText="bothSides"/>
              <wp:docPr id="58393" name="Group 58393"/>
              <wp:cNvGraphicFramePr/>
              <a:graphic xmlns:a="http://schemas.openxmlformats.org/drawingml/2006/main">
                <a:graphicData uri="http://schemas.microsoft.com/office/word/2010/wordprocessingGroup">
                  <wpg:wgp>
                    <wpg:cNvGrpSpPr/>
                    <wpg:grpSpPr>
                      <a:xfrm>
                        <a:off x="0" y="0"/>
                        <a:ext cx="6402197" cy="2527"/>
                        <a:chOff x="0" y="0"/>
                        <a:chExt cx="6402197" cy="2527"/>
                      </a:xfrm>
                    </wpg:grpSpPr>
                    <wps:wsp>
                      <wps:cNvPr id="58394" name="Shape 58394"/>
                      <wps:cNvSpPr/>
                      <wps:spPr>
                        <a:xfrm>
                          <a:off x="0" y="0"/>
                          <a:ext cx="6402197" cy="0"/>
                        </a:xfrm>
                        <a:custGeom>
                          <a:avLst/>
                          <a:gdLst/>
                          <a:ahLst/>
                          <a:cxnLst/>
                          <a:rect l="0" t="0" r="0" b="0"/>
                          <a:pathLst>
                            <a:path w="6402197">
                              <a:moveTo>
                                <a:pt x="0" y="0"/>
                              </a:moveTo>
                              <a:lnTo>
                                <a:pt x="6402197" y="0"/>
                              </a:lnTo>
                            </a:path>
                          </a:pathLst>
                        </a:custGeom>
                        <a:ln w="2527" cap="flat">
                          <a:miter lim="127000"/>
                        </a:ln>
                      </wps:spPr>
                      <wps:style>
                        <a:lnRef idx="1">
                          <a:srgbClr val="73747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93" style="width:504.11pt;height:0.199pt;position:absolute;mso-position-horizontal-relative:page;mso-position-horizontal:absolute;margin-left:45.058pt;mso-position-vertical-relative:page;margin-top:736.323pt;" coordsize="64021,25">
              <v:shape id="Shape 58394" style="position:absolute;width:64021;height:0;left:0;top:0;" coordsize="6402197,0" path="m0,0l6402197,0">
                <v:stroke weight="0.199pt" endcap="flat" joinstyle="miter" miterlimit="10" on="true" color="#737473"/>
                <v:fill on="false" color="#000000" opacity="0"/>
              </v:shape>
              <w10:wrap type="square"/>
            </v:group>
          </w:pict>
        </mc:Fallback>
      </mc:AlternateContent>
    </w:r>
    <w:r>
      <w:rPr>
        <w:rFonts w:ascii="Arial" w:eastAsia="Arial" w:hAnsi="Arial" w:cs="Arial"/>
        <w:color w:val="737473"/>
        <w:sz w:val="14"/>
      </w:rPr>
      <w:t>Frontiers in Human Neuros</w:t>
    </w:r>
    <w:r>
      <w:rPr>
        <w:rFonts w:ascii="Arial" w:eastAsia="Arial" w:hAnsi="Arial" w:cs="Arial"/>
        <w:color w:val="737473"/>
        <w:sz w:val="14"/>
      </w:rPr>
      <w:t>cience | www.frontiersin.org</w:t>
    </w:r>
    <w:r>
      <w:rPr>
        <w:rFonts w:ascii="Arial" w:eastAsia="Arial" w:hAnsi="Arial" w:cs="Arial"/>
        <w:color w:val="737473"/>
        <w:sz w:val="14"/>
      </w:rPr>
      <w:tab/>
    </w:r>
    <w:r>
      <w:rPr>
        <w:rFonts w:ascii="Arial" w:eastAsia="Arial" w:hAnsi="Arial" w:cs="Arial"/>
        <w:color w:val="737473"/>
        <w:sz w:val="14"/>
      </w:rPr>
      <w:fldChar w:fldCharType="begin"/>
    </w:r>
    <w:r>
      <w:rPr>
        <w:rFonts w:ascii="Arial" w:eastAsia="Arial" w:hAnsi="Arial" w:cs="Arial"/>
        <w:color w:val="737473"/>
        <w:sz w:val="14"/>
      </w:rPr>
      <w:instrText xml:space="preserve"> PAGE   \* MERGEFORMAT </w:instrText>
    </w:r>
    <w:r>
      <w:rPr>
        <w:rFonts w:ascii="Arial" w:eastAsia="Arial" w:hAnsi="Arial" w:cs="Arial"/>
        <w:color w:val="737473"/>
        <w:sz w:val="14"/>
      </w:rPr>
      <w:fldChar w:fldCharType="separate"/>
    </w:r>
    <w:r>
      <w:rPr>
        <w:rFonts w:ascii="Arial" w:eastAsia="Arial" w:hAnsi="Arial" w:cs="Arial"/>
        <w:color w:val="737473"/>
        <w:sz w:val="14"/>
      </w:rPr>
      <w:t>2</w:t>
    </w:r>
    <w:r>
      <w:rPr>
        <w:rFonts w:ascii="Arial" w:eastAsia="Arial" w:hAnsi="Arial" w:cs="Arial"/>
        <w:color w:val="737473"/>
        <w:sz w:val="14"/>
      </w:rPr>
      <w:fldChar w:fldCharType="end"/>
    </w:r>
    <w:r>
      <w:rPr>
        <w:rFonts w:ascii="Arial" w:eastAsia="Arial" w:hAnsi="Arial" w:cs="Arial"/>
        <w:color w:val="737473"/>
        <w:sz w:val="14"/>
      </w:rPr>
      <w:tab/>
      <w:t>December 2015 | Volume 9 | Article 660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01D" w:rsidRDefault="00750CC2">
    <w:pPr>
      <w:tabs>
        <w:tab w:val="center" w:pos="2656"/>
        <w:tab w:val="center" w:pos="5055"/>
        <w:tab w:val="right" w:pos="10092"/>
      </w:tabs>
      <w:spacing w:after="0" w:line="259" w:lineRule="auto"/>
      <w:ind w:left="0" w:right="0" w:firstLine="0"/>
      <w:jc w:val="left"/>
    </w:pP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572237</wp:posOffset>
              </wp:positionH>
              <wp:positionV relativeFrom="page">
                <wp:posOffset>9351302</wp:posOffset>
              </wp:positionV>
              <wp:extent cx="6402197" cy="2527"/>
              <wp:effectExtent l="0" t="0" r="0" b="0"/>
              <wp:wrapSquare wrapText="bothSides"/>
              <wp:docPr id="58364" name="Group 58364"/>
              <wp:cNvGraphicFramePr/>
              <a:graphic xmlns:a="http://schemas.openxmlformats.org/drawingml/2006/main">
                <a:graphicData uri="http://schemas.microsoft.com/office/word/2010/wordprocessingGroup">
                  <wpg:wgp>
                    <wpg:cNvGrpSpPr/>
                    <wpg:grpSpPr>
                      <a:xfrm>
                        <a:off x="0" y="0"/>
                        <a:ext cx="6402197" cy="2527"/>
                        <a:chOff x="0" y="0"/>
                        <a:chExt cx="6402197" cy="2527"/>
                      </a:xfrm>
                    </wpg:grpSpPr>
                    <wps:wsp>
                      <wps:cNvPr id="58365" name="Shape 58365"/>
                      <wps:cNvSpPr/>
                      <wps:spPr>
                        <a:xfrm>
                          <a:off x="0" y="0"/>
                          <a:ext cx="6402197" cy="0"/>
                        </a:xfrm>
                        <a:custGeom>
                          <a:avLst/>
                          <a:gdLst/>
                          <a:ahLst/>
                          <a:cxnLst/>
                          <a:rect l="0" t="0" r="0" b="0"/>
                          <a:pathLst>
                            <a:path w="6402197">
                              <a:moveTo>
                                <a:pt x="0" y="0"/>
                              </a:moveTo>
                              <a:lnTo>
                                <a:pt x="6402197" y="0"/>
                              </a:lnTo>
                            </a:path>
                          </a:pathLst>
                        </a:custGeom>
                        <a:ln w="2527" cap="flat">
                          <a:miter lim="127000"/>
                        </a:ln>
                      </wps:spPr>
                      <wps:style>
                        <a:lnRef idx="1">
                          <a:srgbClr val="73747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64" style="width:504.11pt;height:0.199pt;position:absolute;mso-position-horizontal-relative:page;mso-position-horizontal:absolute;margin-left:45.058pt;mso-position-vertical-relative:page;margin-top:736.323pt;" coordsize="64021,25">
              <v:shape id="Shape 58365" style="position:absolute;width:64021;height:0;left:0;top:0;" coordsize="6402197,0" path="m0,0l6402197,0">
                <v:stroke weight="0.199pt" endcap="flat" joinstyle="miter" miterlimit="10" on="true" color="#737473"/>
                <v:fill on="false" color="#000000" opacity="0"/>
              </v:shape>
              <w10:wrap type="square"/>
            </v:group>
          </w:pict>
        </mc:Fallback>
      </mc:AlternateContent>
    </w:r>
    <w:r>
      <w:rPr>
        <w:color w:val="000000"/>
        <w:sz w:val="22"/>
      </w:rPr>
      <w:tab/>
    </w:r>
    <w:r>
      <w:rPr>
        <w:rFonts w:ascii="Arial" w:eastAsia="Arial" w:hAnsi="Arial" w:cs="Arial"/>
        <w:color w:val="737473"/>
        <w:sz w:val="14"/>
      </w:rPr>
      <w:t>| www.frontiersin.org</w:t>
    </w:r>
    <w:r>
      <w:rPr>
        <w:rFonts w:ascii="Arial" w:eastAsia="Arial" w:hAnsi="Arial" w:cs="Arial"/>
        <w:color w:val="737473"/>
        <w:sz w:val="14"/>
      </w:rPr>
      <w:tab/>
    </w:r>
    <w:r>
      <w:rPr>
        <w:rFonts w:ascii="Arial" w:eastAsia="Arial" w:hAnsi="Arial" w:cs="Arial"/>
        <w:color w:val="737473"/>
        <w:sz w:val="14"/>
      </w:rPr>
      <w:fldChar w:fldCharType="begin"/>
    </w:r>
    <w:r>
      <w:rPr>
        <w:rFonts w:ascii="Arial" w:eastAsia="Arial" w:hAnsi="Arial" w:cs="Arial"/>
        <w:color w:val="737473"/>
        <w:sz w:val="14"/>
      </w:rPr>
      <w:instrText xml:space="preserve"> PAGE   \* MERGEFORMAT </w:instrText>
    </w:r>
    <w:r>
      <w:rPr>
        <w:rFonts w:ascii="Arial" w:eastAsia="Arial" w:hAnsi="Arial" w:cs="Arial"/>
        <w:color w:val="737473"/>
        <w:sz w:val="14"/>
      </w:rPr>
      <w:fldChar w:fldCharType="separate"/>
    </w:r>
    <w:r>
      <w:rPr>
        <w:rFonts w:ascii="Arial" w:eastAsia="Arial" w:hAnsi="Arial" w:cs="Arial"/>
        <w:color w:val="737473"/>
        <w:sz w:val="14"/>
      </w:rPr>
      <w:t>1</w:t>
    </w:r>
    <w:r>
      <w:rPr>
        <w:rFonts w:ascii="Arial" w:eastAsia="Arial" w:hAnsi="Arial" w:cs="Arial"/>
        <w:color w:val="737473"/>
        <w:sz w:val="14"/>
      </w:rPr>
      <w:fldChar w:fldCharType="end"/>
    </w:r>
    <w:r>
      <w:rPr>
        <w:rFonts w:ascii="Arial" w:eastAsia="Arial" w:hAnsi="Arial" w:cs="Arial"/>
        <w:color w:val="737473"/>
        <w:sz w:val="14"/>
      </w:rPr>
      <w:tab/>
      <w:t>December 2015 | Volume 9 | Article 660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CC2" w:rsidRDefault="00750CC2">
      <w:pPr>
        <w:spacing w:after="0" w:line="240" w:lineRule="auto"/>
      </w:pPr>
      <w:r>
        <w:separator/>
      </w:r>
    </w:p>
  </w:footnote>
  <w:footnote w:type="continuationSeparator" w:id="0">
    <w:p w:rsidR="00750CC2" w:rsidRDefault="00750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01D" w:rsidRDefault="00750CC2">
    <w:pPr>
      <w:tabs>
        <w:tab w:val="right" w:pos="10089"/>
      </w:tabs>
      <w:spacing w:after="0" w:line="259" w:lineRule="auto"/>
      <w:ind w:left="0" w:right="0" w:firstLine="0"/>
      <w:jc w:val="left"/>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576580</wp:posOffset>
              </wp:positionH>
              <wp:positionV relativeFrom="page">
                <wp:posOffset>549352</wp:posOffset>
              </wp:positionV>
              <wp:extent cx="6402197" cy="2527"/>
              <wp:effectExtent l="0" t="0" r="0" b="0"/>
              <wp:wrapSquare wrapText="bothSides"/>
              <wp:docPr id="58403" name="Group 58403"/>
              <wp:cNvGraphicFramePr/>
              <a:graphic xmlns:a="http://schemas.openxmlformats.org/drawingml/2006/main">
                <a:graphicData uri="http://schemas.microsoft.com/office/word/2010/wordprocessingGroup">
                  <wpg:wgp>
                    <wpg:cNvGrpSpPr/>
                    <wpg:grpSpPr>
                      <a:xfrm>
                        <a:off x="0" y="0"/>
                        <a:ext cx="6402197" cy="2527"/>
                        <a:chOff x="0" y="0"/>
                        <a:chExt cx="6402197" cy="2527"/>
                      </a:xfrm>
                    </wpg:grpSpPr>
                    <wps:wsp>
                      <wps:cNvPr id="58404" name="Shape 58404"/>
                      <wps:cNvSpPr/>
                      <wps:spPr>
                        <a:xfrm>
                          <a:off x="0" y="0"/>
                          <a:ext cx="6402197" cy="0"/>
                        </a:xfrm>
                        <a:custGeom>
                          <a:avLst/>
                          <a:gdLst/>
                          <a:ahLst/>
                          <a:cxnLst/>
                          <a:rect l="0" t="0" r="0" b="0"/>
                          <a:pathLst>
                            <a:path w="6402197">
                              <a:moveTo>
                                <a:pt x="0" y="0"/>
                              </a:moveTo>
                              <a:lnTo>
                                <a:pt x="6402197" y="0"/>
                              </a:lnTo>
                            </a:path>
                          </a:pathLst>
                        </a:custGeom>
                        <a:ln w="2527"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403" style="width:504.11pt;height:0.199pt;position:absolute;mso-position-horizontal-relative:page;mso-position-horizontal:absolute;margin-left:45.4pt;mso-position-vertical-relative:page;margin-top:43.256pt;" coordsize="64021,25">
              <v:shape id="Shape 58404" style="position:absolute;width:64021;height:0;left:0;top:0;" coordsize="6402197,0" path="m0,0l6402197,0">
                <v:stroke weight="0.199pt" endcap="flat" joinstyle="miter" miterlimit="10" on="true" color="#181717"/>
                <v:fill on="false" color="#000000" opacity="0"/>
              </v:shape>
              <w10:wrap type="square"/>
            </v:group>
          </w:pict>
        </mc:Fallback>
      </mc:AlternateContent>
    </w:r>
    <w:r>
      <w:rPr>
        <w:rFonts w:ascii="Arial" w:eastAsia="Arial" w:hAnsi="Arial" w:cs="Arial"/>
        <w:color w:val="737473"/>
        <w:sz w:val="14"/>
      </w:rPr>
      <w:t>Parsons</w:t>
    </w:r>
    <w:r>
      <w:rPr>
        <w:rFonts w:ascii="Arial" w:eastAsia="Arial" w:hAnsi="Arial" w:cs="Arial"/>
        <w:color w:val="737473"/>
        <w:sz w:val="14"/>
      </w:rPr>
      <w:tab/>
    </w:r>
    <w:r>
      <w:rPr>
        <w:rFonts w:ascii="Arial" w:eastAsia="Arial" w:hAnsi="Arial" w:cs="Arial"/>
        <w:color w:val="737473"/>
        <w:sz w:val="14"/>
      </w:rPr>
      <w:t>Virtual Reality for Enhanced Ecological Validity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01D" w:rsidRDefault="00750CC2">
    <w:pPr>
      <w:tabs>
        <w:tab w:val="right" w:pos="10089"/>
      </w:tabs>
      <w:spacing w:after="0" w:line="259" w:lineRule="auto"/>
      <w:ind w:left="0" w:right="0" w:firstLine="0"/>
      <w:jc w:val="left"/>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576580</wp:posOffset>
              </wp:positionH>
              <wp:positionV relativeFrom="page">
                <wp:posOffset>549352</wp:posOffset>
              </wp:positionV>
              <wp:extent cx="6402197" cy="2527"/>
              <wp:effectExtent l="0" t="0" r="0" b="0"/>
              <wp:wrapSquare wrapText="bothSides"/>
              <wp:docPr id="58374" name="Group 58374"/>
              <wp:cNvGraphicFramePr/>
              <a:graphic xmlns:a="http://schemas.openxmlformats.org/drawingml/2006/main">
                <a:graphicData uri="http://schemas.microsoft.com/office/word/2010/wordprocessingGroup">
                  <wpg:wgp>
                    <wpg:cNvGrpSpPr/>
                    <wpg:grpSpPr>
                      <a:xfrm>
                        <a:off x="0" y="0"/>
                        <a:ext cx="6402197" cy="2527"/>
                        <a:chOff x="0" y="0"/>
                        <a:chExt cx="6402197" cy="2527"/>
                      </a:xfrm>
                    </wpg:grpSpPr>
                    <wps:wsp>
                      <wps:cNvPr id="58375" name="Shape 58375"/>
                      <wps:cNvSpPr/>
                      <wps:spPr>
                        <a:xfrm>
                          <a:off x="0" y="0"/>
                          <a:ext cx="6402197" cy="0"/>
                        </a:xfrm>
                        <a:custGeom>
                          <a:avLst/>
                          <a:gdLst/>
                          <a:ahLst/>
                          <a:cxnLst/>
                          <a:rect l="0" t="0" r="0" b="0"/>
                          <a:pathLst>
                            <a:path w="6402197">
                              <a:moveTo>
                                <a:pt x="0" y="0"/>
                              </a:moveTo>
                              <a:lnTo>
                                <a:pt x="6402197" y="0"/>
                              </a:lnTo>
                            </a:path>
                          </a:pathLst>
                        </a:custGeom>
                        <a:ln w="2527"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74" style="width:504.11pt;height:0.199pt;position:absolute;mso-position-horizontal-relative:page;mso-position-horizontal:absolute;margin-left:45.4pt;mso-position-vertical-relative:page;margin-top:43.256pt;" coordsize="64021,25">
              <v:shape id="Shape 58375" style="position:absolute;width:64021;height:0;left:0;top:0;" coordsize="6402197,0" path="m0,0l6402197,0">
                <v:stroke weight="0.199pt" endcap="flat" joinstyle="miter" miterlimit="10" on="true" color="#181717"/>
                <v:fill on="false" color="#000000" opacity="0"/>
              </v:shape>
              <w10:wrap type="square"/>
            </v:group>
          </w:pict>
        </mc:Fallback>
      </mc:AlternateContent>
    </w:r>
    <w:r>
      <w:rPr>
        <w:rFonts w:ascii="Arial" w:eastAsia="Arial" w:hAnsi="Arial" w:cs="Arial"/>
        <w:color w:val="737473"/>
        <w:sz w:val="14"/>
      </w:rPr>
      <w:t>Parsons</w:t>
    </w:r>
    <w:r>
      <w:rPr>
        <w:rFonts w:ascii="Arial" w:eastAsia="Arial" w:hAnsi="Arial" w:cs="Arial"/>
        <w:color w:val="737473"/>
        <w:sz w:val="14"/>
      </w:rPr>
      <w:tab/>
      <w:t>Virtual Reality for Enhanced Ecological Validity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01D" w:rsidRDefault="0091401D">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01D"/>
    <w:rsid w:val="00750CC2"/>
    <w:rsid w:val="0091401D"/>
    <w:rsid w:val="0097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E448E7-77A6-4F9B-B348-E7CF7D8D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46" w:lineRule="auto"/>
      <w:ind w:left="19" w:right="3" w:hanging="10"/>
      <w:jc w:val="both"/>
    </w:pPr>
    <w:rPr>
      <w:rFonts w:ascii="Calibri" w:eastAsia="Calibri" w:hAnsi="Calibri" w:cs="Calibri"/>
      <w:color w:val="181717"/>
      <w:sz w:val="19"/>
    </w:rPr>
  </w:style>
  <w:style w:type="paragraph" w:styleId="1">
    <w:name w:val="heading 1"/>
    <w:next w:val="a"/>
    <w:link w:val="10"/>
    <w:uiPriority w:val="9"/>
    <w:qFormat/>
    <w:pPr>
      <w:keepNext/>
      <w:keepLines/>
      <w:spacing w:after="10" w:line="251" w:lineRule="auto"/>
      <w:ind w:left="19" w:hanging="10"/>
      <w:outlineLvl w:val="0"/>
    </w:pPr>
    <w:rPr>
      <w:rFonts w:ascii="Arial" w:eastAsia="Arial" w:hAnsi="Arial" w:cs="Arial"/>
      <w:color w:val="181717"/>
      <w:sz w:val="24"/>
    </w:rPr>
  </w:style>
  <w:style w:type="paragraph" w:styleId="2">
    <w:name w:val="heading 2"/>
    <w:next w:val="a"/>
    <w:link w:val="20"/>
    <w:uiPriority w:val="9"/>
    <w:unhideWhenUsed/>
    <w:qFormat/>
    <w:pPr>
      <w:keepNext/>
      <w:keepLines/>
      <w:spacing w:after="5" w:line="248" w:lineRule="auto"/>
      <w:ind w:left="10" w:hanging="10"/>
      <w:outlineLvl w:val="1"/>
    </w:pPr>
    <w:rPr>
      <w:rFonts w:ascii="Calibri" w:eastAsia="Calibri" w:hAnsi="Calibri" w:cs="Calibri"/>
      <w:b/>
      <w:i/>
      <w:color w:val="181717"/>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i/>
      <w:color w:val="181717"/>
      <w:sz w:val="20"/>
    </w:rPr>
  </w:style>
  <w:style w:type="character" w:customStyle="1" w:styleId="10">
    <w:name w:val="标题 1 字符"/>
    <w:link w:val="1"/>
    <w:rPr>
      <w:rFonts w:ascii="Arial" w:eastAsia="Arial" w:hAnsi="Arial" w:cs="Arial"/>
      <w:color w:val="18171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rontiersin.org/Human_Neuroscience/editorialboard" TargetMode="External"/><Relationship Id="rId13" Type="http://schemas.openxmlformats.org/officeDocument/2006/relationships/hyperlink" Target="http://dx.doi.org/10.3389/fnhum.2015.00660" TargetMode="External"/><Relationship Id="hyperlink169" Type="http://schemas.openxmlformats.org/officeDocument/2006/relationships/hyperlink" Target="http://dx.doi.org/10.3389/fnhum.2015.00660" TargetMode="External"/><Relationship Id="rId18" Type="http://schemas.openxmlformats.org/officeDocument/2006/relationships/hyperlink" Target="http://loop.frontiersin.org/people/134936/overview" TargetMode="External"/><Relationship Id="rId26" Type="http://schemas.openxmlformats.org/officeDocument/2006/relationships/hyperlink" Target="http://creativecommons.org/licenses/by/4.0/" TargetMode="External"/><Relationship Id="rId3" Type="http://schemas.openxmlformats.org/officeDocument/2006/relationships/webSettings" Target="webSettings.xml"/><Relationship Id="hyperlink168" Type="http://schemas.openxmlformats.org/officeDocument/2006/relationships/hyperlink" Target="http://www.frontiersin.org/Human_Neuroscience/editorialboard" TargetMode="External"/><Relationship Id="rId21" Type="http://schemas.openxmlformats.org/officeDocument/2006/relationships/header" Target="header2.xml"/><Relationship Id="rId7" Type="http://schemas.openxmlformats.org/officeDocument/2006/relationships/hyperlink" Target="http://www.frontiersin.org/Human_Neuroscience" TargetMode="External"/><Relationship Id="rId12" Type="http://schemas.openxmlformats.org/officeDocument/2006/relationships/hyperlink" Target="http://dx.doi.org/10.3389/fnhum.2015.00660" TargetMode="External"/><Relationship Id="rId17" Type="http://schemas.openxmlformats.org/officeDocument/2006/relationships/hyperlink" Target="http://journal.frontiersin.org/article/10.3389/fnhum.2015.00660/abstract" TargetMode="External"/><Relationship Id="rId25" Type="http://schemas.openxmlformats.org/officeDocument/2006/relationships/footer" Target="footer3.xml"/><Relationship Id="rId2" Type="http://schemas.openxmlformats.org/officeDocument/2006/relationships/settings" Target="settings.xml"/><Relationship Id="hyperlink167" Type="http://schemas.openxmlformats.org/officeDocument/2006/relationships/hyperlink" Target="http://www.frontiersin.org/Human_Neuroscience/editorialboard" TargetMode="External"/><Relationship Id="rId16" Type="http://schemas.openxmlformats.org/officeDocument/2006/relationships/hyperlink" Target="http://journal.frontiersin.org/article/10.3389/fnhum.2015.00660/abstract"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dx.doi.org/10.3389/fnhum.2015.00660" TargetMode="External"/><Relationship Id="rId11" Type="http://schemas.openxmlformats.org/officeDocument/2006/relationships/hyperlink" Target="http://www.frontiersin.org/Human_Neuroscience/editorialboard"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journal.frontiersin.org/article/10.3389/fnhum.2015.00660/abstract"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www.frontiersin.org/Human_Neuroscience/editorialboard" TargetMode="External"/><Relationship Id="rId19" Type="http://schemas.openxmlformats.org/officeDocument/2006/relationships/hyperlink" Target="http://loop.frontiersin.org/people/134936/overview" TargetMode="External"/><Relationship Id="rId4" Type="http://schemas.openxmlformats.org/officeDocument/2006/relationships/footnotes" Target="footnotes.xml"/><Relationship Id="rId9" Type="http://schemas.openxmlformats.org/officeDocument/2006/relationships/hyperlink" Target="http://www.frontiersin.org/Human_Neuroscience/editorialboard" TargetMode="External"/><Relationship Id="rId14" Type="http://schemas.openxmlformats.org/officeDocument/2006/relationships/hyperlink" Target="http://journal.frontiersin.org/article/10.3389/fnhum.2015.00660/abstract" TargetMode="External"/><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19384</Words>
  <Characters>110492</Characters>
  <Application>Microsoft Office Word</Application>
  <DocSecurity>0</DocSecurity>
  <Lines>920</Lines>
  <Paragraphs>259</Paragraphs>
  <ScaleCrop>false</ScaleCrop>
  <Company/>
  <LinksUpToDate>false</LinksUpToDate>
  <CharactersWithSpaces>129617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Reality for Enhanced Ecological Validity and Experimental Control in the Clinical, Affective and Social Neurosciences</dc:title>
  <dc:subject>An essential tension can be found between researchers interested in ecological validity and those concerned with maintaining experimental control.</dc:subject>
  <dc:creator>Thomas D. Parsons</dc:creator>
  <cp:keywords>neuropsychological tests, social neuroscience, ecological validity, virtual reality, neuropsychology</cp:keywords>
  <cp:lastModifiedBy>蔡 兆钦</cp:lastModifiedBy>
  <cp:revision>2</cp:revision>
  <dcterms:created xsi:type="dcterms:W3CDTF">2019-03-05T11:33:00Z</dcterms:created>
  <dcterms:modified xsi:type="dcterms:W3CDTF">2019-03-05T11:33:00Z</dcterms:modified>
</cp:coreProperties>
</file>