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br/>
        <w:t>HOSTEL MANAGEMENT SYSTEM</w:t>
      </w:r>
    </w:p>
    <w:p>
      <w:pPr>
        <w:jc w:val="center"/>
      </w:pPr>
      <w:r>
        <w:rPr>
          <w:b/>
          <w:sz w:val="32"/>
        </w:rPr>
        <w:t>SOFTWARE TEST PLAN AND TEST DOCUMENTATION</w:t>
      </w:r>
    </w:p>
    <w:p>
      <w:pPr>
        <w:jc w:val="center"/>
      </w:pPr>
      <w:r>
        <w:br/>
        <w:t>Member 2 — Testing Lead</w:t>
        <w:br/>
        <w:t>Software Engineering Mini-Project — Part 1</w:t>
        <w:br/>
        <w:t>Version 1.1 — Updated Requirements Baseline</w:t>
      </w:r>
    </w:p>
    <w:p>
      <w:r>
        <w:t>Status: Finalized for Part 1 planning and test-case specification. Test execution results and defect statistics remain pending until an implemented system is available.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Project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Hostel Management System (HMS)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Member 2 — Testing Lead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1.1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Finalized for Part 1 planning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Primary test documentation reference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ISO/IEC/IEEE 29119-3:2021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Related requirements reference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ISO/IEC/IEEE 29148:2018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basis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Member 1's updated SRS requirements, use cases, security objectives/requirements, and business rules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0.1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September 2026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Initial test-plan framework.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September 2026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Added requirement-based test cases and traceability.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September 2026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Updated test basis for revised SR-01, BR-03, UC-02, UC-09, FR-09, and FR-02.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testing approach for the Hostel Management System (HMS), including test objectives, scope, strategy, levels and types, environment, test data, entry/exit criteria, defect management, risks, security validation, detailed test cases, and requirements traceability.</w:t>
      </w:r>
    </w:p>
    <w:p>
      <w:pPr>
        <w:pStyle w:val="Heading2"/>
      </w:pPr>
      <w:r>
        <w:t>1.2 Scope</w:t>
      </w:r>
    </w:p>
    <w:p>
      <w:r>
        <w:t>HMS covers room allocation, fee tracking, complaints, visitor logging, mess management, leave/outpass, and facility booking. Academic records and general accounting are excluded.</w:t>
      </w:r>
    </w:p>
    <w:p>
      <w:pPr>
        <w:pStyle w:val="Heading2"/>
      </w:pPr>
      <w:r>
        <w:t>1.3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Actor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Responsibilities stated in SRS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Student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Complaints, fee payment, leave requests, mess menu viewing, facility booking; may view own profile but not edit it.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Warden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Leave approval, visitor logs, complaint handling.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Room allocation, student records, notices; creates and maintains student profiles.</w:t>
            </w:r>
          </w:p>
        </w:tc>
      </w:tr>
    </w:tbl>
    <w:p/>
    <w:p>
      <w:pPr>
        <w:pStyle w:val="Heading2"/>
      </w:pPr>
      <w:r>
        <w:t>1.4 References</w:t>
      </w:r>
    </w:p>
    <w:p>
      <w:pPr>
        <w:pStyle w:val="ListBullet"/>
        <w:spacing w:after="20"/>
      </w:pPr>
      <w:r>
        <w:t>ISO/IEC/IEEE 29119-3:2021, Software and systems engineering — Software testing — Part 3: Test documentation.</w:t>
      </w:r>
    </w:p>
    <w:p>
      <w:pPr>
        <w:pStyle w:val="ListBullet"/>
        <w:spacing w:after="20"/>
      </w:pPr>
      <w:r>
        <w:t>ISO/IEC/IEEE 29148:2018, Systems and software engineering — Life cycle processes — Requirements engineering.</w:t>
      </w:r>
    </w:p>
    <w:p>
      <w:pPr>
        <w:pStyle w:val="ListBullet"/>
        <w:spacing w:after="20"/>
      </w:pPr>
      <w:r>
        <w:t>Hostel Management System SRS — Member 1's updated requirements baseline, September 2026.</w:t>
      </w:r>
    </w:p>
    <w:p>
      <w:pPr>
        <w:pStyle w:val="ListBullet"/>
        <w:spacing w:after="20"/>
      </w:pPr>
      <w:r>
        <w:t>Project Software Architecture and Design Specification, when finalized.</w:t>
      </w:r>
    </w:p>
    <w:p>
      <w:pPr>
        <w:pStyle w:val="Heading1"/>
      </w:pPr>
      <w:r>
        <w:t>2. Test Objectives</w:t>
      </w:r>
    </w:p>
    <w:p>
      <w:pPr>
        <w:pStyle w:val="ListBullet"/>
        <w:spacing w:after="20"/>
      </w:pPr>
      <w:r>
        <w:t>Verify conformance to FR-01 through FR-09 and the applicable use cases.</w:t>
      </w:r>
    </w:p>
    <w:p>
      <w:pPr>
        <w:pStyle w:val="ListBullet"/>
        <w:spacing w:after="20"/>
      </w:pPr>
      <w:r>
        <w:t>Evaluate NFR-01 response time, NFR-02 concurrency, NFR-03 availability, and NFR-04 usability.</w:t>
      </w:r>
    </w:p>
    <w:p>
      <w:pPr>
        <w:pStyle w:val="ListBullet"/>
        <w:spacing w:after="20"/>
      </w:pPr>
      <w:r>
        <w:t>Verify SO-01 and SO-02, and security requirements SR-01 and SR-02.</w:t>
      </w:r>
    </w:p>
    <w:p>
      <w:pPr>
        <w:pStyle w:val="ListBullet"/>
        <w:spacing w:after="20"/>
      </w:pPr>
      <w:r>
        <w:t>Verify business/validation rules BR-01 through BR-06.</w:t>
      </w:r>
    </w:p>
    <w:p>
      <w:pPr>
        <w:pStyle w:val="ListBullet"/>
        <w:spacing w:after="20"/>
      </w:pPr>
      <w:r>
        <w:t>Detect, document, and support resolution of defects.</w:t>
      </w:r>
    </w:p>
    <w:p>
      <w:pPr>
        <w:pStyle w:val="ListBullet"/>
        <w:spacing w:after="20"/>
      </w:pPr>
      <w:r>
        <w:t>Maintain traceability from requirements to test cases and test results.</w:t>
      </w:r>
    </w:p>
    <w:p>
      <w:pPr>
        <w:pStyle w:val="Heading1"/>
      </w:pPr>
      <w:r>
        <w:t>3. Test Scope</w:t>
      </w:r>
    </w:p>
    <w:p>
      <w:pPr>
        <w:pStyle w:val="Heading2"/>
      </w:pPr>
      <w:r>
        <w:t>3.1 In Scope</w:t>
      </w:r>
    </w:p>
    <w:p>
      <w:pPr>
        <w:pStyle w:val="ListBullet"/>
        <w:spacing w:after="20"/>
      </w:pPr>
      <w:r>
        <w:t>Authentication and role-based authorization for Student, Warden, and Admin.</w:t>
      </w:r>
    </w:p>
    <w:p>
      <w:pPr>
        <w:pStyle w:val="ListBullet"/>
        <w:spacing w:after="20"/>
      </w:pPr>
      <w:r>
        <w:t>Admin-managed student profiles and student read-only profile access.</w:t>
      </w:r>
    </w:p>
    <w:p>
      <w:pPr>
        <w:pStyle w:val="ListBullet"/>
        <w:spacing w:after="20"/>
      </w:pPr>
      <w:r>
        <w:t>Room allocation and duplicate active-room prevention.</w:t>
      </w:r>
    </w:p>
    <w:p>
      <w:pPr>
        <w:pStyle w:val="ListBullet"/>
        <w:spacing w:after="20"/>
      </w:pPr>
      <w:r>
        <w:t>Fee balance viewing, partial payments, and final Paid status.</w:t>
      </w:r>
    </w:p>
    <w:p>
      <w:pPr>
        <w:pStyle w:val="ListBullet"/>
        <w:spacing w:after="20"/>
      </w:pPr>
      <w:r>
        <w:t>Complaint registration, status tracking, and complaint handling.</w:t>
      </w:r>
    </w:p>
    <w:p>
      <w:pPr>
        <w:pStyle w:val="ListBullet"/>
        <w:spacing w:after="20"/>
      </w:pPr>
      <w:r>
        <w:t>Visitor entry/exit logging.</w:t>
      </w:r>
    </w:p>
    <w:p>
      <w:pPr>
        <w:pStyle w:val="ListBullet"/>
        <w:spacing w:after="20"/>
      </w:pPr>
      <w:r>
        <w:t>Weekly mess menu publication and viewing.</w:t>
      </w:r>
    </w:p>
    <w:p>
      <w:pPr>
        <w:pStyle w:val="ListBullet"/>
        <w:spacing w:after="20"/>
      </w:pPr>
      <w:r>
        <w:t>Leave/outpass requests and Warden approval/rejection.</w:t>
      </w:r>
    </w:p>
    <w:p>
      <w:pPr>
        <w:pStyle w:val="ListBullet"/>
        <w:spacing w:after="20"/>
      </w:pPr>
      <w:r>
        <w:t>Admin notices and student visibility.</w:t>
      </w:r>
    </w:p>
    <w:p>
      <w:pPr>
        <w:pStyle w:val="ListBullet"/>
        <w:spacing w:after="20"/>
      </w:pPr>
      <w:r>
        <w:t>Facility availability and booking, including slot-conflict prevention.</w:t>
      </w:r>
    </w:p>
    <w:p>
      <w:pPr>
        <w:pStyle w:val="ListBullet"/>
        <w:spacing w:after="20"/>
      </w:pPr>
      <w:r>
        <w:t>Security, validation, integration, performance, availability, usability, and regression checks.</w:t>
      </w:r>
    </w:p>
    <w:p>
      <w:pPr>
        <w:pStyle w:val="Heading2"/>
      </w:pPr>
      <w:r>
        <w:t>3.2 Out of Scope</w:t>
      </w:r>
    </w:p>
    <w:p>
      <w:pPr>
        <w:pStyle w:val="ListBullet"/>
        <w:spacing w:after="20"/>
      </w:pPr>
      <w:r>
        <w:t>Academic records.</w:t>
      </w:r>
    </w:p>
    <w:p>
      <w:pPr>
        <w:pStyle w:val="ListBullet"/>
        <w:spacing w:after="20"/>
      </w:pPr>
      <w:r>
        <w:t>General accounting.</w:t>
      </w:r>
    </w:p>
    <w:p>
      <w:pPr>
        <w:pStyle w:val="ListBullet"/>
        <w:spacing w:after="20"/>
      </w:pPr>
      <w:r>
        <w:t>Features not specified in the SRS.</w:t>
      </w:r>
    </w:p>
    <w:p>
      <w:pPr>
        <w:pStyle w:val="ListBullet"/>
        <w:spacing w:after="20"/>
      </w:pPr>
      <w:r>
        <w:t>Production operations beyond the evidence needed to assess the stated availability target.</w:t>
      </w:r>
    </w:p>
    <w:p>
      <w:pPr>
        <w:pStyle w:val="Heading1"/>
      </w:pPr>
      <w:r>
        <w:t>4. Test Strategy</w:t>
      </w:r>
    </w:p>
    <w:p>
      <w:pPr>
        <w:pStyle w:val="Heading2"/>
      </w:pPr>
      <w:r>
        <w:t>4.1 Test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Unit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Verify individual units and validation/business logic.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Integration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Verify interactions among UI, REST API, authentication, and database.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System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Verify end-to-end HMS workflows against the SRS.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Acceptance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Check stakeholder-facing workflows against specified requirements.</w:t>
            </w:r>
          </w:p>
        </w:tc>
      </w:tr>
    </w:tbl>
    <w:p/>
    <w:p>
      <w:pPr>
        <w:pStyle w:val="Heading2"/>
      </w:pPr>
      <w:r>
        <w:t>4.2 Test Approach</w:t>
      </w:r>
    </w:p>
    <w:p>
      <w:pPr>
        <w:pStyle w:val="ListBullet"/>
        <w:spacing w:after="20"/>
      </w:pPr>
      <w:r>
        <w:t>Positive, negative, boundary, and conflicting-state testing.</w:t>
      </w:r>
    </w:p>
    <w:p>
      <w:pPr>
        <w:pStyle w:val="ListBullet"/>
        <w:spacing w:after="20"/>
      </w:pPr>
      <w:r>
        <w:t>Security testing for authentication, role permissions, data access, and error handling.</w:t>
      </w:r>
    </w:p>
    <w:p>
      <w:pPr>
        <w:pStyle w:val="ListBullet"/>
        <w:spacing w:after="20"/>
      </w:pPr>
      <w:r>
        <w:t>Performance/load testing for NFR-01 and NFR-02.</w:t>
      </w:r>
    </w:p>
    <w:p>
      <w:pPr>
        <w:pStyle w:val="ListBullet"/>
        <w:spacing w:after="20"/>
      </w:pPr>
      <w:r>
        <w:t>Availability measurement for NFR-03, excluding scheduled maintenance.</w:t>
      </w:r>
    </w:p>
    <w:p>
      <w:pPr>
        <w:pStyle w:val="ListBullet"/>
        <w:spacing w:after="20"/>
      </w:pPr>
      <w:r>
        <w:t>Usability testing for NFR-04.</w:t>
      </w:r>
    </w:p>
    <w:p>
      <w:pPr>
        <w:pStyle w:val="ListBullet"/>
        <w:spacing w:after="20"/>
      </w:pPr>
      <w:r>
        <w:t>Regression testing after fixes affecting existing behavior.</w:t>
      </w:r>
    </w:p>
    <w:p>
      <w:pPr>
        <w:pStyle w:val="Heading1"/>
      </w:pPr>
      <w:r>
        <w:t>5. Testing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Coverage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FR-01 to FR-09; UC-01 to UC-09.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SO-01, SO-02, SR-01, SR-02.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Performance/load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NFR-01 and NFR-02.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Availability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NFR-03.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Usability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NFR-04.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Affected critical workflows after fixes.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Compatibility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Key workflows on the browsers supported by the final implementation.</w:t>
            </w:r>
          </w:p>
        </w:tc>
      </w:tr>
    </w:tbl>
    <w:p/>
    <w:p>
      <w:pPr>
        <w:pStyle w:val="Heading2"/>
      </w:pPr>
      <w:r>
        <w:t>5.1 Security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Validation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Expected Result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SEC-001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Attempt login with invalid credentials for each role.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Authentication is denied.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SEC-002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Access a protected resource without authentication.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Request is rejected.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SEC-003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Attempt an Admin-only action as Student.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Action is rejected.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SEC-004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Attempt a Warden-only action as Student.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Action is rejected.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SEC-005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Attempt to access another user's restricted personal/payment data.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Unauthorized data is not disclosed.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SEC-006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Submit malformed or unexpected input.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Input is safely validated/rejected.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SEC-007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Use invalid/expired credentials or session token where applicable.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Protected access is rejected.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SEC-008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Trigger an invalid operation and inspect the error.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No unnecessary sensitive implementation details are disclosed.</w:t>
            </w:r>
          </w:p>
        </w:tc>
      </w:tr>
    </w:tbl>
    <w:p/>
    <w:p>
      <w:pPr>
        <w:pStyle w:val="Heading1"/>
      </w:pPr>
      <w:r>
        <w:t>6.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Planned environment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React + TypeScript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Django + Django REST Framework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PostgreSQL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API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REST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Styling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Tailwind CSS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Implementation must satisfy SR-01; JWT was proposed, subject to final design.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Testing tools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Pytest and/or Django test framework, API tests, browser/system tests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Version control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Git + GitHub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Browsers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Chrome, Edge, Firefox, subject to final support statement</w:t>
            </w:r>
          </w:p>
        </w:tc>
      </w:tr>
    </w:tbl>
    <w:p/>
    <w:p>
      <w:pPr>
        <w:pStyle w:val="Heading1"/>
      </w:pPr>
      <w:r>
        <w:t>7. Test Data</w:t>
      </w:r>
    </w:p>
    <w:p>
      <w:pPr>
        <w:pStyle w:val="ListBullet"/>
        <w:spacing w:after="20"/>
      </w:pPr>
      <w:r>
        <w:t>Valid and invalid accounts for Student, Warden, and Admin.</w:t>
      </w:r>
    </w:p>
    <w:p>
      <w:pPr>
        <w:pStyle w:val="ListBullet"/>
        <w:spacing w:after="20"/>
      </w:pPr>
      <w:r>
        <w:t>Student profiles containing name, room, contact, and guardian information.</w:t>
      </w:r>
    </w:p>
    <w:p>
      <w:pPr>
        <w:pStyle w:val="ListBullet"/>
        <w:spacing w:after="20"/>
      </w:pPr>
      <w:r>
        <w:t>Available/occupied rooms and students with/without active allocations.</w:t>
      </w:r>
    </w:p>
    <w:p>
      <w:pPr>
        <w:pStyle w:val="ListBullet"/>
        <w:spacing w:after="20"/>
      </w:pPr>
      <w:r>
        <w:t>Fee accounts with outstanding balances; partial and full-settlement payment data.</w:t>
      </w:r>
    </w:p>
    <w:p>
      <w:pPr>
        <w:pStyle w:val="ListBullet"/>
        <w:spacing w:after="20"/>
      </w:pPr>
      <w:r>
        <w:t>Complaints in Open, In Progress, and Resolved states.</w:t>
      </w:r>
    </w:p>
    <w:p>
      <w:pPr>
        <w:pStyle w:val="ListBullet"/>
        <w:spacing w:after="20"/>
      </w:pPr>
      <w:r>
        <w:t>Visitor records with entry timestamps, exit timestamps, and active visits with null exit.</w:t>
      </w:r>
    </w:p>
    <w:p>
      <w:pPr>
        <w:pStyle w:val="ListBullet"/>
        <w:spacing w:after="20"/>
      </w:pPr>
      <w:r>
        <w:t>Weekly mess menu data, leave requests, notices, and facility slots with both available and conflicting bookings.</w:t>
      </w:r>
    </w:p>
    <w:p>
      <w:pPr>
        <w:pStyle w:val="ListBullet"/>
        <w:spacing w:after="20"/>
      </w:pPr>
      <w:r>
        <w:t>Synthetic data only; avoid real personal or payment data.</w:t>
      </w:r>
    </w:p>
    <w:p>
      <w:pPr>
        <w:pStyle w:val="Heading1"/>
      </w:pPr>
      <w:r>
        <w:t>8. Entry and Exit Criteria</w:t>
      </w:r>
    </w:p>
    <w:p>
      <w:pPr>
        <w:pStyle w:val="Heading2"/>
      </w:pPr>
      <w:r>
        <w:t>8.1 Entry Criteria</w:t>
      </w:r>
    </w:p>
    <w:p>
      <w:pPr>
        <w:pStyle w:val="ListBullet"/>
        <w:spacing w:after="20"/>
      </w:pPr>
      <w:r>
        <w:t>Requirements are baselined and have unique IDs.</w:t>
      </w:r>
    </w:p>
    <w:p>
      <w:pPr>
        <w:pStyle w:val="ListBullet"/>
        <w:spacing w:after="20"/>
      </w:pPr>
      <w:r>
        <w:t>A testable build and environment are available.</w:t>
      </w:r>
    </w:p>
    <w:p>
      <w:pPr>
        <w:pStyle w:val="ListBullet"/>
        <w:spacing w:after="20"/>
      </w:pPr>
      <w:r>
        <w:t>Test accounts and representative data are prepared.</w:t>
      </w:r>
    </w:p>
    <w:p>
      <w:pPr>
        <w:pStyle w:val="ListBullet"/>
        <w:spacing w:after="20"/>
      </w:pPr>
      <w:r>
        <w:t>Relevant APIs/database services are operational.</w:t>
      </w:r>
    </w:p>
    <w:p>
      <w:pPr>
        <w:pStyle w:val="ListBullet"/>
        <w:spacing w:after="20"/>
      </w:pPr>
      <w:r>
        <w:t>Test cases have been reviewed.</w:t>
      </w:r>
    </w:p>
    <w:p>
      <w:pPr>
        <w:pStyle w:val="Heading2"/>
      </w:pPr>
      <w:r>
        <w:t>8.2 Exit Criteria</w:t>
      </w:r>
    </w:p>
    <w:p>
      <w:pPr>
        <w:pStyle w:val="ListBullet"/>
        <w:spacing w:after="20"/>
      </w:pPr>
      <w:r>
        <w:t>Planned critical/high-priority tests are executed or their blocked/not-applicable status is documented.</w:t>
      </w:r>
    </w:p>
    <w:p>
      <w:pPr>
        <w:pStyle w:val="ListBullet"/>
        <w:spacing w:after="20"/>
      </w:pPr>
      <w:r>
        <w:t>Requirement-to-test traceability is reviewed.</w:t>
      </w:r>
    </w:p>
    <w:p>
      <w:pPr>
        <w:pStyle w:val="ListBullet"/>
        <w:spacing w:after="20"/>
      </w:pPr>
      <w:r>
        <w:t>Critical/high defects are resolved or explicitly documented as accepted/open.</w:t>
      </w:r>
    </w:p>
    <w:p>
      <w:pPr>
        <w:pStyle w:val="ListBullet"/>
        <w:spacing w:after="20"/>
      </w:pPr>
      <w:r>
        <w:t>Regression testing for significant fixes is completed.</w:t>
      </w:r>
    </w:p>
    <w:p>
      <w:pPr>
        <w:pStyle w:val="ListBullet"/>
        <w:spacing w:after="20"/>
      </w:pPr>
      <w:r>
        <w:t>Execution evidence and a test summary are recorded.</w:t>
      </w:r>
    </w:p>
    <w:p>
      <w:pPr>
        <w:pStyle w:val="Heading1"/>
      </w:pPr>
      <w:r>
        <w:t>9. Defect Management</w:t>
      </w:r>
    </w:p>
    <w:p>
      <w:r>
        <w:t>Record defects in the agreed GitHub issue/defect-tracking mechanism. Each defect should be reproducible and linked to its test case.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Unique identifier.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Title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Short description.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Environment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Browser, build/version, and relevant configuration.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 /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State and exact reproduction steps.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/ Actual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Required behavior versus observed behavior.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Severity / 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Impact and urgency.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Evidence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Screenshots, logs, request/response, or other evidence.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Open, In Progress, Fixed, Retest, Closed, or Reopened.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Critical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Essential function failure or severe security/data-integrity impact.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Major function unusable or serious workflow impact.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Significant issue with a reasonable workaround.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Minor issue with limited impact.</w:t>
            </w:r>
          </w:p>
        </w:tc>
      </w:tr>
    </w:tbl>
    <w:p/>
    <w:p>
      <w:pPr>
        <w:pStyle w:val="Heading1"/>
      </w:pPr>
      <w:r>
        <w:t>10. Test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Impact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Late requirement changes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Tests may become outdated.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Review affected cases and RTM after changes.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Incomplete implementation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Tests cannot run.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Track readiness and prioritize critical workflows.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Insufficient test data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Scenarios may be missed.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Prepare representative synthetic data.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Unstable environment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Results may be unreliable.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Document and verify environment.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Late security findings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Rework may increase.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Test security early and during regression.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Limited time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Some tests may remain unexecuted.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Prioritize critical functionality and high-risk tests.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Regression from fixes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Previously working behavior may fail.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Run affected regression tests.</w:t>
            </w:r>
          </w:p>
        </w:tc>
      </w:tr>
    </w:tbl>
    <w:p/>
    <w:p>
      <w:pPr>
        <w:pStyle w:val="Heading1"/>
      </w:pPr>
      <w:r>
        <w:t>11. Test Deliverables</w:t>
      </w:r>
    </w:p>
    <w:p>
      <w:pPr>
        <w:pStyle w:val="ListBullet"/>
        <w:spacing w:after="20"/>
      </w:pPr>
      <w:r>
        <w:t>Test Plan and Test Documentation.</w:t>
      </w:r>
    </w:p>
    <w:p>
      <w:pPr>
        <w:pStyle w:val="ListBullet"/>
        <w:spacing w:after="20"/>
      </w:pPr>
      <w:r>
        <w:t>Detailed test cases and security test design.</w:t>
      </w:r>
    </w:p>
    <w:p>
      <w:pPr>
        <w:pStyle w:val="ListBullet"/>
        <w:spacing w:after="20"/>
      </w:pPr>
      <w:r>
        <w:t>Requirements Traceability Matrix.</w:t>
      </w:r>
    </w:p>
    <w:p>
      <w:pPr>
        <w:pStyle w:val="ListBullet"/>
        <w:spacing w:after="20"/>
      </w:pPr>
      <w:r>
        <w:t>Execution records and defect records.</w:t>
      </w:r>
    </w:p>
    <w:p>
      <w:pPr>
        <w:pStyle w:val="ListBullet"/>
        <w:spacing w:after="20"/>
      </w:pPr>
      <w:r>
        <w:t>Final test summary and supporting evidence.</w:t>
      </w:r>
    </w:p>
    <w:p>
      <w:pPr>
        <w:pStyle w:val="Heading1"/>
      </w:pPr>
      <w:r>
        <w:t>12.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Member 2 — Testing Lead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plan, test cases, security testing, traceability, execution records, and test summary.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Member 1 — Requirements Lead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Maintain SRS and requirement IDs; communicate requirement changes.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Member 3 — Architecture Lead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Provide architecture information for integration/system testing.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Member 4 — Design Lead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Provide API/design/error-handling information for detailed tests.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Development team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Provide testable builds, fix defects, and support investigation.</w:t>
            </w:r>
          </w:p>
        </w:tc>
      </w:tr>
    </w:tbl>
    <w:p/>
    <w:p>
      <w:pPr>
        <w:pStyle w:val="Heading1"/>
      </w:pPr>
      <w:r>
        <w:t>13. Test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Phase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Activity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Dependency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Prepare test-plan framework and strategy.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Derive cases and traceability from SRS.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Updated Member 1 SRS — available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Refine API/integration cases.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Members 3 and 4 design details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Review test cases and data.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Testable implementation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Execute planned tests.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Implemented system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Retest fixes and perform regression.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Test execution and fixes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Compile final results and summary.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6"/>
              </w:rPr>
              <w:t>Execution complete</w:t>
            </w:r>
          </w:p>
        </w:tc>
      </w:tr>
    </w:tbl>
    <w:p/>
    <w:p>
      <w:pPr>
        <w:pStyle w:val="Heading1"/>
      </w:pPr>
      <w:r>
        <w:t>14. Detailed Test Cases</w:t>
      </w:r>
    </w:p>
    <w:p>
      <w:r>
        <w:t>These 15 cases are the requirement-based Part 1 planning set. Execution status remains Not Executed until the system is implemented and tested.</w:t>
      </w:r>
    </w:p>
    <w:p>
      <w:pPr>
        <w:pStyle w:val="Heading2"/>
      </w:pPr>
      <w:r>
        <w:t>TC-001 — Authenticate Admin, Warden, and Student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Requirement ID(s)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UC-03, SR-01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Functional / Security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Valid registered accounts exist for all three roles.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Valid credentials for Admin, Warden, and Student.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For each role: open login; enter valid credentials; submit; verify role-appropriate access.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All three roles authenticate successfully. Passwords are stored using a secure hash, not plaintext.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Executed — implementation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 during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Verify password storage through an appropriate authorized test/configuration inspection; do not expose stored hashes in UI.</w:t>
            </w:r>
          </w:p>
        </w:tc>
      </w:tr>
    </w:tbl>
    <w:p/>
    <w:p>
      <w:pPr>
        <w:pStyle w:val="Heading2"/>
      </w:pPr>
      <w:r>
        <w:t>TC-002 — Enforce role-based access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Requirement ID(s)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SR-02, SO-02, UC-04, UC-05, UC-08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Security / Authorization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Critical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Accounts for all roles exist.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Student, Warden, Admin accounts.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As Student, attempt Admin room allocation and Warden leave approval. Then verify each role's permitted actions.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Unauthorized actions are rejected; permitted actions work only for the appropriate role; no unauthorized data is modified.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Executed — implementation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 during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/>
    <w:p>
      <w:pPr>
        <w:pStyle w:val="Heading2"/>
      </w:pPr>
      <w:r>
        <w:t>TC-003 — Allocate a room and prevent multiple active allocations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Requirement ID(s)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FR-01, BR-01, UC-04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Functional / Business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Critical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 registered student has no active room; an available room exists.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Student S1; available rooms R1 and R2.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As Admin, allocate R1 to S1; attempt to allocate R2 to S1 while R1 remains active.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First allocation succeeds. Second active allocation is rejected; S1 has at most one active room.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Executed — implementation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 during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/>
    <w:p>
      <w:pPr>
        <w:pStyle w:val="Heading2"/>
      </w:pPr>
      <w:r>
        <w:t>TC-004 — Maintain profile as Admin and enforce student read-only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Requirement ID(s)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FR-02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Functional / Authorization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Admin and Student accounts exist; a student record exists.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Name, room, contact, guardian information.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As Admin, create/update profile and save. As Student, view own record and attempt to edit it.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Admin can create/maintain the profile. Student can view their own record but cannot create or edit it; edit attempts are rejected.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Executed — implementation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 during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/>
    <w:p>
      <w:pPr>
        <w:pStyle w:val="Heading2"/>
      </w:pPr>
      <w:r>
        <w:t>TC-005 — Record partial payments and mark fee Paid only at zero balance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Requirement ID(s)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FR-03, BR-03, SO-01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Functional / Business Rule / Security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Student has an outstanding fee balance.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Outstanding balance B; partial payment P where 0&lt;P&lt;B; remaining balance B-P.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As Student, view balance; make partial payment P; verify balance/status; pay remaining balance; verify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Partial payment is permitted and reduces the balance. Record is not marked Paid while balance remains. When balance reaches zero, status becomes Paid.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Executed — implementation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 during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/>
    <w:p>
      <w:pPr>
        <w:pStyle w:val="Heading2"/>
      </w:pPr>
      <w:r>
        <w:t>TC-006 — Enforce complaint status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Requirement ID(s)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FR-04, BR-04, UC-01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Functional / Business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Student can submit a complaint; complaint workflow is available.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New complaint.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Submit complaint; verify Open; move to In Progress; move to Resolved; attempt to skip directly from Open to Resolved.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Valid transitions follow Open → In Progress → Resolved. Skipping a required state is rejected.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Executed — implementation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 during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/>
    <w:p>
      <w:pPr>
        <w:pStyle w:val="Heading2"/>
      </w:pPr>
      <w:r>
        <w:t>TC-007 — Record visitor entry and exit timestamps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Requirement ID(s)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FR-05, BR-05, UC-05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Functional / 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Warden is authenticated; student/room exists.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Visitor details, entry timestamp, optional exit timestamp.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Create an active visitor log with entry and null exit; later add exit timestamp; attempt record without required entry timestamp.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Active visit may have null exit. Exit can be recorded later. A record missing required entry timestamp is rejected.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Executed — implementation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 during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/>
    <w:p>
      <w:pPr>
        <w:pStyle w:val="Heading2"/>
      </w:pPr>
      <w:r>
        <w:t>TC-008 — Publish and view weekly mess 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Requirement ID(s)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FR-06, UC-06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Functional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Medium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Admin account exists; menu data is available.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Weekly mess menu.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As Admin, publish/update menu. As Student, open mess menu.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Students can view the published weekly menu and see the latest published 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Executed — implementation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 during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/>
    <w:p>
      <w:pPr>
        <w:pStyle w:val="Heading2"/>
      </w:pPr>
      <w:r>
        <w:t>TC-009 — Submit leave request and require Warden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Requirement ID(s)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FR-07, BR-02, UC-02, UC-08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Functional / Business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Critical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Student and Warden accounts exist.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Valid leave/outpass request.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As Student, submit request; verify pending state; confirm it is not Approved before Warden action; as Warden approve/reject; verify result.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Request remains pending until Warden action. Only authorized Warden action changes it to Approved or Rejected.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Executed — implementation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 during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/>
    <w:p>
      <w:pPr>
        <w:pStyle w:val="Heading2"/>
      </w:pPr>
      <w:r>
        <w:t>TC-010 — Broadcast Admin notice to students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Requirement ID(s)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FR-08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Functional / Authorization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Medium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Admin and Student accounts exist.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Valid notice content.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As Admin, publish notice. As Student, open notices.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Notice is published by Admin and visible to the intended student audience.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Executed — implementation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 during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/>
    <w:p>
      <w:pPr>
        <w:pStyle w:val="Heading2"/>
      </w:pPr>
      <w:r>
        <w:t>TC-011 — Book available facility slot and reject conflict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Requirement ID(s)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FR-09, BR-06, UC-09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Functional / Business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Student is authenticated; a facility slot is available.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Facility F1; time slot T1.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View availability; book F1 for T1; attempt another booking for F1 at T1.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First booking succeeds. Conflicting booking is rejected and the original booking remains intact.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Executed — implementation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 during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/>
    <w:p>
      <w:pPr>
        <w:pStyle w:val="Heading2"/>
      </w:pPr>
      <w:r>
        <w:t>TC-012 — Verify standard request response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Requirement ID(s)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NFR-01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Performance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Stable test environment and defined normal-load profile are available.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Representative standard requests.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Run representative requests under normal load; measure response time using a documented method.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Response time satisfies the target of within 2 seconds under normal load.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Executed — implementation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 during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Before execution, define whether the threshold applies to each request, a percentile, or an aggregate.</w:t>
            </w:r>
          </w:p>
        </w:tc>
      </w:tr>
    </w:tbl>
    <w:p/>
    <w:p>
      <w:pPr>
        <w:pStyle w:val="Heading2"/>
      </w:pPr>
      <w:r>
        <w:t>TC-013 — Verify 500 concurrent student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Requirement ID(s)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NFR-02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Performance / Load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Load-testing environment and representative data are available.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At least 500 simulated concurrent student users.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Run representative student workflows with 500 concurrent users; monitor response, errors, and resources.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System supports at least 500 concurrent student users without unacceptable failures or incorrect behavior.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Executed — implementation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 during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Define duration, workload mix, acceptable error rate, and infrastructure before execution.</w:t>
            </w:r>
          </w:p>
        </w:tc>
      </w:tr>
    </w:tbl>
    <w:p/>
    <w:p>
      <w:pPr>
        <w:pStyle w:val="Heading2"/>
      </w:pPr>
      <w:r>
        <w:t>TC-014 — Verify 99% availability excluding scheduled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Requirement ID(s)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NFR-03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Availability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Medium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Monitoring is configured for an agreed observation period.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Uptime/downtime records and scheduled-maintenance windows.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Collect service availability records; exclude scheduled maintenance; calculate availability.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Measured availability is at least 99% after excluding scheduled maintenance.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Executed — implementation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 during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Observation period and monitoring source must be agreed before execution.</w:t>
            </w:r>
          </w:p>
        </w:tc>
      </w:tr>
    </w:tbl>
    <w:p/>
    <w:p>
      <w:pPr>
        <w:pStyle w:val="Heading2"/>
      </w:pPr>
      <w:r>
        <w:t>TC-015 — Verify staff task-completion usability target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Requirement ID(s)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NFR-04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Usability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Medium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Representative staff participants and task scripts are available.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Admin/Warden tasks based on specified workflows.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Give staff participants the tasks without prior training; record successful completions; calculate completion rate.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At least 90% of defined staff tasks are completed successfully without prior training.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Executed — implementation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 during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Define participant count, task list, success criteria, and calculation method before execution.</w:t>
            </w:r>
          </w:p>
        </w:tc>
      </w:tr>
    </w:tbl>
    <w:p/>
    <w:p>
      <w:pPr>
        <w:pStyle w:val="Heading1"/>
      </w:pPr>
      <w:r>
        <w:t>15. Requirements Traceability Matrix</w:t>
      </w:r>
    </w:p>
    <w:p>
      <w:r>
        <w:t>The matrix links the supplied requirements, security objectives, and business rules to planned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Requirement summary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Test case(s)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Test type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FR-01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Admin allocates room to registered student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TC-003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Functional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FR-02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Admin maintains profiles; Students may view but not edit own record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TC-004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Functional / Authorization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FR-03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Student views outstanding fees and records payments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TC-005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Functional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FR-04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Student registers complaint; status tracked to resolution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TC-006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Functional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FR-05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Warden logs visitor entry/exit against a student's room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TC-007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Functional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FR-06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Admin publishes weekly mess menu visible to students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TC-008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Functional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FR-07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Student submits leave/outpass; Warden approves/rejects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TC-009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Functional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FR-08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Admin broadcasts notices to students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TC-010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Functional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FR-09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Student views facility availability and books a facility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TC-011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Functional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NFR-01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Standard request within 2 seconds under normal load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TC-012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Performance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NFR-02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Support at least 500 concurrent student users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TC-013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Load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NFR-03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99% availability excluding scheduled maintenance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TC-014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Availability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NFR-04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Staff task-completion rate ≥90%, no prior training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TC-015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Usability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SO-01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Protect student personal/payment data from unauthorized access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TC-002, TC-005, SEC-005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Security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SO-02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Only authorized staff modify room allocation and fee records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TC-002, TC-003, TC-005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Authorization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SR-01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Hashed-password authentication for Admin, Warden, Student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TC-001, SEC-001, SEC-002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Security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SR-02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Role-based access control for Student/Warden/Admin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TC-002, SEC-003, SEC-004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Security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BR-01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No more than one active room per student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TC-003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Business rule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BR-02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Warden approval required before leave is Approved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TC-009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Business rule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BR-03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Partial payments allowed; Paid only at zero outstanding balance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TC-005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Business rule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BR-04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Complaint status Open → In Progress → Resolved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TC-006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Business rule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BR-05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Visitor entry timestamp required; exit may be null while active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TC-007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Validation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BR-06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Reject facility booking when slot is already booked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TC-011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sz w:val="16"/>
              </w:rPr>
              <w:t>Business rule</w:t>
            </w:r>
          </w:p>
        </w:tc>
      </w:tr>
    </w:tbl>
    <w:p/>
    <w:p>
      <w:pPr>
        <w:pStyle w:val="Heading1"/>
      </w:pPr>
      <w:r>
        <w:t>16. Test Execution and Results</w:t>
      </w:r>
    </w:p>
    <w:p>
      <w:r>
        <w:t>PENDING IMPLEMENTATION/EXECUTION. Do not mark tests Pass or Fail until they have actually been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Not yet executed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Build/environment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Execution date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Tester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Pass/Fail results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Linked defects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</w:t>
            </w:r>
          </w:p>
        </w:tc>
      </w:tr>
    </w:tbl>
    <w:p/>
    <w:p>
      <w:pPr>
        <w:pStyle w:val="Heading1"/>
      </w:pPr>
      <w:r>
        <w:t>17. Defect Summary</w:t>
      </w:r>
    </w:p>
    <w:p>
      <w:r>
        <w:t>PENDING TEST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Total defects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Critical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Closed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Reopened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6"/>
              </w:rPr>
              <w:t>TBD</w:t>
            </w:r>
          </w:p>
        </w:tc>
      </w:tr>
    </w:tbl>
    <w:p/>
    <w:p>
      <w:pPr>
        <w:pStyle w:val="Heading1"/>
      </w:pPr>
      <w:r>
        <w:t>18. Final SRS Alignment Notes</w:t>
      </w:r>
    </w:p>
    <w:p>
      <w:pPr>
        <w:pStyle w:val="ListBullet"/>
        <w:spacing w:after="20"/>
      </w:pPr>
      <w:r>
        <w:t>SR-01 is updated to cover Admin, Warden, and Student logins; TC-001 and security validation reflect all three roles.</w:t>
      </w:r>
    </w:p>
    <w:p>
      <w:pPr>
        <w:pStyle w:val="ListBullet"/>
        <w:spacing w:after="20"/>
      </w:pPr>
      <w:r>
        <w:t>BR-03 permits partial payments; TC-005 verifies that the balance decreases and the fee record becomes Paid only at zero balance.</w:t>
      </w:r>
    </w:p>
    <w:p>
      <w:pPr>
        <w:pStyle w:val="ListBullet"/>
        <w:spacing w:after="20"/>
      </w:pPr>
      <w:r>
        <w:t>UC-02 and UC-08 are treated as sequential workflow steps, not a UML &lt;&lt;extend&gt;&gt; relationship.</w:t>
      </w:r>
    </w:p>
    <w:p>
      <w:pPr>
        <w:pStyle w:val="ListBullet"/>
        <w:spacing w:after="20"/>
      </w:pPr>
      <w:r>
        <w:t>Facility terminology is aligned to booking; UC-09 is Book Facility and FR-09 covers availability and booking.</w:t>
      </w:r>
    </w:p>
    <w:p>
      <w:pPr>
        <w:pStyle w:val="ListBullet"/>
        <w:spacing w:after="20"/>
      </w:pPr>
      <w:r>
        <w:t>FR-02 explicitly assigns profile creation/maintenance to Admin and read-only viewing to Students; TC-004 tests both permissions.</w:t>
      </w:r>
    </w:p>
    <w:p>
      <w:pPr>
        <w:pStyle w:val="Heading1"/>
      </w:pPr>
      <w:r>
        <w:t>19. Remaining Work for Member 2</w:t>
      </w:r>
    </w:p>
    <w:p>
      <w:pPr>
        <w:pStyle w:val="ListBullet"/>
        <w:spacing w:after="20"/>
      </w:pPr>
      <w:r>
        <w:t>Review any further changes to the SRS and update affected test cases/RTM.</w:t>
      </w:r>
    </w:p>
    <w:p>
      <w:pPr>
        <w:pStyle w:val="ListBullet"/>
        <w:spacing w:after="20"/>
      </w:pPr>
      <w:r>
        <w:t>Refine API/integration/error-handling procedures after Members 3 and 4 finalize architecture and API design.</w:t>
      </w:r>
    </w:p>
    <w:p>
      <w:pPr>
        <w:pStyle w:val="ListBullet"/>
        <w:spacing w:after="20"/>
      </w:pPr>
      <w:r>
        <w:t>Execute the 15 test cases once a testable implementation is available.</w:t>
      </w:r>
    </w:p>
    <w:p>
      <w:pPr>
        <w:pStyle w:val="ListBullet"/>
        <w:spacing w:after="20"/>
      </w:pPr>
      <w:r>
        <w:t>Record actual results, dates, environment, evidence, and linked defects.</w:t>
      </w:r>
    </w:p>
    <w:p>
      <w:pPr>
        <w:pStyle w:val="ListBullet"/>
        <w:spacing w:after="20"/>
      </w:pPr>
      <w:r>
        <w:t>Retest fixes and perform regression testing.</w:t>
      </w:r>
    </w:p>
    <w:p>
      <w:pPr>
        <w:pStyle w:val="ListBullet"/>
        <w:spacing w:after="20"/>
      </w:pPr>
      <w:r>
        <w:t>Complete the final test summary and defect statistics.</w:t>
      </w:r>
    </w:p>
    <w:p>
      <w:pPr>
        <w:pStyle w:val="ListBullet"/>
        <w:spacing w:after="20"/>
      </w:pPr>
      <w:r>
        <w:t>Export to PDF if the team submission requires PDF.</w:t>
      </w:r>
    </w:p>
    <w:p>
      <w:pPr>
        <w:pStyle w:val="Heading1"/>
      </w:pPr>
      <w:r>
        <w:t>20. Conclusion</w:t>
      </w:r>
    </w:p>
    <w:p>
      <w:r>
        <w:t>This version incorporates the updated requirements supplied by Member 1 and provides the Part 1 testing plan, security validation approach, 15 detailed test cases, and requirements traceability. Execution results and defect metrics remain pending until the implemented HMS can be tested.</w:t>
      </w:r>
    </w:p>
    <w:p>
      <w:pPr>
        <w:pStyle w:val="Heading1"/>
      </w:pPr>
      <w:r>
        <w:t>21. References</w:t>
      </w:r>
    </w:p>
    <w:p>
      <w:pPr>
        <w:pStyle w:val="ListBullet"/>
        <w:spacing w:after="20"/>
      </w:pPr>
      <w:r>
        <w:t>ISO/IEC/IEEE 29119-3:2021, Software and systems engineering — Software testing — Part 3: Test documentation.</w:t>
      </w:r>
    </w:p>
    <w:p>
      <w:pPr>
        <w:pStyle w:val="ListBullet"/>
        <w:spacing w:after="20"/>
      </w:pPr>
      <w:r>
        <w:t>ISO/IEC/IEEE 29148:2018, Systems and software engineering — Life cycle processes — Requirements engineering.</w:t>
      </w:r>
    </w:p>
    <w:p>
      <w:pPr>
        <w:pStyle w:val="ListBullet"/>
        <w:spacing w:after="20"/>
      </w:pPr>
      <w:r>
        <w:t>Hostel Management System SRS — Member 1's updated requirements baseline, September 2026.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Hostel Management System — Member 2 — Software Test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