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3135" w14:textId="77777777" w:rsidR="00EE5663" w:rsidRDefault="00EE5663" w:rsidP="00EE566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hAnsi="Garamond"/>
          <w:i/>
        </w:rPr>
      </w:pPr>
      <w:proofErr w:type="spellStart"/>
      <w:r>
        <w:rPr>
          <w:rFonts w:ascii="Garamond" w:hAnsi="Garamond"/>
          <w:i/>
        </w:rPr>
        <w:t>Applied</w:t>
      </w:r>
      <w:proofErr w:type="spellEnd"/>
      <w:r>
        <w:rPr>
          <w:rFonts w:ascii="Garamond" w:hAnsi="Garamond"/>
          <w:i/>
        </w:rPr>
        <w:t xml:space="preserve"> </w:t>
      </w:r>
      <w:proofErr w:type="spellStart"/>
      <w:r>
        <w:rPr>
          <w:rFonts w:ascii="Garamond" w:hAnsi="Garamond"/>
          <w:i/>
        </w:rPr>
        <w:t>Mathematics</w:t>
      </w:r>
      <w:proofErr w:type="spellEnd"/>
      <w:r>
        <w:rPr>
          <w:rFonts w:ascii="Garamond" w:hAnsi="Garamond"/>
          <w:i/>
        </w:rPr>
        <w:t xml:space="preserve"> </w:t>
      </w:r>
      <w:proofErr w:type="spellStart"/>
      <w:r>
        <w:rPr>
          <w:rFonts w:ascii="Garamond" w:hAnsi="Garamond"/>
          <w:i/>
        </w:rPr>
        <w:t>for</w:t>
      </w:r>
      <w:proofErr w:type="spellEnd"/>
      <w:r>
        <w:rPr>
          <w:rFonts w:ascii="Garamond" w:hAnsi="Garamond"/>
          <w:i/>
        </w:rPr>
        <w:t xml:space="preserve"> </w:t>
      </w:r>
      <w:proofErr w:type="spellStart"/>
      <w:r>
        <w:rPr>
          <w:rFonts w:ascii="Garamond" w:hAnsi="Garamond"/>
          <w:i/>
        </w:rPr>
        <w:t>Informatics</w:t>
      </w:r>
      <w:proofErr w:type="spellEnd"/>
    </w:p>
    <w:p w14:paraId="3C537EFE" w14:textId="57D9EE73" w:rsidR="00EE5663" w:rsidRDefault="00EE5663" w:rsidP="00EE5663">
      <w:pPr>
        <w:pStyle w:val="Heading1"/>
        <w:jc w:val="center"/>
        <w:rPr>
          <w:rFonts w:ascii="Garamond" w:hAnsi="Garamond"/>
          <w:i/>
          <w:u w:val="single"/>
        </w:rPr>
      </w:pPr>
      <w:proofErr w:type="spellStart"/>
      <w:r>
        <w:rPr>
          <w:rFonts w:ascii="Garamond" w:hAnsi="Garamond"/>
          <w:i/>
        </w:rPr>
        <w:t>Seminar</w:t>
      </w:r>
      <w:proofErr w:type="spellEnd"/>
      <w:r w:rsidR="001650BA">
        <w:rPr>
          <w:rFonts w:ascii="Garamond" w:hAnsi="Garamond"/>
          <w:i/>
        </w:rPr>
        <w:t xml:space="preserve"> </w:t>
      </w:r>
      <w:r w:rsidR="00350312">
        <w:rPr>
          <w:rFonts w:ascii="Garamond" w:hAnsi="Garamond"/>
          <w:i/>
        </w:rPr>
        <w:t>9</w:t>
      </w:r>
    </w:p>
    <w:p w14:paraId="6A3BADB6" w14:textId="794114E6" w:rsidR="00EE5663" w:rsidRPr="007421A6" w:rsidRDefault="00350312" w:rsidP="00EE5663">
      <w:pPr>
        <w:pStyle w:val="Heading2"/>
        <w:jc w:val="center"/>
        <w:rPr>
          <w:rFonts w:ascii="Times New Roman" w:hAnsi="Times New Roman"/>
          <w:i w:val="0"/>
          <w:iCs w:val="0"/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Traveling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salesman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problem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routing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problem</w:t>
      </w:r>
      <w:proofErr w:type="spellEnd"/>
    </w:p>
    <w:p w14:paraId="51ABE95F" w14:textId="77777777" w:rsidR="000D43AF" w:rsidRDefault="000D43AF" w:rsidP="00FF4761">
      <w:pPr>
        <w:jc w:val="center"/>
        <w:rPr>
          <w:b/>
          <w:sz w:val="32"/>
          <w:szCs w:val="32"/>
        </w:rPr>
      </w:pPr>
    </w:p>
    <w:tbl>
      <w:tblPr>
        <w:tblW w:w="90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3"/>
        <w:gridCol w:w="3028"/>
        <w:gridCol w:w="3021"/>
      </w:tblGrid>
      <w:tr w:rsidR="000D43AF" w14:paraId="6430E579" w14:textId="77777777" w:rsidTr="001650BA">
        <w:tc>
          <w:tcPr>
            <w:tcW w:w="3023" w:type="dxa"/>
          </w:tcPr>
          <w:p w14:paraId="3DB554F1" w14:textId="009C0616" w:rsidR="000D3562" w:rsidRDefault="000D3562" w:rsidP="001650BA"/>
        </w:tc>
        <w:tc>
          <w:tcPr>
            <w:tcW w:w="3028" w:type="dxa"/>
          </w:tcPr>
          <w:p w14:paraId="708873E5" w14:textId="77777777" w:rsidR="000D43AF" w:rsidRDefault="000D43AF" w:rsidP="0046428D">
            <w:pPr>
              <w:tabs>
                <w:tab w:val="left" w:pos="284"/>
              </w:tabs>
            </w:pPr>
          </w:p>
        </w:tc>
        <w:tc>
          <w:tcPr>
            <w:tcW w:w="3021" w:type="dxa"/>
          </w:tcPr>
          <w:p w14:paraId="3DD309EF" w14:textId="77777777" w:rsidR="000D43AF" w:rsidRDefault="000D43AF" w:rsidP="0046428D">
            <w:pPr>
              <w:tabs>
                <w:tab w:val="left" w:pos="284"/>
              </w:tabs>
            </w:pPr>
          </w:p>
        </w:tc>
      </w:tr>
    </w:tbl>
    <w:p w14:paraId="77B0A8C9" w14:textId="28178722" w:rsidR="007421A6" w:rsidRPr="007421A6" w:rsidRDefault="00350312" w:rsidP="00742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Distribution</w:t>
      </w:r>
      <w:proofErr w:type="spellEnd"/>
      <w:r w:rsidR="007421A6" w:rsidRPr="007421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b/>
          <w:bCs/>
          <w:sz w:val="24"/>
          <w:szCs w:val="24"/>
          <w:u w:val="single"/>
        </w:rPr>
        <w:t>of</w:t>
      </w:r>
      <w:proofErr w:type="spellEnd"/>
      <w:r w:rsidR="007421A6" w:rsidRPr="007421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b/>
          <w:bCs/>
          <w:sz w:val="24"/>
          <w:szCs w:val="24"/>
          <w:u w:val="single"/>
        </w:rPr>
        <w:t>training</w:t>
      </w:r>
      <w:proofErr w:type="spellEnd"/>
      <w:r w:rsidR="007421A6" w:rsidRPr="007421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b/>
          <w:bCs/>
          <w:sz w:val="24"/>
          <w:szCs w:val="24"/>
          <w:u w:val="single"/>
        </w:rPr>
        <w:t>sets</w:t>
      </w:r>
      <w:proofErr w:type="spellEnd"/>
      <w:r w:rsidR="007421A6" w:rsidRPr="007421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spellEnd"/>
      <w:r w:rsidR="007421A6" w:rsidRPr="007421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basic </w:t>
      </w:r>
      <w:proofErr w:type="spellStart"/>
      <w:r w:rsidR="007421A6" w:rsidRPr="007421A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operations</w:t>
      </w:r>
      <w:proofErr w:type="spellEnd"/>
      <w:r w:rsidR="007421A6" w:rsidRPr="007421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b/>
          <w:bCs/>
          <w:sz w:val="24"/>
          <w:szCs w:val="24"/>
          <w:u w:val="single"/>
        </w:rPr>
        <w:t>with</w:t>
      </w:r>
      <w:proofErr w:type="spellEnd"/>
      <w:r w:rsidR="007421A6" w:rsidRPr="007421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SMD </w:t>
      </w:r>
      <w:proofErr w:type="spellStart"/>
      <w:r w:rsidR="007421A6" w:rsidRPr="007421A6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components</w:t>
      </w:r>
      <w:proofErr w:type="spellEnd"/>
    </w:p>
    <w:p w14:paraId="2C4F1166" w14:textId="4D1CA2DF" w:rsidR="000D3562" w:rsidRDefault="00E47DE6" w:rsidP="00F030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61CD05B7" wp14:editId="11612C61">
            <wp:simplePos x="0" y="0"/>
            <wp:positionH relativeFrom="margin">
              <wp:posOffset>3362104</wp:posOffset>
            </wp:positionH>
            <wp:positionV relativeFrom="paragraph">
              <wp:posOffset>972433</wp:posOffset>
            </wp:positionV>
            <wp:extent cx="2590800" cy="2014855"/>
            <wp:effectExtent l="0" t="0" r="0" b="0"/>
            <wp:wrapSquare wrapText="bothSides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562" w:rsidRPr="000D43AF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20AB65AC" wp14:editId="2D213BCA">
            <wp:simplePos x="0" y="0"/>
            <wp:positionH relativeFrom="margin">
              <wp:posOffset>3364230</wp:posOffset>
            </wp:positionH>
            <wp:positionV relativeFrom="paragraph">
              <wp:posOffset>972820</wp:posOffset>
            </wp:positionV>
            <wp:extent cx="2545080" cy="1978025"/>
            <wp:effectExtent l="0" t="0" r="0" b="317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producing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universities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industrial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technology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produces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mastering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basic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SMD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variants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mounting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 SMD </w:t>
      </w:r>
      <w:proofErr w:type="spellStart"/>
      <w:r w:rsidR="007421A6" w:rsidRPr="007421A6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7421A6" w:rsidRPr="007421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a distributor and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distributing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central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in Prague.</w:t>
      </w:r>
    </w:p>
    <w:p w14:paraId="0AB28715" w14:textId="7DF4E321" w:rsidR="00E47DE6" w:rsidRDefault="00E47DE6" w:rsidP="00F030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53492" w14:textId="3ED17498" w:rsidR="00E47DE6" w:rsidRDefault="00E47DE6" w:rsidP="00E47D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7D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central</w:t>
      </w:r>
      <w:proofErr w:type="spell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storate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7DE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</w:t>
      </w:r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312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proofErr w:type="gramEnd"/>
      <w:r w:rsid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pieces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DE6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E47D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72B8D9" w14:textId="25FF206F" w:rsidR="00350312" w:rsidRPr="00E47DE6" w:rsidRDefault="00350312" w:rsidP="00E47D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a transport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800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Suggest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shipping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>.</w:t>
      </w:r>
    </w:p>
    <w:p w14:paraId="36BA532A" w14:textId="77777777" w:rsidR="00E47DE6" w:rsidRPr="00F03003" w:rsidRDefault="00E47DE6" w:rsidP="00F0300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146"/>
        <w:gridCol w:w="410"/>
        <w:gridCol w:w="410"/>
        <w:gridCol w:w="360"/>
        <w:gridCol w:w="360"/>
        <w:gridCol w:w="360"/>
        <w:gridCol w:w="360"/>
        <w:gridCol w:w="360"/>
        <w:gridCol w:w="360"/>
        <w:gridCol w:w="360"/>
      </w:tblGrid>
      <w:tr w:rsidR="00350312" w:rsidRPr="009E18AB" w14:paraId="68ED4A12" w14:textId="77777777" w:rsidTr="001B24A2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10D7" w14:textId="69DC4A26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Schood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demands</w:t>
            </w:r>
            <w:proofErr w:type="spellEnd"/>
            <w:r w:rsidRPr="006F1F9E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0" w:type="auto"/>
            <w:tcBorders>
              <w:left w:val="nil"/>
            </w:tcBorders>
          </w:tcPr>
          <w:p w14:paraId="5C2DEA09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8449E" w14:textId="5AC3A4D0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Distances</w:t>
            </w:r>
            <w:proofErr w:type="spellEnd"/>
            <w:r w:rsidRPr="006F1F9E">
              <w:rPr>
                <w:rFonts w:ascii="Times New Roman" w:hAnsi="Times New Roman"/>
                <w:szCs w:val="24"/>
              </w:rPr>
              <w:t>:</w:t>
            </w:r>
          </w:p>
        </w:tc>
      </w:tr>
      <w:tr w:rsidR="00350312" w:rsidRPr="009E18AB" w14:paraId="09959BD8" w14:textId="77777777" w:rsidTr="001B24A2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8B39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0ACCFF20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1403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0A96F" w14:textId="412E6A45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0C1FE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Pr="006F1F9E">
              <w:rPr>
                <w:rFonts w:ascii="Times New Roman" w:hAnsi="Times New Roman"/>
                <w:szCs w:val="24"/>
                <w:vertAlign w:val="subscript"/>
              </w:rPr>
              <w:t>1</w:t>
            </w:r>
            <w:r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F0FBB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Pr="006F1F9E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B4655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Pr="006F1F9E">
              <w:rPr>
                <w:rFonts w:ascii="Times New Roman" w:hAnsi="Times New Roman"/>
                <w:szCs w:val="24"/>
                <w:vertAlign w:val="subscript"/>
              </w:rPr>
              <w:t>3</w:t>
            </w:r>
            <w:r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61D12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Pr="006F1F9E">
              <w:rPr>
                <w:rFonts w:ascii="Times New Roman" w:hAnsi="Times New Roman"/>
                <w:szCs w:val="24"/>
                <w:vertAlign w:val="subscript"/>
              </w:rPr>
              <w:t>4</w:t>
            </w:r>
            <w:r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0E7D" w14:textId="77777777" w:rsidR="00350312" w:rsidRDefault="00350312" w:rsidP="001B24A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687D0" w14:textId="77777777" w:rsidR="00350312" w:rsidRDefault="00350312" w:rsidP="001B24A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E518" w14:textId="77777777" w:rsidR="00350312" w:rsidRDefault="00350312" w:rsidP="001B24A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350312" w:rsidRPr="009E18AB" w14:paraId="6B02E6E7" w14:textId="77777777" w:rsidTr="001B24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63F1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4A6EF06A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E083" w14:textId="75E08524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B871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E7906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5E14E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12635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393ED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EA851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BEE42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5B15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350312" w:rsidRPr="009E18AB" w14:paraId="2075513B" w14:textId="77777777" w:rsidTr="001B24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278C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Pr="006F1F9E">
              <w:rPr>
                <w:rFonts w:ascii="Times New Roman" w:hAnsi="Times New Roman"/>
                <w:szCs w:val="24"/>
                <w:vertAlign w:val="subscript"/>
              </w:rPr>
              <w:t>1</w:t>
            </w:r>
            <w:r w:rsidRPr="006F1F9E">
              <w:rPr>
                <w:rFonts w:ascii="Times New Roman" w:hAnsi="Times New Roman"/>
                <w:szCs w:val="24"/>
              </w:rPr>
              <w:t>: 5</w:t>
            </w:r>
            <w:r>
              <w:rPr>
                <w:rFonts w:ascii="Times New Roman" w:hAnsi="Times New Roman"/>
                <w:szCs w:val="24"/>
              </w:rPr>
              <w:t>0</w:t>
            </w:r>
            <w:r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14:paraId="4F371AF9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98A1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Pr="006F1F9E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6079F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F1BE8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E4F25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F43AA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A91A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B03D8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F2E31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D489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350312" w:rsidRPr="009E18AB" w14:paraId="1C377413" w14:textId="77777777" w:rsidTr="001B24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685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Pr="006F1F9E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6F1F9E">
              <w:rPr>
                <w:rFonts w:ascii="Times New Roman" w:hAnsi="Times New Roman"/>
                <w:szCs w:val="24"/>
              </w:rPr>
              <w:t>: 40</w:t>
            </w:r>
            <w:r>
              <w:rPr>
                <w:rFonts w:ascii="Times New Roman" w:hAnsi="Times New Roman"/>
                <w:szCs w:val="24"/>
              </w:rPr>
              <w:t>0</w:t>
            </w:r>
            <w:r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14:paraId="2E98FE19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E07F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932B0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A7FDF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88A9F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AABDC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F64F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8F0F0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028E3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767D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350312" w:rsidRPr="009E18AB" w14:paraId="20A1A5FD" w14:textId="77777777" w:rsidTr="001B24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CE81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Pr="006F1F9E">
              <w:rPr>
                <w:rFonts w:ascii="Times New Roman" w:hAnsi="Times New Roman"/>
                <w:szCs w:val="24"/>
                <w:vertAlign w:val="subscript"/>
              </w:rPr>
              <w:t>3</w:t>
            </w:r>
            <w:r w:rsidRPr="006F1F9E">
              <w:rPr>
                <w:rFonts w:ascii="Times New Roman" w:hAnsi="Times New Roman"/>
                <w:szCs w:val="24"/>
              </w:rPr>
              <w:t>: 25</w:t>
            </w:r>
            <w:r>
              <w:rPr>
                <w:rFonts w:ascii="Times New Roman" w:hAnsi="Times New Roman"/>
                <w:szCs w:val="24"/>
              </w:rPr>
              <w:t>0</w:t>
            </w:r>
            <w:r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14:paraId="673AD6EB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EE14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  <w:vertAlign w:val="subscript"/>
              </w:rPr>
              <w:t>3</w:t>
            </w:r>
            <w:r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16702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98739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58B32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9CFCF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61F73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16429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C2327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7A17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350312" w:rsidRPr="009E18AB" w14:paraId="066D563B" w14:textId="77777777" w:rsidTr="001B24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A862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Pr="006F1F9E">
              <w:rPr>
                <w:rFonts w:ascii="Times New Roman" w:hAnsi="Times New Roman"/>
                <w:szCs w:val="24"/>
                <w:vertAlign w:val="subscript"/>
              </w:rPr>
              <w:t>4</w:t>
            </w:r>
            <w:r w:rsidRPr="006F1F9E">
              <w:rPr>
                <w:rFonts w:ascii="Times New Roman" w:hAnsi="Times New Roman"/>
                <w:szCs w:val="24"/>
              </w:rPr>
              <w:t>: 30</w:t>
            </w:r>
            <w:r>
              <w:rPr>
                <w:rFonts w:ascii="Times New Roman" w:hAnsi="Times New Roman"/>
                <w:szCs w:val="24"/>
              </w:rPr>
              <w:t>0</w:t>
            </w:r>
            <w:r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14:paraId="146DB0C3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F7BD" w14:textId="77777777" w:rsidR="00350312" w:rsidRDefault="00350312" w:rsidP="001B24A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F1C5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5B974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7B65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2ACE2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F0FC1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C14B0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278E9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355F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350312" w:rsidRPr="009E18AB" w14:paraId="773DFE74" w14:textId="77777777" w:rsidTr="001B24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CB4F" w14:textId="77777777" w:rsidR="00350312" w:rsidRDefault="00350312" w:rsidP="001B24A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  <w:vertAlign w:val="subscript"/>
              </w:rPr>
              <w:t>5</w:t>
            </w:r>
            <w:r w:rsidRPr="006F1F9E">
              <w:rPr>
                <w:rFonts w:ascii="Times New Roman" w:hAnsi="Times New Roman"/>
                <w:szCs w:val="24"/>
              </w:rPr>
              <w:t>: 30</w:t>
            </w: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331602E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8D50" w14:textId="77777777" w:rsidR="00350312" w:rsidRDefault="00350312" w:rsidP="001B24A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136A5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9FFBB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6DB9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212F2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DA55C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D6CED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883E9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43E1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350312" w:rsidRPr="009E18AB" w14:paraId="20BE09C5" w14:textId="77777777" w:rsidTr="001B24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A1AD" w14:textId="77777777" w:rsidR="00350312" w:rsidRDefault="00350312" w:rsidP="001B24A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  <w:vertAlign w:val="subscript"/>
              </w:rPr>
              <w:t>6</w:t>
            </w:r>
            <w:r>
              <w:rPr>
                <w:rFonts w:ascii="Times New Roman" w:hAnsi="Times New Roman"/>
                <w:szCs w:val="24"/>
              </w:rPr>
              <w:t>: 1</w:t>
            </w:r>
            <w:r w:rsidRPr="006F1F9E">
              <w:rPr>
                <w:rFonts w:ascii="Times New Roman" w:hAnsi="Times New Roman"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CE2354D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A170" w14:textId="77777777" w:rsidR="00350312" w:rsidRDefault="00350312" w:rsidP="001B24A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370F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E72E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BA68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1ACC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D6FB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30FB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BFD6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467D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350312" w:rsidRPr="009E18AB" w14:paraId="04387F8F" w14:textId="77777777" w:rsidTr="001B24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94AC" w14:textId="77777777" w:rsidR="00350312" w:rsidRDefault="00350312" w:rsidP="001B24A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  <w:vertAlign w:val="subscript"/>
              </w:rPr>
              <w:t>7</w:t>
            </w:r>
            <w:r>
              <w:rPr>
                <w:rFonts w:ascii="Times New Roman" w:hAnsi="Times New Roman"/>
                <w:szCs w:val="24"/>
              </w:rPr>
              <w:t>: 1</w:t>
            </w:r>
            <w:r w:rsidRPr="006F1F9E">
              <w:rPr>
                <w:rFonts w:ascii="Times New Roman" w:hAnsi="Times New Roman"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A19569C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8D7E" w14:textId="77777777" w:rsidR="00350312" w:rsidRDefault="00350312" w:rsidP="001B24A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E721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93FC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10D3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462C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BF75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AB31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5FC7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1B21" w14:textId="77777777" w:rsidR="00350312" w:rsidRPr="006F1F9E" w:rsidRDefault="00350312" w:rsidP="001B24A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---</w:t>
            </w:r>
          </w:p>
        </w:tc>
      </w:tr>
    </w:tbl>
    <w:p w14:paraId="4DCFFE17" w14:textId="6B7F7DD0" w:rsidR="000D3562" w:rsidRPr="00E47DE6" w:rsidRDefault="000D3562" w:rsidP="007421A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C2EF4F4" w14:textId="77777777" w:rsidR="000D3562" w:rsidRDefault="000D3562" w:rsidP="00FF47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56ECF" w14:textId="359272DA" w:rsidR="002D1D28" w:rsidRDefault="007421A6" w:rsidP="00FF476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1650BA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="0035031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350312">
        <w:rPr>
          <w:rFonts w:ascii="Times New Roman" w:hAnsi="Times New Roman" w:cs="Times New Roman"/>
          <w:b/>
          <w:sz w:val="24"/>
          <w:szCs w:val="24"/>
        </w:rPr>
        <w:t>Tasks</w:t>
      </w:r>
      <w:proofErr w:type="spellEnd"/>
      <w:r w:rsidR="002D1D28" w:rsidRPr="002D1D28">
        <w:rPr>
          <w:rFonts w:ascii="Times New Roman" w:hAnsi="Times New Roman" w:cs="Times New Roman"/>
          <w:b/>
          <w:sz w:val="24"/>
          <w:szCs w:val="24"/>
        </w:rPr>
        <w:t>:</w:t>
      </w:r>
    </w:p>
    <w:p w14:paraId="13093543" w14:textId="77E1FB6E" w:rsidR="00350312" w:rsidRPr="00350312" w:rsidRDefault="00350312" w:rsidP="003503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12">
        <w:rPr>
          <w:rFonts w:ascii="Times New Roman" w:hAnsi="Times New Roman" w:cs="Times New Roman"/>
          <w:sz w:val="24"/>
          <w:szCs w:val="24"/>
        </w:rPr>
        <w:t>Divide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circuits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Mayer's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>.</w:t>
      </w:r>
    </w:p>
    <w:p w14:paraId="0E52B19B" w14:textId="2EF1D196" w:rsidR="00350312" w:rsidRDefault="00350312" w:rsidP="003503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1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th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most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advantageous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Vogel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</w:p>
    <w:p w14:paraId="0D62F9F4" w14:textId="77777777" w:rsidR="00350312" w:rsidRDefault="00350312" w:rsidP="003503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1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second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most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advantageous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>.</w:t>
      </w:r>
    </w:p>
    <w:p w14:paraId="71392481" w14:textId="1A6B9909" w:rsidR="00350312" w:rsidRPr="00350312" w:rsidRDefault="00350312" w:rsidP="00AF753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Production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printed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circuit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boards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*</w:t>
      </w:r>
    </w:p>
    <w:p w14:paraId="6C9BE208" w14:textId="66344066" w:rsidR="00350312" w:rsidRPr="00350312" w:rsidRDefault="00350312" w:rsidP="0035031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479AFA" w14:textId="25374C3C" w:rsidR="00350312" w:rsidRDefault="00350312" w:rsidP="003503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Cs w:val="24"/>
          <w:lang w:eastAsia="cs-CZ"/>
        </w:rPr>
        <w:drawing>
          <wp:anchor distT="0" distB="0" distL="114300" distR="114300" simplePos="0" relativeHeight="251662336" behindDoc="0" locked="0" layoutInCell="1" allowOverlap="1" wp14:anchorId="169D13A7" wp14:editId="1A881D9C">
            <wp:simplePos x="0" y="0"/>
            <wp:positionH relativeFrom="margin">
              <wp:posOffset>2839886</wp:posOffset>
            </wp:positionH>
            <wp:positionV relativeFrom="paragraph">
              <wp:posOffset>31229</wp:posOffset>
            </wp:positionV>
            <wp:extent cx="3311525" cy="2225675"/>
            <wp:effectExtent l="0" t="0" r="3175" b="0"/>
            <wp:wrapSquare wrapText="bothSides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y-na-platne-plosny-spoj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6" r="3439" b="12694"/>
                    <a:stretch/>
                  </pic:blipFill>
                  <pic:spPr bwMode="auto">
                    <a:xfrm>
                      <a:off x="0" y="0"/>
                      <a:ext cx="3311525" cy="222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boards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abbreviated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PCB</w:t>
      </w:r>
      <w:r w:rsidRPr="0035031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manufactures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PCB</w:t>
      </w:r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primarily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glass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fabric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laminate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carbonized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epoxy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resin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drills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holes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at</w:t>
      </w:r>
      <w:proofErr w:type="spellEnd"/>
      <w:proofErr w:type="gram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predetermined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positions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drilling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drill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place</w:t>
      </w:r>
      <w:r w:rsidRPr="0035031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drilling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dril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350312">
        <w:rPr>
          <w:rFonts w:ascii="Times New Roman" w:hAnsi="Times New Roman" w:cs="Times New Roman"/>
          <w:sz w:val="24"/>
          <w:szCs w:val="24"/>
        </w:rPr>
        <w:t>rilling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55745F7B" w14:textId="6C7FC8AC" w:rsidR="00350312" w:rsidRDefault="00350312" w:rsidP="003503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3377" w:tblpY="173"/>
        <w:tblW w:w="39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"/>
        <w:gridCol w:w="502"/>
        <w:gridCol w:w="502"/>
        <w:gridCol w:w="501"/>
        <w:gridCol w:w="501"/>
        <w:gridCol w:w="501"/>
        <w:gridCol w:w="501"/>
        <w:gridCol w:w="501"/>
      </w:tblGrid>
      <w:tr w:rsidR="00350312" w:rsidRPr="006F1F9E" w14:paraId="79F8DD25" w14:textId="77777777" w:rsidTr="00350312">
        <w:trPr>
          <w:cantSplit/>
          <w:trHeight w:val="344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C3E90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Manipulační čas vrtné hlavice (s)</w:t>
            </w:r>
          </w:p>
        </w:tc>
      </w:tr>
      <w:tr w:rsidR="00350312" w14:paraId="220B2AB1" w14:textId="77777777" w:rsidTr="00350312">
        <w:trPr>
          <w:cantSplit/>
          <w:trHeight w:val="3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D58B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0E24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O</w:t>
            </w:r>
            <w:r w:rsidRPr="006F1F9E">
              <w:rPr>
                <w:rFonts w:ascii="Times New Roman" w:hAnsi="Times New Roman"/>
                <w:szCs w:val="24"/>
                <w:vertAlign w:val="subscript"/>
              </w:rPr>
              <w:t>1</w:t>
            </w:r>
            <w:r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C29FC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O</w:t>
            </w:r>
            <w:r w:rsidRPr="006F1F9E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37726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O</w:t>
            </w:r>
            <w:r w:rsidRPr="006F1F9E">
              <w:rPr>
                <w:rFonts w:ascii="Times New Roman" w:hAnsi="Times New Roman"/>
                <w:szCs w:val="24"/>
                <w:vertAlign w:val="subscript"/>
              </w:rPr>
              <w:t>3</w:t>
            </w:r>
            <w:r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EB50A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O</w:t>
            </w:r>
            <w:r w:rsidRPr="006F1F9E">
              <w:rPr>
                <w:rFonts w:ascii="Times New Roman" w:hAnsi="Times New Roman"/>
                <w:szCs w:val="24"/>
                <w:vertAlign w:val="subscript"/>
              </w:rPr>
              <w:t>4</w:t>
            </w:r>
            <w:r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3F801" w14:textId="77777777" w:rsidR="00350312" w:rsidRDefault="00350312" w:rsidP="0035031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O</w:t>
            </w:r>
            <w:r>
              <w:rPr>
                <w:rFonts w:ascii="Times New Roman" w:hAnsi="Times New Roman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E211E" w14:textId="77777777" w:rsidR="00350312" w:rsidRDefault="00350312" w:rsidP="0035031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O</w:t>
            </w:r>
            <w:r>
              <w:rPr>
                <w:rFonts w:ascii="Times New Roman" w:hAnsi="Times New Roman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652D" w14:textId="77777777" w:rsidR="00350312" w:rsidRDefault="00350312" w:rsidP="0035031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O</w:t>
            </w:r>
            <w:r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350312" w:rsidRPr="006F1F9E" w14:paraId="14404F68" w14:textId="77777777" w:rsidTr="00350312">
        <w:trPr>
          <w:trHeight w:val="3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9CBF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O</w:t>
            </w:r>
            <w:r w:rsidRPr="006F1F9E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71A10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FA703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6F7B5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1</w:t>
            </w: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99784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6AF12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712CB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3A3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350312" w:rsidRPr="006F1F9E" w14:paraId="637960FE" w14:textId="77777777" w:rsidTr="00350312">
        <w:trPr>
          <w:trHeight w:val="3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FE6F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O</w:t>
            </w:r>
            <w:r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79DE5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15587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AE5DA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08C74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8F0B7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78D9F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F163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350312" w:rsidRPr="006F1F9E" w14:paraId="2D83FA6D" w14:textId="77777777" w:rsidTr="00350312">
        <w:trPr>
          <w:trHeight w:val="3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DE32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O</w:t>
            </w:r>
            <w:r>
              <w:rPr>
                <w:rFonts w:ascii="Times New Roman" w:hAnsi="Times New Roman"/>
                <w:szCs w:val="24"/>
                <w:vertAlign w:val="subscript"/>
              </w:rPr>
              <w:t>3</w:t>
            </w:r>
            <w:r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AE98C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E8157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4CC81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67244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A68DA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55E57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2637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350312" w:rsidRPr="006F1F9E" w14:paraId="050325F0" w14:textId="77777777" w:rsidTr="00350312">
        <w:trPr>
          <w:trHeight w:val="3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F766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O</w:t>
            </w:r>
            <w:r>
              <w:rPr>
                <w:rFonts w:ascii="Times New Roman" w:hAnsi="Times New Roman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1C8B0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CF077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1C7B1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6AF90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9EE1F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0E7AF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2F44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350312" w:rsidRPr="006F1F9E" w14:paraId="0A90BECC" w14:textId="77777777" w:rsidTr="00350312">
        <w:trPr>
          <w:trHeight w:val="3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20AE" w14:textId="77777777" w:rsidR="00350312" w:rsidRDefault="00350312" w:rsidP="0035031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O</w:t>
            </w:r>
            <w:r>
              <w:rPr>
                <w:rFonts w:ascii="Times New Roman" w:hAnsi="Times New Roman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9B1C5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57E07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09381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7A835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CEC1F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2633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2A32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350312" w:rsidRPr="006F1F9E" w14:paraId="776998A4" w14:textId="77777777" w:rsidTr="00350312">
        <w:trPr>
          <w:trHeight w:val="3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4AAF" w14:textId="77777777" w:rsidR="00350312" w:rsidRDefault="00350312" w:rsidP="0035031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O</w:t>
            </w:r>
            <w:r>
              <w:rPr>
                <w:rFonts w:ascii="Times New Roman" w:hAnsi="Times New Roman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0CB7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AD1C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E2D8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1984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9467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F6C6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1573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13</w:t>
            </w:r>
          </w:p>
        </w:tc>
      </w:tr>
      <w:tr w:rsidR="00350312" w:rsidRPr="006F1F9E" w14:paraId="4D242B81" w14:textId="77777777" w:rsidTr="00350312">
        <w:trPr>
          <w:trHeight w:val="3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D0CD" w14:textId="77777777" w:rsidR="00350312" w:rsidRDefault="00350312" w:rsidP="00350312">
            <w:pPr>
              <w:spacing w:after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O</w:t>
            </w:r>
            <w:r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20D1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AB53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47E0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231C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AEA1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3EF1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5EF8" w14:textId="77777777" w:rsidR="00350312" w:rsidRPr="006F1F9E" w:rsidRDefault="00350312" w:rsidP="0035031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---</w:t>
            </w:r>
          </w:p>
        </w:tc>
      </w:tr>
    </w:tbl>
    <w:p w14:paraId="7D426A43" w14:textId="4ACDF729" w:rsidR="00350312" w:rsidRDefault="00350312" w:rsidP="003503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FBAA2" w14:textId="56F7B16A" w:rsidR="00350312" w:rsidRDefault="00350312" w:rsidP="003503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E242B" w14:textId="719E7EB4" w:rsidR="00350312" w:rsidRDefault="00350312" w:rsidP="003503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FAD9C" w14:textId="1F641B02" w:rsidR="00350312" w:rsidRDefault="00350312" w:rsidP="003503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CCD54" w14:textId="0F0DF2CD" w:rsidR="00350312" w:rsidRDefault="00350312" w:rsidP="003503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84970" w14:textId="1596128D" w:rsidR="00350312" w:rsidRDefault="00350312" w:rsidP="003503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25BED" w14:textId="279D6F7C" w:rsidR="00350312" w:rsidRDefault="00350312" w:rsidP="003503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AC076" w14:textId="46465598" w:rsidR="00350312" w:rsidRDefault="00350312" w:rsidP="003503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E832F" w14:textId="460B692E" w:rsidR="00350312" w:rsidRDefault="00350312" w:rsidP="003503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EF203" w14:textId="242730F0" w:rsidR="00350312" w:rsidRDefault="00350312" w:rsidP="003503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D247B" w14:textId="57BD4C7D" w:rsidR="00350312" w:rsidRDefault="00350312" w:rsidP="003503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C2E08" w14:textId="7DEE9B7B" w:rsidR="00350312" w:rsidRDefault="00350312" w:rsidP="003503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2B948" w14:textId="77777777" w:rsidR="00350312" w:rsidRDefault="00350312" w:rsidP="0035031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Questions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Tasks</w:t>
      </w:r>
      <w:proofErr w:type="spellEnd"/>
      <w:r w:rsidRPr="002D1D28">
        <w:rPr>
          <w:rFonts w:ascii="Times New Roman" w:hAnsi="Times New Roman" w:cs="Times New Roman"/>
          <w:b/>
          <w:sz w:val="24"/>
          <w:szCs w:val="24"/>
        </w:rPr>
        <w:t>:</w:t>
      </w:r>
    </w:p>
    <w:p w14:paraId="79EB7674" w14:textId="4C1CC8CD" w:rsidR="00350312" w:rsidRDefault="00350312" w:rsidP="003503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312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most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advantageous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drill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Vogel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drill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holes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3503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50312">
        <w:rPr>
          <w:rFonts w:ascii="Times New Roman" w:hAnsi="Times New Roman" w:cs="Times New Roman"/>
          <w:sz w:val="24"/>
          <w:szCs w:val="24"/>
        </w:rPr>
        <w:t>possible</w:t>
      </w:r>
      <w:proofErr w:type="spellEnd"/>
    </w:p>
    <w:p w14:paraId="075037C5" w14:textId="0772F258" w:rsidR="00350312" w:rsidRDefault="00350312" w:rsidP="003503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7C9C5" w14:textId="0E94866D" w:rsidR="00350312" w:rsidRDefault="00350312" w:rsidP="003503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5C0BD" w14:textId="58EFF4E4" w:rsidR="00350312" w:rsidRDefault="00350312" w:rsidP="003503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2ADC4" w14:textId="7E20F0FF" w:rsidR="00350312" w:rsidRDefault="00350312" w:rsidP="003503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A5AB3" w14:textId="7E066CCD" w:rsidR="00350312" w:rsidRDefault="00350312" w:rsidP="003503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8E444" w14:textId="39A9DED8" w:rsidR="00350312" w:rsidRDefault="00350312" w:rsidP="003503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B0780" w14:textId="308F89C5" w:rsidR="00350312" w:rsidRDefault="00350312" w:rsidP="003503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51D71" w14:textId="1267277C" w:rsidR="00350312" w:rsidRDefault="00350312" w:rsidP="003503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272B3" w14:textId="77777777" w:rsidR="00350312" w:rsidRDefault="00350312" w:rsidP="003503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C6B9C" w14:textId="2D292593" w:rsidR="00350312" w:rsidRDefault="00350312" w:rsidP="003503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35371" w14:textId="64BFE3B5" w:rsidR="00350312" w:rsidRPr="00350312" w:rsidRDefault="00350312" w:rsidP="0035031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printed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circuit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board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electronics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mechanical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attachment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electrical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electronic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connected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by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conductive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paths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joints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created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by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etching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copper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foils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glued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insulating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laminate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board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glass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laminate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clad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copper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foil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creates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insulating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gaps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joints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themselves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soldered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PCB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behind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terminals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tin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solder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Classic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designs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terminals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wires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pins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. These are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usually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pushed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holes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PCB and on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opposite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component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soldered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connections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made by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copper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312">
        <w:rPr>
          <w:rFonts w:ascii="Times New Roman" w:hAnsi="Times New Roman" w:cs="Times New Roman"/>
          <w:sz w:val="20"/>
          <w:szCs w:val="20"/>
        </w:rPr>
        <w:t>layer</w:t>
      </w:r>
      <w:proofErr w:type="spellEnd"/>
      <w:r w:rsidRPr="00350312">
        <w:rPr>
          <w:rFonts w:ascii="Times New Roman" w:hAnsi="Times New Roman" w:cs="Times New Roman"/>
          <w:sz w:val="20"/>
          <w:szCs w:val="20"/>
        </w:rPr>
        <w:t>.</w:t>
      </w:r>
    </w:p>
    <w:sectPr w:rsidR="00350312" w:rsidRPr="00350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93EC5" w14:textId="77777777" w:rsidR="00F12E0C" w:rsidRDefault="00F12E0C" w:rsidP="000D43AF">
      <w:pPr>
        <w:spacing w:after="0" w:line="240" w:lineRule="auto"/>
      </w:pPr>
      <w:r>
        <w:separator/>
      </w:r>
    </w:p>
  </w:endnote>
  <w:endnote w:type="continuationSeparator" w:id="0">
    <w:p w14:paraId="02111D2B" w14:textId="77777777" w:rsidR="00F12E0C" w:rsidRDefault="00F12E0C" w:rsidP="000D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6363E" w14:textId="77777777" w:rsidR="00F12E0C" w:rsidRDefault="00F12E0C" w:rsidP="000D43AF">
      <w:pPr>
        <w:spacing w:after="0" w:line="240" w:lineRule="auto"/>
      </w:pPr>
      <w:r>
        <w:separator/>
      </w:r>
    </w:p>
  </w:footnote>
  <w:footnote w:type="continuationSeparator" w:id="0">
    <w:p w14:paraId="2C8D7048" w14:textId="77777777" w:rsidR="00F12E0C" w:rsidRDefault="00F12E0C" w:rsidP="000D4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544"/>
    <w:multiLevelType w:val="hybridMultilevel"/>
    <w:tmpl w:val="6CE4FB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6CAC"/>
    <w:multiLevelType w:val="hybridMultilevel"/>
    <w:tmpl w:val="F5CA09AE"/>
    <w:lvl w:ilvl="0" w:tplc="0BF054B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7587"/>
    <w:multiLevelType w:val="hybridMultilevel"/>
    <w:tmpl w:val="F5CA09AE"/>
    <w:lvl w:ilvl="0" w:tplc="0BF054B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23ECB"/>
    <w:multiLevelType w:val="hybridMultilevel"/>
    <w:tmpl w:val="6CE4FB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534A6"/>
    <w:multiLevelType w:val="hybridMultilevel"/>
    <w:tmpl w:val="AB741EB6"/>
    <w:lvl w:ilvl="0" w:tplc="7654D6FE">
      <w:start w:val="1"/>
      <w:numFmt w:val="decimal"/>
      <w:lvlText w:val="%1)"/>
      <w:lvlJc w:val="left"/>
      <w:pPr>
        <w:ind w:left="567" w:hanging="207"/>
      </w:pPr>
      <w:rPr>
        <w:rFonts w:ascii="Times New Roman" w:eastAsiaTheme="minorHAnsi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B5877"/>
    <w:multiLevelType w:val="hybridMultilevel"/>
    <w:tmpl w:val="C67405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1160A"/>
    <w:multiLevelType w:val="hybridMultilevel"/>
    <w:tmpl w:val="3CEC9F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C5664"/>
    <w:multiLevelType w:val="hybridMultilevel"/>
    <w:tmpl w:val="4D2AB39E"/>
    <w:lvl w:ilvl="0" w:tplc="7D1059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6051C3"/>
    <w:multiLevelType w:val="hybridMultilevel"/>
    <w:tmpl w:val="E342DC4E"/>
    <w:lvl w:ilvl="0" w:tplc="4CD4F9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C2C6C"/>
    <w:multiLevelType w:val="hybridMultilevel"/>
    <w:tmpl w:val="75FA9A3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7386171">
    <w:abstractNumId w:val="4"/>
  </w:num>
  <w:num w:numId="2" w16cid:durableId="290868892">
    <w:abstractNumId w:val="4"/>
    <w:lvlOverride w:ilvl="0">
      <w:lvl w:ilvl="0" w:tplc="7654D6FE">
        <w:start w:val="1"/>
        <w:numFmt w:val="decimal"/>
        <w:lvlText w:val="%1)"/>
        <w:lvlJc w:val="left"/>
        <w:pPr>
          <w:ind w:left="454" w:hanging="454"/>
        </w:pPr>
        <w:rPr>
          <w:rFonts w:ascii="Times New Roman" w:eastAsiaTheme="minorHAnsi" w:hAnsi="Times New Roman" w:cs="Times New Roman" w:hint="default"/>
        </w:rPr>
      </w:lvl>
    </w:lvlOverride>
    <w:lvlOverride w:ilvl="1">
      <w:lvl w:ilvl="1" w:tplc="04050019" w:tentative="1">
        <w:start w:val="1"/>
        <w:numFmt w:val="lowerLetter"/>
        <w:lvlText w:val="%2."/>
        <w:lvlJc w:val="left"/>
        <w:pPr>
          <w:ind w:left="1327" w:hanging="360"/>
        </w:pPr>
      </w:lvl>
    </w:lvlOverride>
    <w:lvlOverride w:ilvl="2">
      <w:lvl w:ilvl="2" w:tplc="0405001B" w:tentative="1">
        <w:start w:val="1"/>
        <w:numFmt w:val="lowerRoman"/>
        <w:lvlText w:val="%3."/>
        <w:lvlJc w:val="right"/>
        <w:pPr>
          <w:ind w:left="2047" w:hanging="180"/>
        </w:pPr>
      </w:lvl>
    </w:lvlOverride>
    <w:lvlOverride w:ilvl="3">
      <w:lvl w:ilvl="3" w:tplc="0405000F" w:tentative="1">
        <w:start w:val="1"/>
        <w:numFmt w:val="decimal"/>
        <w:lvlText w:val="%4."/>
        <w:lvlJc w:val="left"/>
        <w:pPr>
          <w:ind w:left="2767" w:hanging="360"/>
        </w:pPr>
      </w:lvl>
    </w:lvlOverride>
    <w:lvlOverride w:ilvl="4">
      <w:lvl w:ilvl="4" w:tplc="04050019" w:tentative="1">
        <w:start w:val="1"/>
        <w:numFmt w:val="lowerLetter"/>
        <w:lvlText w:val="%5."/>
        <w:lvlJc w:val="left"/>
        <w:pPr>
          <w:ind w:left="3487" w:hanging="360"/>
        </w:pPr>
      </w:lvl>
    </w:lvlOverride>
    <w:lvlOverride w:ilvl="5">
      <w:lvl w:ilvl="5" w:tplc="0405001B" w:tentative="1">
        <w:start w:val="1"/>
        <w:numFmt w:val="lowerRoman"/>
        <w:lvlText w:val="%6."/>
        <w:lvlJc w:val="right"/>
        <w:pPr>
          <w:ind w:left="4207" w:hanging="180"/>
        </w:pPr>
      </w:lvl>
    </w:lvlOverride>
    <w:lvlOverride w:ilvl="6">
      <w:lvl w:ilvl="6" w:tplc="0405000F" w:tentative="1">
        <w:start w:val="1"/>
        <w:numFmt w:val="decimal"/>
        <w:lvlText w:val="%7."/>
        <w:lvlJc w:val="left"/>
        <w:pPr>
          <w:ind w:left="4927" w:hanging="360"/>
        </w:pPr>
      </w:lvl>
    </w:lvlOverride>
    <w:lvlOverride w:ilvl="7">
      <w:lvl w:ilvl="7" w:tplc="04050019" w:tentative="1">
        <w:start w:val="1"/>
        <w:numFmt w:val="lowerLetter"/>
        <w:lvlText w:val="%8."/>
        <w:lvlJc w:val="left"/>
        <w:pPr>
          <w:ind w:left="5647" w:hanging="360"/>
        </w:pPr>
      </w:lvl>
    </w:lvlOverride>
    <w:lvlOverride w:ilvl="8">
      <w:lvl w:ilvl="8" w:tplc="0405001B" w:tentative="1">
        <w:start w:val="1"/>
        <w:numFmt w:val="lowerRoman"/>
        <w:lvlText w:val="%9."/>
        <w:lvlJc w:val="right"/>
        <w:pPr>
          <w:ind w:left="6367" w:hanging="180"/>
        </w:pPr>
      </w:lvl>
    </w:lvlOverride>
  </w:num>
  <w:num w:numId="3" w16cid:durableId="896939098">
    <w:abstractNumId w:val="2"/>
  </w:num>
  <w:num w:numId="4" w16cid:durableId="472715099">
    <w:abstractNumId w:val="1"/>
  </w:num>
  <w:num w:numId="5" w16cid:durableId="1667710372">
    <w:abstractNumId w:val="9"/>
  </w:num>
  <w:num w:numId="6" w16cid:durableId="1899781687">
    <w:abstractNumId w:val="4"/>
    <w:lvlOverride w:ilvl="0">
      <w:lvl w:ilvl="0" w:tplc="7654D6FE">
        <w:start w:val="1"/>
        <w:numFmt w:val="decimal"/>
        <w:lvlText w:val="%1)"/>
        <w:lvlJc w:val="left"/>
        <w:pPr>
          <w:ind w:left="567" w:hanging="454"/>
        </w:pPr>
        <w:rPr>
          <w:rFonts w:ascii="Times New Roman" w:eastAsiaTheme="minorHAnsi" w:hAnsi="Times New Roman" w:cs="Times New Roman" w:hint="default"/>
        </w:rPr>
      </w:lvl>
    </w:lvlOverride>
    <w:lvlOverride w:ilvl="1">
      <w:lvl w:ilvl="1" w:tplc="0405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5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401371414">
    <w:abstractNumId w:val="8"/>
  </w:num>
  <w:num w:numId="8" w16cid:durableId="818040234">
    <w:abstractNumId w:val="7"/>
  </w:num>
  <w:num w:numId="9" w16cid:durableId="503477658">
    <w:abstractNumId w:val="5"/>
  </w:num>
  <w:num w:numId="10" w16cid:durableId="950672666">
    <w:abstractNumId w:val="3"/>
  </w:num>
  <w:num w:numId="11" w16cid:durableId="845510835">
    <w:abstractNumId w:val="0"/>
  </w:num>
  <w:num w:numId="12" w16cid:durableId="856116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B7"/>
    <w:rsid w:val="000602AC"/>
    <w:rsid w:val="00096F4D"/>
    <w:rsid w:val="000976B1"/>
    <w:rsid w:val="000D3562"/>
    <w:rsid w:val="000D43AF"/>
    <w:rsid w:val="00130E6E"/>
    <w:rsid w:val="001650BA"/>
    <w:rsid w:val="00201466"/>
    <w:rsid w:val="00215CE6"/>
    <w:rsid w:val="002C10FE"/>
    <w:rsid w:val="002D1D28"/>
    <w:rsid w:val="00350312"/>
    <w:rsid w:val="00380768"/>
    <w:rsid w:val="003A347C"/>
    <w:rsid w:val="003F2D6C"/>
    <w:rsid w:val="004B32AB"/>
    <w:rsid w:val="005A33E1"/>
    <w:rsid w:val="00735BCC"/>
    <w:rsid w:val="007421A6"/>
    <w:rsid w:val="00753355"/>
    <w:rsid w:val="00767F18"/>
    <w:rsid w:val="0079453E"/>
    <w:rsid w:val="007C0B4B"/>
    <w:rsid w:val="00815CA1"/>
    <w:rsid w:val="008177CA"/>
    <w:rsid w:val="008470EF"/>
    <w:rsid w:val="008845E9"/>
    <w:rsid w:val="00884E61"/>
    <w:rsid w:val="009D03B7"/>
    <w:rsid w:val="00A56977"/>
    <w:rsid w:val="00C174F5"/>
    <w:rsid w:val="00C85C02"/>
    <w:rsid w:val="00D25A0D"/>
    <w:rsid w:val="00D611F2"/>
    <w:rsid w:val="00D67611"/>
    <w:rsid w:val="00E47DE6"/>
    <w:rsid w:val="00EA719E"/>
    <w:rsid w:val="00EE5663"/>
    <w:rsid w:val="00F03003"/>
    <w:rsid w:val="00F12E0C"/>
    <w:rsid w:val="00F366B1"/>
    <w:rsid w:val="00FF0F95"/>
    <w:rsid w:val="00FF4761"/>
    <w:rsid w:val="00FF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F95F9"/>
  <w15:chartTrackingRefBased/>
  <w15:docId w15:val="{80614FBE-3463-4576-93C3-47B93519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43A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Heading2">
    <w:name w:val="heading 2"/>
    <w:basedOn w:val="Normal"/>
    <w:next w:val="Normal"/>
    <w:link w:val="Heading2Char"/>
    <w:qFormat/>
    <w:rsid w:val="000D43A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43AF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customStyle="1" w:styleId="Heading2Char">
    <w:name w:val="Heading 2 Char"/>
    <w:basedOn w:val="DefaultParagraphFont"/>
    <w:link w:val="Heading2"/>
    <w:rsid w:val="000D43AF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3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3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3A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D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3C4B8-7E4E-428D-BC1E-25C6271E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ČZU v Praze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Rydval Jan</dc:creator>
  <cp:keywords/>
  <dc:description/>
  <cp:lastModifiedBy>Petra Blahova</cp:lastModifiedBy>
  <cp:revision>3</cp:revision>
  <dcterms:created xsi:type="dcterms:W3CDTF">2022-11-17T13:07:00Z</dcterms:created>
  <dcterms:modified xsi:type="dcterms:W3CDTF">2022-11-17T14:36:00Z</dcterms:modified>
</cp:coreProperties>
</file>