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40"/>
        <w:gridCol w:w="2801"/>
        <w:gridCol w:w="3313"/>
      </w:tblGrid>
      <w:tr w:rsidR="000F3042" w:rsidRPr="00D16F7F" w14:paraId="2A411875" w14:textId="77777777" w:rsidTr="007C68B2">
        <w:trPr>
          <w:cantSplit/>
          <w:trHeight w:hRule="exact" w:val="1701"/>
        </w:trPr>
        <w:tc>
          <w:tcPr>
            <w:tcW w:w="3740" w:type="dxa"/>
            <w:tcBorders>
              <w:bottom w:val="single" w:sz="12" w:space="0" w:color="64003C"/>
            </w:tcBorders>
            <w:noWrap/>
            <w:tcFitText/>
            <w:vAlign w:val="center"/>
          </w:tcPr>
          <w:p w14:paraId="5F17A12E" w14:textId="77777777" w:rsidR="000F3042" w:rsidRPr="00DB2AEA" w:rsidRDefault="000F3042" w:rsidP="0064157C">
            <w:pPr>
              <w:spacing w:before="2" w:line="190" w:lineRule="exact"/>
              <w:rPr>
                <w:rFonts w:ascii="Times New Roman" w:hAnsi="Times New Roman" w:cs="Times New Roman"/>
                <w:noProof/>
                <w:sz w:val="19"/>
                <w:szCs w:val="19"/>
                <w:lang w:val="fr-FR" w:eastAsia="fr-FR"/>
              </w:rPr>
            </w:pPr>
            <w:r w:rsidRPr="00DB2AEA">
              <w:rPr>
                <w:rFonts w:ascii="Times New Roman" w:hAnsi="Times New Roman" w:cs="Times New Roman"/>
                <w:noProof/>
                <w:sz w:val="19"/>
                <w:szCs w:val="19"/>
                <w:lang w:eastAsia="zh-CN"/>
              </w:rPr>
              <w:drawing>
                <wp:anchor distT="0" distB="0" distL="114300" distR="114300" simplePos="0" relativeHeight="251661312" behindDoc="0" locked="0" layoutInCell="1" allowOverlap="1" wp14:anchorId="3F30A326" wp14:editId="47EFC651">
                  <wp:simplePos x="723900" y="1066800"/>
                  <wp:positionH relativeFrom="margin">
                    <wp:posOffset>-5715</wp:posOffset>
                  </wp:positionH>
                  <wp:positionV relativeFrom="margin">
                    <wp:posOffset>-327660</wp:posOffset>
                  </wp:positionV>
                  <wp:extent cx="2159635" cy="72771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PSaclay.png"/>
                          <pic:cNvPicPr/>
                        </pic:nvPicPr>
                        <pic:blipFill>
                          <a:blip r:embed="rId9">
                            <a:extLst>
                              <a:ext uri="{28A0092B-C50C-407E-A947-70E740481C1C}">
                                <a14:useLocalDpi xmlns:a14="http://schemas.microsoft.com/office/drawing/2010/main" val="0"/>
                              </a:ext>
                            </a:extLst>
                          </a:blip>
                          <a:stretch>
                            <a:fillRect/>
                          </a:stretch>
                        </pic:blipFill>
                        <pic:spPr>
                          <a:xfrm>
                            <a:off x="0" y="0"/>
                            <a:ext cx="2159635" cy="727710"/>
                          </a:xfrm>
                          <a:prstGeom prst="rect">
                            <a:avLst/>
                          </a:prstGeom>
                        </pic:spPr>
                      </pic:pic>
                    </a:graphicData>
                  </a:graphic>
                  <wp14:sizeRelH relativeFrom="page">
                    <wp14:pctWidth>0</wp14:pctWidth>
                  </wp14:sizeRelH>
                  <wp14:sizeRelV relativeFrom="page">
                    <wp14:pctHeight>0</wp14:pctHeight>
                  </wp14:sizeRelV>
                </wp:anchor>
              </w:drawing>
            </w:r>
          </w:p>
        </w:tc>
        <w:tc>
          <w:tcPr>
            <w:tcW w:w="2801" w:type="dxa"/>
            <w:tcBorders>
              <w:left w:val="nil"/>
              <w:bottom w:val="single" w:sz="12" w:space="0" w:color="64003C"/>
            </w:tcBorders>
            <w:vAlign w:val="center"/>
          </w:tcPr>
          <w:p w14:paraId="20F1492B" w14:textId="77777777" w:rsidR="00743F11" w:rsidRPr="00C33C59" w:rsidRDefault="00743F11" w:rsidP="00743F11">
            <w:pPr>
              <w:rPr>
                <w:rFonts w:cs="Open Sans"/>
                <w:lang w:val="fr-FR"/>
              </w:rPr>
            </w:pPr>
            <w:r>
              <w:rPr>
                <w:rFonts w:cs="Open Sans"/>
                <w:noProof/>
                <w:lang w:eastAsia="zh-CN"/>
              </w:rPr>
              <w:drawing>
                <wp:inline distT="0" distB="0" distL="0" distR="0" wp14:anchorId="6390A945" wp14:editId="3FBAB42D">
                  <wp:extent cx="1743276" cy="1044000"/>
                  <wp:effectExtent l="0" t="0" r="9525"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3276" cy="1044000"/>
                          </a:xfrm>
                          <a:prstGeom prst="rect">
                            <a:avLst/>
                          </a:prstGeom>
                          <a:noFill/>
                          <a:ln>
                            <a:noFill/>
                          </a:ln>
                        </pic:spPr>
                      </pic:pic>
                    </a:graphicData>
                  </a:graphic>
                </wp:inline>
              </w:drawing>
            </w:r>
          </w:p>
          <w:p w14:paraId="288F3AF4" w14:textId="77777777" w:rsidR="000F3042" w:rsidRPr="00DB2AEA" w:rsidRDefault="000F3042" w:rsidP="00103020">
            <w:pPr>
              <w:spacing w:before="2" w:line="190" w:lineRule="exact"/>
              <w:rPr>
                <w:rFonts w:ascii="Times New Roman" w:hAnsi="Times New Roman" w:cs="Times New Roman"/>
                <w:sz w:val="19"/>
                <w:szCs w:val="19"/>
                <w:lang w:val="fr-FR"/>
              </w:rPr>
            </w:pPr>
          </w:p>
        </w:tc>
        <w:tc>
          <w:tcPr>
            <w:tcW w:w="3313" w:type="dxa"/>
            <w:tcBorders>
              <w:left w:val="nil"/>
              <w:bottom w:val="single" w:sz="12" w:space="0" w:color="64003C"/>
            </w:tcBorders>
            <w:vAlign w:val="center"/>
          </w:tcPr>
          <w:p w14:paraId="18B14EBC" w14:textId="77777777" w:rsidR="00743F11" w:rsidRPr="00C33C59" w:rsidRDefault="00743F11" w:rsidP="00743F11">
            <w:r>
              <w:rPr>
                <w:noProof/>
                <w:lang w:eastAsia="zh-CN"/>
              </w:rPr>
              <w:drawing>
                <wp:anchor distT="0" distB="0" distL="114300" distR="114300" simplePos="0" relativeHeight="251662336" behindDoc="0" locked="0" layoutInCell="1" allowOverlap="1" wp14:anchorId="68BEF748" wp14:editId="0FFA8996">
                  <wp:simplePos x="0" y="0"/>
                  <wp:positionH relativeFrom="margin">
                    <wp:align>center</wp:align>
                  </wp:positionH>
                  <wp:positionV relativeFrom="margin">
                    <wp:align>bottom</wp:align>
                  </wp:positionV>
                  <wp:extent cx="860865" cy="766906"/>
                  <wp:effectExtent l="0" t="0" r="3175" b="0"/>
                  <wp:wrapSquare wrapText="bothSides"/>
                  <wp:docPr id="205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860865" cy="766906"/>
                          </a:xfrm>
                          <a:prstGeom prst="rect">
                            <a:avLst/>
                          </a:prstGeom>
                        </pic:spPr>
                      </pic:pic>
                    </a:graphicData>
                  </a:graphic>
                  <wp14:sizeRelH relativeFrom="margin">
                    <wp14:pctWidth>0</wp14:pctWidth>
                  </wp14:sizeRelH>
                  <wp14:sizeRelV relativeFrom="margin">
                    <wp14:pctHeight>0</wp14:pctHeight>
                  </wp14:sizeRelV>
                </wp:anchor>
              </w:drawing>
            </w:r>
          </w:p>
          <w:p w14:paraId="19D562EF" w14:textId="11042C00" w:rsidR="000F3042" w:rsidRPr="00DB2AEA" w:rsidRDefault="000F3042" w:rsidP="00D16F7F">
            <w:pPr>
              <w:spacing w:before="2" w:line="190" w:lineRule="exact"/>
              <w:rPr>
                <w:rFonts w:ascii="Times New Roman" w:hAnsi="Times New Roman" w:cs="Times New Roman"/>
                <w:sz w:val="19"/>
                <w:szCs w:val="19"/>
                <w:lang w:val="fr-FR"/>
              </w:rPr>
            </w:pPr>
          </w:p>
        </w:tc>
      </w:tr>
      <w:tr w:rsidR="000F3042" w:rsidRPr="00D16F7F" w14:paraId="146FFE84" w14:textId="77777777" w:rsidTr="007C68B2">
        <w:trPr>
          <w:trHeight w:val="7938"/>
        </w:trPr>
        <w:tc>
          <w:tcPr>
            <w:tcW w:w="9854" w:type="dxa"/>
            <w:gridSpan w:val="3"/>
            <w:tcBorders>
              <w:top w:val="single" w:sz="12" w:space="0" w:color="64003C"/>
              <w:left w:val="single" w:sz="12" w:space="0" w:color="64003C"/>
              <w:bottom w:val="single" w:sz="12" w:space="0" w:color="64003C"/>
              <w:right w:val="single" w:sz="12" w:space="0" w:color="64003C"/>
            </w:tcBorders>
          </w:tcPr>
          <w:p w14:paraId="1E540BBC" w14:textId="0715BE70" w:rsidR="00F43FF6" w:rsidRDefault="00F43FF6" w:rsidP="004A2472">
            <w:pPr>
              <w:spacing w:line="200" w:lineRule="exact"/>
              <w:rPr>
                <w:rFonts w:ascii="Times New Roman" w:hAnsi="Times New Roman" w:cs="Times New Roman"/>
                <w:b/>
                <w:color w:val="000000" w:themeColor="text1"/>
                <w:sz w:val="20"/>
                <w:szCs w:val="20"/>
                <w:lang w:val="fr-FR"/>
              </w:rPr>
            </w:pPr>
          </w:p>
          <w:p w14:paraId="1952ECDD" w14:textId="66864C2F" w:rsidR="000F3042" w:rsidRPr="00F43FF6" w:rsidRDefault="000F3042" w:rsidP="004A2472">
            <w:pPr>
              <w:spacing w:line="200" w:lineRule="exact"/>
              <w:rPr>
                <w:rFonts w:ascii="Times New Roman" w:hAnsi="Times New Roman" w:cs="Times New Roman"/>
                <w:b/>
                <w:color w:val="FF0000"/>
                <w:sz w:val="20"/>
                <w:szCs w:val="20"/>
                <w:lang w:val="fr-FR"/>
              </w:rPr>
            </w:pPr>
            <w:r w:rsidRPr="00DB2AEA">
              <w:rPr>
                <w:rFonts w:ascii="Times New Roman" w:hAnsi="Times New Roman" w:cs="Times New Roman"/>
                <w:b/>
                <w:color w:val="000000" w:themeColor="text1"/>
                <w:sz w:val="20"/>
                <w:szCs w:val="20"/>
                <w:lang w:val="fr-FR"/>
              </w:rPr>
              <w:t>N</w:t>
            </w:r>
            <w:r w:rsidR="00E323D2" w:rsidRPr="00DB2AEA">
              <w:rPr>
                <w:rFonts w:ascii="Times New Roman" w:hAnsi="Times New Roman" w:cs="Times New Roman"/>
                <w:b/>
                <w:color w:val="000000" w:themeColor="text1"/>
                <w:sz w:val="20"/>
                <w:szCs w:val="20"/>
                <w:lang w:val="fr-FR"/>
              </w:rPr>
              <w:t xml:space="preserve">NT : </w:t>
            </w:r>
            <w:r w:rsidR="009177A4">
              <w:rPr>
                <w:rFonts w:ascii="Times New Roman" w:hAnsi="Times New Roman" w:cs="Times New Roman" w:hint="eastAsia"/>
                <w:b/>
                <w:color w:val="000000" w:themeColor="text1"/>
                <w:sz w:val="20"/>
                <w:szCs w:val="20"/>
                <w:lang w:val="fr-FR" w:eastAsia="zh-CN"/>
              </w:rPr>
              <w:t>2017</w:t>
            </w:r>
            <w:r w:rsidR="0033007E" w:rsidRPr="00DB2AEA">
              <w:rPr>
                <w:rFonts w:ascii="Times New Roman" w:hAnsi="Times New Roman" w:cs="Times New Roman"/>
                <w:b/>
                <w:color w:val="000000" w:themeColor="text1"/>
                <w:sz w:val="20"/>
                <w:szCs w:val="20"/>
                <w:lang w:val="fr-FR"/>
              </w:rPr>
              <w:t>SACL</w:t>
            </w:r>
            <w:r w:rsidR="009177A4">
              <w:rPr>
                <w:rFonts w:ascii="Times New Roman" w:hAnsi="Times New Roman" w:cs="Times New Roman" w:hint="eastAsia"/>
                <w:b/>
                <w:color w:val="000000" w:themeColor="text1"/>
                <w:sz w:val="20"/>
                <w:szCs w:val="20"/>
                <w:lang w:val="fr-FR" w:eastAsia="zh-CN"/>
              </w:rPr>
              <w:t>V</w:t>
            </w:r>
            <w:r w:rsidR="009177A4">
              <w:rPr>
                <w:rFonts w:ascii="Times New Roman" w:hAnsi="Times New Roman" w:cs="Times New Roman"/>
                <w:b/>
                <w:color w:val="000000" w:themeColor="text1"/>
                <w:sz w:val="20"/>
                <w:szCs w:val="20"/>
                <w:lang w:val="fr-FR"/>
              </w:rPr>
              <w:t>004</w:t>
            </w:r>
          </w:p>
          <w:p w14:paraId="1D558B4A" w14:textId="08792FDF" w:rsidR="000F3042" w:rsidRPr="00DB2AEA" w:rsidRDefault="000F3042" w:rsidP="0010325C">
            <w:pPr>
              <w:spacing w:line="200" w:lineRule="exact"/>
              <w:ind w:left="6372"/>
              <w:rPr>
                <w:rFonts w:ascii="Times New Roman" w:hAnsi="Times New Roman" w:cs="Times New Roman"/>
                <w:sz w:val="20"/>
                <w:szCs w:val="20"/>
                <w:lang w:val="fr-FR" w:eastAsia="zh-CN"/>
              </w:rPr>
            </w:pPr>
            <w:bookmarkStart w:id="0" w:name="_GoBack"/>
            <w:bookmarkEnd w:id="0"/>
          </w:p>
          <w:p w14:paraId="75CD67C7" w14:textId="77777777" w:rsidR="0010325C" w:rsidRPr="00DB2AEA" w:rsidRDefault="0010325C" w:rsidP="00103020">
            <w:pPr>
              <w:spacing w:line="200" w:lineRule="exact"/>
              <w:rPr>
                <w:rFonts w:ascii="Times New Roman" w:hAnsi="Times New Roman" w:cs="Times New Roman"/>
                <w:sz w:val="20"/>
                <w:szCs w:val="20"/>
                <w:lang w:val="fr-FR"/>
              </w:rPr>
            </w:pPr>
          </w:p>
          <w:p w14:paraId="64132B96" w14:textId="77777777" w:rsidR="00EC087C" w:rsidRPr="00DB2AEA" w:rsidRDefault="00EC087C" w:rsidP="00103020">
            <w:pPr>
              <w:spacing w:line="200" w:lineRule="exact"/>
              <w:rPr>
                <w:rFonts w:ascii="Times New Roman" w:hAnsi="Times New Roman" w:cs="Times New Roman"/>
                <w:sz w:val="20"/>
                <w:szCs w:val="20"/>
                <w:lang w:val="fr-FR"/>
              </w:rPr>
            </w:pPr>
          </w:p>
          <w:p w14:paraId="4E7C01B8" w14:textId="77777777" w:rsidR="0010325C" w:rsidRPr="00DB2AEA" w:rsidRDefault="0010325C" w:rsidP="0010325C">
            <w:pPr>
              <w:rPr>
                <w:rFonts w:ascii="Times New Roman" w:hAnsi="Times New Roman" w:cs="Times New Roman"/>
                <w:lang w:val="fr-FR"/>
              </w:rPr>
            </w:pPr>
          </w:p>
          <w:p w14:paraId="065ABCB9" w14:textId="77777777" w:rsidR="00C33FC1" w:rsidRPr="00C33FC1" w:rsidRDefault="00C33FC1" w:rsidP="00D10D22">
            <w:pPr>
              <w:pStyle w:val="1"/>
              <w:outlineLvl w:val="0"/>
              <w:rPr>
                <w:rFonts w:ascii="Times New Roman" w:hAnsi="Times New Roman" w:cs="Times New Roman"/>
                <w:smallCaps/>
                <w:sz w:val="40"/>
                <w:szCs w:val="40"/>
                <w:lang w:val="fr-FR"/>
              </w:rPr>
            </w:pPr>
            <w:r w:rsidRPr="00C33FC1">
              <w:rPr>
                <w:rFonts w:ascii="Times New Roman" w:hAnsi="Times New Roman" w:cs="Times New Roman"/>
                <w:smallCaps/>
                <w:sz w:val="40"/>
                <w:szCs w:val="40"/>
                <w:lang w:val="fr-FR"/>
              </w:rPr>
              <w:t>Thèse de doctorat</w:t>
            </w:r>
          </w:p>
          <w:p w14:paraId="6206C69E" w14:textId="77777777" w:rsidR="000F3042" w:rsidRPr="00C33FC1" w:rsidRDefault="00C33FC1" w:rsidP="00D10D22">
            <w:pPr>
              <w:pStyle w:val="1"/>
              <w:outlineLvl w:val="0"/>
              <w:rPr>
                <w:rFonts w:ascii="Times New Roman" w:hAnsi="Times New Roman" w:cs="Times New Roman"/>
                <w:smallCaps/>
                <w:lang w:val="fr-FR"/>
              </w:rPr>
            </w:pPr>
            <w:r w:rsidRPr="00C33FC1">
              <w:rPr>
                <w:rFonts w:ascii="Times New Roman" w:hAnsi="Times New Roman" w:cs="Times New Roman"/>
                <w:smallCaps/>
                <w:lang w:val="fr-FR"/>
              </w:rPr>
              <w:t xml:space="preserve">de </w:t>
            </w:r>
            <w:r w:rsidR="000F3042" w:rsidRPr="00C33FC1">
              <w:rPr>
                <w:rFonts w:ascii="Times New Roman" w:hAnsi="Times New Roman" w:cs="Times New Roman"/>
                <w:smallCaps/>
                <w:lang w:val="fr-FR"/>
              </w:rPr>
              <w:t xml:space="preserve"> </w:t>
            </w:r>
          </w:p>
          <w:p w14:paraId="38FE8B31" w14:textId="77777777" w:rsidR="000F3042" w:rsidRPr="00C33FC1" w:rsidRDefault="00C33FC1" w:rsidP="00D10D22">
            <w:pPr>
              <w:pStyle w:val="1"/>
              <w:outlineLvl w:val="0"/>
              <w:rPr>
                <w:rFonts w:ascii="Times New Roman" w:hAnsi="Times New Roman" w:cs="Times New Roman"/>
                <w:smallCaps/>
                <w:lang w:val="fr-FR"/>
              </w:rPr>
            </w:pPr>
            <w:r w:rsidRPr="00C33FC1">
              <w:rPr>
                <w:rFonts w:ascii="Times New Roman" w:hAnsi="Times New Roman" w:cs="Times New Roman"/>
                <w:smallCaps/>
                <w:lang w:val="fr-FR"/>
              </w:rPr>
              <w:t>L’Université Paris-Saclay</w:t>
            </w:r>
          </w:p>
          <w:p w14:paraId="182EB0F1" w14:textId="77777777" w:rsidR="00C33FC1" w:rsidRPr="00C33FC1" w:rsidRDefault="000F3042" w:rsidP="00D10D22">
            <w:pPr>
              <w:pStyle w:val="1"/>
              <w:outlineLvl w:val="0"/>
              <w:rPr>
                <w:rFonts w:ascii="Times New Roman" w:hAnsi="Times New Roman" w:cs="Times New Roman"/>
                <w:smallCaps/>
                <w:lang w:val="fr-FR"/>
              </w:rPr>
            </w:pPr>
            <w:r w:rsidRPr="00C33FC1">
              <w:rPr>
                <w:rFonts w:ascii="Times New Roman" w:hAnsi="Times New Roman" w:cs="Times New Roman"/>
                <w:smallCaps/>
                <w:lang w:val="fr-FR"/>
              </w:rPr>
              <w:t xml:space="preserve">préparée à </w:t>
            </w:r>
          </w:p>
          <w:p w14:paraId="5246D4BB" w14:textId="6E506EB1" w:rsidR="000F3042" w:rsidRPr="00C33FC1" w:rsidRDefault="007C683C" w:rsidP="00D10D22">
            <w:pPr>
              <w:pStyle w:val="1"/>
              <w:outlineLvl w:val="0"/>
              <w:rPr>
                <w:rFonts w:ascii="Times New Roman" w:hAnsi="Times New Roman" w:cs="Times New Roman"/>
                <w:smallCaps/>
                <w:lang w:val="fr-FR"/>
              </w:rPr>
            </w:pPr>
            <w:r w:rsidRPr="00E57C31">
              <w:rPr>
                <w:rFonts w:ascii="Times New Roman" w:hAnsi="Times New Roman" w:cs="Times New Roman"/>
                <w:smallCaps/>
                <w:szCs w:val="36"/>
                <w:lang w:val="fr-FR"/>
              </w:rPr>
              <w:t>l’Université Versailles Saint-Quentin en Yvelines</w:t>
            </w:r>
            <w:r w:rsidR="009548D1" w:rsidRPr="00C33FC1">
              <w:rPr>
                <w:rFonts w:ascii="Times New Roman" w:hAnsi="Times New Roman" w:cs="Times New Roman"/>
                <w:smallCaps/>
                <w:lang w:val="fr-FR"/>
              </w:rPr>
              <w:t xml:space="preserve"> </w:t>
            </w:r>
          </w:p>
          <w:p w14:paraId="025BF935" w14:textId="77777777" w:rsidR="000F3042" w:rsidRPr="00C33FC1" w:rsidRDefault="000F3042" w:rsidP="00103020">
            <w:pPr>
              <w:spacing w:line="200" w:lineRule="exact"/>
              <w:rPr>
                <w:rFonts w:ascii="Times New Roman" w:hAnsi="Times New Roman" w:cs="Times New Roman"/>
                <w:smallCaps/>
                <w:sz w:val="20"/>
                <w:szCs w:val="20"/>
                <w:lang w:val="fr-FR"/>
              </w:rPr>
            </w:pPr>
          </w:p>
          <w:p w14:paraId="1D740F9E" w14:textId="77777777" w:rsidR="00EC087C" w:rsidRPr="00DB2AEA" w:rsidRDefault="00EC087C" w:rsidP="00103020">
            <w:pPr>
              <w:spacing w:line="200" w:lineRule="exact"/>
              <w:rPr>
                <w:rFonts w:ascii="Times New Roman" w:hAnsi="Times New Roman" w:cs="Times New Roman"/>
                <w:sz w:val="20"/>
                <w:szCs w:val="20"/>
                <w:lang w:val="fr-FR"/>
              </w:rPr>
            </w:pPr>
          </w:p>
          <w:p w14:paraId="0887DE12" w14:textId="77777777" w:rsidR="00EC087C" w:rsidRPr="00DB2AEA" w:rsidRDefault="00EC087C" w:rsidP="00103020">
            <w:pPr>
              <w:spacing w:line="200" w:lineRule="exact"/>
              <w:rPr>
                <w:rFonts w:ascii="Times New Roman" w:hAnsi="Times New Roman" w:cs="Times New Roman"/>
                <w:sz w:val="20"/>
                <w:szCs w:val="20"/>
                <w:lang w:val="fr-FR"/>
              </w:rPr>
            </w:pPr>
          </w:p>
          <w:p w14:paraId="5F5F0F76" w14:textId="77777777" w:rsidR="00E323D2" w:rsidRPr="00DB2AEA" w:rsidRDefault="00E323D2" w:rsidP="00103020">
            <w:pPr>
              <w:spacing w:line="200" w:lineRule="exact"/>
              <w:rPr>
                <w:rFonts w:ascii="Times New Roman" w:hAnsi="Times New Roman" w:cs="Times New Roman"/>
                <w:sz w:val="20"/>
                <w:szCs w:val="20"/>
                <w:lang w:val="fr-FR"/>
              </w:rPr>
            </w:pPr>
          </w:p>
          <w:p w14:paraId="5CE1012D" w14:textId="61478E38" w:rsidR="000F3042" w:rsidRPr="00DB2AEA" w:rsidRDefault="00C33FC1" w:rsidP="00E05105">
            <w:pPr>
              <w:pStyle w:val="2"/>
              <w:outlineLvl w:val="1"/>
              <w:rPr>
                <w:rFonts w:ascii="Times New Roman" w:eastAsia="Trebuchet MS" w:hAnsi="Times New Roman" w:cs="Times New Roman"/>
                <w:color w:val="000000" w:themeColor="text1"/>
                <w:lang w:val="fr-FR" w:eastAsia="zh-CN"/>
              </w:rPr>
            </w:pPr>
            <w:r w:rsidRPr="00C33FC1">
              <w:rPr>
                <w:rFonts w:ascii="Times New Roman" w:eastAsia="Trebuchet MS" w:hAnsi="Times New Roman" w:cs="Times New Roman"/>
                <w:smallCaps/>
                <w:lang w:val="fr-FR"/>
              </w:rPr>
              <w:t>Ecole Doctorale</w:t>
            </w:r>
            <w:r w:rsidR="000F3042" w:rsidRPr="00C33FC1">
              <w:rPr>
                <w:rFonts w:ascii="Times New Roman" w:eastAsia="Trebuchet MS" w:hAnsi="Times New Roman" w:cs="Times New Roman"/>
                <w:smallCaps/>
                <w:lang w:val="fr-FR"/>
              </w:rPr>
              <w:t xml:space="preserve"> </w:t>
            </w:r>
            <w:r w:rsidRPr="00C33FC1">
              <w:rPr>
                <w:rFonts w:ascii="Times New Roman" w:eastAsia="Trebuchet MS" w:hAnsi="Times New Roman" w:cs="Times New Roman"/>
                <w:smallCaps/>
                <w:lang w:val="fr-FR"/>
              </w:rPr>
              <w:t>n</w:t>
            </w:r>
            <w:r w:rsidR="000F3042" w:rsidRPr="00C33FC1">
              <w:rPr>
                <w:rFonts w:ascii="Times New Roman" w:eastAsia="Trebuchet MS" w:hAnsi="Times New Roman" w:cs="Times New Roman"/>
                <w:smallCaps/>
                <w:lang w:val="fr-FR"/>
              </w:rPr>
              <w:t>°</w:t>
            </w:r>
            <w:r w:rsidR="007C683C">
              <w:rPr>
                <w:rFonts w:ascii="Times New Roman" w:eastAsia="Trebuchet MS" w:hAnsi="Times New Roman" w:cs="Times New Roman" w:hint="eastAsia"/>
                <w:lang w:val="fr-FR" w:eastAsia="zh-CN"/>
              </w:rPr>
              <w:t>573</w:t>
            </w:r>
          </w:p>
          <w:p w14:paraId="3EF6F6FC" w14:textId="42F44D22" w:rsidR="00A43E88" w:rsidRPr="00DB2AEA" w:rsidRDefault="007C683C" w:rsidP="00A43E88">
            <w:pPr>
              <w:pStyle w:val="2"/>
              <w:outlineLvl w:val="1"/>
              <w:rPr>
                <w:rFonts w:ascii="Times New Roman" w:eastAsia="Trebuchet MS" w:hAnsi="Times New Roman" w:cs="Times New Roman"/>
                <w:lang w:val="fr-FR"/>
              </w:rPr>
            </w:pPr>
            <w:r w:rsidRPr="007C683C">
              <w:rPr>
                <w:rFonts w:ascii="Times New Roman" w:eastAsia="Trebuchet MS" w:hAnsi="Times New Roman" w:cs="Times New Roman"/>
                <w:lang w:val="fr-FR"/>
              </w:rPr>
              <w:t>Interfaces : approches interdisciplinaires / fondements, applications et innovation</w:t>
            </w:r>
          </w:p>
          <w:p w14:paraId="236E0102" w14:textId="77777777" w:rsidR="000F3042" w:rsidRPr="00DB2AEA" w:rsidRDefault="000F3042" w:rsidP="003E52F1">
            <w:pPr>
              <w:rPr>
                <w:rFonts w:ascii="Times New Roman" w:hAnsi="Times New Roman" w:cs="Times New Roman"/>
                <w:lang w:val="fr-FR"/>
              </w:rPr>
            </w:pPr>
          </w:p>
          <w:p w14:paraId="4E296CF0" w14:textId="548BC2DE" w:rsidR="000F3042" w:rsidRPr="00DB2AEA" w:rsidRDefault="000F3042" w:rsidP="00E05105">
            <w:pPr>
              <w:pStyle w:val="2"/>
              <w:outlineLvl w:val="1"/>
              <w:rPr>
                <w:rFonts w:ascii="Times New Roman" w:eastAsia="Trebuchet MS" w:hAnsi="Times New Roman" w:cs="Times New Roman"/>
                <w:lang w:val="fr-FR"/>
              </w:rPr>
            </w:pPr>
            <w:r w:rsidRPr="00DB2AEA">
              <w:rPr>
                <w:rFonts w:ascii="Times New Roman" w:eastAsia="Trebuchet MS" w:hAnsi="Times New Roman" w:cs="Times New Roman"/>
                <w:lang w:val="fr-FR"/>
              </w:rPr>
              <w:t>Spécialité de doctorat</w:t>
            </w:r>
            <w:r w:rsidR="00CD0422">
              <w:rPr>
                <w:rFonts w:ascii="Times New Roman" w:eastAsia="Trebuchet MS" w:hAnsi="Times New Roman" w:cs="Times New Roman" w:hint="eastAsia"/>
                <w:lang w:val="fr-FR" w:eastAsia="zh-CN"/>
              </w:rPr>
              <w:t xml:space="preserve"> </w:t>
            </w:r>
            <w:r w:rsidR="00CD0422">
              <w:rPr>
                <w:rFonts w:ascii="Times New Roman" w:eastAsia="Trebuchet MS" w:hAnsi="Times New Roman" w:cs="Times New Roman"/>
                <w:lang w:eastAsia="zh-CN"/>
              </w:rPr>
              <w:t>:</w:t>
            </w:r>
            <w:r w:rsidR="001C2927">
              <w:rPr>
                <w:rFonts w:ascii="Times New Roman" w:eastAsia="Trebuchet MS" w:hAnsi="Times New Roman" w:cs="Times New Roman"/>
                <w:lang w:val="fr-FR"/>
              </w:rPr>
              <w:t xml:space="preserve"> </w:t>
            </w:r>
            <w:r w:rsidR="00C032F5" w:rsidRPr="00C032F5">
              <w:rPr>
                <w:rFonts w:ascii="Times New Roman" w:eastAsia="Trebuchet MS" w:hAnsi="Times New Roman" w:cs="Times New Roman"/>
                <w:lang w:val="fr-FR"/>
              </w:rPr>
              <w:t>chimie</w:t>
            </w:r>
          </w:p>
          <w:p w14:paraId="26450A68" w14:textId="77777777" w:rsidR="00EC087C" w:rsidRPr="00DB2AEA" w:rsidRDefault="00EC087C" w:rsidP="00E05105">
            <w:pPr>
              <w:rPr>
                <w:rFonts w:ascii="Times New Roman" w:eastAsia="Trebuchet MS" w:hAnsi="Times New Roman" w:cs="Times New Roman"/>
                <w:spacing w:val="-1"/>
                <w:lang w:val="fr-FR"/>
              </w:rPr>
            </w:pPr>
          </w:p>
          <w:p w14:paraId="41ACFBBE" w14:textId="77777777" w:rsidR="000F3042" w:rsidRPr="00DB2AEA" w:rsidRDefault="000F3042" w:rsidP="00E05105">
            <w:pPr>
              <w:jc w:val="center"/>
              <w:rPr>
                <w:rFonts w:ascii="Times New Roman" w:eastAsia="Trebuchet MS" w:hAnsi="Times New Roman" w:cs="Times New Roman"/>
                <w:lang w:val="fr-FR"/>
              </w:rPr>
            </w:pPr>
            <w:r w:rsidRPr="00DB2AEA">
              <w:rPr>
                <w:rFonts w:ascii="Times New Roman" w:eastAsia="Trebuchet MS" w:hAnsi="Times New Roman" w:cs="Times New Roman"/>
                <w:spacing w:val="-1"/>
                <w:lang w:val="fr-FR"/>
              </w:rPr>
              <w:t>Pa</w:t>
            </w:r>
            <w:r w:rsidRPr="00DB2AEA">
              <w:rPr>
                <w:rFonts w:ascii="Times New Roman" w:eastAsia="Trebuchet MS" w:hAnsi="Times New Roman" w:cs="Times New Roman"/>
                <w:lang w:val="fr-FR"/>
              </w:rPr>
              <w:t>r</w:t>
            </w:r>
          </w:p>
          <w:p w14:paraId="24427833" w14:textId="77777777" w:rsidR="000F3042" w:rsidRPr="00DB2AEA" w:rsidRDefault="000F3042" w:rsidP="00E05105">
            <w:pPr>
              <w:jc w:val="center"/>
              <w:rPr>
                <w:rFonts w:ascii="Times New Roman" w:eastAsia="Trebuchet MS" w:hAnsi="Times New Roman" w:cs="Times New Roman"/>
                <w:lang w:val="fr-FR"/>
              </w:rPr>
            </w:pPr>
          </w:p>
          <w:p w14:paraId="2509FDA4" w14:textId="73ACFD17" w:rsidR="000F3042" w:rsidRPr="00A93A5F" w:rsidRDefault="00A93A5F" w:rsidP="00E05105">
            <w:pPr>
              <w:jc w:val="center"/>
              <w:rPr>
                <w:rFonts w:ascii="Times New Roman" w:eastAsia="Trebuchet MS" w:hAnsi="Times New Roman" w:cs="Times New Roman"/>
                <w:sz w:val="32"/>
                <w:szCs w:val="32"/>
                <w:lang w:eastAsia="zh-CN"/>
              </w:rPr>
            </w:pPr>
            <w:r>
              <w:rPr>
                <w:rFonts w:ascii="Times New Roman" w:eastAsia="Trebuchet MS" w:hAnsi="Times New Roman" w:cs="Times New Roman" w:hint="eastAsia"/>
                <w:b/>
                <w:bCs/>
                <w:spacing w:val="-1"/>
                <w:sz w:val="32"/>
                <w:szCs w:val="32"/>
                <w:lang w:val="fr-FR" w:eastAsia="zh-CN"/>
              </w:rPr>
              <w:t>Mlle</w:t>
            </w:r>
            <w:r>
              <w:rPr>
                <w:rFonts w:ascii="Times New Roman" w:eastAsia="Trebuchet MS" w:hAnsi="Times New Roman" w:cs="Times New Roman"/>
                <w:b/>
                <w:bCs/>
                <w:spacing w:val="-1"/>
                <w:sz w:val="32"/>
                <w:szCs w:val="32"/>
                <w:lang w:eastAsia="zh-CN"/>
              </w:rPr>
              <w:t xml:space="preserve"> Lu Ding</w:t>
            </w:r>
          </w:p>
          <w:p w14:paraId="0B545080" w14:textId="77777777" w:rsidR="000F3042" w:rsidRPr="00DB2AEA" w:rsidRDefault="000F3042" w:rsidP="00E05105">
            <w:pPr>
              <w:spacing w:line="200" w:lineRule="exact"/>
              <w:jc w:val="center"/>
              <w:rPr>
                <w:rFonts w:ascii="Times New Roman" w:hAnsi="Times New Roman" w:cs="Times New Roman"/>
                <w:sz w:val="20"/>
                <w:szCs w:val="20"/>
                <w:lang w:val="fr-FR"/>
              </w:rPr>
            </w:pPr>
          </w:p>
          <w:p w14:paraId="3CA102C3" w14:textId="77777777" w:rsidR="00E323D2" w:rsidRPr="00DB2AEA" w:rsidRDefault="00E323D2" w:rsidP="00E05105">
            <w:pPr>
              <w:spacing w:line="200" w:lineRule="exact"/>
              <w:jc w:val="center"/>
              <w:rPr>
                <w:rFonts w:ascii="Times New Roman" w:hAnsi="Times New Roman" w:cs="Times New Roman"/>
                <w:sz w:val="20"/>
                <w:szCs w:val="20"/>
                <w:lang w:val="fr-FR"/>
              </w:rPr>
            </w:pPr>
          </w:p>
          <w:p w14:paraId="71B9FC6C" w14:textId="71DE8DDE" w:rsidR="00863546" w:rsidRDefault="00863546" w:rsidP="00863546">
            <w:pPr>
              <w:pStyle w:val="5"/>
              <w:outlineLvl w:val="4"/>
              <w:rPr>
                <w:rFonts w:ascii="Times New Roman" w:hAnsi="Times New Roman" w:cs="Times New Roman"/>
                <w:lang w:val="fr-FR"/>
              </w:rPr>
            </w:pPr>
            <w:r>
              <w:rPr>
                <w:rFonts w:ascii="Times New Roman" w:hAnsi="Times New Roman" w:cs="Times New Roman"/>
                <w:lang w:val="fr-FR"/>
              </w:rPr>
              <w:t>Théorie de la F</w:t>
            </w:r>
            <w:r w:rsidRPr="00863546">
              <w:rPr>
                <w:rFonts w:ascii="Times New Roman" w:hAnsi="Times New Roman" w:cs="Times New Roman"/>
                <w:lang w:val="fr-FR"/>
              </w:rPr>
              <w:t>onction</w:t>
            </w:r>
            <w:r>
              <w:rPr>
                <w:rFonts w:ascii="Times New Roman" w:hAnsi="Times New Roman" w:cs="Times New Roman"/>
                <w:lang w:val="fr-FR"/>
              </w:rPr>
              <w:t>nelle de la D</w:t>
            </w:r>
            <w:r w:rsidR="005838E0">
              <w:rPr>
                <w:rFonts w:ascii="Times New Roman" w:hAnsi="Times New Roman" w:cs="Times New Roman"/>
                <w:lang w:val="fr-FR"/>
              </w:rPr>
              <w:t>ensité M</w:t>
            </w:r>
            <w:r>
              <w:rPr>
                <w:rFonts w:ascii="Times New Roman" w:hAnsi="Times New Roman" w:cs="Times New Roman"/>
                <w:lang w:val="fr-FR"/>
              </w:rPr>
              <w:t>oléculaire</w:t>
            </w:r>
          </w:p>
          <w:p w14:paraId="608E0FC7" w14:textId="70B6AAB9" w:rsidR="00863546" w:rsidRPr="00863546" w:rsidRDefault="005838E0" w:rsidP="00863546">
            <w:pPr>
              <w:pStyle w:val="5"/>
              <w:outlineLvl w:val="4"/>
              <w:rPr>
                <w:rFonts w:ascii="Times New Roman" w:hAnsi="Times New Roman" w:cs="Times New Roman"/>
                <w:lang w:val="fr-FR"/>
              </w:rPr>
            </w:pPr>
            <w:r>
              <w:rPr>
                <w:rFonts w:ascii="Times New Roman" w:hAnsi="Times New Roman" w:cs="Times New Roman"/>
                <w:lang w:val="fr-FR"/>
              </w:rPr>
              <w:t>Sous l’Approximation du Fluide de R</w:t>
            </w:r>
            <w:r w:rsidR="00863546" w:rsidRPr="00863546">
              <w:rPr>
                <w:rFonts w:ascii="Times New Roman" w:hAnsi="Times New Roman" w:cs="Times New Roman"/>
                <w:lang w:val="fr-FR"/>
              </w:rPr>
              <w:t xml:space="preserve">éférence </w:t>
            </w:r>
            <w:r>
              <w:rPr>
                <w:rFonts w:ascii="Times New Roman" w:hAnsi="Times New Roman" w:cs="Times New Roman"/>
                <w:lang w:val="fr-FR"/>
              </w:rPr>
              <w:t>H</w:t>
            </w:r>
            <w:r w:rsidR="00170C5F">
              <w:rPr>
                <w:rFonts w:ascii="Times New Roman" w:hAnsi="Times New Roman" w:cs="Times New Roman"/>
                <w:lang w:val="fr-FR"/>
              </w:rPr>
              <w:t>omogène</w:t>
            </w:r>
          </w:p>
          <w:p w14:paraId="4E3172E7" w14:textId="77777777" w:rsidR="007C68B2" w:rsidRDefault="007C68B2" w:rsidP="00F43FF6">
            <w:pPr>
              <w:pStyle w:val="5"/>
              <w:jc w:val="left"/>
              <w:outlineLvl w:val="4"/>
              <w:rPr>
                <w:rFonts w:ascii="Times New Roman" w:hAnsi="Times New Roman" w:cs="Times New Roman"/>
                <w:lang w:val="fr-FR"/>
              </w:rPr>
            </w:pPr>
          </w:p>
          <w:p w14:paraId="5A11E474" w14:textId="77777777" w:rsidR="007C68B2" w:rsidRDefault="007C68B2" w:rsidP="007C68B2">
            <w:pPr>
              <w:pStyle w:val="5"/>
              <w:jc w:val="left"/>
              <w:outlineLvl w:val="4"/>
              <w:rPr>
                <w:rFonts w:ascii="Times New Roman" w:hAnsi="Times New Roman" w:cs="Times New Roman"/>
                <w:lang w:val="fr-FR"/>
              </w:rPr>
            </w:pPr>
          </w:p>
          <w:p w14:paraId="2FA2F20B" w14:textId="77777777" w:rsidR="00AC22AE" w:rsidRDefault="00AC22AE" w:rsidP="007C68B2">
            <w:pPr>
              <w:pStyle w:val="5"/>
              <w:jc w:val="left"/>
              <w:outlineLvl w:val="4"/>
              <w:rPr>
                <w:rFonts w:ascii="Times New Roman" w:hAnsi="Times New Roman" w:cs="Times New Roman"/>
                <w:lang w:val="fr-FR"/>
              </w:rPr>
            </w:pPr>
          </w:p>
          <w:p w14:paraId="7B761C7D" w14:textId="7AA7B0C1" w:rsidR="007C68B2" w:rsidRPr="00DB2AEA" w:rsidRDefault="007C68B2" w:rsidP="007C68B2">
            <w:pPr>
              <w:rPr>
                <w:rFonts w:ascii="Times New Roman" w:eastAsia="Trebuchet MS" w:hAnsi="Times New Roman" w:cs="Times New Roman"/>
                <w:b/>
                <w:bCs/>
                <w:color w:val="000000" w:themeColor="text1"/>
                <w:spacing w:val="-1"/>
                <w:sz w:val="24"/>
                <w:szCs w:val="24"/>
                <w:lang w:val="fr-FR"/>
              </w:rPr>
            </w:pPr>
            <w:r w:rsidRPr="00DB2AEA">
              <w:rPr>
                <w:rFonts w:ascii="Times New Roman" w:eastAsia="Trebuchet MS" w:hAnsi="Times New Roman" w:cs="Times New Roman"/>
                <w:b/>
                <w:bCs/>
                <w:spacing w:val="-1"/>
                <w:sz w:val="24"/>
                <w:szCs w:val="24"/>
                <w:lang w:val="fr-FR"/>
              </w:rPr>
              <w:t xml:space="preserve">Thèse présentée et soutenue à </w:t>
            </w:r>
            <w:r w:rsidR="00F51124">
              <w:rPr>
                <w:rFonts w:ascii="Times New Roman" w:eastAsia="Trebuchet MS" w:hAnsi="Times New Roman" w:cs="Times New Roman"/>
                <w:b/>
                <w:bCs/>
                <w:color w:val="000000" w:themeColor="text1"/>
                <w:spacing w:val="-1"/>
                <w:sz w:val="24"/>
                <w:szCs w:val="24"/>
                <w:lang w:val="fr-FR"/>
              </w:rPr>
              <w:t>la Maison de la Simulation, Saclay ;</w:t>
            </w:r>
            <w:r w:rsidRPr="00DB2AEA">
              <w:rPr>
                <w:rFonts w:ascii="Times New Roman" w:eastAsia="Trebuchet MS" w:hAnsi="Times New Roman" w:cs="Times New Roman"/>
                <w:b/>
                <w:bCs/>
                <w:color w:val="000000" w:themeColor="text1"/>
                <w:spacing w:val="-1"/>
                <w:sz w:val="24"/>
                <w:szCs w:val="24"/>
                <w:lang w:val="fr-FR"/>
              </w:rPr>
              <w:t xml:space="preserve"> </w:t>
            </w:r>
            <w:r w:rsidRPr="00DB2AEA">
              <w:rPr>
                <w:rFonts w:ascii="Times New Roman" w:eastAsia="Trebuchet MS" w:hAnsi="Times New Roman" w:cs="Times New Roman"/>
                <w:b/>
                <w:bCs/>
                <w:spacing w:val="-1"/>
                <w:sz w:val="24"/>
                <w:szCs w:val="24"/>
                <w:lang w:val="fr-FR"/>
              </w:rPr>
              <w:t xml:space="preserve">le </w:t>
            </w:r>
            <w:r w:rsidR="00F51124">
              <w:rPr>
                <w:rFonts w:ascii="Times New Roman" w:eastAsia="Trebuchet MS" w:hAnsi="Times New Roman" w:cs="Times New Roman"/>
                <w:b/>
                <w:bCs/>
                <w:color w:val="000000" w:themeColor="text1"/>
                <w:spacing w:val="-1"/>
                <w:sz w:val="24"/>
                <w:szCs w:val="24"/>
                <w:lang w:val="fr-FR"/>
              </w:rPr>
              <w:t>27 février 2017</w:t>
            </w:r>
            <w:r w:rsidRPr="00DB2AEA">
              <w:rPr>
                <w:rFonts w:ascii="Times New Roman" w:eastAsia="Trebuchet MS" w:hAnsi="Times New Roman" w:cs="Times New Roman"/>
                <w:b/>
                <w:bCs/>
                <w:color w:val="000000" w:themeColor="text1"/>
                <w:spacing w:val="-1"/>
                <w:sz w:val="24"/>
                <w:szCs w:val="24"/>
                <w:lang w:val="fr-FR"/>
              </w:rPr>
              <w:t> :</w:t>
            </w:r>
          </w:p>
          <w:p w14:paraId="7D2FEC41" w14:textId="77777777" w:rsidR="007C68B2" w:rsidRPr="00DB2AEA" w:rsidRDefault="007C68B2" w:rsidP="007C68B2">
            <w:pPr>
              <w:rPr>
                <w:rFonts w:ascii="Times New Roman" w:eastAsia="Trebuchet MS" w:hAnsi="Times New Roman" w:cs="Times New Roman"/>
                <w:b/>
                <w:bCs/>
                <w:color w:val="000000" w:themeColor="text1"/>
                <w:spacing w:val="-1"/>
                <w:sz w:val="24"/>
                <w:szCs w:val="24"/>
                <w:lang w:val="fr-FR"/>
              </w:rPr>
            </w:pPr>
          </w:p>
          <w:p w14:paraId="32877BC4" w14:textId="77777777" w:rsidR="007C68B2" w:rsidRPr="00DB2AEA" w:rsidRDefault="007C68B2" w:rsidP="007C68B2">
            <w:pPr>
              <w:rPr>
                <w:rFonts w:ascii="Times New Roman" w:eastAsia="Trebuchet MS" w:hAnsi="Times New Roman" w:cs="Times New Roman"/>
                <w:b/>
                <w:bCs/>
                <w:spacing w:val="-1"/>
                <w:sz w:val="24"/>
                <w:szCs w:val="24"/>
                <w:lang w:val="fr-FR"/>
              </w:rPr>
            </w:pPr>
            <w:r w:rsidRPr="00DB2AEA">
              <w:rPr>
                <w:rFonts w:ascii="Times New Roman" w:eastAsia="Trebuchet MS" w:hAnsi="Times New Roman" w:cs="Times New Roman"/>
                <w:b/>
                <w:bCs/>
                <w:spacing w:val="-1"/>
                <w:sz w:val="24"/>
                <w:szCs w:val="24"/>
                <w:lang w:val="fr-FR"/>
              </w:rPr>
              <w:t xml:space="preserve">Composition du Jury : </w:t>
            </w:r>
          </w:p>
          <w:p w14:paraId="5EC6A8D2" w14:textId="77777777" w:rsidR="00B659A4" w:rsidRPr="00F43FF6" w:rsidRDefault="00B659A4" w:rsidP="007C68B2">
            <w:pPr>
              <w:pStyle w:val="ac"/>
              <w:rPr>
                <w:rFonts w:ascii="Times New Roman" w:hAnsi="Times New Roman" w:cs="Times New Roman"/>
                <w:i/>
                <w:color w:val="FF0000"/>
                <w:sz w:val="20"/>
                <w:lang w:val="fr-FR"/>
              </w:rPr>
            </w:pPr>
          </w:p>
          <w:p w14:paraId="214773D9" w14:textId="3C0DB2E3" w:rsidR="007C68B2" w:rsidRPr="00EB0E09" w:rsidRDefault="00B659A4" w:rsidP="00EB0E09">
            <w:pPr>
              <w:pStyle w:val="ac"/>
              <w:rPr>
                <w:rFonts w:ascii="Times New Roman" w:hAnsi="Times New Roman" w:cs="Times New Roman"/>
                <w:sz w:val="20"/>
                <w:lang w:val="fr-FR"/>
              </w:rPr>
            </w:pPr>
            <w:r w:rsidRPr="00EB0E09">
              <w:rPr>
                <w:rFonts w:ascii="Times New Roman" w:hAnsi="Times New Roman" w:cs="Times New Roman"/>
                <w:sz w:val="20"/>
                <w:lang w:val="fr-FR"/>
              </w:rPr>
              <w:t>M. LUC BELLONI</w:t>
            </w:r>
            <w:r w:rsidR="007C68B2" w:rsidRPr="00EB0E09">
              <w:rPr>
                <w:rFonts w:ascii="Times New Roman" w:hAnsi="Times New Roman" w:cs="Times New Roman"/>
                <w:sz w:val="20"/>
                <w:lang w:val="fr-FR"/>
              </w:rPr>
              <w:tab/>
            </w:r>
            <w:r w:rsidRPr="00EB0E09">
              <w:rPr>
                <w:rFonts w:ascii="Times New Roman" w:hAnsi="Times New Roman" w:cs="Times New Roman"/>
                <w:sz w:val="20"/>
                <w:lang w:val="fr-FR"/>
              </w:rPr>
              <w:tab/>
            </w:r>
            <w:r w:rsidR="00EB0E09" w:rsidRPr="00EB0E09">
              <w:rPr>
                <w:rFonts w:ascii="Times New Roman" w:hAnsi="Times New Roman" w:cs="Times New Roman"/>
                <w:sz w:val="20"/>
                <w:lang w:val="fr-FR"/>
              </w:rPr>
              <w:t>CEA Saclay </w:t>
            </w:r>
            <w:r w:rsidR="007C68B2" w:rsidRPr="00EB0E09">
              <w:rPr>
                <w:rFonts w:ascii="Times New Roman" w:hAnsi="Times New Roman" w:cs="Times New Roman"/>
                <w:sz w:val="20"/>
                <w:lang w:val="fr-FR"/>
              </w:rPr>
              <w:tab/>
            </w:r>
            <w:r w:rsidR="00EB0E09" w:rsidRPr="00EB0E09">
              <w:rPr>
                <w:rFonts w:ascii="Times New Roman" w:hAnsi="Times New Roman" w:cs="Times New Roman"/>
                <w:sz w:val="20"/>
                <w:lang w:val="fr-FR"/>
              </w:rPr>
              <w:tab/>
            </w:r>
            <w:r w:rsidR="00EB0E09" w:rsidRPr="00EB0E09">
              <w:rPr>
                <w:rFonts w:ascii="Times New Roman" w:hAnsi="Times New Roman" w:cs="Times New Roman"/>
                <w:sz w:val="20"/>
                <w:lang w:val="fr-FR"/>
              </w:rPr>
              <w:tab/>
            </w:r>
            <w:r w:rsidRPr="00EB0E09">
              <w:rPr>
                <w:rFonts w:ascii="Times New Roman" w:hAnsi="Times New Roman" w:cs="Times New Roman"/>
                <w:sz w:val="20"/>
                <w:lang w:val="fr-FR"/>
              </w:rPr>
              <w:t>Directeur de these</w:t>
            </w:r>
          </w:p>
          <w:p w14:paraId="4D34091F" w14:textId="0AFFF584" w:rsidR="007C68B2" w:rsidRPr="00EB0E09" w:rsidRDefault="00B659A4" w:rsidP="00EB0E09">
            <w:pPr>
              <w:pStyle w:val="ac"/>
              <w:rPr>
                <w:rFonts w:ascii="Times New Roman" w:hAnsi="Times New Roman" w:cs="Times New Roman"/>
                <w:sz w:val="20"/>
                <w:lang w:val="fr-FR"/>
              </w:rPr>
            </w:pPr>
            <w:r w:rsidRPr="00EB0E09">
              <w:rPr>
                <w:rFonts w:ascii="Times New Roman" w:hAnsi="Times New Roman" w:cs="Times New Roman"/>
                <w:sz w:val="20"/>
                <w:lang w:val="fr-FR"/>
              </w:rPr>
              <w:t>M. Rodolphe VUILLEUMIER</w:t>
            </w:r>
            <w:r w:rsidR="007C68B2" w:rsidRPr="00EB0E09">
              <w:rPr>
                <w:rFonts w:ascii="Times New Roman" w:hAnsi="Times New Roman" w:cs="Times New Roman"/>
                <w:sz w:val="20"/>
                <w:lang w:val="fr-FR"/>
              </w:rPr>
              <w:tab/>
            </w:r>
            <w:r w:rsidR="00EB0E09" w:rsidRPr="00EB0E09">
              <w:rPr>
                <w:rFonts w:ascii="Times New Roman" w:hAnsi="Times New Roman" w:cs="Times New Roman"/>
                <w:sz w:val="20"/>
                <w:lang w:val="fr-FR"/>
              </w:rPr>
              <w:t xml:space="preserve">Université Pierre et Marie Curie </w:t>
            </w:r>
            <w:r w:rsidR="007C68B2" w:rsidRPr="00EB0E09">
              <w:rPr>
                <w:rFonts w:ascii="Times New Roman" w:hAnsi="Times New Roman" w:cs="Times New Roman"/>
                <w:sz w:val="20"/>
                <w:lang w:val="fr-FR"/>
              </w:rPr>
              <w:tab/>
              <w:t>Rapporteur</w:t>
            </w:r>
          </w:p>
          <w:p w14:paraId="604EDA6D" w14:textId="6E61E714" w:rsidR="007C68B2" w:rsidRPr="00EB0E09" w:rsidRDefault="00B659A4" w:rsidP="00EB0E09">
            <w:pPr>
              <w:pStyle w:val="ac"/>
              <w:rPr>
                <w:rFonts w:ascii="Times New Roman" w:hAnsi="Times New Roman" w:cs="Times New Roman"/>
                <w:sz w:val="20"/>
                <w:lang w:val="fr-FR"/>
              </w:rPr>
            </w:pPr>
            <w:r w:rsidRPr="00EB0E09">
              <w:rPr>
                <w:rFonts w:ascii="Times New Roman" w:hAnsi="Times New Roman" w:cs="Times New Roman"/>
                <w:sz w:val="20"/>
                <w:lang w:val="fr-FR"/>
              </w:rPr>
              <w:t>M. Olivier BERNARD</w:t>
            </w:r>
            <w:r w:rsidR="007C68B2" w:rsidRPr="00EB0E09">
              <w:rPr>
                <w:rFonts w:ascii="Times New Roman" w:hAnsi="Times New Roman" w:cs="Times New Roman"/>
                <w:sz w:val="20"/>
                <w:lang w:val="fr-FR"/>
              </w:rPr>
              <w:tab/>
            </w:r>
            <w:r w:rsidRPr="00EB0E09">
              <w:rPr>
                <w:rFonts w:ascii="Times New Roman" w:hAnsi="Times New Roman" w:cs="Times New Roman"/>
                <w:sz w:val="20"/>
                <w:lang w:val="fr-FR"/>
              </w:rPr>
              <w:tab/>
            </w:r>
            <w:r w:rsidR="00EB0E09" w:rsidRPr="00EB0E09">
              <w:rPr>
                <w:rFonts w:ascii="Times New Roman" w:hAnsi="Times New Roman" w:cs="Times New Roman"/>
                <w:sz w:val="20"/>
                <w:lang w:val="fr-FR"/>
              </w:rPr>
              <w:t>CNRS </w:t>
            </w:r>
            <w:r w:rsidR="007C68B2" w:rsidRPr="00EB0E09">
              <w:rPr>
                <w:rFonts w:ascii="Times New Roman" w:hAnsi="Times New Roman" w:cs="Times New Roman"/>
                <w:sz w:val="20"/>
                <w:lang w:val="fr-FR"/>
              </w:rPr>
              <w:tab/>
            </w:r>
            <w:r w:rsidR="00EB0E09" w:rsidRPr="00EB0E09">
              <w:rPr>
                <w:rFonts w:ascii="Times New Roman" w:hAnsi="Times New Roman" w:cs="Times New Roman"/>
                <w:sz w:val="20"/>
                <w:lang w:val="fr-FR"/>
              </w:rPr>
              <w:tab/>
            </w:r>
            <w:r w:rsidR="00EB0E09" w:rsidRPr="00EB0E09">
              <w:rPr>
                <w:rFonts w:ascii="Times New Roman" w:hAnsi="Times New Roman" w:cs="Times New Roman"/>
                <w:sz w:val="20"/>
                <w:lang w:val="fr-FR"/>
              </w:rPr>
              <w:tab/>
            </w:r>
            <w:r w:rsidR="00EB0E09" w:rsidRPr="00EB0E09">
              <w:rPr>
                <w:rFonts w:ascii="Times New Roman" w:hAnsi="Times New Roman" w:cs="Times New Roman"/>
                <w:sz w:val="20"/>
                <w:lang w:val="fr-FR"/>
              </w:rPr>
              <w:tab/>
            </w:r>
            <w:r w:rsidRPr="00EB0E09">
              <w:rPr>
                <w:rFonts w:ascii="Times New Roman" w:hAnsi="Times New Roman" w:cs="Times New Roman"/>
                <w:sz w:val="20"/>
                <w:lang w:val="fr-FR"/>
              </w:rPr>
              <w:t>Rapporteur</w:t>
            </w:r>
          </w:p>
          <w:p w14:paraId="4C1E8494" w14:textId="0EF12F9D" w:rsidR="007C68B2" w:rsidRPr="00EB0E09" w:rsidRDefault="00B659A4" w:rsidP="00EB0E09">
            <w:pPr>
              <w:pStyle w:val="ac"/>
              <w:rPr>
                <w:rFonts w:ascii="Times New Roman" w:hAnsi="Times New Roman" w:cs="Times New Roman"/>
                <w:sz w:val="20"/>
                <w:lang w:val="fr-FR"/>
              </w:rPr>
            </w:pPr>
            <w:r w:rsidRPr="00EB0E09">
              <w:rPr>
                <w:rFonts w:ascii="Times New Roman" w:hAnsi="Times New Roman" w:cs="Times New Roman"/>
                <w:sz w:val="20"/>
                <w:lang w:val="fr-FR"/>
              </w:rPr>
              <w:t>M. Bernard ROUSSEAU</w:t>
            </w:r>
            <w:r w:rsidR="007C68B2" w:rsidRPr="00EB0E09">
              <w:rPr>
                <w:rFonts w:ascii="Times New Roman" w:hAnsi="Times New Roman" w:cs="Times New Roman"/>
                <w:sz w:val="20"/>
                <w:lang w:val="fr-FR"/>
              </w:rPr>
              <w:tab/>
            </w:r>
            <w:r w:rsidRPr="00EB0E09">
              <w:rPr>
                <w:rFonts w:ascii="Times New Roman" w:hAnsi="Times New Roman" w:cs="Times New Roman"/>
                <w:sz w:val="20"/>
                <w:lang w:val="fr-FR"/>
              </w:rPr>
              <w:tab/>
            </w:r>
            <w:r w:rsidR="00EB0E09" w:rsidRPr="00EB0E09">
              <w:rPr>
                <w:rFonts w:ascii="Times New Roman" w:hAnsi="Times New Roman" w:cs="Times New Roman"/>
                <w:sz w:val="20"/>
                <w:lang w:val="fr-FR"/>
              </w:rPr>
              <w:t>CNRS </w:t>
            </w:r>
            <w:r w:rsidR="007C68B2" w:rsidRPr="00EB0E09">
              <w:rPr>
                <w:rFonts w:ascii="Times New Roman" w:hAnsi="Times New Roman" w:cs="Times New Roman"/>
                <w:sz w:val="20"/>
                <w:lang w:val="fr-FR"/>
              </w:rPr>
              <w:tab/>
            </w:r>
            <w:r w:rsidR="00EB0E09" w:rsidRPr="00EB0E09">
              <w:rPr>
                <w:rFonts w:ascii="Times New Roman" w:hAnsi="Times New Roman" w:cs="Times New Roman"/>
                <w:sz w:val="20"/>
                <w:lang w:val="fr-FR"/>
              </w:rPr>
              <w:tab/>
            </w:r>
            <w:r w:rsidR="00EB0E09" w:rsidRPr="00EB0E09">
              <w:rPr>
                <w:rFonts w:ascii="Times New Roman" w:hAnsi="Times New Roman" w:cs="Times New Roman"/>
                <w:sz w:val="20"/>
                <w:lang w:val="fr-FR"/>
              </w:rPr>
              <w:tab/>
            </w:r>
            <w:r w:rsidR="00EB0E09" w:rsidRPr="00EB0E09">
              <w:rPr>
                <w:rFonts w:ascii="Times New Roman" w:hAnsi="Times New Roman" w:cs="Times New Roman"/>
                <w:sz w:val="20"/>
                <w:lang w:val="fr-FR"/>
              </w:rPr>
              <w:tab/>
            </w:r>
            <w:r w:rsidRPr="00EB0E09">
              <w:rPr>
                <w:rFonts w:ascii="Times New Roman" w:hAnsi="Times New Roman" w:cs="Times New Roman"/>
                <w:sz w:val="20"/>
                <w:lang w:val="fr-FR"/>
              </w:rPr>
              <w:t>Examinateur</w:t>
            </w:r>
          </w:p>
          <w:p w14:paraId="49D0FAB5" w14:textId="781B8E03" w:rsidR="007C68B2" w:rsidRPr="00EB0E09" w:rsidRDefault="00B659A4" w:rsidP="00EB0E09">
            <w:pPr>
              <w:pStyle w:val="ac"/>
              <w:rPr>
                <w:rFonts w:ascii="Times New Roman" w:hAnsi="Times New Roman" w:cs="Times New Roman"/>
                <w:sz w:val="20"/>
                <w:lang w:val="fr-FR"/>
              </w:rPr>
            </w:pPr>
            <w:r w:rsidRPr="00EB0E09">
              <w:rPr>
                <w:rFonts w:ascii="Times New Roman" w:hAnsi="Times New Roman" w:cs="Times New Roman"/>
                <w:sz w:val="20"/>
                <w:lang w:val="fr-FR"/>
              </w:rPr>
              <w:t>Mme Rosa RAMIREZ</w:t>
            </w:r>
            <w:r w:rsidR="007C68B2" w:rsidRPr="00EB0E09">
              <w:rPr>
                <w:rFonts w:ascii="Times New Roman" w:hAnsi="Times New Roman" w:cs="Times New Roman"/>
                <w:sz w:val="20"/>
                <w:lang w:val="fr-FR"/>
              </w:rPr>
              <w:tab/>
            </w:r>
            <w:r w:rsidRPr="00EB0E09">
              <w:rPr>
                <w:rFonts w:ascii="Times New Roman" w:hAnsi="Times New Roman" w:cs="Times New Roman"/>
                <w:sz w:val="20"/>
                <w:lang w:val="fr-FR"/>
              </w:rPr>
              <w:tab/>
            </w:r>
            <w:r w:rsidR="00EB0E09" w:rsidRPr="00EB0E09">
              <w:rPr>
                <w:rFonts w:ascii="Times New Roman" w:hAnsi="Times New Roman" w:cs="Times New Roman"/>
                <w:sz w:val="20"/>
                <w:lang w:val="fr-FR"/>
              </w:rPr>
              <w:t>Université d'</w:t>
            </w:r>
            <w:proofErr w:type="spellStart"/>
            <w:r w:rsidR="00EB0E09" w:rsidRPr="00EB0E09">
              <w:rPr>
                <w:rFonts w:ascii="Times New Roman" w:hAnsi="Times New Roman" w:cs="Times New Roman"/>
                <w:sz w:val="20"/>
                <w:lang w:val="fr-FR"/>
              </w:rPr>
              <w:t>Evry-Val-d'Essonne</w:t>
            </w:r>
            <w:proofErr w:type="spellEnd"/>
            <w:r w:rsidR="00EB0E09" w:rsidRPr="00EB0E09">
              <w:rPr>
                <w:rFonts w:ascii="Times New Roman" w:hAnsi="Times New Roman" w:cs="Times New Roman"/>
                <w:sz w:val="20"/>
                <w:lang w:val="fr-FR"/>
              </w:rPr>
              <w:t xml:space="preserve"> </w:t>
            </w:r>
            <w:r w:rsidR="007C68B2" w:rsidRPr="00EB0E09">
              <w:rPr>
                <w:rFonts w:ascii="Times New Roman" w:hAnsi="Times New Roman" w:cs="Times New Roman"/>
                <w:sz w:val="20"/>
                <w:lang w:val="fr-FR"/>
              </w:rPr>
              <w:tab/>
            </w:r>
            <w:r w:rsidRPr="00EB0E09">
              <w:rPr>
                <w:rFonts w:ascii="Times New Roman" w:hAnsi="Times New Roman" w:cs="Times New Roman"/>
                <w:sz w:val="20"/>
                <w:lang w:val="fr-FR"/>
              </w:rPr>
              <w:t>Examinatrice</w:t>
            </w:r>
          </w:p>
          <w:p w14:paraId="00065662" w14:textId="7DCB6C82" w:rsidR="000648B4" w:rsidRPr="00EB0E09" w:rsidRDefault="00B659A4" w:rsidP="00EB0E09">
            <w:pPr>
              <w:pStyle w:val="ac"/>
              <w:rPr>
                <w:rFonts w:ascii="Times New Roman" w:hAnsi="Times New Roman" w:cs="Times New Roman"/>
                <w:sz w:val="20"/>
                <w:lang w:val="fr-FR"/>
              </w:rPr>
            </w:pPr>
            <w:r w:rsidRPr="00EB0E09">
              <w:rPr>
                <w:rFonts w:ascii="Times New Roman" w:hAnsi="Times New Roman" w:cs="Times New Roman"/>
                <w:sz w:val="20"/>
                <w:lang w:val="fr-FR"/>
              </w:rPr>
              <w:t>M. Daniel BORGIS</w:t>
            </w:r>
            <w:r w:rsidR="000648B4" w:rsidRPr="00EB0E09">
              <w:rPr>
                <w:rFonts w:ascii="Times New Roman" w:hAnsi="Times New Roman" w:cs="Times New Roman"/>
                <w:sz w:val="20"/>
                <w:lang w:val="fr-FR"/>
              </w:rPr>
              <w:tab/>
            </w:r>
            <w:r w:rsidRPr="00EB0E09">
              <w:rPr>
                <w:rFonts w:ascii="Times New Roman" w:hAnsi="Times New Roman" w:cs="Times New Roman"/>
                <w:sz w:val="20"/>
                <w:lang w:val="fr-FR"/>
              </w:rPr>
              <w:tab/>
            </w:r>
            <w:r w:rsidR="00EB0E09" w:rsidRPr="00EB0E09">
              <w:rPr>
                <w:rFonts w:ascii="Times New Roman" w:hAnsi="Times New Roman" w:cs="Times New Roman"/>
                <w:sz w:val="20"/>
                <w:lang w:val="fr-FR"/>
              </w:rPr>
              <w:t>CNRS </w:t>
            </w:r>
            <w:r w:rsidR="00EB0E09" w:rsidRPr="00EB0E09">
              <w:rPr>
                <w:rFonts w:ascii="Times New Roman" w:hAnsi="Times New Roman" w:cs="Times New Roman"/>
                <w:sz w:val="20"/>
                <w:lang w:val="fr-FR"/>
              </w:rPr>
              <w:tab/>
            </w:r>
            <w:r w:rsidR="00EB0E09" w:rsidRPr="00EB0E09">
              <w:rPr>
                <w:rFonts w:ascii="Times New Roman" w:hAnsi="Times New Roman" w:cs="Times New Roman"/>
                <w:sz w:val="20"/>
                <w:lang w:val="fr-FR"/>
              </w:rPr>
              <w:tab/>
            </w:r>
            <w:r w:rsidR="00EB0E09" w:rsidRPr="00EB0E09">
              <w:rPr>
                <w:rFonts w:ascii="Times New Roman" w:hAnsi="Times New Roman" w:cs="Times New Roman"/>
                <w:sz w:val="20"/>
                <w:lang w:val="fr-FR"/>
              </w:rPr>
              <w:tab/>
            </w:r>
            <w:r w:rsidR="000648B4" w:rsidRPr="00EB0E09">
              <w:rPr>
                <w:rFonts w:ascii="Times New Roman" w:hAnsi="Times New Roman" w:cs="Times New Roman"/>
                <w:sz w:val="20"/>
                <w:lang w:val="fr-FR"/>
              </w:rPr>
              <w:tab/>
              <w:t>Directeur de thèse</w:t>
            </w:r>
          </w:p>
          <w:p w14:paraId="712EBC88" w14:textId="2208EADA" w:rsidR="007C68B2" w:rsidRPr="00EB0E09" w:rsidRDefault="00B659A4" w:rsidP="00EB0E09">
            <w:pPr>
              <w:pStyle w:val="ac"/>
              <w:rPr>
                <w:rFonts w:ascii="Times New Roman" w:hAnsi="Times New Roman" w:cs="Times New Roman"/>
                <w:sz w:val="20"/>
                <w:lang w:val="fr-FR"/>
              </w:rPr>
            </w:pPr>
            <w:r w:rsidRPr="00B659A4">
              <w:rPr>
                <w:rFonts w:ascii="Times New Roman" w:hAnsi="Times New Roman" w:cs="Times New Roman"/>
                <w:sz w:val="20"/>
                <w:lang w:val="fr-FR"/>
              </w:rPr>
              <w:t>M. Maximilien LEVESQUE</w:t>
            </w:r>
            <w:r w:rsidR="007C68B2" w:rsidRPr="00DB2AEA">
              <w:rPr>
                <w:rFonts w:ascii="Times New Roman" w:hAnsi="Times New Roman" w:cs="Times New Roman"/>
                <w:sz w:val="20"/>
                <w:lang w:val="fr-FR"/>
              </w:rPr>
              <w:tab/>
            </w:r>
            <w:r w:rsidR="00EB0E09" w:rsidRPr="00EB0E09">
              <w:rPr>
                <w:rFonts w:ascii="Times New Roman" w:hAnsi="Times New Roman" w:cs="Times New Roman"/>
                <w:sz w:val="20"/>
                <w:lang w:val="fr-FR"/>
              </w:rPr>
              <w:t>CNRS </w:t>
            </w:r>
            <w:r w:rsidR="007C68B2" w:rsidRPr="00DB2AEA">
              <w:rPr>
                <w:rFonts w:ascii="Times New Roman" w:hAnsi="Times New Roman" w:cs="Times New Roman"/>
                <w:sz w:val="20"/>
                <w:lang w:val="fr-FR"/>
              </w:rPr>
              <w:tab/>
            </w:r>
            <w:r w:rsidR="00EB0E09" w:rsidRPr="00EB0E09">
              <w:rPr>
                <w:rFonts w:ascii="Times New Roman" w:hAnsi="Times New Roman" w:cs="Times New Roman"/>
                <w:sz w:val="20"/>
                <w:lang w:val="fr-FR"/>
              </w:rPr>
              <w:tab/>
            </w:r>
            <w:r w:rsidR="00EB0E09" w:rsidRPr="00EB0E09">
              <w:rPr>
                <w:rFonts w:ascii="Times New Roman" w:hAnsi="Times New Roman" w:cs="Times New Roman"/>
                <w:sz w:val="20"/>
                <w:lang w:val="fr-FR"/>
              </w:rPr>
              <w:tab/>
            </w:r>
            <w:r w:rsidR="00EB0E09" w:rsidRPr="00EB0E09">
              <w:rPr>
                <w:rFonts w:ascii="Times New Roman" w:hAnsi="Times New Roman" w:cs="Times New Roman"/>
                <w:sz w:val="20"/>
                <w:lang w:val="fr-FR"/>
              </w:rPr>
              <w:tab/>
            </w:r>
            <w:r w:rsidR="007C68B2" w:rsidRPr="00DB2AEA">
              <w:rPr>
                <w:rFonts w:ascii="Times New Roman" w:hAnsi="Times New Roman" w:cs="Times New Roman"/>
                <w:sz w:val="20"/>
                <w:lang w:val="fr-FR"/>
              </w:rPr>
              <w:t>Co-directeur de thèse</w:t>
            </w:r>
          </w:p>
          <w:p w14:paraId="09007B46" w14:textId="77777777" w:rsidR="0010325C" w:rsidRDefault="0010325C" w:rsidP="00E05105">
            <w:pPr>
              <w:rPr>
                <w:rFonts w:ascii="Times New Roman" w:hAnsi="Times New Roman" w:cs="Times New Roman"/>
                <w:sz w:val="20"/>
                <w:lang w:val="fr-FR"/>
              </w:rPr>
            </w:pPr>
          </w:p>
          <w:p w14:paraId="192C644B" w14:textId="77777777" w:rsidR="00AC22AE" w:rsidRDefault="00AC22AE" w:rsidP="00E05105">
            <w:pPr>
              <w:rPr>
                <w:rFonts w:ascii="Times New Roman" w:hAnsi="Times New Roman" w:cs="Times New Roman"/>
                <w:sz w:val="20"/>
                <w:lang w:val="fr-FR"/>
              </w:rPr>
            </w:pPr>
          </w:p>
          <w:p w14:paraId="2FD4E841" w14:textId="77777777" w:rsidR="00CD5488" w:rsidRDefault="00CD5488" w:rsidP="00E05105">
            <w:pPr>
              <w:rPr>
                <w:rFonts w:ascii="Times New Roman" w:hAnsi="Times New Roman" w:cs="Times New Roman"/>
                <w:sz w:val="20"/>
                <w:lang w:val="fr-FR"/>
              </w:rPr>
            </w:pPr>
          </w:p>
          <w:p w14:paraId="15DEE41A" w14:textId="77777777" w:rsidR="00CD5488" w:rsidRDefault="00CD5488" w:rsidP="00E05105">
            <w:pPr>
              <w:rPr>
                <w:rFonts w:ascii="Times New Roman" w:hAnsi="Times New Roman" w:cs="Times New Roman"/>
                <w:sz w:val="20"/>
                <w:lang w:val="fr-FR"/>
              </w:rPr>
            </w:pPr>
          </w:p>
          <w:p w14:paraId="22E16ECC" w14:textId="77777777" w:rsidR="00CD5488" w:rsidRDefault="00CD5488" w:rsidP="00E05105">
            <w:pPr>
              <w:rPr>
                <w:rFonts w:ascii="Times New Roman" w:hAnsi="Times New Roman" w:cs="Times New Roman"/>
                <w:sz w:val="20"/>
                <w:lang w:val="fr-FR"/>
              </w:rPr>
            </w:pPr>
          </w:p>
          <w:p w14:paraId="3D64482C" w14:textId="77777777" w:rsidR="00CD5488" w:rsidRDefault="00CD5488" w:rsidP="00E05105">
            <w:pPr>
              <w:rPr>
                <w:rFonts w:ascii="Times New Roman" w:hAnsi="Times New Roman" w:cs="Times New Roman"/>
                <w:sz w:val="20"/>
                <w:lang w:val="fr-FR"/>
              </w:rPr>
            </w:pPr>
          </w:p>
          <w:p w14:paraId="4AA49147" w14:textId="77777777" w:rsidR="00CD5488" w:rsidRDefault="00CD5488" w:rsidP="00E05105">
            <w:pPr>
              <w:rPr>
                <w:rFonts w:ascii="Times New Roman" w:hAnsi="Times New Roman" w:cs="Times New Roman"/>
                <w:sz w:val="20"/>
                <w:lang w:val="fr-FR"/>
              </w:rPr>
            </w:pPr>
          </w:p>
          <w:p w14:paraId="7285DCAE" w14:textId="77777777" w:rsidR="000F3042" w:rsidRPr="00DB2AEA" w:rsidRDefault="000F3042" w:rsidP="00CD5488">
            <w:pPr>
              <w:rPr>
                <w:rFonts w:ascii="Times New Roman" w:hAnsi="Times New Roman" w:cs="Times New Roman"/>
                <w:sz w:val="19"/>
                <w:szCs w:val="19"/>
                <w:lang w:val="fr-FR"/>
              </w:rPr>
            </w:pPr>
          </w:p>
        </w:tc>
      </w:tr>
    </w:tbl>
    <w:p w14:paraId="2783D8CF" w14:textId="77777777" w:rsidR="00E05105" w:rsidRPr="00DB2AEA" w:rsidRDefault="00E05105">
      <w:pPr>
        <w:widowControl/>
        <w:spacing w:after="200" w:line="276" w:lineRule="auto"/>
        <w:rPr>
          <w:rFonts w:ascii="Times New Roman" w:eastAsia="Trebuchet MS" w:hAnsi="Times New Roman" w:cs="Times New Roman"/>
          <w:lang w:val="fr-FR"/>
        </w:rPr>
      </w:pPr>
      <w:r w:rsidRPr="00DB2AEA">
        <w:rPr>
          <w:rFonts w:ascii="Times New Roman" w:eastAsia="Trebuchet MS" w:hAnsi="Times New Roman" w:cs="Times New Roman"/>
          <w:lang w:val="fr-FR"/>
        </w:rPr>
        <w:br w:type="page"/>
      </w:r>
    </w:p>
    <w:p w14:paraId="08214249" w14:textId="77777777" w:rsidR="00D641F5" w:rsidRPr="00DB2AEA" w:rsidRDefault="0047418F" w:rsidP="00D641F5">
      <w:pPr>
        <w:widowControl/>
        <w:spacing w:after="200" w:line="276" w:lineRule="auto"/>
        <w:rPr>
          <w:rFonts w:ascii="Times New Roman" w:eastAsia="Trebuchet MS" w:hAnsi="Times New Roman" w:cs="Times New Roman"/>
          <w:lang w:val="fr-FR" w:eastAsia="zh-CN"/>
        </w:rPr>
      </w:pPr>
      <w:r>
        <w:rPr>
          <w:noProof/>
          <w:lang w:eastAsia="zh-CN"/>
        </w:rPr>
        <w:lastRenderedPageBreak/>
        <w:drawing>
          <wp:inline distT="0" distB="0" distL="0" distR="0" wp14:anchorId="5497DF46" wp14:editId="615D7611">
            <wp:extent cx="3695168" cy="723900"/>
            <wp:effectExtent l="0" t="0" r="635" b="0"/>
            <wp:docPr id="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95168" cy="723900"/>
                    </a:xfrm>
                    <a:prstGeom prst="rect">
                      <a:avLst/>
                    </a:prstGeom>
                  </pic:spPr>
                </pic:pic>
              </a:graphicData>
            </a:graphic>
          </wp:inline>
        </w:drawing>
      </w:r>
    </w:p>
    <w:tbl>
      <w:tblPr>
        <w:tblStyle w:val="a3"/>
        <w:tblW w:w="0" w:type="auto"/>
        <w:tblBorders>
          <w:top w:val="single" w:sz="4" w:space="0" w:color="64003C"/>
          <w:left w:val="single" w:sz="4" w:space="0" w:color="64003C"/>
          <w:bottom w:val="single" w:sz="4" w:space="0" w:color="64003C"/>
          <w:right w:val="single" w:sz="4" w:space="0" w:color="64003C"/>
          <w:insideH w:val="none" w:sz="0" w:space="0" w:color="auto"/>
          <w:insideV w:val="none" w:sz="0" w:space="0" w:color="auto"/>
        </w:tblBorders>
        <w:tblLook w:val="04A0" w:firstRow="1" w:lastRow="0" w:firstColumn="1" w:lastColumn="0" w:noHBand="0" w:noVBand="1"/>
      </w:tblPr>
      <w:tblGrid>
        <w:gridCol w:w="9212"/>
      </w:tblGrid>
      <w:tr w:rsidR="00D641F5" w:rsidRPr="001C2927" w14:paraId="414F2D3D" w14:textId="77777777" w:rsidTr="00F85D92">
        <w:tc>
          <w:tcPr>
            <w:tcW w:w="9212" w:type="dxa"/>
          </w:tcPr>
          <w:p w14:paraId="7EF8B020" w14:textId="6EE21161" w:rsidR="00BB43B4" w:rsidRPr="001C2927" w:rsidRDefault="00D641F5" w:rsidP="00F85D92">
            <w:pPr>
              <w:widowControl/>
              <w:autoSpaceDE w:val="0"/>
              <w:autoSpaceDN w:val="0"/>
              <w:adjustRightInd w:val="0"/>
              <w:spacing w:after="240" w:line="320" w:lineRule="atLeast"/>
              <w:rPr>
                <w:rFonts w:ascii="Times New Roman" w:eastAsia="Trebuchet MS" w:hAnsi="Times New Roman" w:cs="Times New Roman"/>
                <w:lang w:val="fr-FR"/>
              </w:rPr>
            </w:pPr>
            <w:r w:rsidRPr="001C2927">
              <w:rPr>
                <w:rFonts w:ascii="Times New Roman" w:eastAsia="Trebuchet MS" w:hAnsi="Times New Roman" w:cs="Times New Roman"/>
                <w:b/>
                <w:lang w:val="fr-FR"/>
              </w:rPr>
              <w:t>Titre :</w:t>
            </w:r>
            <w:r w:rsidRPr="001C2927">
              <w:rPr>
                <w:rFonts w:ascii="Times New Roman" w:eastAsia="Trebuchet MS" w:hAnsi="Times New Roman" w:cs="Times New Roman"/>
                <w:lang w:val="fr-FR"/>
              </w:rPr>
              <w:t xml:space="preserve"> </w:t>
            </w:r>
            <w:r w:rsidR="00F85D92" w:rsidRPr="00F85D92">
              <w:rPr>
                <w:rFonts w:ascii="Times New Roman" w:eastAsia="Trebuchet MS" w:hAnsi="Times New Roman" w:cs="Times New Roman"/>
                <w:lang w:val="fr-FR"/>
              </w:rPr>
              <w:t xml:space="preserve">Théorie de la fonctionnelle de la densité moléculaire sous l’approximation du fluide de référence homogène </w:t>
            </w:r>
          </w:p>
          <w:p w14:paraId="2589B203" w14:textId="3C8C1866" w:rsidR="00D641F5" w:rsidRPr="00DB2AEA" w:rsidRDefault="00D641F5" w:rsidP="00F85D92">
            <w:pPr>
              <w:spacing w:before="220" w:after="220"/>
              <w:rPr>
                <w:rFonts w:ascii="Times New Roman" w:eastAsia="Trebuchet MS" w:hAnsi="Times New Roman" w:cs="Times New Roman"/>
                <w:lang w:val="fr-FR"/>
              </w:rPr>
            </w:pPr>
            <w:r w:rsidRPr="00DB2AEA">
              <w:rPr>
                <w:rFonts w:ascii="Times New Roman" w:eastAsia="Trebuchet MS" w:hAnsi="Times New Roman" w:cs="Times New Roman"/>
                <w:b/>
                <w:lang w:val="fr-FR"/>
              </w:rPr>
              <w:t>Mots clés :</w:t>
            </w:r>
            <w:r w:rsidRPr="00DB2AEA">
              <w:rPr>
                <w:rFonts w:ascii="Times New Roman" w:eastAsia="Trebuchet MS" w:hAnsi="Times New Roman" w:cs="Times New Roman"/>
                <w:lang w:val="fr-FR"/>
              </w:rPr>
              <w:t xml:space="preserve"> </w:t>
            </w:r>
            <w:r w:rsidR="0071788C">
              <w:rPr>
                <w:rFonts w:ascii="Times New Roman" w:eastAsia="Trebuchet MS" w:hAnsi="Times New Roman" w:cs="Times New Roman"/>
                <w:lang w:val="fr-FR"/>
              </w:rPr>
              <w:t>T</w:t>
            </w:r>
            <w:r w:rsidR="006166FA" w:rsidRPr="006166FA">
              <w:rPr>
                <w:rFonts w:ascii="Times New Roman" w:eastAsia="Trebuchet MS" w:hAnsi="Times New Roman" w:cs="Times New Roman"/>
                <w:lang w:val="fr-FR"/>
              </w:rPr>
              <w:t>héorie de la fonctionnelle de la densité classique,</w:t>
            </w:r>
            <w:r w:rsidR="006166FA">
              <w:rPr>
                <w:rFonts w:ascii="Times New Roman" w:eastAsia="Trebuchet MS" w:hAnsi="Times New Roman" w:cs="Times New Roman"/>
                <w:lang w:val="fr-FR"/>
              </w:rPr>
              <w:t xml:space="preserve"> </w:t>
            </w:r>
            <w:r w:rsidR="006166FA" w:rsidRPr="006166FA">
              <w:rPr>
                <w:rFonts w:ascii="Times New Roman" w:eastAsia="Trebuchet MS" w:hAnsi="Times New Roman" w:cs="Times New Roman"/>
                <w:lang w:val="fr-FR"/>
              </w:rPr>
              <w:t>solvatation,</w:t>
            </w:r>
            <w:r w:rsidR="0071788C">
              <w:rPr>
                <w:rFonts w:ascii="Times New Roman" w:eastAsia="Trebuchet MS" w:hAnsi="Times New Roman" w:cs="Times New Roman"/>
                <w:lang w:val="fr-FR"/>
              </w:rPr>
              <w:t xml:space="preserve"> </w:t>
            </w:r>
            <w:proofErr w:type="spellStart"/>
            <w:r w:rsidR="006166FA" w:rsidRPr="006166FA">
              <w:rPr>
                <w:rFonts w:ascii="Times New Roman" w:eastAsia="Trebuchet MS" w:hAnsi="Times New Roman" w:cs="Times New Roman"/>
                <w:lang w:val="fr-FR"/>
              </w:rPr>
              <w:t>hypernetted-chain</w:t>
            </w:r>
            <w:proofErr w:type="spellEnd"/>
            <w:r w:rsidR="006166FA" w:rsidRPr="006166FA">
              <w:rPr>
                <w:rFonts w:ascii="Times New Roman" w:eastAsia="Trebuchet MS" w:hAnsi="Times New Roman" w:cs="Times New Roman"/>
                <w:lang w:val="fr-FR"/>
              </w:rPr>
              <w:t>,</w:t>
            </w:r>
            <w:r w:rsidR="006166FA">
              <w:rPr>
                <w:rFonts w:ascii="Times New Roman" w:eastAsia="Trebuchet MS" w:hAnsi="Times New Roman" w:cs="Times New Roman"/>
                <w:lang w:val="fr-FR"/>
              </w:rPr>
              <w:t xml:space="preserve"> </w:t>
            </w:r>
            <w:r w:rsidR="006166FA" w:rsidRPr="006166FA">
              <w:rPr>
                <w:rFonts w:ascii="Times New Roman" w:eastAsia="Trebuchet MS" w:hAnsi="Times New Roman" w:cs="Times New Roman"/>
                <w:lang w:val="fr-FR"/>
              </w:rPr>
              <w:t xml:space="preserve">équations </w:t>
            </w:r>
            <w:r w:rsidR="006166FA">
              <w:rPr>
                <w:rFonts w:ascii="Times New Roman" w:eastAsia="Trebuchet MS" w:hAnsi="Times New Roman" w:cs="Times New Roman"/>
                <w:lang w:val="fr-FR"/>
              </w:rPr>
              <w:t>intégrales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1"/>
            </w:tblGrid>
            <w:tr w:rsidR="00D641F5" w:rsidRPr="001C2927" w14:paraId="48684BB7" w14:textId="77777777" w:rsidTr="00F85D92">
              <w:tc>
                <w:tcPr>
                  <w:tcW w:w="4490" w:type="dxa"/>
                </w:tcPr>
                <w:p w14:paraId="57C85AA6" w14:textId="564EA652" w:rsidR="00D641F5" w:rsidRPr="00DB2AEA" w:rsidRDefault="00D641F5" w:rsidP="00AE02C9">
                  <w:pPr>
                    <w:jc w:val="both"/>
                    <w:rPr>
                      <w:rFonts w:ascii="Times New Roman" w:hAnsi="Times New Roman" w:cs="Times New Roman"/>
                      <w:lang w:val="pt-BR"/>
                    </w:rPr>
                  </w:pPr>
                  <w:r w:rsidRPr="00DB2AEA">
                    <w:rPr>
                      <w:rFonts w:ascii="Times New Roman" w:hAnsi="Times New Roman" w:cs="Times New Roman"/>
                      <w:b/>
                      <w:lang w:val="fr-FR"/>
                    </w:rPr>
                    <w:t>Résumé :</w:t>
                  </w:r>
                  <w:r w:rsidRPr="00DB2AEA">
                    <w:rPr>
                      <w:rFonts w:ascii="Times New Roman" w:hAnsi="Times New Roman" w:cs="Times New Roman"/>
                      <w:lang w:val="fr-FR"/>
                    </w:rPr>
                    <w:t xml:space="preserve"> </w:t>
                  </w:r>
                  <w:proofErr w:type="spellStart"/>
                  <w:r w:rsidR="00AE02C9" w:rsidRPr="00AE02C9">
                    <w:rPr>
                      <w:rFonts w:ascii="Times New Roman" w:hAnsi="Times New Roman" w:cs="Times New Roman"/>
                      <w:lang w:val="pt-BR"/>
                    </w:rPr>
                    <w:t>Les</w:t>
                  </w:r>
                  <w:proofErr w:type="spellEnd"/>
                  <w:r w:rsidR="00AE02C9" w:rsidRPr="00AE02C9">
                    <w:rPr>
                      <w:rFonts w:ascii="Times New Roman" w:hAnsi="Times New Roman" w:cs="Times New Roman"/>
                      <w:lang w:val="pt-BR"/>
                    </w:rPr>
                    <w:t xml:space="preserve"> propriétés de solvatation jouent un rôle important dans les problèmes chimiques et biochimiques. La théorie fonctionnelle de la densité moléculaire (MDFT) est l'une des méthodes frontières pour évaluer ces propriétés, dans laquelle une fonction d'énergie libre de solvatation est minimisée pour un soluté arbitraire dans une boîte de solvant cubique périodique. Dans cette thèse, nous travaillons sur l'évaluation du terme d'excès de la fonctionnelle d’énergie libre sous l’approximation du fluide de référence homogène (HRF), équivalent à l'approximation de la chaîne </w:t>
                  </w:r>
                  <w:proofErr w:type="spellStart"/>
                  <w:r w:rsidR="00AE02C9" w:rsidRPr="00AE02C9">
                    <w:rPr>
                      <w:rFonts w:ascii="Times New Roman" w:hAnsi="Times New Roman" w:cs="Times New Roman"/>
                      <w:lang w:val="pt-BR"/>
                    </w:rPr>
                    <w:t>hypernettée</w:t>
                  </w:r>
                  <w:proofErr w:type="spellEnd"/>
                  <w:r w:rsidR="00AE02C9" w:rsidRPr="00AE02C9">
                    <w:rPr>
                      <w:rFonts w:ascii="Times New Roman" w:hAnsi="Times New Roman" w:cs="Times New Roman"/>
                      <w:lang w:val="pt-BR"/>
                    </w:rPr>
                    <w:t xml:space="preserve"> (HNC) dans la théorie des équations intégrales. Deux algorithmes sont proposés: le premier est une extension d'un </w:t>
                  </w:r>
                </w:p>
              </w:tc>
              <w:tc>
                <w:tcPr>
                  <w:tcW w:w="4491" w:type="dxa"/>
                </w:tcPr>
                <w:p w14:paraId="224F7C7F" w14:textId="77777777" w:rsidR="00AE02C9" w:rsidRPr="00AE02C9" w:rsidRDefault="00AE02C9" w:rsidP="00AE02C9">
                  <w:pPr>
                    <w:rPr>
                      <w:rFonts w:ascii="Times New Roman" w:hAnsi="Times New Roman" w:cs="Times New Roman"/>
                      <w:lang w:val="pt-BR"/>
                    </w:rPr>
                  </w:pPr>
                  <w:proofErr w:type="spellStart"/>
                  <w:r w:rsidRPr="00AE02C9">
                    <w:rPr>
                      <w:rFonts w:ascii="Times New Roman" w:hAnsi="Times New Roman" w:cs="Times New Roman"/>
                      <w:lang w:val="pt-BR"/>
                    </w:rPr>
                    <w:t>algorithme</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précédent</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qui</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permet</w:t>
                  </w:r>
                  <w:proofErr w:type="spellEnd"/>
                  <w:r w:rsidRPr="00AE02C9">
                    <w:rPr>
                      <w:rFonts w:ascii="Times New Roman" w:hAnsi="Times New Roman" w:cs="Times New Roman"/>
                      <w:lang w:val="pt-BR"/>
                    </w:rPr>
                    <w:t xml:space="preserve"> de </w:t>
                  </w:r>
                  <w:proofErr w:type="spellStart"/>
                  <w:r w:rsidRPr="00AE02C9">
                    <w:rPr>
                      <w:rFonts w:ascii="Times New Roman" w:hAnsi="Times New Roman" w:cs="Times New Roman"/>
                      <w:lang w:val="pt-BR"/>
                    </w:rPr>
                    <w:t>traiter</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le</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cas</w:t>
                  </w:r>
                  <w:proofErr w:type="spellEnd"/>
                  <w:r w:rsidRPr="00AE02C9">
                    <w:rPr>
                      <w:rFonts w:ascii="Times New Roman" w:hAnsi="Times New Roman" w:cs="Times New Roman"/>
                      <w:lang w:val="pt-BR"/>
                    </w:rPr>
                    <w:t xml:space="preserve"> d'</w:t>
                  </w:r>
                  <w:proofErr w:type="spellStart"/>
                  <w:r w:rsidRPr="00AE02C9">
                    <w:rPr>
                      <w:rFonts w:ascii="Times New Roman" w:hAnsi="Times New Roman" w:cs="Times New Roman"/>
                      <w:lang w:val="pt-BR"/>
                    </w:rPr>
                    <w:t>un</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solvant</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moléculaire</w:t>
                  </w:r>
                  <w:proofErr w:type="spellEnd"/>
                  <w:r w:rsidRPr="00AE02C9">
                    <w:rPr>
                      <w:rFonts w:ascii="Times New Roman" w:hAnsi="Times New Roman" w:cs="Times New Roman"/>
                      <w:lang w:val="pt-BR"/>
                    </w:rPr>
                    <w:t xml:space="preserve"> à </w:t>
                  </w:r>
                  <w:proofErr w:type="spellStart"/>
                  <w:r w:rsidRPr="00AE02C9">
                    <w:rPr>
                      <w:rFonts w:ascii="Times New Roman" w:hAnsi="Times New Roman" w:cs="Times New Roman"/>
                      <w:lang w:val="pt-BR"/>
                    </w:rPr>
                    <w:t>trois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dimensions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en</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fonction</w:t>
                  </w:r>
                  <w:proofErr w:type="spellEnd"/>
                  <w:r w:rsidRPr="00AE02C9">
                    <w:rPr>
                      <w:rFonts w:ascii="Times New Roman" w:hAnsi="Times New Roman" w:cs="Times New Roman"/>
                      <w:lang w:val="pt-BR"/>
                    </w:rPr>
                    <w:t xml:space="preserve"> de </w:t>
                  </w:r>
                  <w:proofErr w:type="spellStart"/>
                  <w:r w:rsidRPr="00AE02C9">
                    <w:rPr>
                      <w:rFonts w:ascii="Times New Roman" w:hAnsi="Times New Roman" w:cs="Times New Roman"/>
                      <w:lang w:val="pt-BR"/>
                    </w:rPr>
                    <w:t>trois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angles</w:t>
                  </w:r>
                  <w:proofErr w:type="spellEnd"/>
                  <w:r w:rsidRPr="00AE02C9">
                    <w:rPr>
                      <w:rFonts w:ascii="Times New Roman" w:hAnsi="Times New Roman" w:cs="Times New Roman"/>
                      <w:lang w:val="pt-BR"/>
                    </w:rPr>
                    <w:t xml:space="preserve"> d'Euler) </w:t>
                  </w:r>
                  <w:proofErr w:type="spellStart"/>
                  <w:r w:rsidRPr="00AE02C9">
                    <w:rPr>
                      <w:rFonts w:ascii="Times New Roman" w:hAnsi="Times New Roman" w:cs="Times New Roman"/>
                      <w:lang w:val="pt-BR"/>
                    </w:rPr>
                    <w:t>au</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lieu</w:t>
                  </w:r>
                  <w:proofErr w:type="spellEnd"/>
                  <w:r w:rsidRPr="00AE02C9">
                    <w:rPr>
                      <w:rFonts w:ascii="Times New Roman" w:hAnsi="Times New Roman" w:cs="Times New Roman"/>
                      <w:lang w:val="pt-BR"/>
                    </w:rPr>
                    <w:t xml:space="preserve"> d'</w:t>
                  </w:r>
                  <w:proofErr w:type="spellStart"/>
                  <w:r w:rsidRPr="00AE02C9">
                    <w:rPr>
                      <w:rFonts w:ascii="Times New Roman" w:hAnsi="Times New Roman" w:cs="Times New Roman"/>
                      <w:lang w:val="pt-BR"/>
                    </w:rPr>
                    <w:t>un</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solvant</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linéaire</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selon</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deux</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angles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L'autre</w:t>
                  </w:r>
                  <w:proofErr w:type="spellEnd"/>
                  <w:r w:rsidRPr="00AE02C9">
                    <w:rPr>
                      <w:rFonts w:ascii="Times New Roman" w:hAnsi="Times New Roman" w:cs="Times New Roman"/>
                      <w:lang w:val="pt-BR"/>
                    </w:rPr>
                    <w:t xml:space="preserve"> est </w:t>
                  </w:r>
                  <w:proofErr w:type="spellStart"/>
                  <w:r w:rsidRPr="00AE02C9">
                    <w:rPr>
                      <w:rFonts w:ascii="Times New Roman" w:hAnsi="Times New Roman" w:cs="Times New Roman"/>
                      <w:lang w:val="pt-BR"/>
                    </w:rPr>
                    <w:t>un</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nouvel</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algorithme</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qui</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intègre</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le</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traitement</w:t>
                  </w:r>
                  <w:proofErr w:type="spellEnd"/>
                  <w:r w:rsidRPr="00AE02C9">
                    <w:rPr>
                      <w:rFonts w:ascii="Times New Roman" w:hAnsi="Times New Roman" w:cs="Times New Roman"/>
                      <w:lang w:val="pt-BR"/>
                    </w:rPr>
                    <w:t xml:space="preserve"> de </w:t>
                  </w:r>
                  <w:proofErr w:type="spellStart"/>
                  <w:r w:rsidRPr="00AE02C9">
                    <w:rPr>
                      <w:rFonts w:ascii="Times New Roman" w:hAnsi="Times New Roman" w:cs="Times New Roman"/>
                      <w:lang w:val="pt-BR"/>
                    </w:rPr>
                    <w:t>la</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convolution</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angulaire</w:t>
                  </w:r>
                  <w:proofErr w:type="spellEnd"/>
                  <w:r w:rsidRPr="00AE02C9">
                    <w:rPr>
                      <w:rFonts w:ascii="Times New Roman" w:hAnsi="Times New Roman" w:cs="Times New Roman"/>
                      <w:lang w:val="pt-BR"/>
                    </w:rPr>
                    <w:t xml:space="preserve"> de </w:t>
                  </w:r>
                  <w:proofErr w:type="spellStart"/>
                  <w:r w:rsidRPr="00AE02C9">
                    <w:rPr>
                      <w:rFonts w:ascii="Times New Roman" w:hAnsi="Times New Roman" w:cs="Times New Roman"/>
                      <w:lang w:val="pt-BR"/>
                    </w:rPr>
                    <w:t>l'équation</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Ornstein</w:t>
                  </w:r>
                  <w:proofErr w:type="spellEnd"/>
                  <w:r w:rsidRPr="00AE02C9">
                    <w:rPr>
                      <w:rFonts w:ascii="Times New Roman" w:hAnsi="Times New Roman" w:cs="Times New Roman"/>
                      <w:lang w:val="pt-BR"/>
                    </w:rPr>
                    <w:t xml:space="preserve">-Zernike (OZ) </w:t>
                  </w:r>
                  <w:proofErr w:type="spellStart"/>
                  <w:r w:rsidRPr="00AE02C9">
                    <w:rPr>
                      <w:rFonts w:ascii="Times New Roman" w:hAnsi="Times New Roman" w:cs="Times New Roman"/>
                      <w:lang w:val="pt-BR"/>
                    </w:rPr>
                    <w:t>moléculaire</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dans</w:t>
                  </w:r>
                  <w:proofErr w:type="spellEnd"/>
                  <w:r w:rsidRPr="00AE02C9">
                    <w:rPr>
                      <w:rFonts w:ascii="Times New Roman" w:hAnsi="Times New Roman" w:cs="Times New Roman"/>
                      <w:lang w:val="pt-BR"/>
                    </w:rPr>
                    <w:t xml:space="preserve"> MDFT, et </w:t>
                  </w:r>
                  <w:proofErr w:type="spellStart"/>
                  <w:r w:rsidRPr="00AE02C9">
                    <w:rPr>
                      <w:rFonts w:ascii="Times New Roman" w:hAnsi="Times New Roman" w:cs="Times New Roman"/>
                      <w:lang w:val="pt-BR"/>
                    </w:rPr>
                    <w:t>en</w:t>
                  </w:r>
                  <w:proofErr w:type="spellEnd"/>
                  <w:r w:rsidRPr="00AE02C9">
                    <w:rPr>
                      <w:rFonts w:ascii="Times New Roman" w:hAnsi="Times New Roman" w:cs="Times New Roman"/>
                      <w:lang w:val="pt-BR"/>
                    </w:rPr>
                    <w:t xml:space="preserve"> fait </w:t>
                  </w:r>
                  <w:proofErr w:type="spellStart"/>
                  <w:r w:rsidRPr="00AE02C9">
                    <w:rPr>
                      <w:rFonts w:ascii="Times New Roman" w:hAnsi="Times New Roman" w:cs="Times New Roman"/>
                      <w:lang w:val="pt-BR"/>
                    </w:rPr>
                    <w:t>développe</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la</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densité</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du</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solvant</w:t>
                  </w:r>
                  <w:proofErr w:type="spellEnd"/>
                  <w:r w:rsidRPr="00AE02C9">
                    <w:rPr>
                      <w:rFonts w:ascii="Times New Roman" w:hAnsi="Times New Roman" w:cs="Times New Roman"/>
                      <w:lang w:val="pt-BR"/>
                    </w:rPr>
                    <w:t xml:space="preserve"> et </w:t>
                  </w:r>
                  <w:proofErr w:type="spellStart"/>
                  <w:r w:rsidRPr="00AE02C9">
                    <w:rPr>
                      <w:rFonts w:ascii="Times New Roman" w:hAnsi="Times New Roman" w:cs="Times New Roman"/>
                      <w:lang w:val="pt-BR"/>
                    </w:rPr>
                    <w:t>le</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gradient</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fonctionnel</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en</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harmoniques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sphériques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généralisées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GSHs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On</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montre</w:t>
                  </w:r>
                  <w:proofErr w:type="spellEnd"/>
                  <w:r w:rsidRPr="00AE02C9">
                    <w:rPr>
                      <w:rFonts w:ascii="Times New Roman" w:hAnsi="Times New Roman" w:cs="Times New Roman"/>
                      <w:lang w:val="pt-BR"/>
                    </w:rPr>
                    <w:t xml:space="preserve"> que </w:t>
                  </w:r>
                  <w:proofErr w:type="spellStart"/>
                  <w:r w:rsidRPr="00AE02C9">
                    <w:rPr>
                      <w:rFonts w:ascii="Times New Roman" w:hAnsi="Times New Roman" w:cs="Times New Roman"/>
                      <w:lang w:val="pt-BR"/>
                    </w:rPr>
                    <w:t>le</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nouvel</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algorithme</w:t>
                  </w:r>
                  <w:proofErr w:type="spellEnd"/>
                  <w:r w:rsidRPr="00AE02C9">
                    <w:rPr>
                      <w:rFonts w:ascii="Times New Roman" w:hAnsi="Times New Roman" w:cs="Times New Roman"/>
                      <w:lang w:val="pt-BR"/>
                    </w:rPr>
                    <w:t xml:space="preserve"> est </w:t>
                  </w:r>
                  <w:proofErr w:type="spellStart"/>
                  <w:r w:rsidRPr="00AE02C9">
                    <w:rPr>
                      <w:rFonts w:ascii="Times New Roman" w:hAnsi="Times New Roman" w:cs="Times New Roman"/>
                      <w:lang w:val="pt-BR"/>
                    </w:rPr>
                    <w:t>beaucoup</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plus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rapide</w:t>
                  </w:r>
                  <w:proofErr w:type="spellEnd"/>
                  <w:r w:rsidRPr="00AE02C9">
                    <w:rPr>
                      <w:rFonts w:ascii="Times New Roman" w:hAnsi="Times New Roman" w:cs="Times New Roman"/>
                      <w:lang w:val="pt-BR"/>
                    </w:rPr>
                    <w:t xml:space="preserve"> que </w:t>
                  </w:r>
                  <w:proofErr w:type="spellStart"/>
                  <w:r w:rsidRPr="00AE02C9">
                    <w:rPr>
                      <w:rFonts w:ascii="Times New Roman" w:hAnsi="Times New Roman" w:cs="Times New Roman"/>
                      <w:lang w:val="pt-BR"/>
                    </w:rPr>
                    <w:t>le</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précédent</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Les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deux</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algorithmes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sont</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appropriés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pour</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des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solutés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arbitraires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tridimensionnel</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dans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l'eau</w:t>
                  </w:r>
                  <w:proofErr w:type="spellEnd"/>
                  <w:r w:rsidRPr="00AE02C9">
                    <w:rPr>
                      <w:rFonts w:ascii="Times New Roman" w:hAnsi="Times New Roman" w:cs="Times New Roman"/>
                      <w:lang w:val="pt-BR"/>
                    </w:rPr>
                    <w:t xml:space="preserve"> liquide, et </w:t>
                  </w:r>
                  <w:proofErr w:type="spellStart"/>
                  <w:r w:rsidRPr="00AE02C9">
                    <w:rPr>
                      <w:rFonts w:ascii="Times New Roman" w:hAnsi="Times New Roman" w:cs="Times New Roman"/>
                      <w:lang w:val="pt-BR"/>
                    </w:rPr>
                    <w:t>pour</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prédire</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l'énergie</w:t>
                  </w:r>
                  <w:proofErr w:type="spellEnd"/>
                  <w:r w:rsidRPr="00AE02C9">
                    <w:rPr>
                      <w:rFonts w:ascii="Times New Roman" w:hAnsi="Times New Roman" w:cs="Times New Roman"/>
                      <w:lang w:val="pt-BR"/>
                    </w:rPr>
                    <w:t xml:space="preserve"> libre et </w:t>
                  </w:r>
                  <w:proofErr w:type="spellStart"/>
                  <w:r w:rsidRPr="00AE02C9">
                    <w:rPr>
                      <w:rFonts w:ascii="Times New Roman" w:hAnsi="Times New Roman" w:cs="Times New Roman"/>
                      <w:lang w:val="pt-BR"/>
                    </w:rPr>
                    <w:t>la</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structure</w:t>
                  </w:r>
                  <w:proofErr w:type="spellEnd"/>
                  <w:r w:rsidRPr="00AE02C9">
                    <w:rPr>
                      <w:rFonts w:ascii="Times New Roman" w:hAnsi="Times New Roman" w:cs="Times New Roman"/>
                      <w:lang w:val="pt-BR"/>
                    </w:rPr>
                    <w:t xml:space="preserve"> de </w:t>
                  </w:r>
                  <w:proofErr w:type="spellStart"/>
                  <w:r w:rsidRPr="00AE02C9">
                    <w:rPr>
                      <w:rFonts w:ascii="Times New Roman" w:hAnsi="Times New Roman" w:cs="Times New Roman"/>
                      <w:lang w:val="pt-BR"/>
                    </w:rPr>
                    <w:t>solvatation</w:t>
                  </w:r>
                  <w:proofErr w:type="spellEnd"/>
                  <w:r w:rsidRPr="00AE02C9">
                    <w:rPr>
                      <w:rFonts w:ascii="Times New Roman" w:hAnsi="Times New Roman" w:cs="Times New Roman"/>
                      <w:lang w:val="pt-BR"/>
                    </w:rPr>
                    <w:t xml:space="preserve"> d'</w:t>
                  </w:r>
                  <w:proofErr w:type="spellStart"/>
                  <w:r w:rsidRPr="00AE02C9">
                    <w:rPr>
                      <w:rFonts w:ascii="Times New Roman" w:hAnsi="Times New Roman" w:cs="Times New Roman"/>
                      <w:lang w:val="pt-BR"/>
                    </w:rPr>
                    <w:t>ions</w:t>
                  </w:r>
                  <w:proofErr w:type="spellEnd"/>
                  <w:r w:rsidRPr="00AE02C9">
                    <w:rPr>
                      <w:rFonts w:ascii="Times New Roman" w:hAnsi="Times New Roman" w:cs="Times New Roman"/>
                      <w:lang w:val="pt-BR"/>
                    </w:rPr>
                    <w:t xml:space="preserve"> et de </w:t>
                  </w:r>
                  <w:proofErr w:type="spellStart"/>
                  <w:r w:rsidRPr="00AE02C9">
                    <w:rPr>
                      <w:rFonts w:ascii="Times New Roman" w:hAnsi="Times New Roman" w:cs="Times New Roman"/>
                      <w:lang w:val="pt-BR"/>
                    </w:rPr>
                    <w:t>molécules</w:t>
                  </w:r>
                  <w:proofErr w:type="spellEnd"/>
                  <w:r w:rsidRPr="00AE02C9">
                    <w:rPr>
                      <w:rFonts w:ascii="Times New Roman" w:hAnsi="Times New Roman" w:cs="Times New Roman"/>
                      <w:lang w:val="pt-BR"/>
                    </w:rPr>
                    <w:t>.</w:t>
                  </w:r>
                </w:p>
                <w:p w14:paraId="35924B87" w14:textId="77777777" w:rsidR="00D641F5" w:rsidRPr="00DB2AEA" w:rsidRDefault="00D641F5" w:rsidP="00AE02C9">
                  <w:pPr>
                    <w:jc w:val="both"/>
                    <w:rPr>
                      <w:rFonts w:ascii="Times New Roman" w:hAnsi="Times New Roman" w:cs="Times New Roman"/>
                      <w:lang w:val="pt-BR"/>
                    </w:rPr>
                  </w:pPr>
                </w:p>
              </w:tc>
            </w:tr>
          </w:tbl>
          <w:p w14:paraId="642D84DE" w14:textId="77777777" w:rsidR="00D641F5" w:rsidRPr="00DB2AEA" w:rsidRDefault="00D641F5" w:rsidP="00F85D92">
            <w:pPr>
              <w:spacing w:before="220" w:after="220"/>
              <w:rPr>
                <w:rFonts w:ascii="Times New Roman" w:eastAsia="Trebuchet MS" w:hAnsi="Times New Roman" w:cs="Times New Roman"/>
                <w:lang w:val="pt-BR"/>
              </w:rPr>
            </w:pPr>
          </w:p>
        </w:tc>
      </w:tr>
    </w:tbl>
    <w:p w14:paraId="158748EA" w14:textId="77777777" w:rsidR="00D641F5" w:rsidRPr="00DB2AEA" w:rsidRDefault="00D641F5" w:rsidP="00D641F5">
      <w:pPr>
        <w:widowControl/>
        <w:spacing w:after="200" w:line="276" w:lineRule="auto"/>
        <w:rPr>
          <w:rFonts w:ascii="Times New Roman" w:eastAsia="Trebuchet MS" w:hAnsi="Times New Roman" w:cs="Times New Roman"/>
          <w:lang w:val="pt-BR"/>
        </w:rPr>
      </w:pPr>
    </w:p>
    <w:tbl>
      <w:tblPr>
        <w:tblStyle w:val="a3"/>
        <w:tblW w:w="0" w:type="auto"/>
        <w:tblBorders>
          <w:top w:val="single" w:sz="4" w:space="0" w:color="64003C"/>
          <w:left w:val="single" w:sz="4" w:space="0" w:color="64003C"/>
          <w:bottom w:val="single" w:sz="4" w:space="0" w:color="64003C"/>
          <w:right w:val="single" w:sz="4" w:space="0" w:color="64003C"/>
          <w:insideH w:val="none" w:sz="0" w:space="0" w:color="auto"/>
          <w:insideV w:val="none" w:sz="0" w:space="0" w:color="auto"/>
        </w:tblBorders>
        <w:tblLook w:val="04A0" w:firstRow="1" w:lastRow="0" w:firstColumn="1" w:lastColumn="0" w:noHBand="0" w:noVBand="1"/>
      </w:tblPr>
      <w:tblGrid>
        <w:gridCol w:w="9212"/>
      </w:tblGrid>
      <w:tr w:rsidR="00D641F5" w:rsidRPr="001C2927" w14:paraId="20E80C2D" w14:textId="77777777" w:rsidTr="00F85D92">
        <w:tc>
          <w:tcPr>
            <w:tcW w:w="9212" w:type="dxa"/>
          </w:tcPr>
          <w:p w14:paraId="020504FD" w14:textId="4FF766D1" w:rsidR="00BB43B4" w:rsidRPr="001C2927" w:rsidRDefault="00D641F5" w:rsidP="0070095E">
            <w:pPr>
              <w:widowControl/>
              <w:autoSpaceDE w:val="0"/>
              <w:autoSpaceDN w:val="0"/>
              <w:adjustRightInd w:val="0"/>
              <w:spacing w:after="240" w:line="440" w:lineRule="atLeast"/>
              <w:rPr>
                <w:rFonts w:ascii="Times New Roman" w:eastAsia="Trebuchet MS" w:hAnsi="Times New Roman" w:cs="Times New Roman"/>
                <w:lang w:val="fr-FR"/>
              </w:rPr>
            </w:pPr>
            <w:proofErr w:type="spellStart"/>
            <w:r w:rsidRPr="001C2927">
              <w:rPr>
                <w:rFonts w:ascii="Times New Roman" w:eastAsia="Trebuchet MS" w:hAnsi="Times New Roman" w:cs="Times New Roman"/>
                <w:b/>
                <w:lang w:val="fr-FR"/>
              </w:rPr>
              <w:t>Title</w:t>
            </w:r>
            <w:proofErr w:type="spellEnd"/>
            <w:r w:rsidRPr="001C2927">
              <w:rPr>
                <w:rFonts w:ascii="Times New Roman" w:eastAsia="Trebuchet MS" w:hAnsi="Times New Roman" w:cs="Times New Roman"/>
                <w:b/>
                <w:lang w:val="fr-FR"/>
              </w:rPr>
              <w:t> :</w:t>
            </w:r>
            <w:r w:rsidRPr="001C2927">
              <w:rPr>
                <w:rFonts w:ascii="Times New Roman" w:eastAsia="Trebuchet MS" w:hAnsi="Times New Roman" w:cs="Times New Roman"/>
                <w:lang w:val="fr-FR"/>
              </w:rPr>
              <w:t xml:space="preserve"> </w:t>
            </w:r>
            <w:r w:rsidR="0070095E" w:rsidRPr="0070095E">
              <w:rPr>
                <w:rFonts w:ascii="Times New Roman" w:eastAsia="Trebuchet MS" w:hAnsi="Times New Roman" w:cs="Times New Roman"/>
                <w:lang w:val="fr-FR"/>
              </w:rPr>
              <w:t xml:space="preserve">Molecular Density Functional Theory under homogeneous reference fluid approximation </w:t>
            </w:r>
          </w:p>
          <w:p w14:paraId="159D186F" w14:textId="71AA7F1F" w:rsidR="00D641F5" w:rsidRPr="00DB2AEA" w:rsidRDefault="00D641F5" w:rsidP="00F85D92">
            <w:pPr>
              <w:spacing w:before="220" w:after="220"/>
              <w:rPr>
                <w:rFonts w:ascii="Times New Roman" w:eastAsia="Trebuchet MS" w:hAnsi="Times New Roman" w:cs="Times New Roman"/>
                <w:lang w:val="fr-FR"/>
              </w:rPr>
            </w:pPr>
            <w:r w:rsidRPr="00DB2AEA">
              <w:rPr>
                <w:rFonts w:ascii="Times New Roman" w:eastAsia="Trebuchet MS" w:hAnsi="Times New Roman" w:cs="Times New Roman"/>
                <w:b/>
                <w:lang w:val="fr-FR"/>
              </w:rPr>
              <w:t>Keywords :</w:t>
            </w:r>
            <w:r w:rsidRPr="00DB2AEA">
              <w:rPr>
                <w:rFonts w:ascii="Times New Roman" w:eastAsia="Trebuchet MS" w:hAnsi="Times New Roman" w:cs="Times New Roman"/>
                <w:lang w:val="fr-FR"/>
              </w:rPr>
              <w:t xml:space="preserve"> </w:t>
            </w:r>
            <w:proofErr w:type="spellStart"/>
            <w:r w:rsidR="0071788C">
              <w:rPr>
                <w:rFonts w:ascii="Times New Roman" w:eastAsia="Trebuchet MS" w:hAnsi="Times New Roman" w:cs="Times New Roman"/>
                <w:lang w:val="fr-FR"/>
              </w:rPr>
              <w:t>Classical</w:t>
            </w:r>
            <w:proofErr w:type="spellEnd"/>
            <w:r w:rsidR="0071788C">
              <w:rPr>
                <w:rFonts w:ascii="Times New Roman" w:eastAsia="Trebuchet MS" w:hAnsi="Times New Roman" w:cs="Times New Roman"/>
                <w:lang w:val="fr-FR"/>
              </w:rPr>
              <w:t xml:space="preserve"> </w:t>
            </w:r>
            <w:proofErr w:type="spellStart"/>
            <w:r w:rsidR="0071788C">
              <w:rPr>
                <w:rFonts w:ascii="Times New Roman" w:eastAsia="Trebuchet MS" w:hAnsi="Times New Roman" w:cs="Times New Roman"/>
                <w:lang w:val="fr-FR"/>
              </w:rPr>
              <w:t>density</w:t>
            </w:r>
            <w:proofErr w:type="spellEnd"/>
            <w:r w:rsidR="0071788C">
              <w:rPr>
                <w:rFonts w:ascii="Times New Roman" w:eastAsia="Trebuchet MS" w:hAnsi="Times New Roman" w:cs="Times New Roman"/>
                <w:lang w:val="fr-FR"/>
              </w:rPr>
              <w:t xml:space="preserve"> </w:t>
            </w:r>
            <w:proofErr w:type="spellStart"/>
            <w:r w:rsidR="0071788C">
              <w:rPr>
                <w:rFonts w:ascii="Times New Roman" w:eastAsia="Trebuchet MS" w:hAnsi="Times New Roman" w:cs="Times New Roman"/>
                <w:lang w:val="fr-FR"/>
              </w:rPr>
              <w:t>functional</w:t>
            </w:r>
            <w:proofErr w:type="spellEnd"/>
            <w:r w:rsidR="0071788C">
              <w:rPr>
                <w:rFonts w:ascii="Times New Roman" w:eastAsia="Trebuchet MS" w:hAnsi="Times New Roman" w:cs="Times New Roman"/>
                <w:lang w:val="fr-FR"/>
              </w:rPr>
              <w:t xml:space="preserve"> </w:t>
            </w:r>
            <w:proofErr w:type="spellStart"/>
            <w:r w:rsidR="0071788C">
              <w:rPr>
                <w:rFonts w:ascii="Times New Roman" w:eastAsia="Trebuchet MS" w:hAnsi="Times New Roman" w:cs="Times New Roman"/>
                <w:lang w:val="fr-FR"/>
              </w:rPr>
              <w:t>theory</w:t>
            </w:r>
            <w:proofErr w:type="spellEnd"/>
            <w:r w:rsidR="0071788C">
              <w:rPr>
                <w:rFonts w:ascii="Times New Roman" w:eastAsia="Trebuchet MS" w:hAnsi="Times New Roman" w:cs="Times New Roman"/>
                <w:lang w:val="fr-FR"/>
              </w:rPr>
              <w:t xml:space="preserve">, </w:t>
            </w:r>
            <w:proofErr w:type="spellStart"/>
            <w:r w:rsidR="0071788C">
              <w:rPr>
                <w:rFonts w:ascii="Times New Roman" w:eastAsia="Trebuchet MS" w:hAnsi="Times New Roman" w:cs="Times New Roman"/>
                <w:lang w:val="fr-FR"/>
              </w:rPr>
              <w:t>solvation</w:t>
            </w:r>
            <w:proofErr w:type="spellEnd"/>
            <w:r w:rsidR="0071788C">
              <w:rPr>
                <w:rFonts w:ascii="Times New Roman" w:eastAsia="Trebuchet MS" w:hAnsi="Times New Roman" w:cs="Times New Roman"/>
                <w:lang w:val="fr-FR"/>
              </w:rPr>
              <w:t xml:space="preserve">, </w:t>
            </w:r>
            <w:proofErr w:type="spellStart"/>
            <w:r w:rsidR="0071788C" w:rsidRPr="006166FA">
              <w:rPr>
                <w:rFonts w:ascii="Times New Roman" w:eastAsia="Trebuchet MS" w:hAnsi="Times New Roman" w:cs="Times New Roman"/>
                <w:lang w:val="fr-FR"/>
              </w:rPr>
              <w:t>hypernetted-chain</w:t>
            </w:r>
            <w:proofErr w:type="spellEnd"/>
            <w:r w:rsidR="0071788C">
              <w:rPr>
                <w:rFonts w:ascii="Times New Roman" w:eastAsia="Trebuchet MS" w:hAnsi="Times New Roman" w:cs="Times New Roman"/>
                <w:lang w:val="fr-FR"/>
              </w:rPr>
              <w:t xml:space="preserve">, </w:t>
            </w:r>
            <w:proofErr w:type="spellStart"/>
            <w:r w:rsidR="0071788C">
              <w:rPr>
                <w:rFonts w:ascii="Times New Roman" w:eastAsia="Trebuchet MS" w:hAnsi="Times New Roman" w:cs="Times New Roman"/>
                <w:lang w:val="fr-FR"/>
              </w:rPr>
              <w:t>integral</w:t>
            </w:r>
            <w:proofErr w:type="spellEnd"/>
            <w:r w:rsidR="0071788C">
              <w:rPr>
                <w:rFonts w:ascii="Times New Roman" w:eastAsia="Trebuchet MS" w:hAnsi="Times New Roman" w:cs="Times New Roman"/>
                <w:lang w:val="fr-FR"/>
              </w:rPr>
              <w:t xml:space="preserve"> </w:t>
            </w:r>
            <w:proofErr w:type="spellStart"/>
            <w:r w:rsidR="0071788C">
              <w:rPr>
                <w:rFonts w:ascii="Times New Roman" w:eastAsia="Trebuchet MS" w:hAnsi="Times New Roman" w:cs="Times New Roman"/>
                <w:lang w:val="fr-FR"/>
              </w:rPr>
              <w:t>equations</w:t>
            </w:r>
            <w:proofErr w:type="spellEnd"/>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1"/>
              <w:gridCol w:w="4435"/>
            </w:tblGrid>
            <w:tr w:rsidR="00D641F5" w:rsidRPr="001C2927" w14:paraId="7739FFB6" w14:textId="77777777" w:rsidTr="00F85D92">
              <w:tc>
                <w:tcPr>
                  <w:tcW w:w="4431" w:type="dxa"/>
                </w:tcPr>
                <w:p w14:paraId="29B54355" w14:textId="640FC3C6" w:rsidR="00D641F5" w:rsidRPr="00DB2AEA" w:rsidRDefault="00D641F5" w:rsidP="00253CAA">
                  <w:pPr>
                    <w:jc w:val="distribute"/>
                    <w:rPr>
                      <w:rFonts w:ascii="Times New Roman" w:hAnsi="Times New Roman" w:cs="Times New Roman"/>
                      <w:lang w:val="pt-BR"/>
                    </w:rPr>
                  </w:pPr>
                  <w:r w:rsidRPr="00DB2AEA">
                    <w:rPr>
                      <w:rFonts w:ascii="Times New Roman" w:hAnsi="Times New Roman" w:cs="Times New Roman"/>
                      <w:b/>
                      <w:lang w:val="fr-FR"/>
                    </w:rPr>
                    <w:t>Abstract :</w:t>
                  </w:r>
                  <w:r w:rsidRPr="00DB2AEA">
                    <w:rPr>
                      <w:rFonts w:ascii="Times New Roman" w:hAnsi="Times New Roman" w:cs="Times New Roman"/>
                      <w:lang w:val="fr-FR"/>
                    </w:rPr>
                    <w:t xml:space="preserve"> </w:t>
                  </w:r>
                  <w:proofErr w:type="spellStart"/>
                  <w:r w:rsidR="00A70C3B" w:rsidRPr="00A70C3B">
                    <w:rPr>
                      <w:rFonts w:ascii="Times New Roman" w:hAnsi="Times New Roman" w:cs="Times New Roman"/>
                      <w:lang w:val="pt-BR"/>
                    </w:rPr>
                    <w:t>Solvation</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properties</w:t>
                  </w:r>
                  <w:proofErr w:type="spellEnd"/>
                  <w:r w:rsidR="00A70C3B" w:rsidRPr="00A70C3B">
                    <w:rPr>
                      <w:rFonts w:ascii="Times New Roman" w:hAnsi="Times New Roman" w:cs="Times New Roman"/>
                      <w:lang w:val="pt-BR"/>
                    </w:rPr>
                    <w:t xml:space="preserve"> play an important role in </w:t>
                  </w:r>
                  <w:proofErr w:type="spellStart"/>
                  <w:r w:rsidR="00A70C3B" w:rsidRPr="00A70C3B">
                    <w:rPr>
                      <w:rFonts w:ascii="Times New Roman" w:hAnsi="Times New Roman" w:cs="Times New Roman"/>
                      <w:lang w:val="pt-BR"/>
                    </w:rPr>
                    <w:t>chemical</w:t>
                  </w:r>
                  <w:proofErr w:type="spellEnd"/>
                  <w:r w:rsidR="00A70C3B" w:rsidRPr="00A70C3B">
                    <w:rPr>
                      <w:rFonts w:ascii="Times New Roman" w:hAnsi="Times New Roman" w:cs="Times New Roman"/>
                      <w:lang w:val="pt-BR"/>
                    </w:rPr>
                    <w:t xml:space="preserve"> and </w:t>
                  </w:r>
                  <w:proofErr w:type="spellStart"/>
                  <w:r w:rsidR="00A70C3B" w:rsidRPr="00A70C3B">
                    <w:rPr>
                      <w:rFonts w:ascii="Times New Roman" w:hAnsi="Times New Roman" w:cs="Times New Roman"/>
                      <w:lang w:val="pt-BR"/>
                    </w:rPr>
                    <w:t>bio-chemical</w:t>
                  </w:r>
                  <w:proofErr w:type="spellEnd"/>
                  <w:r w:rsidR="00A70C3B" w:rsidRPr="00A70C3B">
                    <w:rPr>
                      <w:rFonts w:ascii="Times New Roman" w:hAnsi="Times New Roman" w:cs="Times New Roman"/>
                      <w:lang w:val="pt-BR"/>
                    </w:rPr>
                    <w:t xml:space="preserve"> issues. The molecular </w:t>
                  </w:r>
                  <w:proofErr w:type="spellStart"/>
                  <w:r w:rsidR="00A70C3B" w:rsidRPr="00A70C3B">
                    <w:rPr>
                      <w:rFonts w:ascii="Times New Roman" w:hAnsi="Times New Roman" w:cs="Times New Roman"/>
                      <w:lang w:val="pt-BR"/>
                    </w:rPr>
                    <w:t>density</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functional</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theory</w:t>
                  </w:r>
                  <w:proofErr w:type="spellEnd"/>
                  <w:r w:rsidR="00A70C3B" w:rsidRPr="00A70C3B">
                    <w:rPr>
                      <w:rFonts w:ascii="Times New Roman" w:hAnsi="Times New Roman" w:cs="Times New Roman"/>
                      <w:lang w:val="pt-BR"/>
                    </w:rPr>
                    <w:t xml:space="preserve"> (</w:t>
                  </w:r>
                  <w:r w:rsidR="00A70C3B">
                    <w:rPr>
                      <w:rFonts w:ascii="Times New Roman" w:hAnsi="Times New Roman" w:cs="Times New Roman"/>
                      <w:lang w:val="pt-BR"/>
                    </w:rPr>
                    <w:t>MDFT</w:t>
                  </w:r>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is</w:t>
                  </w:r>
                  <w:proofErr w:type="spellEnd"/>
                  <w:r w:rsidR="00A70C3B" w:rsidRPr="00A70C3B">
                    <w:rPr>
                      <w:rFonts w:ascii="Times New Roman" w:hAnsi="Times New Roman" w:cs="Times New Roman"/>
                      <w:lang w:val="pt-BR"/>
                    </w:rPr>
                    <w:t xml:space="preserve"> one of the </w:t>
                  </w:r>
                  <w:proofErr w:type="spellStart"/>
                  <w:r w:rsidR="00A70C3B" w:rsidRPr="00A70C3B">
                    <w:rPr>
                      <w:rFonts w:ascii="Times New Roman" w:hAnsi="Times New Roman" w:cs="Times New Roman"/>
                      <w:lang w:val="pt-BR"/>
                    </w:rPr>
                    <w:t>frontier</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numerical</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methods</w:t>
                  </w:r>
                  <w:proofErr w:type="spellEnd"/>
                  <w:r w:rsidR="00A70C3B" w:rsidRPr="00A70C3B">
                    <w:rPr>
                      <w:rFonts w:ascii="Times New Roman" w:hAnsi="Times New Roman" w:cs="Times New Roman"/>
                      <w:lang w:val="pt-BR"/>
                    </w:rPr>
                    <w:t xml:space="preserve"> to </w:t>
                  </w:r>
                  <w:proofErr w:type="spellStart"/>
                  <w:r w:rsidR="00A70C3B" w:rsidRPr="00A70C3B">
                    <w:rPr>
                      <w:rFonts w:ascii="Times New Roman" w:hAnsi="Times New Roman" w:cs="Times New Roman"/>
                      <w:lang w:val="pt-BR"/>
                    </w:rPr>
                    <w:t>evaluate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these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properties</w:t>
                  </w:r>
                  <w:proofErr w:type="spellEnd"/>
                  <w:r w:rsidR="00A70C3B" w:rsidRPr="00A70C3B">
                    <w:rPr>
                      <w:rFonts w:ascii="Times New Roman" w:hAnsi="Times New Roman" w:cs="Times New Roman"/>
                      <w:lang w:val="pt-BR"/>
                    </w:rPr>
                    <w:t xml:space="preserve">, in </w:t>
                  </w:r>
                  <w:proofErr w:type="spellStart"/>
                  <w:r w:rsidR="00A70C3B" w:rsidRPr="00A70C3B">
                    <w:rPr>
                      <w:rFonts w:ascii="Times New Roman" w:hAnsi="Times New Roman" w:cs="Times New Roman"/>
                      <w:lang w:val="pt-BR"/>
                    </w:rPr>
                    <w:t>which</w:t>
                  </w:r>
                  <w:proofErr w:type="spellEnd"/>
                  <w:r w:rsidR="00A70C3B" w:rsidRPr="00A70C3B">
                    <w:rPr>
                      <w:rFonts w:ascii="Times New Roman" w:hAnsi="Times New Roman" w:cs="Times New Roman"/>
                      <w:lang w:val="pt-BR"/>
                    </w:rPr>
                    <w:t xml:space="preserve"> the </w:t>
                  </w:r>
                  <w:proofErr w:type="spellStart"/>
                  <w:r w:rsidR="00A70C3B" w:rsidRPr="00A70C3B">
                    <w:rPr>
                      <w:rFonts w:ascii="Times New Roman" w:hAnsi="Times New Roman" w:cs="Times New Roman"/>
                      <w:lang w:val="pt-BR"/>
                    </w:rPr>
                    <w:t>solvation</w:t>
                  </w:r>
                  <w:proofErr w:type="spellEnd"/>
                  <w:r w:rsidR="00A70C3B" w:rsidRPr="00A70C3B">
                    <w:rPr>
                      <w:rFonts w:ascii="Times New Roman" w:hAnsi="Times New Roman" w:cs="Times New Roman"/>
                      <w:lang w:val="pt-BR"/>
                    </w:rPr>
                    <w:t xml:space="preserve"> free </w:t>
                  </w:r>
                  <w:proofErr w:type="spellStart"/>
                  <w:r w:rsidR="00A70C3B" w:rsidRPr="00A70C3B">
                    <w:rPr>
                      <w:rFonts w:ascii="Times New Roman" w:hAnsi="Times New Roman" w:cs="Times New Roman"/>
                      <w:lang w:val="pt-BR"/>
                    </w:rPr>
                    <w:t>energy</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functional</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is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minimized</w:t>
                  </w:r>
                  <w:proofErr w:type="spellEnd"/>
                  <w:r w:rsidR="00A70C3B" w:rsidRPr="00A70C3B">
                    <w:rPr>
                      <w:rFonts w:ascii="Times New Roman" w:hAnsi="Times New Roman" w:cs="Times New Roman"/>
                      <w:lang w:val="pt-BR"/>
                    </w:rPr>
                    <w:t xml:space="preserve"> for an </w:t>
                  </w:r>
                  <w:proofErr w:type="spellStart"/>
                  <w:r w:rsidR="00A70C3B" w:rsidRPr="00A70C3B">
                    <w:rPr>
                      <w:rFonts w:ascii="Times New Roman" w:hAnsi="Times New Roman" w:cs="Times New Roman"/>
                      <w:lang w:val="pt-BR"/>
                    </w:rPr>
                    <w:t>arbitrary</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solute</w:t>
                  </w:r>
                  <w:proofErr w:type="spellEnd"/>
                  <w:r w:rsidR="00A70C3B" w:rsidRPr="00A70C3B">
                    <w:rPr>
                      <w:rFonts w:ascii="Times New Roman" w:hAnsi="Times New Roman" w:cs="Times New Roman"/>
                      <w:lang w:val="pt-BR"/>
                    </w:rPr>
                    <w:t xml:space="preserve"> in a </w:t>
                  </w:r>
                  <w:proofErr w:type="spellStart"/>
                  <w:r w:rsidR="00A70C3B" w:rsidRPr="00A70C3B">
                    <w:rPr>
                      <w:rFonts w:ascii="Times New Roman" w:hAnsi="Times New Roman" w:cs="Times New Roman"/>
                      <w:lang w:val="pt-BR"/>
                    </w:rPr>
                    <w:t>periodic</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cubic</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solvent</w:t>
                  </w:r>
                  <w:proofErr w:type="spellEnd"/>
                  <w:r w:rsidR="00A70C3B" w:rsidRPr="00A70C3B">
                    <w:rPr>
                      <w:rFonts w:ascii="Times New Roman" w:hAnsi="Times New Roman" w:cs="Times New Roman"/>
                      <w:lang w:val="pt-BR"/>
                    </w:rPr>
                    <w:t xml:space="preserve"> box. In </w:t>
                  </w:r>
                  <w:proofErr w:type="spellStart"/>
                  <w:r w:rsidR="00A70C3B" w:rsidRPr="00A70C3B">
                    <w:rPr>
                      <w:rFonts w:ascii="Times New Roman" w:hAnsi="Times New Roman" w:cs="Times New Roman"/>
                      <w:lang w:val="pt-BR"/>
                    </w:rPr>
                    <w:t>this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thesis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we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work</w:t>
                  </w:r>
                  <w:proofErr w:type="spellEnd"/>
                  <w:r w:rsidR="00A70C3B" w:rsidRPr="00A70C3B">
                    <w:rPr>
                      <w:rFonts w:ascii="Times New Roman" w:hAnsi="Times New Roman" w:cs="Times New Roman"/>
                      <w:lang w:val="pt-BR"/>
                    </w:rPr>
                    <w:t xml:space="preserve"> on the </w:t>
                  </w:r>
                  <w:proofErr w:type="spellStart"/>
                  <w:r w:rsidR="00A70C3B" w:rsidRPr="00A70C3B">
                    <w:rPr>
                      <w:rFonts w:ascii="Times New Roman" w:hAnsi="Times New Roman" w:cs="Times New Roman"/>
                      <w:lang w:val="pt-BR"/>
                    </w:rPr>
                    <w:t>evaluation</w:t>
                  </w:r>
                  <w:proofErr w:type="spellEnd"/>
                  <w:r w:rsidR="00A70C3B" w:rsidRPr="00A70C3B">
                    <w:rPr>
                      <w:rFonts w:ascii="Times New Roman" w:hAnsi="Times New Roman" w:cs="Times New Roman"/>
                      <w:lang w:val="pt-BR"/>
                    </w:rPr>
                    <w:t xml:space="preserve"> of the </w:t>
                  </w:r>
                  <w:proofErr w:type="spellStart"/>
                  <w:r w:rsidR="00A70C3B" w:rsidRPr="00A70C3B">
                    <w:rPr>
                      <w:rFonts w:ascii="Times New Roman" w:hAnsi="Times New Roman" w:cs="Times New Roman"/>
                      <w:lang w:val="pt-BR"/>
                    </w:rPr>
                    <w:t>excess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term</w:t>
                  </w:r>
                  <w:proofErr w:type="spellEnd"/>
                  <w:r w:rsidR="00A70C3B" w:rsidRPr="00A70C3B">
                    <w:rPr>
                      <w:rFonts w:ascii="Times New Roman" w:hAnsi="Times New Roman" w:cs="Times New Roman"/>
                      <w:lang w:val="pt-BR"/>
                    </w:rPr>
                    <w:t xml:space="preserve"> of the free </w:t>
                  </w:r>
                  <w:proofErr w:type="spellStart"/>
                  <w:r w:rsidR="00A70C3B" w:rsidRPr="00A70C3B">
                    <w:rPr>
                      <w:rFonts w:ascii="Times New Roman" w:hAnsi="Times New Roman" w:cs="Times New Roman"/>
                      <w:lang w:val="pt-BR"/>
                    </w:rPr>
                    <w:t>energy</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functional</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under</w:t>
                  </w:r>
                  <w:proofErr w:type="spellEnd"/>
                  <w:r w:rsidR="00A70C3B" w:rsidRPr="00A70C3B">
                    <w:rPr>
                      <w:rFonts w:ascii="Times New Roman" w:hAnsi="Times New Roman" w:cs="Times New Roman"/>
                      <w:lang w:val="pt-BR"/>
                    </w:rPr>
                    <w:t xml:space="preserve"> the </w:t>
                  </w:r>
                  <w:proofErr w:type="spellStart"/>
                  <w:r w:rsidR="00A70C3B" w:rsidRPr="00A70C3B">
                    <w:rPr>
                      <w:rFonts w:ascii="Times New Roman" w:hAnsi="Times New Roman" w:cs="Times New Roman"/>
                      <w:lang w:val="pt-BR"/>
                    </w:rPr>
                    <w:t>homogeneous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reference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fluid</w:t>
                  </w:r>
                  <w:proofErr w:type="spellEnd"/>
                  <w:r w:rsidR="00A70C3B" w:rsidRPr="00A70C3B">
                    <w:rPr>
                      <w:rFonts w:ascii="Times New Roman" w:hAnsi="Times New Roman" w:cs="Times New Roman"/>
                      <w:lang w:val="pt-BR"/>
                    </w:rPr>
                    <w:t xml:space="preserve"> (</w:t>
                  </w:r>
                  <w:r w:rsidR="00A70C3B">
                    <w:rPr>
                      <w:rFonts w:ascii="Times New Roman" w:hAnsi="Times New Roman" w:cs="Times New Roman"/>
                      <w:lang w:val="pt-BR"/>
                    </w:rPr>
                    <w:t>HRF</w:t>
                  </w:r>
                  <w:r w:rsidR="00A70C3B" w:rsidRPr="00A70C3B">
                    <w:rPr>
                      <w:rFonts w:ascii="Times New Roman" w:hAnsi="Times New Roman" w:cs="Times New Roman"/>
                      <w:lang w:val="pt-BR"/>
                    </w:rPr>
                    <w:t xml:space="preserve">) approximation, </w:t>
                  </w:r>
                  <w:proofErr w:type="spellStart"/>
                  <w:r w:rsidR="00A70C3B" w:rsidRPr="00A70C3B">
                    <w:rPr>
                      <w:rFonts w:ascii="Times New Roman" w:hAnsi="Times New Roman" w:cs="Times New Roman"/>
                      <w:lang w:val="pt-BR"/>
                    </w:rPr>
                    <w:t>which</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is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equivalent</w:t>
                  </w:r>
                  <w:proofErr w:type="spellEnd"/>
                  <w:r w:rsidR="00A70C3B" w:rsidRPr="00A70C3B">
                    <w:rPr>
                      <w:rFonts w:ascii="Times New Roman" w:hAnsi="Times New Roman" w:cs="Times New Roman"/>
                      <w:lang w:val="pt-BR"/>
                    </w:rPr>
                    <w:t xml:space="preserve"> to </w:t>
                  </w:r>
                  <w:proofErr w:type="spellStart"/>
                  <w:r w:rsidR="00A70C3B" w:rsidRPr="00A70C3B">
                    <w:rPr>
                      <w:rFonts w:ascii="Times New Roman" w:hAnsi="Times New Roman" w:cs="Times New Roman"/>
                      <w:lang w:val="pt-BR"/>
                    </w:rPr>
                    <w:t>hypernetted-chain</w:t>
                  </w:r>
                  <w:proofErr w:type="spellEnd"/>
                  <w:r w:rsidR="00A70C3B" w:rsidRPr="00A70C3B">
                    <w:rPr>
                      <w:rFonts w:ascii="Times New Roman" w:hAnsi="Times New Roman" w:cs="Times New Roman"/>
                      <w:lang w:val="pt-BR"/>
                    </w:rPr>
                    <w:t xml:space="preserve"> (</w:t>
                  </w:r>
                  <w:r w:rsidR="00A70C3B">
                    <w:rPr>
                      <w:rFonts w:ascii="Times New Roman" w:hAnsi="Times New Roman" w:cs="Times New Roman"/>
                      <w:lang w:val="pt-BR"/>
                    </w:rPr>
                    <w:t>HNC</w:t>
                  </w:r>
                  <w:r w:rsidR="00A70C3B" w:rsidRPr="00A70C3B">
                    <w:rPr>
                      <w:rFonts w:ascii="Times New Roman" w:hAnsi="Times New Roman" w:cs="Times New Roman"/>
                      <w:lang w:val="pt-BR"/>
                    </w:rPr>
                    <w:t xml:space="preserve">) approximation in integral </w:t>
                  </w:r>
                  <w:proofErr w:type="spellStart"/>
                  <w:r w:rsidR="00A70C3B" w:rsidRPr="00A70C3B">
                    <w:rPr>
                      <w:rFonts w:ascii="Times New Roman" w:hAnsi="Times New Roman" w:cs="Times New Roman"/>
                      <w:lang w:val="pt-BR"/>
                    </w:rPr>
                    <w:t>equation</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theory</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Two</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algorithms</w:t>
                  </w:r>
                  <w:proofErr w:type="spellEnd"/>
                  <w:r w:rsidR="00A70C3B" w:rsidRPr="00A70C3B">
                    <w:rPr>
                      <w:rFonts w:ascii="Times New Roman" w:hAnsi="Times New Roman" w:cs="Times New Roman"/>
                      <w:lang w:val="pt-BR"/>
                    </w:rPr>
                    <w:t xml:space="preserve"> are </w:t>
                  </w:r>
                  <w:proofErr w:type="spellStart"/>
                  <w:r w:rsidR="00A70C3B" w:rsidRPr="00A70C3B">
                    <w:rPr>
                      <w:rFonts w:ascii="Times New Roman" w:hAnsi="Times New Roman" w:cs="Times New Roman"/>
                      <w:lang w:val="pt-BR"/>
                    </w:rPr>
                    <w:t>proposed</w:t>
                  </w:r>
                  <w:proofErr w:type="spellEnd"/>
                  <w:r w:rsidR="00A70C3B" w:rsidRPr="00A70C3B">
                    <w:rPr>
                      <w:rFonts w:ascii="Times New Roman" w:hAnsi="Times New Roman" w:cs="Times New Roman"/>
                      <w:lang w:val="pt-BR"/>
                    </w:rPr>
                    <w:t xml:space="preserve">: </w:t>
                  </w:r>
                  <w:proofErr w:type="spellStart"/>
                  <w:r w:rsidR="00253CAA" w:rsidRPr="00A70C3B">
                    <w:rPr>
                      <w:rFonts w:ascii="Times New Roman" w:hAnsi="Times New Roman" w:cs="Times New Roman"/>
                      <w:lang w:val="pt-BR"/>
                    </w:rPr>
                    <w:t>the</w:t>
                  </w:r>
                  <w:proofErr w:type="spellEnd"/>
                  <w:r w:rsidR="00253CAA" w:rsidRPr="00A70C3B">
                    <w:rPr>
                      <w:rFonts w:ascii="Times New Roman" w:hAnsi="Times New Roman" w:cs="Times New Roman"/>
                      <w:lang w:val="pt-BR"/>
                    </w:rPr>
                    <w:t xml:space="preserve"> </w:t>
                  </w:r>
                  <w:proofErr w:type="spellStart"/>
                  <w:r w:rsidR="00253CAA" w:rsidRPr="00A70C3B">
                    <w:rPr>
                      <w:rFonts w:ascii="Times New Roman" w:hAnsi="Times New Roman" w:cs="Times New Roman"/>
                      <w:lang w:val="pt-BR"/>
                    </w:rPr>
                    <w:t>first</w:t>
                  </w:r>
                  <w:proofErr w:type="spellEnd"/>
                  <w:r w:rsidR="00253CAA" w:rsidRPr="00A70C3B">
                    <w:rPr>
                      <w:rFonts w:ascii="Times New Roman" w:hAnsi="Times New Roman" w:cs="Times New Roman"/>
                      <w:lang w:val="pt-BR"/>
                    </w:rPr>
                    <w:t xml:space="preserve"> </w:t>
                  </w:r>
                  <w:proofErr w:type="spellStart"/>
                  <w:r w:rsidR="00253CAA" w:rsidRPr="00A70C3B">
                    <w:rPr>
                      <w:rFonts w:ascii="Times New Roman" w:hAnsi="Times New Roman" w:cs="Times New Roman"/>
                      <w:lang w:val="pt-BR"/>
                    </w:rPr>
                    <w:t>one</w:t>
                  </w:r>
                  <w:proofErr w:type="spellEnd"/>
                  <w:r w:rsidR="00253CAA" w:rsidRPr="00A70C3B">
                    <w:rPr>
                      <w:rFonts w:ascii="Times New Roman" w:hAnsi="Times New Roman" w:cs="Times New Roman"/>
                      <w:lang w:val="pt-BR"/>
                    </w:rPr>
                    <w:t xml:space="preserve"> </w:t>
                  </w:r>
                  <w:proofErr w:type="spellStart"/>
                  <w:r w:rsidR="00253CAA" w:rsidRPr="00A70C3B">
                    <w:rPr>
                      <w:rFonts w:ascii="Times New Roman" w:hAnsi="Times New Roman" w:cs="Times New Roman"/>
                      <w:lang w:val="pt-BR"/>
                    </w:rPr>
                    <w:t>is</w:t>
                  </w:r>
                  <w:proofErr w:type="spellEnd"/>
                  <w:r w:rsidR="00253CAA" w:rsidRPr="00A70C3B">
                    <w:rPr>
                      <w:rFonts w:ascii="Times New Roman" w:hAnsi="Times New Roman" w:cs="Times New Roman"/>
                      <w:lang w:val="pt-BR"/>
                    </w:rPr>
                    <w:t xml:space="preserve"> </w:t>
                  </w:r>
                  <w:proofErr w:type="spellStart"/>
                  <w:r w:rsidR="00253CAA" w:rsidRPr="00A70C3B">
                    <w:rPr>
                      <w:rFonts w:ascii="Times New Roman" w:hAnsi="Times New Roman" w:cs="Times New Roman"/>
                      <w:lang w:val="pt-BR"/>
                    </w:rPr>
                    <w:t>an</w:t>
                  </w:r>
                  <w:proofErr w:type="spellEnd"/>
                  <w:r w:rsidR="00253CAA" w:rsidRPr="00A70C3B">
                    <w:rPr>
                      <w:rFonts w:ascii="Times New Roman" w:hAnsi="Times New Roman" w:cs="Times New Roman"/>
                      <w:lang w:val="pt-BR"/>
                    </w:rPr>
                    <w:t xml:space="preserve"> </w:t>
                  </w:r>
                  <w:proofErr w:type="spellStart"/>
                  <w:r w:rsidR="00253CAA" w:rsidRPr="00A70C3B">
                    <w:rPr>
                      <w:rFonts w:ascii="Times New Roman" w:hAnsi="Times New Roman" w:cs="Times New Roman"/>
                      <w:lang w:val="pt-BR"/>
                    </w:rPr>
                    <w:t>extension</w:t>
                  </w:r>
                  <w:proofErr w:type="spellEnd"/>
                  <w:r w:rsidR="00253CAA" w:rsidRPr="00A70C3B">
                    <w:rPr>
                      <w:rFonts w:ascii="Times New Roman" w:hAnsi="Times New Roman" w:cs="Times New Roman"/>
                      <w:lang w:val="pt-BR"/>
                    </w:rPr>
                    <w:t xml:space="preserve"> </w:t>
                  </w:r>
                  <w:proofErr w:type="spellStart"/>
                  <w:r w:rsidR="00253CAA" w:rsidRPr="00A70C3B">
                    <w:rPr>
                      <w:rFonts w:ascii="Times New Roman" w:hAnsi="Times New Roman" w:cs="Times New Roman"/>
                      <w:lang w:val="pt-BR"/>
                    </w:rPr>
                    <w:t>of</w:t>
                  </w:r>
                  <w:proofErr w:type="spellEnd"/>
                  <w:r w:rsidR="00253CAA" w:rsidRPr="00A70C3B">
                    <w:rPr>
                      <w:rFonts w:ascii="Times New Roman" w:hAnsi="Times New Roman" w:cs="Times New Roman"/>
                      <w:lang w:val="pt-BR"/>
                    </w:rPr>
                    <w:t xml:space="preserve"> a </w:t>
                  </w:r>
                  <w:proofErr w:type="spellStart"/>
                  <w:r w:rsidR="00253CAA" w:rsidRPr="00A70C3B">
                    <w:rPr>
                      <w:rFonts w:ascii="Times New Roman" w:hAnsi="Times New Roman" w:cs="Times New Roman"/>
                      <w:lang w:val="pt-BR"/>
                    </w:rPr>
                    <w:t>previously</w:t>
                  </w:r>
                  <w:proofErr w:type="spellEnd"/>
                  <w:r w:rsidR="00253CAA" w:rsidRPr="00A70C3B">
                    <w:rPr>
                      <w:rFonts w:ascii="Times New Roman" w:hAnsi="Times New Roman" w:cs="Times New Roman"/>
                      <w:lang w:val="pt-BR"/>
                    </w:rPr>
                    <w:t xml:space="preserve"> </w:t>
                  </w:r>
                  <w:proofErr w:type="spellStart"/>
                  <w:r w:rsidR="00253CAA" w:rsidRPr="00A70C3B">
                    <w:rPr>
                      <w:rFonts w:ascii="Times New Roman" w:hAnsi="Times New Roman" w:cs="Times New Roman"/>
                      <w:lang w:val="pt-BR"/>
                    </w:rPr>
                    <w:t>implemented</w:t>
                  </w:r>
                  <w:proofErr w:type="spellEnd"/>
                  <w:r w:rsidR="00253CAA" w:rsidRPr="00A70C3B">
                    <w:rPr>
                      <w:rFonts w:ascii="Times New Roman" w:hAnsi="Times New Roman" w:cs="Times New Roman"/>
                      <w:lang w:val="pt-BR"/>
                    </w:rPr>
                    <w:t xml:space="preserve"> </w:t>
                  </w:r>
                </w:p>
              </w:tc>
              <w:tc>
                <w:tcPr>
                  <w:tcW w:w="4435" w:type="dxa"/>
                </w:tcPr>
                <w:p w14:paraId="4F929BAD" w14:textId="7EE4A75B" w:rsidR="00A70C3B" w:rsidRPr="00A70C3B" w:rsidRDefault="00253CAA" w:rsidP="00A70C3B">
                  <w:pPr>
                    <w:jc w:val="both"/>
                    <w:rPr>
                      <w:rFonts w:ascii="Times New Roman" w:hAnsi="Times New Roman" w:cs="Times New Roman"/>
                      <w:lang w:val="pt-BR"/>
                    </w:rPr>
                  </w:pPr>
                  <w:proofErr w:type="spellStart"/>
                  <w:r w:rsidRPr="00A70C3B">
                    <w:rPr>
                      <w:rFonts w:ascii="Times New Roman" w:hAnsi="Times New Roman" w:cs="Times New Roman"/>
                      <w:lang w:val="pt-BR"/>
                    </w:rPr>
                    <w:t>algorithm</w:t>
                  </w:r>
                  <w:proofErr w:type="spellEnd"/>
                  <w:r w:rsidRPr="00A70C3B">
                    <w:rPr>
                      <w:rFonts w:ascii="Times New Roman" w:hAnsi="Times New Roman" w:cs="Times New Roman"/>
                      <w:lang w:val="pt-BR"/>
                    </w:rPr>
                    <w:t>,</w:t>
                  </w:r>
                  <w:r>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which</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makes</w:t>
                  </w:r>
                  <w:proofErr w:type="spellEnd"/>
                  <w:r w:rsidR="00A70C3B" w:rsidRPr="00A70C3B">
                    <w:rPr>
                      <w:rFonts w:ascii="Times New Roman" w:hAnsi="Times New Roman" w:cs="Times New Roman"/>
                      <w:lang w:val="pt-BR"/>
                    </w:rPr>
                    <w:t xml:space="preserve"> it </w:t>
                  </w:r>
                  <w:proofErr w:type="spellStart"/>
                  <w:r w:rsidR="00A70C3B" w:rsidRPr="00A70C3B">
                    <w:rPr>
                      <w:rFonts w:ascii="Times New Roman" w:hAnsi="Times New Roman" w:cs="Times New Roman"/>
                      <w:lang w:val="pt-BR"/>
                    </w:rPr>
                    <w:t>possible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to</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handle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full</w:t>
                  </w:r>
                  <w:proofErr w:type="spellEnd"/>
                  <w:r w:rsidR="00A70C3B" w:rsidRPr="00A70C3B">
                    <w:rPr>
                      <w:rFonts w:ascii="Times New Roman" w:hAnsi="Times New Roman" w:cs="Times New Roman"/>
                      <w:lang w:val="pt-BR"/>
                    </w:rPr>
                    <w:t xml:space="preserve"> 3D molecular </w:t>
                  </w:r>
                  <w:proofErr w:type="spellStart"/>
                  <w:r w:rsidR="00A70C3B" w:rsidRPr="00A70C3B">
                    <w:rPr>
                      <w:rFonts w:ascii="Times New Roman" w:hAnsi="Times New Roman" w:cs="Times New Roman"/>
                      <w:lang w:val="pt-BR"/>
                    </w:rPr>
                    <w:t>solvent</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depending</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on</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three</w:t>
                  </w:r>
                  <w:proofErr w:type="spellEnd"/>
                  <w:r w:rsidR="00A70C3B" w:rsidRPr="00A70C3B">
                    <w:rPr>
                      <w:rFonts w:ascii="Times New Roman" w:hAnsi="Times New Roman" w:cs="Times New Roman"/>
                      <w:lang w:val="pt-BR"/>
                    </w:rPr>
                    <w:t xml:space="preserve"> Euler </w:t>
                  </w:r>
                  <w:proofErr w:type="spellStart"/>
                  <w:r w:rsidR="00A70C3B" w:rsidRPr="00A70C3B">
                    <w:rPr>
                      <w:rFonts w:ascii="Times New Roman" w:hAnsi="Times New Roman" w:cs="Times New Roman"/>
                      <w:lang w:val="pt-BR"/>
                    </w:rPr>
                    <w:t>angles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instead</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of</w:t>
                  </w:r>
                  <w:proofErr w:type="spellEnd"/>
                  <w:r w:rsidR="00A70C3B" w:rsidRPr="00A70C3B">
                    <w:rPr>
                      <w:rFonts w:ascii="Times New Roman" w:hAnsi="Times New Roman" w:cs="Times New Roman"/>
                      <w:lang w:val="pt-BR"/>
                    </w:rPr>
                    <w:t xml:space="preserve"> linear </w:t>
                  </w:r>
                  <w:proofErr w:type="spellStart"/>
                  <w:r w:rsidR="00A70C3B" w:rsidRPr="00A70C3B">
                    <w:rPr>
                      <w:rFonts w:ascii="Times New Roman" w:hAnsi="Times New Roman" w:cs="Times New Roman"/>
                      <w:lang w:val="pt-BR"/>
                    </w:rPr>
                    <w:t>solvent</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depending</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on</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two</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angles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other</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one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is</w:t>
                  </w:r>
                  <w:proofErr w:type="spellEnd"/>
                  <w:r w:rsidR="00A70C3B" w:rsidRPr="00A70C3B">
                    <w:rPr>
                      <w:rFonts w:ascii="Times New Roman" w:hAnsi="Times New Roman" w:cs="Times New Roman"/>
                      <w:lang w:val="pt-BR"/>
                    </w:rPr>
                    <w:t xml:space="preserve"> a new </w:t>
                  </w:r>
                  <w:proofErr w:type="spellStart"/>
                  <w:r w:rsidR="00A70C3B" w:rsidRPr="00A70C3B">
                    <w:rPr>
                      <w:rFonts w:ascii="Times New Roman" w:hAnsi="Times New Roman" w:cs="Times New Roman"/>
                      <w:lang w:val="pt-BR"/>
                    </w:rPr>
                    <w:t>algorithm</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that</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integrates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the</w:t>
                  </w:r>
                  <w:proofErr w:type="spellEnd"/>
                  <w:r w:rsidR="00A70C3B" w:rsidRPr="00A70C3B">
                    <w:rPr>
                      <w:rFonts w:ascii="Times New Roman" w:hAnsi="Times New Roman" w:cs="Times New Roman"/>
                      <w:lang w:val="pt-BR"/>
                    </w:rPr>
                    <w:t xml:space="preserve"> molecular </w:t>
                  </w:r>
                  <w:proofErr w:type="spellStart"/>
                  <w:r w:rsidR="00A70C3B" w:rsidRPr="00A70C3B">
                    <w:rPr>
                      <w:rFonts w:ascii="Times New Roman" w:hAnsi="Times New Roman" w:cs="Times New Roman"/>
                      <w:lang w:val="pt-BR"/>
                    </w:rPr>
                    <w:t>Ornstein</w:t>
                  </w:r>
                  <w:proofErr w:type="spellEnd"/>
                  <w:r w:rsidR="00A70C3B" w:rsidRPr="00A70C3B">
                    <w:rPr>
                      <w:rFonts w:ascii="Times New Roman" w:hAnsi="Times New Roman" w:cs="Times New Roman"/>
                      <w:lang w:val="pt-BR"/>
                    </w:rPr>
                    <w:t>-Zernike (</w:t>
                  </w:r>
                  <w:r w:rsidR="00A70C3B">
                    <w:rPr>
                      <w:rFonts w:ascii="Times New Roman" w:hAnsi="Times New Roman" w:cs="Times New Roman"/>
                      <w:lang w:val="pt-BR"/>
                    </w:rPr>
                    <w:t>OZ</w:t>
                  </w:r>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equation</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treatment</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of</w:t>
                  </w:r>
                  <w:proofErr w:type="spellEnd"/>
                  <w:r w:rsidR="00A70C3B" w:rsidRPr="00A70C3B">
                    <w:rPr>
                      <w:rFonts w:ascii="Times New Roman" w:hAnsi="Times New Roman" w:cs="Times New Roman"/>
                      <w:lang w:val="pt-BR"/>
                    </w:rPr>
                    <w:t xml:space="preserve"> angular </w:t>
                  </w:r>
                  <w:proofErr w:type="spellStart"/>
                  <w:r w:rsidR="00A70C3B" w:rsidRPr="00A70C3B">
                    <w:rPr>
                      <w:rFonts w:ascii="Times New Roman" w:hAnsi="Times New Roman" w:cs="Times New Roman"/>
                      <w:lang w:val="pt-BR"/>
                    </w:rPr>
                    <w:t>convolution</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into</w:t>
                  </w:r>
                  <w:proofErr w:type="spellEnd"/>
                  <w:r w:rsidR="00A70C3B" w:rsidRPr="00A70C3B">
                    <w:rPr>
                      <w:rFonts w:ascii="Times New Roman" w:hAnsi="Times New Roman" w:cs="Times New Roman"/>
                      <w:lang w:val="pt-BR"/>
                    </w:rPr>
                    <w:t xml:space="preserve"> </w:t>
                  </w:r>
                  <w:r>
                    <w:rPr>
                      <w:rFonts w:ascii="Times New Roman" w:hAnsi="Times New Roman" w:cs="Times New Roman"/>
                      <w:lang w:val="pt-BR"/>
                    </w:rPr>
                    <w:t>MDFT</w:t>
                  </w:r>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which</w:t>
                  </w:r>
                  <w:proofErr w:type="spellEnd"/>
                  <w:r w:rsidR="00A70C3B" w:rsidRPr="00A70C3B">
                    <w:rPr>
                      <w:rFonts w:ascii="Times New Roman" w:hAnsi="Times New Roman" w:cs="Times New Roman"/>
                      <w:lang w:val="pt-BR"/>
                    </w:rPr>
                    <w:t xml:space="preserve"> in </w:t>
                  </w:r>
                  <w:proofErr w:type="spellStart"/>
                  <w:r w:rsidR="00A70C3B" w:rsidRPr="00A70C3B">
                    <w:rPr>
                      <w:rFonts w:ascii="Times New Roman" w:hAnsi="Times New Roman" w:cs="Times New Roman"/>
                      <w:lang w:val="pt-BR"/>
                    </w:rPr>
                    <w:t>fact</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expands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solvent</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density</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and</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functional</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gradient</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on</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generalized</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spherical</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harmonics</w:t>
                  </w:r>
                  <w:proofErr w:type="spellEnd"/>
                  <w:r w:rsidR="00A70C3B" w:rsidRPr="00A70C3B">
                    <w:rPr>
                      <w:rFonts w:ascii="Times New Roman" w:hAnsi="Times New Roman" w:cs="Times New Roman"/>
                      <w:lang w:val="pt-BR"/>
                    </w:rPr>
                    <w:t xml:space="preserve"> (</w:t>
                  </w:r>
                  <w:proofErr w:type="spellStart"/>
                  <w:r w:rsidR="00A70C3B">
                    <w:rPr>
                      <w:rFonts w:ascii="Times New Roman" w:hAnsi="Times New Roman" w:cs="Times New Roman"/>
                      <w:lang w:val="pt-BR"/>
                    </w:rPr>
                    <w:t>GSH</w:t>
                  </w:r>
                  <w:r w:rsidR="00A70C3B" w:rsidRPr="00A70C3B">
                    <w:rPr>
                      <w:rFonts w:ascii="Times New Roman" w:hAnsi="Times New Roman" w:cs="Times New Roman"/>
                      <w:lang w:val="pt-BR"/>
                    </w:rPr>
                    <w:t>s</w:t>
                  </w:r>
                  <w:proofErr w:type="spellEnd"/>
                  <w:r w:rsidR="00A70C3B" w:rsidRPr="00A70C3B">
                    <w:rPr>
                      <w:rFonts w:ascii="Times New Roman" w:hAnsi="Times New Roman" w:cs="Times New Roman"/>
                      <w:lang w:val="pt-BR"/>
                    </w:rPr>
                    <w:t xml:space="preserve">). It </w:t>
                  </w:r>
                  <w:proofErr w:type="spellStart"/>
                  <w:r w:rsidR="00A70C3B" w:rsidRPr="00A70C3B">
                    <w:rPr>
                      <w:rFonts w:ascii="Times New Roman" w:hAnsi="Times New Roman" w:cs="Times New Roman"/>
                      <w:lang w:val="pt-BR"/>
                    </w:rPr>
                    <w:t>is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shown</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that</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the</w:t>
                  </w:r>
                  <w:proofErr w:type="spellEnd"/>
                  <w:r w:rsidR="00A70C3B" w:rsidRPr="00A70C3B">
                    <w:rPr>
                      <w:rFonts w:ascii="Times New Roman" w:hAnsi="Times New Roman" w:cs="Times New Roman"/>
                      <w:lang w:val="pt-BR"/>
                    </w:rPr>
                    <w:t xml:space="preserve"> new </w:t>
                  </w:r>
                  <w:proofErr w:type="spellStart"/>
                  <w:r w:rsidR="00A70C3B" w:rsidRPr="00A70C3B">
                    <w:rPr>
                      <w:rFonts w:ascii="Times New Roman" w:hAnsi="Times New Roman" w:cs="Times New Roman"/>
                      <w:lang w:val="pt-BR"/>
                    </w:rPr>
                    <w:t>algorithm</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is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much</w:t>
                  </w:r>
                  <w:proofErr w:type="spellEnd"/>
                  <w:r w:rsidR="00A70C3B" w:rsidRPr="00A70C3B">
                    <w:rPr>
                      <w:rFonts w:ascii="Times New Roman" w:hAnsi="Times New Roman" w:cs="Times New Roman"/>
                      <w:lang w:val="pt-BR"/>
                    </w:rPr>
                    <w:t xml:space="preserve"> more </w:t>
                  </w:r>
                  <w:proofErr w:type="spellStart"/>
                  <w:r w:rsidR="00A70C3B" w:rsidRPr="00A70C3B">
                    <w:rPr>
                      <w:rFonts w:ascii="Times New Roman" w:hAnsi="Times New Roman" w:cs="Times New Roman"/>
                      <w:lang w:val="pt-BR"/>
                    </w:rPr>
                    <w:t>rapid</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than</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previous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one</w:t>
                  </w:r>
                  <w:proofErr w:type="spellEnd"/>
                  <w:r w:rsidR="00A70C3B" w:rsidRPr="00A70C3B">
                    <w:rPr>
                      <w:rFonts w:ascii="Times New Roman" w:hAnsi="Times New Roman" w:cs="Times New Roman"/>
                      <w:lang w:val="pt-BR"/>
                    </w:rPr>
                    <w:t xml:space="preserve">. Both </w:t>
                  </w:r>
                  <w:proofErr w:type="spellStart"/>
                  <w:r w:rsidR="00A70C3B" w:rsidRPr="00A70C3B">
                    <w:rPr>
                      <w:rFonts w:ascii="Times New Roman" w:hAnsi="Times New Roman" w:cs="Times New Roman"/>
                      <w:lang w:val="pt-BR"/>
                    </w:rPr>
                    <w:t>algorithms</w:t>
                  </w:r>
                  <w:proofErr w:type="spellEnd"/>
                  <w:r w:rsidR="00A70C3B" w:rsidRPr="00A70C3B">
                    <w:rPr>
                      <w:rFonts w:ascii="Times New Roman" w:hAnsi="Times New Roman" w:cs="Times New Roman"/>
                      <w:lang w:val="pt-BR"/>
                    </w:rPr>
                    <w:t xml:space="preserve"> are </w:t>
                  </w:r>
                  <w:proofErr w:type="spellStart"/>
                  <w:r w:rsidR="00A70C3B" w:rsidRPr="00A70C3B">
                    <w:rPr>
                      <w:rFonts w:ascii="Times New Roman" w:hAnsi="Times New Roman" w:cs="Times New Roman"/>
                      <w:lang w:val="pt-BR"/>
                    </w:rPr>
                    <w:t>suitable</w:t>
                  </w:r>
                  <w:proofErr w:type="spellEnd"/>
                  <w:r w:rsidR="00A70C3B" w:rsidRPr="00A70C3B">
                    <w:rPr>
                      <w:rFonts w:ascii="Times New Roman" w:hAnsi="Times New Roman" w:cs="Times New Roman"/>
                      <w:lang w:val="pt-BR"/>
                    </w:rPr>
                    <w:t xml:space="preserve"> for </w:t>
                  </w:r>
                  <w:proofErr w:type="spellStart"/>
                  <w:r w:rsidR="00A70C3B" w:rsidRPr="00A70C3B">
                    <w:rPr>
                      <w:rFonts w:ascii="Times New Roman" w:hAnsi="Times New Roman" w:cs="Times New Roman"/>
                      <w:lang w:val="pt-BR"/>
                    </w:rPr>
                    <w:t>arbitrary</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three</w:t>
                  </w:r>
                  <w:proofErr w:type="spellEnd"/>
                  <w:r w:rsidR="00A70C3B" w:rsidRPr="00A70C3B">
                    <w:rPr>
                      <w:rFonts w:ascii="Times New Roman" w:hAnsi="Times New Roman" w:cs="Times New Roman"/>
                      <w:lang w:val="pt-BR"/>
                    </w:rPr>
                    <w:t xml:space="preserve">-dimensional </w:t>
                  </w:r>
                  <w:proofErr w:type="spellStart"/>
                  <w:r w:rsidR="00A70C3B" w:rsidRPr="00A70C3B">
                    <w:rPr>
                      <w:rFonts w:ascii="Times New Roman" w:hAnsi="Times New Roman" w:cs="Times New Roman"/>
                      <w:lang w:val="pt-BR"/>
                    </w:rPr>
                    <w:t>solute</w:t>
                  </w:r>
                  <w:proofErr w:type="spellEnd"/>
                  <w:r w:rsidR="00A70C3B" w:rsidRPr="00A70C3B">
                    <w:rPr>
                      <w:rFonts w:ascii="Times New Roman" w:hAnsi="Times New Roman" w:cs="Times New Roman"/>
                      <w:lang w:val="pt-BR"/>
                    </w:rPr>
                    <w:t xml:space="preserve"> in </w:t>
                  </w:r>
                  <w:proofErr w:type="spellStart"/>
                  <w:r w:rsidR="00A70C3B" w:rsidRPr="00A70C3B">
                    <w:rPr>
                      <w:rFonts w:ascii="Times New Roman" w:hAnsi="Times New Roman" w:cs="Times New Roman"/>
                      <w:lang w:val="pt-BR"/>
                    </w:rPr>
                    <w:t>liquid</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water</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and</w:t>
                  </w:r>
                  <w:proofErr w:type="spellEnd"/>
                  <w:r w:rsidR="00A70C3B" w:rsidRPr="00A70C3B">
                    <w:rPr>
                      <w:rFonts w:ascii="Times New Roman" w:hAnsi="Times New Roman" w:cs="Times New Roman"/>
                      <w:lang w:val="pt-BR"/>
                    </w:rPr>
                    <w:t xml:space="preserve"> are </w:t>
                  </w:r>
                  <w:proofErr w:type="spellStart"/>
                  <w:r w:rsidR="00A70C3B" w:rsidRPr="00A70C3B">
                    <w:rPr>
                      <w:rFonts w:ascii="Times New Roman" w:hAnsi="Times New Roman" w:cs="Times New Roman"/>
                      <w:lang w:val="pt-BR"/>
                    </w:rPr>
                    <w:t>able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to</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predict</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solvation</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free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energy</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and</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structure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of</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ions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and</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molecules</w:t>
                  </w:r>
                  <w:proofErr w:type="spellEnd"/>
                  <w:r w:rsidR="00A70C3B" w:rsidRPr="00A70C3B">
                    <w:rPr>
                      <w:rFonts w:ascii="Times New Roman" w:hAnsi="Times New Roman" w:cs="Times New Roman"/>
                      <w:lang w:val="pt-BR"/>
                    </w:rPr>
                    <w:t>.</w:t>
                  </w:r>
                </w:p>
                <w:p w14:paraId="36E4811D" w14:textId="17E7FA0D" w:rsidR="00D641F5" w:rsidRPr="00DB2AEA" w:rsidRDefault="00D641F5" w:rsidP="00A70C3B">
                  <w:pPr>
                    <w:jc w:val="both"/>
                    <w:rPr>
                      <w:rFonts w:ascii="Times New Roman" w:hAnsi="Times New Roman" w:cs="Times New Roman"/>
                      <w:lang w:val="pt-BR"/>
                    </w:rPr>
                  </w:pPr>
                </w:p>
              </w:tc>
            </w:tr>
          </w:tbl>
          <w:p w14:paraId="0713E294" w14:textId="77777777" w:rsidR="00D641F5" w:rsidRPr="00DB2AEA" w:rsidRDefault="00D641F5" w:rsidP="00F85D92">
            <w:pPr>
              <w:spacing w:before="220" w:after="220"/>
              <w:rPr>
                <w:rFonts w:ascii="Times New Roman" w:eastAsia="Trebuchet MS" w:hAnsi="Times New Roman" w:cs="Times New Roman"/>
                <w:lang w:val="pt-BR"/>
              </w:rPr>
            </w:pPr>
          </w:p>
        </w:tc>
      </w:tr>
    </w:tbl>
    <w:p w14:paraId="0127EDF9" w14:textId="77777777" w:rsidR="00EA39F0" w:rsidRPr="001C2927" w:rsidRDefault="00EA39F0" w:rsidP="00D641F5">
      <w:pPr>
        <w:widowControl/>
        <w:spacing w:after="200" w:line="276" w:lineRule="auto"/>
        <w:rPr>
          <w:rFonts w:ascii="Times New Roman" w:eastAsia="Trebuchet MS" w:hAnsi="Times New Roman" w:cs="Times New Roman"/>
          <w:lang w:val="pt-BR"/>
        </w:rPr>
      </w:pPr>
    </w:p>
    <w:p w14:paraId="73E111D7" w14:textId="77777777" w:rsidR="00E73FEC" w:rsidRPr="001C2927" w:rsidRDefault="00E73FEC" w:rsidP="00E73FEC">
      <w:pPr>
        <w:rPr>
          <w:lang w:val="pt-BR"/>
        </w:rPr>
      </w:pPr>
    </w:p>
    <w:p w14:paraId="3A5A8F1A" w14:textId="0F55CF57" w:rsidR="00887D65" w:rsidRPr="00887D65" w:rsidRDefault="00887D65" w:rsidP="00887D65">
      <w:pPr>
        <w:shd w:val="clear" w:color="auto" w:fill="FFFFFF"/>
        <w:spacing w:line="435" w:lineRule="atLeast"/>
        <w:rPr>
          <w:rFonts w:ascii="Times New Roman" w:hAnsi="Times New Roman" w:cs="Times New Roman"/>
          <w:caps/>
          <w:color w:val="FFFFFF"/>
          <w:sz w:val="36"/>
          <w:szCs w:val="36"/>
        </w:rPr>
      </w:pPr>
    </w:p>
    <w:sectPr w:rsidR="00887D65" w:rsidRPr="00887D65" w:rsidSect="001609AB">
      <w:footerReference w:type="default" r:id="rId13"/>
      <w:pgSz w:w="11906" w:h="16838" w:code="9"/>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3A4F0C" w14:textId="77777777" w:rsidR="00F85D92" w:rsidRDefault="00F85D92" w:rsidP="00B63D71">
      <w:r>
        <w:separator/>
      </w:r>
    </w:p>
  </w:endnote>
  <w:endnote w:type="continuationSeparator" w:id="0">
    <w:p w14:paraId="2A31F8B9" w14:textId="77777777" w:rsidR="00F85D92" w:rsidRDefault="00F85D92" w:rsidP="00B63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Open Sans">
    <w:altName w:val="Tahoma"/>
    <w:charset w:val="00"/>
    <w:family w:val="swiss"/>
    <w:pitch w:val="variable"/>
    <w:sig w:usb0="E00002EF" w:usb1="4000205B" w:usb2="00000028" w:usb3="00000000" w:csb0="0000019F" w:csb1="00000000"/>
  </w:font>
  <w:font w:name="Tahoma">
    <w:panose1 w:val="020B0604030504040204"/>
    <w:charset w:val="00"/>
    <w:family w:val="auto"/>
    <w:pitch w:val="variable"/>
    <w:sig w:usb0="E1002AFF" w:usb1="C000605B" w:usb2="00000029" w:usb3="00000000" w:csb0="000101FF" w:csb1="00000000"/>
  </w:font>
  <w:font w:name="New York">
    <w:panose1 w:val="00000000000000000000"/>
    <w:charset w:val="4D"/>
    <w:family w:val="roman"/>
    <w:notTrueType/>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249F8" w14:textId="77777777" w:rsidR="00F85D92" w:rsidRPr="00586A07" w:rsidRDefault="00F85D92" w:rsidP="001609AB">
    <w:pPr>
      <w:pStyle w:val="a8"/>
      <w:rPr>
        <w:rFonts w:cs="Open Sans"/>
        <w:b/>
        <w:bCs/>
        <w:color w:val="64003C"/>
        <w:sz w:val="18"/>
        <w:szCs w:val="18"/>
        <w:lang w:val="fr-FR"/>
      </w:rPr>
    </w:pPr>
    <w:r w:rsidRPr="00B63D71">
      <w:rPr>
        <w:rFonts w:cs="Open Sans"/>
        <w:noProof/>
        <w:color w:val="64003C"/>
        <w:lang w:eastAsia="zh-CN"/>
      </w:rPr>
      <w:drawing>
        <wp:anchor distT="0" distB="0" distL="114935" distR="114935" simplePos="0" relativeHeight="251659264" behindDoc="0" locked="0" layoutInCell="1" allowOverlap="1" wp14:anchorId="0D056CFA" wp14:editId="24325D15">
          <wp:simplePos x="0" y="0"/>
          <wp:positionH relativeFrom="column">
            <wp:posOffset>5744845</wp:posOffset>
          </wp:positionH>
          <wp:positionV relativeFrom="paragraph">
            <wp:posOffset>-344805</wp:posOffset>
          </wp:positionV>
          <wp:extent cx="573405" cy="789940"/>
          <wp:effectExtent l="0" t="0" r="0" b="0"/>
          <wp:wrapSquare wrapText="bothSides"/>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405" cy="7899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86A07">
      <w:rPr>
        <w:rFonts w:cs="Open Sans"/>
        <w:b/>
        <w:bCs/>
        <w:color w:val="64003C"/>
        <w:sz w:val="18"/>
        <w:szCs w:val="18"/>
        <w:lang w:val="fr-FR"/>
      </w:rPr>
      <w:t>Université Paris-Saclay</w:t>
    </w:r>
    <w:r w:rsidRPr="00586A07">
      <w:rPr>
        <w:rFonts w:cs="Open Sans"/>
        <w:b/>
        <w:bCs/>
        <w:color w:val="64003C"/>
        <w:sz w:val="18"/>
        <w:szCs w:val="18"/>
        <w:lang w:val="fr-FR"/>
      </w:rPr>
      <w:tab/>
      <w:t xml:space="preserve">         </w:t>
    </w:r>
  </w:p>
  <w:p w14:paraId="406C583B" w14:textId="77777777" w:rsidR="00F85D92" w:rsidRPr="00B63D71" w:rsidRDefault="00F85D92" w:rsidP="001609AB">
    <w:pPr>
      <w:pStyle w:val="a8"/>
      <w:rPr>
        <w:rFonts w:cs="Open Sans"/>
        <w:color w:val="64003C"/>
        <w:sz w:val="18"/>
        <w:lang w:val="fr-FR"/>
      </w:rPr>
    </w:pPr>
    <w:r w:rsidRPr="00B63D71">
      <w:rPr>
        <w:rFonts w:cs="Open Sans"/>
        <w:color w:val="64003C"/>
        <w:sz w:val="18"/>
        <w:lang w:val="fr-FR"/>
      </w:rPr>
      <w:t xml:space="preserve">Espace Technologique / Immeuble </w:t>
    </w:r>
    <w:proofErr w:type="spellStart"/>
    <w:r w:rsidRPr="00B63D71">
      <w:rPr>
        <w:rFonts w:cs="Open Sans"/>
        <w:color w:val="64003C"/>
        <w:sz w:val="18"/>
        <w:lang w:val="fr-FR"/>
      </w:rPr>
      <w:t>Discovery</w:t>
    </w:r>
    <w:proofErr w:type="spellEnd"/>
    <w:r w:rsidRPr="00B63D71">
      <w:rPr>
        <w:rFonts w:cs="Open Sans"/>
        <w:color w:val="64003C"/>
        <w:sz w:val="18"/>
        <w:lang w:val="fr-FR"/>
      </w:rPr>
      <w:t xml:space="preserve"> </w:t>
    </w:r>
  </w:p>
  <w:p w14:paraId="17819E90" w14:textId="77777777" w:rsidR="00F85D92" w:rsidRPr="001609AB" w:rsidRDefault="00F85D92">
    <w:pPr>
      <w:pStyle w:val="a8"/>
      <w:rPr>
        <w:rFonts w:cs="Open Sans"/>
        <w:color w:val="64003C"/>
        <w:sz w:val="18"/>
        <w:lang w:val="fr-FR"/>
      </w:rPr>
    </w:pPr>
    <w:r w:rsidRPr="00B63D71">
      <w:rPr>
        <w:rFonts w:cs="Open Sans"/>
        <w:color w:val="64003C"/>
        <w:sz w:val="18"/>
        <w:lang w:val="fr-FR"/>
      </w:rPr>
      <w:t xml:space="preserve">Route de l’Orme aux Merisiers RD 128 / 91190 Saint-Aubin, France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8A50E" w14:textId="77777777" w:rsidR="00F85D92" w:rsidRDefault="00F85D92" w:rsidP="00B63D71">
      <w:r>
        <w:separator/>
      </w:r>
    </w:p>
  </w:footnote>
  <w:footnote w:type="continuationSeparator" w:id="0">
    <w:p w14:paraId="37F57ACF" w14:textId="77777777" w:rsidR="00F85D92" w:rsidRDefault="00F85D92" w:rsidP="00B63D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CB51E8"/>
    <w:multiLevelType w:val="multilevel"/>
    <w:tmpl w:val="EB8E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F62"/>
    <w:rsid w:val="00002C2A"/>
    <w:rsid w:val="00015C88"/>
    <w:rsid w:val="000648B4"/>
    <w:rsid w:val="0007209B"/>
    <w:rsid w:val="000749F8"/>
    <w:rsid w:val="000C2A78"/>
    <w:rsid w:val="000C5CBB"/>
    <w:rsid w:val="000D4F62"/>
    <w:rsid w:val="000F3042"/>
    <w:rsid w:val="00102D76"/>
    <w:rsid w:val="00103020"/>
    <w:rsid w:val="0010325C"/>
    <w:rsid w:val="00136671"/>
    <w:rsid w:val="00157DB4"/>
    <w:rsid w:val="001609AB"/>
    <w:rsid w:val="00170C5F"/>
    <w:rsid w:val="001716AA"/>
    <w:rsid w:val="001C2927"/>
    <w:rsid w:val="001E4C51"/>
    <w:rsid w:val="00225939"/>
    <w:rsid w:val="00253CAA"/>
    <w:rsid w:val="00291C52"/>
    <w:rsid w:val="002A432F"/>
    <w:rsid w:val="002C5BB5"/>
    <w:rsid w:val="002F0FF3"/>
    <w:rsid w:val="002F57FF"/>
    <w:rsid w:val="003114C1"/>
    <w:rsid w:val="00327D31"/>
    <w:rsid w:val="0033007E"/>
    <w:rsid w:val="00335C0F"/>
    <w:rsid w:val="0038626D"/>
    <w:rsid w:val="003B70DD"/>
    <w:rsid w:val="003C1832"/>
    <w:rsid w:val="003E52F1"/>
    <w:rsid w:val="00411DF9"/>
    <w:rsid w:val="00427B8B"/>
    <w:rsid w:val="004339FA"/>
    <w:rsid w:val="00454533"/>
    <w:rsid w:val="0047418F"/>
    <w:rsid w:val="00477DB3"/>
    <w:rsid w:val="0048414E"/>
    <w:rsid w:val="004A2472"/>
    <w:rsid w:val="004E0A6B"/>
    <w:rsid w:val="00567D0F"/>
    <w:rsid w:val="005838E0"/>
    <w:rsid w:val="00586A07"/>
    <w:rsid w:val="005B7CB5"/>
    <w:rsid w:val="005C6772"/>
    <w:rsid w:val="005E3F5E"/>
    <w:rsid w:val="006166FA"/>
    <w:rsid w:val="0062638F"/>
    <w:rsid w:val="0064157C"/>
    <w:rsid w:val="00652E87"/>
    <w:rsid w:val="006567E8"/>
    <w:rsid w:val="006B4417"/>
    <w:rsid w:val="0070095E"/>
    <w:rsid w:val="0071788C"/>
    <w:rsid w:val="0073349B"/>
    <w:rsid w:val="00743F11"/>
    <w:rsid w:val="007667CA"/>
    <w:rsid w:val="00772764"/>
    <w:rsid w:val="007A55E5"/>
    <w:rsid w:val="007C3A87"/>
    <w:rsid w:val="007C683C"/>
    <w:rsid w:val="007C68B2"/>
    <w:rsid w:val="00822BC3"/>
    <w:rsid w:val="00823AA3"/>
    <w:rsid w:val="00833037"/>
    <w:rsid w:val="00863546"/>
    <w:rsid w:val="008779EF"/>
    <w:rsid w:val="008834F9"/>
    <w:rsid w:val="008870F6"/>
    <w:rsid w:val="00887D65"/>
    <w:rsid w:val="00892517"/>
    <w:rsid w:val="008B4782"/>
    <w:rsid w:val="009177A4"/>
    <w:rsid w:val="00927FA3"/>
    <w:rsid w:val="00940DFC"/>
    <w:rsid w:val="009548D1"/>
    <w:rsid w:val="00971F8D"/>
    <w:rsid w:val="009801D2"/>
    <w:rsid w:val="00992A4F"/>
    <w:rsid w:val="009C4ED2"/>
    <w:rsid w:val="009D373C"/>
    <w:rsid w:val="009E6115"/>
    <w:rsid w:val="009F601C"/>
    <w:rsid w:val="00A07467"/>
    <w:rsid w:val="00A43E88"/>
    <w:rsid w:val="00A618BE"/>
    <w:rsid w:val="00A70C3B"/>
    <w:rsid w:val="00A874DE"/>
    <w:rsid w:val="00A93A5F"/>
    <w:rsid w:val="00AA4225"/>
    <w:rsid w:val="00AB758F"/>
    <w:rsid w:val="00AC22AE"/>
    <w:rsid w:val="00AE02C9"/>
    <w:rsid w:val="00B17697"/>
    <w:rsid w:val="00B2126F"/>
    <w:rsid w:val="00B63D71"/>
    <w:rsid w:val="00B659A4"/>
    <w:rsid w:val="00BB43B4"/>
    <w:rsid w:val="00BD231A"/>
    <w:rsid w:val="00C032F5"/>
    <w:rsid w:val="00C14272"/>
    <w:rsid w:val="00C25DAB"/>
    <w:rsid w:val="00C33FC1"/>
    <w:rsid w:val="00C36EEC"/>
    <w:rsid w:val="00C722A7"/>
    <w:rsid w:val="00CC488E"/>
    <w:rsid w:val="00CD0422"/>
    <w:rsid w:val="00CD5488"/>
    <w:rsid w:val="00D062B1"/>
    <w:rsid w:val="00D10D22"/>
    <w:rsid w:val="00D14596"/>
    <w:rsid w:val="00D16F7F"/>
    <w:rsid w:val="00D405F0"/>
    <w:rsid w:val="00D40B3F"/>
    <w:rsid w:val="00D473C5"/>
    <w:rsid w:val="00D641F5"/>
    <w:rsid w:val="00D760C1"/>
    <w:rsid w:val="00D90E38"/>
    <w:rsid w:val="00DB2AEA"/>
    <w:rsid w:val="00DC761E"/>
    <w:rsid w:val="00E05105"/>
    <w:rsid w:val="00E26B12"/>
    <w:rsid w:val="00E323D2"/>
    <w:rsid w:val="00E36945"/>
    <w:rsid w:val="00E73FEC"/>
    <w:rsid w:val="00EA39F0"/>
    <w:rsid w:val="00EB0E09"/>
    <w:rsid w:val="00EB6CB5"/>
    <w:rsid w:val="00EC087C"/>
    <w:rsid w:val="00EC3B34"/>
    <w:rsid w:val="00F43FF6"/>
    <w:rsid w:val="00F507B1"/>
    <w:rsid w:val="00F51124"/>
    <w:rsid w:val="00F52623"/>
    <w:rsid w:val="00F64CE8"/>
    <w:rsid w:val="00F85D92"/>
    <w:rsid w:val="00FA6F8E"/>
    <w:rsid w:val="00FB477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CC1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C14272"/>
    <w:pPr>
      <w:widowControl w:val="0"/>
      <w:spacing w:after="0" w:line="240" w:lineRule="auto"/>
    </w:pPr>
    <w:rPr>
      <w:rFonts w:ascii="Open Sans" w:hAnsi="Open Sans"/>
      <w:lang w:val="en-US"/>
    </w:rPr>
  </w:style>
  <w:style w:type="paragraph" w:styleId="1">
    <w:name w:val="heading 1"/>
    <w:basedOn w:val="a"/>
    <w:next w:val="a"/>
    <w:link w:val="10"/>
    <w:uiPriority w:val="9"/>
    <w:qFormat/>
    <w:rsid w:val="001E4C51"/>
    <w:pPr>
      <w:keepNext/>
      <w:keepLines/>
      <w:jc w:val="center"/>
      <w:outlineLvl w:val="0"/>
    </w:pPr>
    <w:rPr>
      <w:rFonts w:eastAsiaTheme="majorEastAsia" w:cstheme="majorBidi"/>
      <w:bCs/>
      <w:color w:val="63003C"/>
      <w:sz w:val="36"/>
      <w:szCs w:val="28"/>
    </w:rPr>
  </w:style>
  <w:style w:type="paragraph" w:styleId="2">
    <w:name w:val="heading 2"/>
    <w:basedOn w:val="a"/>
    <w:next w:val="a"/>
    <w:link w:val="20"/>
    <w:uiPriority w:val="9"/>
    <w:unhideWhenUsed/>
    <w:qFormat/>
    <w:rsid w:val="00E05105"/>
    <w:pPr>
      <w:keepNext/>
      <w:keepLines/>
      <w:jc w:val="center"/>
      <w:outlineLvl w:val="1"/>
    </w:pPr>
    <w:rPr>
      <w:rFonts w:eastAsiaTheme="majorEastAsia" w:cstheme="majorBidi"/>
      <w:bCs/>
      <w:sz w:val="28"/>
      <w:szCs w:val="26"/>
    </w:rPr>
  </w:style>
  <w:style w:type="paragraph" w:styleId="5">
    <w:name w:val="heading 5"/>
    <w:basedOn w:val="a"/>
    <w:link w:val="50"/>
    <w:uiPriority w:val="1"/>
    <w:qFormat/>
    <w:rsid w:val="00E05105"/>
    <w:pPr>
      <w:jc w:val="center"/>
      <w:outlineLvl w:val="4"/>
    </w:pPr>
    <w:rPr>
      <w:rFonts w:eastAsia="Calibr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字符"/>
    <w:basedOn w:val="a0"/>
    <w:link w:val="5"/>
    <w:uiPriority w:val="1"/>
    <w:rsid w:val="00E05105"/>
    <w:rPr>
      <w:rFonts w:ascii="Open Sans" w:eastAsia="Calibri" w:hAnsi="Open Sans"/>
      <w:sz w:val="28"/>
      <w:szCs w:val="32"/>
      <w:lang w:val="en-US"/>
    </w:rPr>
  </w:style>
  <w:style w:type="table" w:customStyle="1" w:styleId="TableNormal">
    <w:name w:val="Table Normal"/>
    <w:uiPriority w:val="2"/>
    <w:semiHidden/>
    <w:unhideWhenUsed/>
    <w:qFormat/>
    <w:rsid w:val="000D4F62"/>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D4F62"/>
  </w:style>
  <w:style w:type="table" w:styleId="a3">
    <w:name w:val="Table Grid"/>
    <w:basedOn w:val="a1"/>
    <w:uiPriority w:val="59"/>
    <w:rsid w:val="000D4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9801D2"/>
    <w:rPr>
      <w:rFonts w:ascii="Tahoma" w:hAnsi="Tahoma" w:cs="Tahoma"/>
      <w:sz w:val="16"/>
      <w:szCs w:val="16"/>
    </w:rPr>
  </w:style>
  <w:style w:type="character" w:customStyle="1" w:styleId="a5">
    <w:name w:val="批注框文本字符"/>
    <w:basedOn w:val="a0"/>
    <w:link w:val="a4"/>
    <w:uiPriority w:val="99"/>
    <w:semiHidden/>
    <w:rsid w:val="009801D2"/>
    <w:rPr>
      <w:rFonts w:ascii="Tahoma" w:hAnsi="Tahoma" w:cs="Tahoma"/>
      <w:sz w:val="16"/>
      <w:szCs w:val="16"/>
      <w:lang w:val="en-US"/>
    </w:rPr>
  </w:style>
  <w:style w:type="paragraph" w:styleId="a6">
    <w:name w:val="header"/>
    <w:basedOn w:val="a"/>
    <w:link w:val="a7"/>
    <w:uiPriority w:val="99"/>
    <w:unhideWhenUsed/>
    <w:rsid w:val="00B63D71"/>
    <w:pPr>
      <w:tabs>
        <w:tab w:val="center" w:pos="4536"/>
        <w:tab w:val="right" w:pos="9072"/>
      </w:tabs>
    </w:pPr>
  </w:style>
  <w:style w:type="character" w:customStyle="1" w:styleId="a7">
    <w:name w:val="页眉字符"/>
    <w:basedOn w:val="a0"/>
    <w:link w:val="a6"/>
    <w:uiPriority w:val="99"/>
    <w:rsid w:val="00B63D71"/>
    <w:rPr>
      <w:lang w:val="en-US"/>
    </w:rPr>
  </w:style>
  <w:style w:type="paragraph" w:styleId="a8">
    <w:name w:val="footer"/>
    <w:basedOn w:val="a"/>
    <w:link w:val="a9"/>
    <w:uiPriority w:val="99"/>
    <w:unhideWhenUsed/>
    <w:rsid w:val="00B63D71"/>
    <w:pPr>
      <w:tabs>
        <w:tab w:val="center" w:pos="4536"/>
        <w:tab w:val="right" w:pos="9072"/>
      </w:tabs>
    </w:pPr>
  </w:style>
  <w:style w:type="character" w:customStyle="1" w:styleId="a9">
    <w:name w:val="页脚字符"/>
    <w:basedOn w:val="a0"/>
    <w:link w:val="a8"/>
    <w:uiPriority w:val="99"/>
    <w:rsid w:val="00B63D71"/>
    <w:rPr>
      <w:lang w:val="en-US"/>
    </w:rPr>
  </w:style>
  <w:style w:type="paragraph" w:styleId="aa">
    <w:name w:val="List"/>
    <w:basedOn w:val="a"/>
    <w:rsid w:val="00D405F0"/>
    <w:pPr>
      <w:widowControl/>
      <w:ind w:left="283" w:hanging="283"/>
    </w:pPr>
    <w:rPr>
      <w:rFonts w:ascii="New York" w:eastAsia="Times New Roman" w:hAnsi="New York" w:cs="New York"/>
      <w:noProof/>
      <w:sz w:val="24"/>
      <w:szCs w:val="24"/>
      <w:lang w:val="fr-FR" w:eastAsia="fr-FR"/>
    </w:rPr>
  </w:style>
  <w:style w:type="character" w:customStyle="1" w:styleId="10">
    <w:name w:val="标题 1字符"/>
    <w:basedOn w:val="a0"/>
    <w:link w:val="1"/>
    <w:uiPriority w:val="9"/>
    <w:rsid w:val="001E4C51"/>
    <w:rPr>
      <w:rFonts w:ascii="Open Sans" w:eastAsiaTheme="majorEastAsia" w:hAnsi="Open Sans" w:cstheme="majorBidi"/>
      <w:bCs/>
      <w:color w:val="63003C"/>
      <w:sz w:val="36"/>
      <w:szCs w:val="28"/>
      <w:lang w:val="en-US"/>
    </w:rPr>
  </w:style>
  <w:style w:type="character" w:customStyle="1" w:styleId="20">
    <w:name w:val="标题 2字符"/>
    <w:basedOn w:val="a0"/>
    <w:link w:val="2"/>
    <w:uiPriority w:val="9"/>
    <w:rsid w:val="00E05105"/>
    <w:rPr>
      <w:rFonts w:ascii="Open Sans" w:eastAsiaTheme="majorEastAsia" w:hAnsi="Open Sans" w:cstheme="majorBidi"/>
      <w:bCs/>
      <w:sz w:val="28"/>
      <w:szCs w:val="26"/>
      <w:lang w:val="en-US"/>
    </w:rPr>
  </w:style>
  <w:style w:type="paragraph" w:styleId="ab">
    <w:name w:val="Normal (Web)"/>
    <w:basedOn w:val="a"/>
    <w:uiPriority w:val="99"/>
    <w:unhideWhenUsed/>
    <w:rsid w:val="00C14272"/>
    <w:pPr>
      <w:widowControl/>
      <w:spacing w:before="100" w:beforeAutospacing="1" w:after="100" w:afterAutospacing="1"/>
    </w:pPr>
    <w:rPr>
      <w:rFonts w:ascii="Times New Roman" w:eastAsia="Times New Roman" w:hAnsi="Times New Roman" w:cs="Times New Roman"/>
      <w:sz w:val="24"/>
      <w:szCs w:val="24"/>
      <w:lang w:val="fr-FR" w:eastAsia="fr-FR"/>
    </w:rPr>
  </w:style>
  <w:style w:type="paragraph" w:styleId="ac">
    <w:name w:val="No Spacing"/>
    <w:uiPriority w:val="1"/>
    <w:qFormat/>
    <w:rsid w:val="003E52F1"/>
    <w:pPr>
      <w:widowControl w:val="0"/>
      <w:spacing w:after="0" w:line="240" w:lineRule="auto"/>
    </w:pPr>
    <w:rPr>
      <w:rFonts w:ascii="Open Sans" w:hAnsi="Open Sans"/>
      <w:lang w:val="en-US"/>
    </w:rPr>
  </w:style>
  <w:style w:type="character" w:styleId="ad">
    <w:name w:val="Hyperlink"/>
    <w:basedOn w:val="a0"/>
    <w:uiPriority w:val="99"/>
    <w:unhideWhenUsed/>
    <w:rsid w:val="00887D65"/>
    <w:rPr>
      <w:color w:val="0000FF"/>
      <w:u w:val="single"/>
    </w:rPr>
  </w:style>
  <w:style w:type="character" w:styleId="FollowedHyperlink">
    <w:name w:val="FollowedHyperlink"/>
    <w:basedOn w:val="a0"/>
    <w:uiPriority w:val="99"/>
    <w:semiHidden/>
    <w:unhideWhenUsed/>
    <w:rsid w:val="007C683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C14272"/>
    <w:pPr>
      <w:widowControl w:val="0"/>
      <w:spacing w:after="0" w:line="240" w:lineRule="auto"/>
    </w:pPr>
    <w:rPr>
      <w:rFonts w:ascii="Open Sans" w:hAnsi="Open Sans"/>
      <w:lang w:val="en-US"/>
    </w:rPr>
  </w:style>
  <w:style w:type="paragraph" w:styleId="1">
    <w:name w:val="heading 1"/>
    <w:basedOn w:val="a"/>
    <w:next w:val="a"/>
    <w:link w:val="10"/>
    <w:uiPriority w:val="9"/>
    <w:qFormat/>
    <w:rsid w:val="001E4C51"/>
    <w:pPr>
      <w:keepNext/>
      <w:keepLines/>
      <w:jc w:val="center"/>
      <w:outlineLvl w:val="0"/>
    </w:pPr>
    <w:rPr>
      <w:rFonts w:eastAsiaTheme="majorEastAsia" w:cstheme="majorBidi"/>
      <w:bCs/>
      <w:color w:val="63003C"/>
      <w:sz w:val="36"/>
      <w:szCs w:val="28"/>
    </w:rPr>
  </w:style>
  <w:style w:type="paragraph" w:styleId="2">
    <w:name w:val="heading 2"/>
    <w:basedOn w:val="a"/>
    <w:next w:val="a"/>
    <w:link w:val="20"/>
    <w:uiPriority w:val="9"/>
    <w:unhideWhenUsed/>
    <w:qFormat/>
    <w:rsid w:val="00E05105"/>
    <w:pPr>
      <w:keepNext/>
      <w:keepLines/>
      <w:jc w:val="center"/>
      <w:outlineLvl w:val="1"/>
    </w:pPr>
    <w:rPr>
      <w:rFonts w:eastAsiaTheme="majorEastAsia" w:cstheme="majorBidi"/>
      <w:bCs/>
      <w:sz w:val="28"/>
      <w:szCs w:val="26"/>
    </w:rPr>
  </w:style>
  <w:style w:type="paragraph" w:styleId="5">
    <w:name w:val="heading 5"/>
    <w:basedOn w:val="a"/>
    <w:link w:val="50"/>
    <w:uiPriority w:val="1"/>
    <w:qFormat/>
    <w:rsid w:val="00E05105"/>
    <w:pPr>
      <w:jc w:val="center"/>
      <w:outlineLvl w:val="4"/>
    </w:pPr>
    <w:rPr>
      <w:rFonts w:eastAsia="Calibr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字符"/>
    <w:basedOn w:val="a0"/>
    <w:link w:val="5"/>
    <w:uiPriority w:val="1"/>
    <w:rsid w:val="00E05105"/>
    <w:rPr>
      <w:rFonts w:ascii="Open Sans" w:eastAsia="Calibri" w:hAnsi="Open Sans"/>
      <w:sz w:val="28"/>
      <w:szCs w:val="32"/>
      <w:lang w:val="en-US"/>
    </w:rPr>
  </w:style>
  <w:style w:type="table" w:customStyle="1" w:styleId="TableNormal">
    <w:name w:val="Table Normal"/>
    <w:uiPriority w:val="2"/>
    <w:semiHidden/>
    <w:unhideWhenUsed/>
    <w:qFormat/>
    <w:rsid w:val="000D4F62"/>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D4F62"/>
  </w:style>
  <w:style w:type="table" w:styleId="a3">
    <w:name w:val="Table Grid"/>
    <w:basedOn w:val="a1"/>
    <w:uiPriority w:val="59"/>
    <w:rsid w:val="000D4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9801D2"/>
    <w:rPr>
      <w:rFonts w:ascii="Tahoma" w:hAnsi="Tahoma" w:cs="Tahoma"/>
      <w:sz w:val="16"/>
      <w:szCs w:val="16"/>
    </w:rPr>
  </w:style>
  <w:style w:type="character" w:customStyle="1" w:styleId="a5">
    <w:name w:val="批注框文本字符"/>
    <w:basedOn w:val="a0"/>
    <w:link w:val="a4"/>
    <w:uiPriority w:val="99"/>
    <w:semiHidden/>
    <w:rsid w:val="009801D2"/>
    <w:rPr>
      <w:rFonts w:ascii="Tahoma" w:hAnsi="Tahoma" w:cs="Tahoma"/>
      <w:sz w:val="16"/>
      <w:szCs w:val="16"/>
      <w:lang w:val="en-US"/>
    </w:rPr>
  </w:style>
  <w:style w:type="paragraph" w:styleId="a6">
    <w:name w:val="header"/>
    <w:basedOn w:val="a"/>
    <w:link w:val="a7"/>
    <w:uiPriority w:val="99"/>
    <w:unhideWhenUsed/>
    <w:rsid w:val="00B63D71"/>
    <w:pPr>
      <w:tabs>
        <w:tab w:val="center" w:pos="4536"/>
        <w:tab w:val="right" w:pos="9072"/>
      </w:tabs>
    </w:pPr>
  </w:style>
  <w:style w:type="character" w:customStyle="1" w:styleId="a7">
    <w:name w:val="页眉字符"/>
    <w:basedOn w:val="a0"/>
    <w:link w:val="a6"/>
    <w:uiPriority w:val="99"/>
    <w:rsid w:val="00B63D71"/>
    <w:rPr>
      <w:lang w:val="en-US"/>
    </w:rPr>
  </w:style>
  <w:style w:type="paragraph" w:styleId="a8">
    <w:name w:val="footer"/>
    <w:basedOn w:val="a"/>
    <w:link w:val="a9"/>
    <w:uiPriority w:val="99"/>
    <w:unhideWhenUsed/>
    <w:rsid w:val="00B63D71"/>
    <w:pPr>
      <w:tabs>
        <w:tab w:val="center" w:pos="4536"/>
        <w:tab w:val="right" w:pos="9072"/>
      </w:tabs>
    </w:pPr>
  </w:style>
  <w:style w:type="character" w:customStyle="1" w:styleId="a9">
    <w:name w:val="页脚字符"/>
    <w:basedOn w:val="a0"/>
    <w:link w:val="a8"/>
    <w:uiPriority w:val="99"/>
    <w:rsid w:val="00B63D71"/>
    <w:rPr>
      <w:lang w:val="en-US"/>
    </w:rPr>
  </w:style>
  <w:style w:type="paragraph" w:styleId="aa">
    <w:name w:val="List"/>
    <w:basedOn w:val="a"/>
    <w:rsid w:val="00D405F0"/>
    <w:pPr>
      <w:widowControl/>
      <w:ind w:left="283" w:hanging="283"/>
    </w:pPr>
    <w:rPr>
      <w:rFonts w:ascii="New York" w:eastAsia="Times New Roman" w:hAnsi="New York" w:cs="New York"/>
      <w:noProof/>
      <w:sz w:val="24"/>
      <w:szCs w:val="24"/>
      <w:lang w:val="fr-FR" w:eastAsia="fr-FR"/>
    </w:rPr>
  </w:style>
  <w:style w:type="character" w:customStyle="1" w:styleId="10">
    <w:name w:val="标题 1字符"/>
    <w:basedOn w:val="a0"/>
    <w:link w:val="1"/>
    <w:uiPriority w:val="9"/>
    <w:rsid w:val="001E4C51"/>
    <w:rPr>
      <w:rFonts w:ascii="Open Sans" w:eastAsiaTheme="majorEastAsia" w:hAnsi="Open Sans" w:cstheme="majorBidi"/>
      <w:bCs/>
      <w:color w:val="63003C"/>
      <w:sz w:val="36"/>
      <w:szCs w:val="28"/>
      <w:lang w:val="en-US"/>
    </w:rPr>
  </w:style>
  <w:style w:type="character" w:customStyle="1" w:styleId="20">
    <w:name w:val="标题 2字符"/>
    <w:basedOn w:val="a0"/>
    <w:link w:val="2"/>
    <w:uiPriority w:val="9"/>
    <w:rsid w:val="00E05105"/>
    <w:rPr>
      <w:rFonts w:ascii="Open Sans" w:eastAsiaTheme="majorEastAsia" w:hAnsi="Open Sans" w:cstheme="majorBidi"/>
      <w:bCs/>
      <w:sz w:val="28"/>
      <w:szCs w:val="26"/>
      <w:lang w:val="en-US"/>
    </w:rPr>
  </w:style>
  <w:style w:type="paragraph" w:styleId="ab">
    <w:name w:val="Normal (Web)"/>
    <w:basedOn w:val="a"/>
    <w:uiPriority w:val="99"/>
    <w:unhideWhenUsed/>
    <w:rsid w:val="00C14272"/>
    <w:pPr>
      <w:widowControl/>
      <w:spacing w:before="100" w:beforeAutospacing="1" w:after="100" w:afterAutospacing="1"/>
    </w:pPr>
    <w:rPr>
      <w:rFonts w:ascii="Times New Roman" w:eastAsia="Times New Roman" w:hAnsi="Times New Roman" w:cs="Times New Roman"/>
      <w:sz w:val="24"/>
      <w:szCs w:val="24"/>
      <w:lang w:val="fr-FR" w:eastAsia="fr-FR"/>
    </w:rPr>
  </w:style>
  <w:style w:type="paragraph" w:styleId="ac">
    <w:name w:val="No Spacing"/>
    <w:uiPriority w:val="1"/>
    <w:qFormat/>
    <w:rsid w:val="003E52F1"/>
    <w:pPr>
      <w:widowControl w:val="0"/>
      <w:spacing w:after="0" w:line="240" w:lineRule="auto"/>
    </w:pPr>
    <w:rPr>
      <w:rFonts w:ascii="Open Sans" w:hAnsi="Open Sans"/>
      <w:lang w:val="en-US"/>
    </w:rPr>
  </w:style>
  <w:style w:type="character" w:styleId="ad">
    <w:name w:val="Hyperlink"/>
    <w:basedOn w:val="a0"/>
    <w:uiPriority w:val="99"/>
    <w:unhideWhenUsed/>
    <w:rsid w:val="00887D65"/>
    <w:rPr>
      <w:color w:val="0000FF"/>
      <w:u w:val="single"/>
    </w:rPr>
  </w:style>
  <w:style w:type="character" w:styleId="FollowedHyperlink">
    <w:name w:val="FollowedHyperlink"/>
    <w:basedOn w:val="a0"/>
    <w:uiPriority w:val="99"/>
    <w:semiHidden/>
    <w:unhideWhenUsed/>
    <w:rsid w:val="007C68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029168">
      <w:bodyDiv w:val="1"/>
      <w:marLeft w:val="0"/>
      <w:marRight w:val="0"/>
      <w:marTop w:val="0"/>
      <w:marBottom w:val="0"/>
      <w:divBdr>
        <w:top w:val="none" w:sz="0" w:space="0" w:color="auto"/>
        <w:left w:val="none" w:sz="0" w:space="0" w:color="auto"/>
        <w:bottom w:val="none" w:sz="0" w:space="0" w:color="auto"/>
        <w:right w:val="none" w:sz="0" w:space="0" w:color="auto"/>
      </w:divBdr>
    </w:div>
    <w:div w:id="864443343">
      <w:bodyDiv w:val="1"/>
      <w:marLeft w:val="0"/>
      <w:marRight w:val="0"/>
      <w:marTop w:val="0"/>
      <w:marBottom w:val="0"/>
      <w:divBdr>
        <w:top w:val="none" w:sz="0" w:space="0" w:color="auto"/>
        <w:left w:val="none" w:sz="0" w:space="0" w:color="auto"/>
        <w:bottom w:val="none" w:sz="0" w:space="0" w:color="auto"/>
        <w:right w:val="none" w:sz="0" w:space="0" w:color="auto"/>
      </w:divBdr>
    </w:div>
    <w:div w:id="889222692">
      <w:bodyDiv w:val="1"/>
      <w:marLeft w:val="0"/>
      <w:marRight w:val="0"/>
      <w:marTop w:val="0"/>
      <w:marBottom w:val="0"/>
      <w:divBdr>
        <w:top w:val="none" w:sz="0" w:space="0" w:color="auto"/>
        <w:left w:val="none" w:sz="0" w:space="0" w:color="auto"/>
        <w:bottom w:val="none" w:sz="0" w:space="0" w:color="auto"/>
        <w:right w:val="none" w:sz="0" w:space="0" w:color="auto"/>
      </w:divBdr>
    </w:div>
    <w:div w:id="1209073750">
      <w:bodyDiv w:val="1"/>
      <w:marLeft w:val="0"/>
      <w:marRight w:val="0"/>
      <w:marTop w:val="0"/>
      <w:marBottom w:val="0"/>
      <w:divBdr>
        <w:top w:val="none" w:sz="0" w:space="0" w:color="auto"/>
        <w:left w:val="none" w:sz="0" w:space="0" w:color="auto"/>
        <w:bottom w:val="none" w:sz="0" w:space="0" w:color="auto"/>
        <w:right w:val="none" w:sz="0" w:space="0" w:color="auto"/>
      </w:divBdr>
    </w:div>
    <w:div w:id="1431240936">
      <w:bodyDiv w:val="1"/>
      <w:marLeft w:val="0"/>
      <w:marRight w:val="0"/>
      <w:marTop w:val="0"/>
      <w:marBottom w:val="0"/>
      <w:divBdr>
        <w:top w:val="none" w:sz="0" w:space="0" w:color="auto"/>
        <w:left w:val="none" w:sz="0" w:space="0" w:color="auto"/>
        <w:bottom w:val="none" w:sz="0" w:space="0" w:color="auto"/>
        <w:right w:val="none" w:sz="0" w:space="0" w:color="auto"/>
      </w:divBdr>
    </w:div>
    <w:div w:id="1617372857">
      <w:bodyDiv w:val="1"/>
      <w:marLeft w:val="0"/>
      <w:marRight w:val="0"/>
      <w:marTop w:val="0"/>
      <w:marBottom w:val="0"/>
      <w:divBdr>
        <w:top w:val="none" w:sz="0" w:space="0" w:color="auto"/>
        <w:left w:val="none" w:sz="0" w:space="0" w:color="auto"/>
        <w:bottom w:val="none" w:sz="0" w:space="0" w:color="auto"/>
        <w:right w:val="none" w:sz="0" w:space="0" w:color="auto"/>
      </w:divBdr>
      <w:divsChild>
        <w:div w:id="1740588378">
          <w:marLeft w:val="0"/>
          <w:marRight w:val="0"/>
          <w:marTop w:val="150"/>
          <w:marBottom w:val="150"/>
          <w:divBdr>
            <w:top w:val="none" w:sz="0" w:space="0" w:color="auto"/>
            <w:left w:val="none" w:sz="0" w:space="0" w:color="auto"/>
            <w:bottom w:val="none" w:sz="0" w:space="0" w:color="auto"/>
            <w:right w:val="none" w:sz="0" w:space="0" w:color="auto"/>
          </w:divBdr>
        </w:div>
        <w:div w:id="802115468">
          <w:marLeft w:val="0"/>
          <w:marRight w:val="0"/>
          <w:marTop w:val="0"/>
          <w:marBottom w:val="0"/>
          <w:divBdr>
            <w:top w:val="none" w:sz="0" w:space="0" w:color="auto"/>
            <w:left w:val="none" w:sz="0" w:space="0" w:color="auto"/>
            <w:bottom w:val="none" w:sz="0" w:space="0" w:color="auto"/>
            <w:right w:val="none" w:sz="0" w:space="0" w:color="auto"/>
          </w:divBdr>
          <w:divsChild>
            <w:div w:id="714233546">
              <w:marLeft w:val="0"/>
              <w:marRight w:val="199"/>
              <w:marTop w:val="0"/>
              <w:marBottom w:val="0"/>
              <w:divBdr>
                <w:top w:val="none" w:sz="0" w:space="0" w:color="auto"/>
                <w:left w:val="none" w:sz="0" w:space="0" w:color="auto"/>
                <w:bottom w:val="none" w:sz="0" w:space="0" w:color="auto"/>
                <w:right w:val="none" w:sz="0" w:space="0" w:color="auto"/>
              </w:divBdr>
              <w:divsChild>
                <w:div w:id="1961566431">
                  <w:marLeft w:val="0"/>
                  <w:marRight w:val="0"/>
                  <w:marTop w:val="0"/>
                  <w:marBottom w:val="0"/>
                  <w:divBdr>
                    <w:top w:val="none" w:sz="0" w:space="0" w:color="auto"/>
                    <w:left w:val="none" w:sz="0" w:space="0" w:color="auto"/>
                    <w:bottom w:val="none" w:sz="0" w:space="0" w:color="auto"/>
                    <w:right w:val="none" w:sz="0" w:space="0" w:color="auto"/>
                  </w:divBdr>
                  <w:divsChild>
                    <w:div w:id="1895893054">
                      <w:marLeft w:val="0"/>
                      <w:marRight w:val="0"/>
                      <w:marTop w:val="0"/>
                      <w:marBottom w:val="150"/>
                      <w:divBdr>
                        <w:top w:val="none" w:sz="0" w:space="0" w:color="auto"/>
                        <w:left w:val="none" w:sz="0" w:space="0" w:color="auto"/>
                        <w:bottom w:val="none" w:sz="0" w:space="0" w:color="auto"/>
                        <w:right w:val="none" w:sz="0" w:space="0" w:color="auto"/>
                      </w:divBdr>
                      <w:divsChild>
                        <w:div w:id="486672668">
                          <w:marLeft w:val="0"/>
                          <w:marRight w:val="0"/>
                          <w:marTop w:val="0"/>
                          <w:marBottom w:val="0"/>
                          <w:divBdr>
                            <w:top w:val="none" w:sz="0" w:space="0" w:color="auto"/>
                            <w:left w:val="none" w:sz="0" w:space="0" w:color="auto"/>
                            <w:bottom w:val="none" w:sz="0" w:space="0" w:color="auto"/>
                            <w:right w:val="none" w:sz="0" w:space="0" w:color="auto"/>
                          </w:divBdr>
                        </w:div>
                      </w:divsChild>
                    </w:div>
                    <w:div w:id="195509685">
                      <w:marLeft w:val="0"/>
                      <w:marRight w:val="0"/>
                      <w:marTop w:val="0"/>
                      <w:marBottom w:val="0"/>
                      <w:divBdr>
                        <w:top w:val="none" w:sz="0" w:space="0" w:color="auto"/>
                        <w:left w:val="none" w:sz="0" w:space="0" w:color="auto"/>
                        <w:bottom w:val="none" w:sz="0" w:space="0" w:color="auto"/>
                        <w:right w:val="none" w:sz="0" w:space="0" w:color="auto"/>
                      </w:divBdr>
                      <w:divsChild>
                        <w:div w:id="1739012417">
                          <w:marLeft w:val="0"/>
                          <w:marRight w:val="0"/>
                          <w:marTop w:val="0"/>
                          <w:marBottom w:val="0"/>
                          <w:divBdr>
                            <w:top w:val="none" w:sz="0" w:space="0" w:color="auto"/>
                            <w:left w:val="none" w:sz="0" w:space="0" w:color="auto"/>
                            <w:bottom w:val="none" w:sz="0" w:space="0" w:color="auto"/>
                            <w:right w:val="none" w:sz="0" w:space="0" w:color="auto"/>
                          </w:divBdr>
                          <w:divsChild>
                            <w:div w:id="1234319180">
                              <w:marLeft w:val="0"/>
                              <w:marRight w:val="0"/>
                              <w:marTop w:val="0"/>
                              <w:marBottom w:val="0"/>
                              <w:divBdr>
                                <w:top w:val="none" w:sz="0" w:space="0" w:color="auto"/>
                                <w:left w:val="none" w:sz="0" w:space="0" w:color="auto"/>
                                <w:bottom w:val="none" w:sz="0" w:space="0" w:color="auto"/>
                                <w:right w:val="none" w:sz="0" w:space="0" w:color="auto"/>
                              </w:divBdr>
                              <w:divsChild>
                                <w:div w:id="1209144100">
                                  <w:marLeft w:val="0"/>
                                  <w:marRight w:val="0"/>
                                  <w:marTop w:val="0"/>
                                  <w:marBottom w:val="225"/>
                                  <w:divBdr>
                                    <w:top w:val="none" w:sz="0" w:space="0" w:color="auto"/>
                                    <w:left w:val="none" w:sz="0" w:space="0" w:color="auto"/>
                                    <w:bottom w:val="none" w:sz="0" w:space="0" w:color="auto"/>
                                    <w:right w:val="none" w:sz="0" w:space="0" w:color="auto"/>
                                  </w:divBdr>
                                  <w:divsChild>
                                    <w:div w:id="365571013">
                                      <w:marLeft w:val="0"/>
                                      <w:marRight w:val="0"/>
                                      <w:marTop w:val="0"/>
                                      <w:marBottom w:val="0"/>
                                      <w:divBdr>
                                        <w:top w:val="none" w:sz="0" w:space="0" w:color="auto"/>
                                        <w:left w:val="none" w:sz="0" w:space="0" w:color="auto"/>
                                        <w:bottom w:val="none" w:sz="0" w:space="0" w:color="auto"/>
                                        <w:right w:val="none" w:sz="0" w:space="0" w:color="auto"/>
                                      </w:divBdr>
                                      <w:divsChild>
                                        <w:div w:id="10603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52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jpe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B92EE-C01F-B643-B3A0-A8F0DE28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608</Words>
  <Characters>3472</Characters>
  <Application>Microsoft Macintosh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POMMIER Sylvie</dc:creator>
  <cp:lastModifiedBy>Ding</cp:lastModifiedBy>
  <cp:revision>29</cp:revision>
  <dcterms:created xsi:type="dcterms:W3CDTF">2016-08-31T09:06:00Z</dcterms:created>
  <dcterms:modified xsi:type="dcterms:W3CDTF">2017-01-24T10:55:00Z</dcterms:modified>
</cp:coreProperties>
</file>