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8E14D" w14:textId="77777777" w:rsidR="004F41DE" w:rsidRDefault="00000000">
      <w:pPr>
        <w:pStyle w:val="CVTitle"/>
      </w:pPr>
      <w:r>
        <w:t>Hojun Jeong</w:t>
      </w:r>
    </w:p>
    <w:p w14:paraId="1BE818F2" w14:textId="77777777" w:rsidR="004F41DE" w:rsidRDefault="00000000">
      <w:pPr>
        <w:pStyle w:val="CVContact"/>
      </w:pPr>
      <w:hyperlink r:id="rId6">
        <w:r>
          <w:rPr>
            <w:color w:val="1B5480"/>
            <w:sz w:val="19"/>
            <w:u w:val="single"/>
          </w:rPr>
          <w:t>wjdghwns12@gachon.ac.kr</w:t>
        </w:r>
      </w:hyperlink>
      <w:r>
        <w:t xml:space="preserve">  |  </w:t>
      </w:r>
      <w:hyperlink r:id="rId7">
        <w:r>
          <w:rPr>
            <w:color w:val="1B5480"/>
            <w:sz w:val="19"/>
            <w:u w:val="single"/>
          </w:rPr>
          <w:t>Personal Website</w:t>
        </w:r>
      </w:hyperlink>
      <w:r>
        <w:t xml:space="preserve">  |  </w:t>
      </w:r>
      <w:hyperlink r:id="rId8">
        <w:r>
          <w:rPr>
            <w:color w:val="1B5480"/>
            <w:sz w:val="19"/>
            <w:u w:val="single"/>
          </w:rPr>
          <w:t>GitHub</w:t>
        </w:r>
      </w:hyperlink>
    </w:p>
    <w:p w14:paraId="3211CAD1" w14:textId="77777777" w:rsidR="004F41DE" w:rsidRDefault="00000000">
      <w:pPr>
        <w:pStyle w:val="CVSection"/>
        <w:pBdr>
          <w:bottom w:val="single" w:sz="4" w:space="1" w:color="9DA8B3"/>
        </w:pBdr>
      </w:pPr>
      <w:r>
        <w:t>RESEARCH INTERESTS</w:t>
      </w:r>
    </w:p>
    <w:p w14:paraId="6F9E71AA" w14:textId="77777777" w:rsidR="004F41DE" w:rsidRDefault="00000000">
      <w:pPr>
        <w:pStyle w:val="CVDetail"/>
      </w:pPr>
      <w:r>
        <w:t>Knowledge Editing; Knowledge Retention and Forgetting; Sequential Model Updates; Representation Dynamics; Mechanistic Interpretability</w:t>
      </w:r>
    </w:p>
    <w:p w14:paraId="2C7B7A60" w14:textId="77777777" w:rsidR="004F41DE" w:rsidRDefault="00000000">
      <w:pPr>
        <w:pStyle w:val="CVSection"/>
        <w:pBdr>
          <w:bottom w:val="single" w:sz="4" w:space="1" w:color="9DA8B3"/>
        </w:pBdr>
      </w:pPr>
      <w: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88"/>
        <w:gridCol w:w="2664"/>
      </w:tblGrid>
      <w:tr w:rsidR="004F41DE" w14:paraId="3EFAD63B" w14:textId="77777777">
        <w:trPr>
          <w:cantSplit/>
        </w:trPr>
        <w:tc>
          <w:tcPr>
            <w:tcW w:w="7488" w:type="dxa"/>
          </w:tcPr>
          <w:p w14:paraId="181272D8" w14:textId="77777777" w:rsidR="004F41DE" w:rsidRDefault="00000000">
            <w:pPr>
              <w:pStyle w:val="CVDetail"/>
            </w:pPr>
            <w:r>
              <w:rPr>
                <w:b/>
              </w:rPr>
              <w:t>Gachon University</w:t>
            </w:r>
            <w:r>
              <w:t xml:space="preserve"> — M.S. in AI Software (Artificial Intelligence)</w:t>
            </w:r>
          </w:p>
        </w:tc>
        <w:tc>
          <w:tcPr>
            <w:tcW w:w="2664" w:type="dxa"/>
          </w:tcPr>
          <w:p w14:paraId="16CC8444" w14:textId="77777777" w:rsidR="004F41DE" w:rsidRDefault="00000000">
            <w:pPr>
              <w:pStyle w:val="CVDetail"/>
              <w:jc w:val="right"/>
            </w:pPr>
            <w:r>
              <w:t>Mar. 2025 – Present</w:t>
            </w:r>
          </w:p>
        </w:tc>
      </w:tr>
    </w:tbl>
    <w:p w14:paraId="37F971BF" w14:textId="77777777" w:rsidR="004F41DE" w:rsidRDefault="00000000">
      <w:pPr>
        <w:pStyle w:val="CVDetail"/>
      </w:pPr>
      <w:r>
        <w:t>Advisor: Prof. Sangwoo Kang   |   GPA: 4.3 / 4.5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88"/>
        <w:gridCol w:w="2664"/>
      </w:tblGrid>
      <w:tr w:rsidR="004F41DE" w14:paraId="38836ECF" w14:textId="77777777">
        <w:trPr>
          <w:cantSplit/>
        </w:trPr>
        <w:tc>
          <w:tcPr>
            <w:tcW w:w="7488" w:type="dxa"/>
          </w:tcPr>
          <w:p w14:paraId="778D7DD5" w14:textId="77777777" w:rsidR="004F41DE" w:rsidRDefault="00000000">
            <w:pPr>
              <w:pStyle w:val="CVDetail"/>
            </w:pPr>
            <w:r>
              <w:rPr>
                <w:b/>
              </w:rPr>
              <w:t>Gachon University</w:t>
            </w:r>
            <w:r>
              <w:t xml:space="preserve"> — B.S. in AI Software (Artificial Intelligence)</w:t>
            </w:r>
          </w:p>
        </w:tc>
        <w:tc>
          <w:tcPr>
            <w:tcW w:w="2664" w:type="dxa"/>
          </w:tcPr>
          <w:p w14:paraId="0A213F3B" w14:textId="77777777" w:rsidR="004F41DE" w:rsidRDefault="00000000">
            <w:pPr>
              <w:pStyle w:val="CVDetail"/>
              <w:jc w:val="right"/>
            </w:pPr>
            <w:r>
              <w:t>Mar. 2023 – Feb. 2025</w:t>
            </w:r>
          </w:p>
        </w:tc>
      </w:tr>
    </w:tbl>
    <w:p w14:paraId="253ED3C4" w14:textId="77777777" w:rsidR="004F41DE" w:rsidRDefault="00000000">
      <w:pPr>
        <w:pStyle w:val="CVDetail"/>
      </w:pPr>
      <w:r>
        <w:t>GPA: 3.6 / 4.5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488"/>
        <w:gridCol w:w="2664"/>
      </w:tblGrid>
      <w:tr w:rsidR="004F41DE" w14:paraId="7E03E158" w14:textId="77777777">
        <w:trPr>
          <w:cantSplit/>
        </w:trPr>
        <w:tc>
          <w:tcPr>
            <w:tcW w:w="7488" w:type="dxa"/>
          </w:tcPr>
          <w:p w14:paraId="764ED480" w14:textId="77777777" w:rsidR="004F41DE" w:rsidRDefault="00000000">
            <w:pPr>
              <w:pStyle w:val="CVDetail"/>
            </w:pPr>
            <w:r>
              <w:rPr>
                <w:b/>
              </w:rPr>
              <w:t>Dongguk University</w:t>
            </w:r>
            <w:r>
              <w:t xml:space="preserve"> — Coursework in Computer Engineering</w:t>
            </w:r>
          </w:p>
        </w:tc>
        <w:tc>
          <w:tcPr>
            <w:tcW w:w="2664" w:type="dxa"/>
          </w:tcPr>
          <w:p w14:paraId="493B2B95" w14:textId="77777777" w:rsidR="004F41DE" w:rsidRDefault="00000000">
            <w:pPr>
              <w:pStyle w:val="CVDetail"/>
              <w:jc w:val="right"/>
            </w:pPr>
            <w:r>
              <w:t>Mar. 2018 – Feb. 2023</w:t>
            </w:r>
          </w:p>
        </w:tc>
      </w:tr>
    </w:tbl>
    <w:p w14:paraId="75E8F496" w14:textId="77777777" w:rsidR="004F41DE" w:rsidRDefault="00000000">
      <w:pPr>
        <w:pStyle w:val="CVDetail"/>
      </w:pPr>
      <w:r>
        <w:t>Transferred to Gachon University</w:t>
      </w:r>
    </w:p>
    <w:p w14:paraId="04FC1602" w14:textId="77777777" w:rsidR="004F41DE" w:rsidRDefault="00000000">
      <w:pPr>
        <w:pStyle w:val="CVSection"/>
        <w:pBdr>
          <w:bottom w:val="single" w:sz="4" w:space="1" w:color="9DA8B3"/>
        </w:pBdr>
      </w:pPr>
      <w:r>
        <w:t>PUBLICATIONS AND MANUSCRIPTS</w:t>
      </w:r>
    </w:p>
    <w:p w14:paraId="55E4F369" w14:textId="77777777" w:rsidR="004F41DE" w:rsidRDefault="00000000">
      <w:pPr>
        <w:pStyle w:val="CVSubheading"/>
      </w:pPr>
      <w:r>
        <w:t>Peer-Reviewed International Conference</w:t>
      </w:r>
    </w:p>
    <w:p w14:paraId="4B5AF52F" w14:textId="77777777" w:rsidR="004F41DE" w:rsidRDefault="00000000">
      <w:pPr>
        <w:pStyle w:val="CVDetail"/>
      </w:pPr>
      <w:r>
        <w:rPr>
          <w:b/>
        </w:rPr>
        <w:t>*Hojun Jeong</w:t>
      </w:r>
      <w:r>
        <w:t xml:space="preserve">, *Gyunyeop Kim, and Sangwoo Kang. </w:t>
      </w:r>
      <w:r>
        <w:rPr>
          <w:b/>
        </w:rPr>
        <w:t xml:space="preserve">“KLOD: Locality-Preserving Knowledge Editing via Non-Target Distribution Preservation.” </w:t>
      </w:r>
      <w:r>
        <w:rPr>
          <w:i/>
        </w:rPr>
        <w:t xml:space="preserve">Findings of the Association for Computational Linguistics: EMNLP 2026. </w:t>
      </w:r>
      <w:r>
        <w:t xml:space="preserve">Accepted / to appear.  </w:t>
      </w:r>
      <w:hyperlink r:id="rId9">
        <w:r>
          <w:rPr>
            <w:color w:val="1B5480"/>
            <w:u w:val="single"/>
          </w:rPr>
          <w:t>[Paper]</w:t>
        </w:r>
      </w:hyperlink>
      <w:r>
        <w:t xml:space="preserve">  </w:t>
      </w:r>
      <w:hyperlink r:id="rId10">
        <w:r>
          <w:rPr>
            <w:color w:val="1B5480"/>
            <w:u w:val="single"/>
          </w:rPr>
          <w:t>[Code]</w:t>
        </w:r>
      </w:hyperlink>
    </w:p>
    <w:p w14:paraId="7B7CF771" w14:textId="066BC191" w:rsidR="004F41DE" w:rsidRPr="009A47CA" w:rsidRDefault="00000000">
      <w:pPr>
        <w:pStyle w:val="CVSubheading"/>
        <w:rPr>
          <w:rFonts w:eastAsia="맑은 고딕" w:hint="eastAsia"/>
          <w:lang w:eastAsia="ko-KR"/>
        </w:rPr>
      </w:pPr>
      <w:r>
        <w:t>Manuscripts Under Review</w:t>
      </w:r>
    </w:p>
    <w:p w14:paraId="042DB56C" w14:textId="77777777" w:rsidR="004F41DE" w:rsidRDefault="00000000">
      <w:pPr>
        <w:pStyle w:val="CVDetail"/>
      </w:pPr>
      <w:r>
        <w:rPr>
          <w:b/>
        </w:rPr>
        <w:t>*Hojun Jeong</w:t>
      </w:r>
      <w:r>
        <w:t xml:space="preserve">, *Gyunyeop Kim, and Sangwoo Kang. </w:t>
      </w:r>
      <w:r>
        <w:rPr>
          <w:b/>
        </w:rPr>
        <w:t xml:space="preserve">“Probability-Lift Fine-Tuning for Knowledge Editing: Target-Token Prior as a Signal of Update Demand.” </w:t>
      </w:r>
      <w:r>
        <w:t>Under review at Expert Systems with Applications.</w:t>
      </w:r>
    </w:p>
    <w:p w14:paraId="68959E03" w14:textId="77777777" w:rsidR="004F41DE" w:rsidRDefault="00000000">
      <w:pPr>
        <w:pStyle w:val="CVDetail"/>
      </w:pPr>
      <w:r>
        <w:rPr>
          <w:b/>
        </w:rPr>
        <w:t>Hojun Jeong</w:t>
      </w:r>
      <w:r>
        <w:t xml:space="preserve">, and Sangwoo Kang. </w:t>
      </w:r>
      <w:r>
        <w:rPr>
          <w:b/>
        </w:rPr>
        <w:t xml:space="preserve">“Beyond Norm Growth: A Geometric Decomposition of Hidden-State Drift in Sequential Knowledge Editing.” </w:t>
      </w:r>
      <w:r>
        <w:t>Under review at an MDPI journal.</w:t>
      </w:r>
    </w:p>
    <w:p w14:paraId="4EDBD89E" w14:textId="77777777" w:rsidR="004F41DE" w:rsidRDefault="00000000">
      <w:pPr>
        <w:pStyle w:val="CVNote"/>
      </w:pPr>
      <w:r>
        <w:t>* Equal contribution.</w:t>
      </w:r>
    </w:p>
    <w:p w14:paraId="63120514" w14:textId="77777777" w:rsidR="004F41DE" w:rsidRDefault="00000000">
      <w:pPr>
        <w:pStyle w:val="CVSubheading"/>
      </w:pPr>
      <w:r>
        <w:t>Domestic Conference Publications</w:t>
      </w:r>
    </w:p>
    <w:p w14:paraId="4559CEBF" w14:textId="77777777" w:rsidR="004F41DE" w:rsidRDefault="00000000">
      <w:pPr>
        <w:pStyle w:val="CVDetail"/>
      </w:pPr>
      <w:r>
        <w:rPr>
          <w:b/>
        </w:rPr>
        <w:t>Hojun Jeong</w:t>
      </w:r>
      <w:r>
        <w:t xml:space="preserve">, and Sangwoo Kang. </w:t>
      </w:r>
      <w:r>
        <w:rPr>
          <w:b/>
        </w:rPr>
        <w:t xml:space="preserve">“A Verify-Refine Hybrid for Dialogue Summarization with Topic Segmentation and Keypoint Coverage.” </w:t>
      </w:r>
      <w:r>
        <w:t>HCLT 2025, pp. 359–364, Oct. 2025. [In Korean]</w:t>
      </w:r>
    </w:p>
    <w:p w14:paraId="215D403E" w14:textId="77777777" w:rsidR="004F41DE" w:rsidRDefault="00000000">
      <w:pPr>
        <w:pStyle w:val="CVDetail"/>
      </w:pPr>
      <w:r>
        <w:rPr>
          <w:b/>
        </w:rPr>
        <w:t>Hojun Jeong</w:t>
      </w:r>
      <w:r>
        <w:t xml:space="preserve">, and Sangwoo Kang. </w:t>
      </w:r>
      <w:r>
        <w:rPr>
          <w:b/>
        </w:rPr>
        <w:t xml:space="preserve">“Structured Zero-Shot Prompts through Rule-Based Intent Analysis for Dialogue Summarization.” </w:t>
      </w:r>
      <w:r>
        <w:t>Korea Computer Congress (KCC 2025), July 2025. [In Korean]</w:t>
      </w:r>
    </w:p>
    <w:p w14:paraId="11764F9C" w14:textId="77777777" w:rsidR="004F41DE" w:rsidRDefault="00000000">
      <w:pPr>
        <w:pStyle w:val="CVSection"/>
        <w:pBdr>
          <w:bottom w:val="single" w:sz="4" w:space="1" w:color="9DA8B3"/>
        </w:pBdr>
      </w:pPr>
      <w:r>
        <w:t>RESEARCH 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4F41DE" w14:paraId="2EFA1141" w14:textId="77777777">
        <w:trPr>
          <w:cantSplit/>
        </w:trPr>
        <w:tc>
          <w:tcPr>
            <w:tcW w:w="5083" w:type="dxa"/>
          </w:tcPr>
          <w:p w14:paraId="02D8D949" w14:textId="77777777" w:rsidR="004F41DE" w:rsidRDefault="00000000">
            <w:pPr>
              <w:pStyle w:val="CVDetail"/>
            </w:pPr>
            <w:r>
              <w:rPr>
                <w:b/>
              </w:rPr>
              <w:t>Graduate Research Student, ISNLP Lab, Gachon University</w:t>
            </w:r>
          </w:p>
        </w:tc>
        <w:tc>
          <w:tcPr>
            <w:tcW w:w="5083" w:type="dxa"/>
          </w:tcPr>
          <w:p w14:paraId="54146F2E" w14:textId="77777777" w:rsidR="004F41DE" w:rsidRDefault="00000000">
            <w:pPr>
              <w:pStyle w:val="CVDetail"/>
              <w:jc w:val="right"/>
            </w:pPr>
            <w:r>
              <w:t>Mar. 2025 – Present</w:t>
            </w:r>
          </w:p>
        </w:tc>
      </w:tr>
    </w:tbl>
    <w:p w14:paraId="4A74B76A" w14:textId="77777777" w:rsidR="004F41DE" w:rsidRDefault="00000000">
      <w:pPr>
        <w:pStyle w:val="CVDetail"/>
      </w:pPr>
      <w:r>
        <w:rPr>
          <w:i/>
        </w:rPr>
        <w:t xml:space="preserve">Advisor: </w:t>
      </w:r>
      <w:r>
        <w:t>Prof. Sangwoo Kang</w:t>
      </w:r>
    </w:p>
    <w:p w14:paraId="7AAD3E50" w14:textId="77777777" w:rsidR="004F41DE" w:rsidRDefault="00000000">
      <w:pPr>
        <w:pStyle w:val="CVProject"/>
      </w:pPr>
      <w:r>
        <w:t>KLOD — Locality-Preserving Sequential Knowledge Editing  |  EMNLP 2026 Findings</w:t>
      </w:r>
    </w:p>
    <w:p w14:paraId="633C76FA" w14:textId="77777777" w:rsidR="004F41DE" w:rsidRDefault="00000000">
      <w:pPr>
        <w:pStyle w:val="CVBullet"/>
      </w:pPr>
      <w:r>
        <w:t>•  Identified unintended drift in non-target output distributions under cross-entropy editing and designed bounded target logit-odds optimization with distribution-preserving KL constraints.</w:t>
      </w:r>
    </w:p>
    <w:p w14:paraId="21AD2EA9" w14:textId="77777777" w:rsidR="004F41DE" w:rsidRDefault="00000000">
      <w:pPr>
        <w:pStyle w:val="CVBullet"/>
      </w:pPr>
      <w:r>
        <w:t>•  Led implementation, baselines, experimental design, and ablations across two backbones and two datasets; evaluated sequential editing up to 150,000 edits.</w:t>
      </w:r>
    </w:p>
    <w:p w14:paraId="0BE3DB12" w14:textId="77777777" w:rsidR="004F41DE" w:rsidRDefault="00000000">
      <w:pPr>
        <w:pStyle w:val="CVBullet"/>
      </w:pPr>
      <w:r>
        <w:t>•  On LLaMA-3-8B-Instruct / CounterFact, improved locality from 1.87 to 44.75 while retaining 99.70 reliability; on zsRE, achieved 86.47 locality and 99.89 reliability.</w:t>
      </w:r>
    </w:p>
    <w:p w14:paraId="3F57F491" w14:textId="77777777" w:rsidR="004F41DE" w:rsidRDefault="00000000">
      <w:pPr>
        <w:pStyle w:val="CVSection"/>
        <w:pageBreakBefore/>
        <w:pBdr>
          <w:bottom w:val="single" w:sz="4" w:space="1" w:color="9DA8B3"/>
        </w:pBdr>
      </w:pPr>
      <w:r>
        <w:lastRenderedPageBreak/>
        <w:t>RESEARCH EXPERIENCE (CONTINUED)</w:t>
      </w:r>
    </w:p>
    <w:p w14:paraId="2C4E2CE7" w14:textId="77777777" w:rsidR="004F41DE" w:rsidRDefault="00000000">
      <w:pPr>
        <w:pStyle w:val="CVProject"/>
      </w:pPr>
      <w:r>
        <w:t>PLFT-KE — Target-Prior-Aware Fine-Tuning for Knowledge Editing  |  Under review</w:t>
      </w:r>
    </w:p>
    <w:p w14:paraId="4E1D65AC" w14:textId="77777777" w:rsidR="004F41DE" w:rsidRDefault="00000000">
      <w:pPr>
        <w:pStyle w:val="CVBullet"/>
      </w:pPr>
      <w:r>
        <w:t>•  Studied forgetting in a controlled synthetic biography setting (50K pre-training and 50K fine-tuning individuals); found target-token prior more informative than general output-token confidence in that setting.</w:t>
      </w:r>
    </w:p>
    <w:p w14:paraId="58D24376" w14:textId="77777777" w:rsidR="004F41DE" w:rsidRDefault="00000000">
      <w:pPr>
        <w:pStyle w:val="CVBullet"/>
      </w:pPr>
      <w:r>
        <w:t>•  Developed a two-stage probability-lift initialization: optimize a latent shift with the model frozen, convert it into a rank-1 weight update, then consolidate with standard fine-tuning.</w:t>
      </w:r>
    </w:p>
    <w:p w14:paraId="1572E6C1" w14:textId="77777777" w:rsidR="004F41DE" w:rsidRDefault="00000000">
      <w:pPr>
        <w:pStyle w:val="CVBullet"/>
      </w:pPr>
      <w:r>
        <w:t>•  On LLaMA-3.2-3B / CounterFact, improved FT-M score from 58.43 to 72.41 and specificity from 33.55 to 59.40; examined weaker and heterogeneous gains in long sequential editing.</w:t>
      </w:r>
    </w:p>
    <w:p w14:paraId="740B2844" w14:textId="77777777" w:rsidR="004F41DE" w:rsidRDefault="00000000">
      <w:pPr>
        <w:pStyle w:val="CVProject"/>
      </w:pPr>
      <w:r>
        <w:t>Beyond Norm Growth — Geometric Analysis of Hidden-State Drift  |  Under review</w:t>
      </w:r>
    </w:p>
    <w:p w14:paraId="6B14B4B5" w14:textId="77777777" w:rsidR="004F41DE" w:rsidRDefault="00000000">
      <w:pPr>
        <w:pStyle w:val="CVBullet"/>
      </w:pPr>
      <w:r>
        <w:t>•  Decomposed Base-relative hidden-state displacement into parallel and orthogonal components, distinguishing representation drift from scalar norm growth across models, datasets, and editing conditions.</w:t>
      </w:r>
    </w:p>
    <w:p w14:paraId="14657546" w14:textId="77777777" w:rsidR="004F41DE" w:rsidRDefault="00000000">
      <w:pPr>
        <w:pStyle w:val="CVBullet"/>
      </w:pPr>
      <w:r>
        <w:t>•  Observed ~98.7–99.3% checkpoint-median orthogonal displacement-energy share at the measured boundary; tested controlled hidden-state interventions against same-final-norm parallel controls.</w:t>
      </w:r>
    </w:p>
    <w:p w14:paraId="1350B91A" w14:textId="77777777" w:rsidR="004F41DE" w:rsidRDefault="00000000">
      <w:pPr>
        <w:pStyle w:val="CVBullet"/>
      </w:pPr>
      <w:r>
        <w:t>•  For 34 eligible endpoint states, 25% orthogonal reduction produced mean changes of +0.729 pp locality and +0.333 pp teacher-forced efficacy, with heterogeneous effects across states.</w:t>
      </w:r>
    </w:p>
    <w:p w14:paraId="1AD9D68A" w14:textId="77777777" w:rsidR="004F41DE" w:rsidRDefault="00000000">
      <w:pPr>
        <w:pStyle w:val="CVProject"/>
      </w:pPr>
      <w:r>
        <w:t>Ongoing Research — Early-Stage Forgetting and Layer-Wise Transformations</w:t>
      </w:r>
    </w:p>
    <w:p w14:paraId="32083989" w14:textId="77777777" w:rsidR="004F41DE" w:rsidRDefault="00000000">
      <w:pPr>
        <w:pStyle w:val="CVBullet"/>
      </w:pPr>
      <w:r>
        <w:t>•  Investigating early fine-tuning forgetting and layer-wise rotational/scaling changes to connect representation subspaces, output distributions, and factual recall.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4F41DE" w14:paraId="7BC01FCD" w14:textId="77777777">
        <w:trPr>
          <w:cantSplit/>
        </w:trPr>
        <w:tc>
          <w:tcPr>
            <w:tcW w:w="5083" w:type="dxa"/>
          </w:tcPr>
          <w:p w14:paraId="0094089A" w14:textId="77777777" w:rsidR="004F41DE" w:rsidRDefault="00000000">
            <w:pPr>
              <w:pStyle w:val="CVDetail"/>
            </w:pPr>
            <w:r>
              <w:rPr>
                <w:b/>
              </w:rPr>
              <w:t>Research Assistant, NLP / AI Lab, Gachon University</w:t>
            </w:r>
          </w:p>
        </w:tc>
        <w:tc>
          <w:tcPr>
            <w:tcW w:w="5083" w:type="dxa"/>
          </w:tcPr>
          <w:p w14:paraId="4A1AA887" w14:textId="77777777" w:rsidR="004F41DE" w:rsidRDefault="00000000">
            <w:pPr>
              <w:pStyle w:val="CVDetail"/>
              <w:jc w:val="right"/>
            </w:pPr>
            <w:r>
              <w:t>Sep. 2023 – Feb. 2025</w:t>
            </w:r>
          </w:p>
        </w:tc>
      </w:tr>
    </w:tbl>
    <w:p w14:paraId="14910232" w14:textId="77777777" w:rsidR="004F41DE" w:rsidRDefault="00000000">
      <w:pPr>
        <w:pStyle w:val="CVDetail"/>
      </w:pPr>
      <w:r>
        <w:rPr>
          <w:i/>
        </w:rPr>
        <w:t xml:space="preserve">Advisor: </w:t>
      </w:r>
      <w:r>
        <w:t>Prof. Sangwoo Kang</w:t>
      </w:r>
    </w:p>
    <w:p w14:paraId="1A0E026C" w14:textId="77777777" w:rsidR="004F41DE" w:rsidRDefault="00000000">
      <w:pPr>
        <w:pStyle w:val="CVBullet"/>
      </w:pPr>
      <w:r>
        <w:t>•  Developed fine-tuning, prompting, and evaluation pipelines for dialogue summarization and knowledge editing; contributed to Korean conference publications.</w:t>
      </w:r>
    </w:p>
    <w:p w14:paraId="267F9CF0" w14:textId="77777777" w:rsidR="004F41DE" w:rsidRDefault="00000000">
      <w:pPr>
        <w:pStyle w:val="CVSection"/>
        <w:pBdr>
          <w:bottom w:val="single" w:sz="4" w:space="1" w:color="9DA8B3"/>
        </w:pBdr>
      </w:pPr>
      <w:r>
        <w:t>AWARDS AND HONORS</w:t>
      </w:r>
    </w:p>
    <w:p w14:paraId="08B46368" w14:textId="77777777" w:rsidR="004F41DE" w:rsidRDefault="00000000">
      <w:pPr>
        <w:pStyle w:val="CVDetail"/>
      </w:pPr>
      <w:r>
        <w:rPr>
          <w:b/>
        </w:rPr>
        <w:t>Outstanding Presentation Paper Award</w:t>
      </w:r>
      <w:r>
        <w:t>, HCLT 2025 (Oct. 2025), for “A Verify-Refine Hybrid for Dialogue Summarization with Topic Segmentation and Keypoint Coverage.”</w:t>
      </w:r>
    </w:p>
    <w:p w14:paraId="0B563373" w14:textId="77777777" w:rsidR="004F41DE" w:rsidRDefault="00000000">
      <w:pPr>
        <w:pStyle w:val="CVSection"/>
        <w:pBdr>
          <w:bottom w:val="single" w:sz="4" w:space="1" w:color="9DA8B3"/>
        </w:pBdr>
      </w:pPr>
      <w:r>
        <w:t>PRESENTATIONS</w:t>
      </w:r>
    </w:p>
    <w:p w14:paraId="05006BC4" w14:textId="77777777" w:rsidR="004F41DE" w:rsidRDefault="00000000">
      <w:pPr>
        <w:pStyle w:val="CVDetail"/>
      </w:pPr>
      <w:r>
        <w:rPr>
          <w:b/>
        </w:rPr>
        <w:t>HCLT 2025</w:t>
      </w:r>
      <w:r>
        <w:t xml:space="preserve"> — Oral presentation, “A Verify-Refine Hybrid for Dialogue Summarization with Topic Segmentation and Keypoint Coverage.”</w:t>
      </w:r>
    </w:p>
    <w:p w14:paraId="7C32FF63" w14:textId="77777777" w:rsidR="004F41DE" w:rsidRDefault="00000000">
      <w:pPr>
        <w:pStyle w:val="CVDetail"/>
      </w:pPr>
      <w:r>
        <w:rPr>
          <w:b/>
        </w:rPr>
        <w:t>KCC 2025</w:t>
      </w:r>
      <w:r>
        <w:t xml:space="preserve"> — Poster presentation, “Structured Zero-Shot Prompts through Rule-Based Intent Analysis for Dialogue Summarization.”</w:t>
      </w:r>
    </w:p>
    <w:p w14:paraId="4B7C7A37" w14:textId="77777777" w:rsidR="004F41DE" w:rsidRDefault="00000000">
      <w:pPr>
        <w:pStyle w:val="CVSection"/>
        <w:pBdr>
          <w:bottom w:val="single" w:sz="4" w:space="1" w:color="9DA8B3"/>
        </w:pBdr>
      </w:pPr>
      <w:r>
        <w:t>TECHNICAL SKILLS</w:t>
      </w:r>
    </w:p>
    <w:p w14:paraId="01697690" w14:textId="77777777" w:rsidR="004F41DE" w:rsidRDefault="00000000">
      <w:pPr>
        <w:pStyle w:val="CVDetail"/>
      </w:pPr>
      <w:r>
        <w:rPr>
          <w:b/>
        </w:rPr>
        <w:t xml:space="preserve">Programming and Tools: </w:t>
      </w:r>
      <w:r>
        <w:t>Python, PyTorch, Hugging Face Transformers, EasyEdit, Git, Linux, LaTeX; NumPy, Pandas, Matplotlib.</w:t>
      </w:r>
    </w:p>
    <w:p w14:paraId="45F618FA" w14:textId="77777777" w:rsidR="004F41DE" w:rsidRDefault="00000000">
      <w:pPr>
        <w:pStyle w:val="CVDetail"/>
      </w:pPr>
      <w:r>
        <w:rPr>
          <w:b/>
        </w:rPr>
        <w:t xml:space="preserve">Research Methods: </w:t>
      </w:r>
      <w:r>
        <w:t>Knowledge editing, localized fine-tuning, KL-based regularization, representation analysis, sequential evaluation, ablation studies.</w:t>
      </w:r>
    </w:p>
    <w:sectPr w:rsidR="004F41DE" w:rsidSect="00034616">
      <w:pgSz w:w="12240" w:h="15840"/>
      <w:pgMar w:top="922" w:right="1037" w:bottom="878" w:left="1037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5797684">
    <w:abstractNumId w:val="8"/>
  </w:num>
  <w:num w:numId="2" w16cid:durableId="1870681704">
    <w:abstractNumId w:val="6"/>
  </w:num>
  <w:num w:numId="3" w16cid:durableId="308483894">
    <w:abstractNumId w:val="5"/>
  </w:num>
  <w:num w:numId="4" w16cid:durableId="1580948181">
    <w:abstractNumId w:val="4"/>
  </w:num>
  <w:num w:numId="5" w16cid:durableId="1909268557">
    <w:abstractNumId w:val="7"/>
  </w:num>
  <w:num w:numId="6" w16cid:durableId="1998147616">
    <w:abstractNumId w:val="3"/>
  </w:num>
  <w:num w:numId="7" w16cid:durableId="748039649">
    <w:abstractNumId w:val="2"/>
  </w:num>
  <w:num w:numId="8" w16cid:durableId="1923106013">
    <w:abstractNumId w:val="1"/>
  </w:num>
  <w:num w:numId="9" w16cid:durableId="897479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41DE"/>
    <w:rsid w:val="009424E6"/>
    <w:rsid w:val="009A47C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56E9AB"/>
  <w14:defaultImageDpi w14:val="300"/>
  <w15:docId w15:val="{E3B2BBE1-3878-42FB-A923-1C383EA0E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57" w:lineRule="auto"/>
    </w:pPr>
    <w:rPr>
      <w:rFonts w:ascii="Times New Roman" w:hAnsi="Times New Roman"/>
      <w:color w:val="191D22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a1"/>
    <w:pPr>
      <w:spacing w:after="20"/>
    </w:pPr>
    <w:rPr>
      <w:b/>
      <w:sz w:val="40"/>
    </w:rPr>
  </w:style>
  <w:style w:type="paragraph" w:customStyle="1" w:styleId="CVContact">
    <w:name w:val="CV Contact"/>
    <w:basedOn w:val="a1"/>
    <w:pPr>
      <w:spacing w:after="140"/>
    </w:pPr>
    <w:rPr>
      <w:sz w:val="18"/>
    </w:rPr>
  </w:style>
  <w:style w:type="paragraph" w:customStyle="1" w:styleId="CVSection">
    <w:name w:val="CV Section"/>
    <w:basedOn w:val="a1"/>
    <w:pPr>
      <w:keepNext/>
      <w:spacing w:before="140" w:after="60"/>
    </w:pPr>
    <w:rPr>
      <w:b/>
      <w:color w:val="203447"/>
      <w:sz w:val="21"/>
    </w:rPr>
  </w:style>
  <w:style w:type="paragraph" w:customStyle="1" w:styleId="CVSubheading">
    <w:name w:val="CV Subheading"/>
    <w:basedOn w:val="a1"/>
    <w:pPr>
      <w:keepNext/>
      <w:spacing w:before="70" w:after="30"/>
    </w:pPr>
    <w:rPr>
      <w:b/>
      <w:i/>
    </w:rPr>
  </w:style>
  <w:style w:type="paragraph" w:customStyle="1" w:styleId="CVDetail">
    <w:name w:val="CV Detail"/>
    <w:basedOn w:val="a1"/>
    <w:pPr>
      <w:spacing w:after="40"/>
    </w:pPr>
  </w:style>
  <w:style w:type="paragraph" w:customStyle="1" w:styleId="CVBullet">
    <w:name w:val="CV Bullet"/>
    <w:basedOn w:val="a1"/>
    <w:pPr>
      <w:keepLines/>
      <w:spacing w:after="50"/>
      <w:ind w:left="245" w:hanging="202"/>
    </w:pPr>
    <w:rPr>
      <w:sz w:val="18"/>
    </w:rPr>
  </w:style>
  <w:style w:type="paragraph" w:customStyle="1" w:styleId="CVProject">
    <w:name w:val="CV Project"/>
    <w:basedOn w:val="a1"/>
    <w:pPr>
      <w:keepNext/>
      <w:spacing w:before="80" w:after="36"/>
    </w:pPr>
    <w:rPr>
      <w:b/>
    </w:rPr>
  </w:style>
  <w:style w:type="paragraph" w:customStyle="1" w:styleId="CVNote">
    <w:name w:val="CV Note"/>
    <w:basedOn w:val="a1"/>
    <w:pPr>
      <w:spacing w:after="60"/>
    </w:pPr>
    <w:rPr>
      <w:i/>
      <w:color w:val="4B4B4B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stoday" TargetMode="External"/><Relationship Id="rId3" Type="http://schemas.openxmlformats.org/officeDocument/2006/relationships/styles" Target="styles.xml"/><Relationship Id="rId7" Type="http://schemas.openxmlformats.org/officeDocument/2006/relationships/hyperlink" Target="https://hostoday.github.io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wjdghwns12@gachon.ac.kr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Hostoday/KLO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abs/2608.278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786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Hojun Jeong — Academic CV</dc:title>
  <dc:subject>PhD / Research Internship Applications — Fall 2027</dc:subject>
  <dc:creator>Hojun Jeong</dc:creator>
  <cp:keywords>Academic CV, Knowledge Editing, NLP, PhD</cp:keywords>
  <dc:description>generated by python-docx</dc:description>
  <cp:lastModifiedBy>ho jun jeong</cp:lastModifiedBy>
  <cp:revision>2</cp:revision>
  <dcterms:created xsi:type="dcterms:W3CDTF">2013-12-23T23:15:00Z</dcterms:created>
  <dcterms:modified xsi:type="dcterms:W3CDTF">2026-10-10T16:07:00Z</dcterms:modified>
  <cp:category/>
</cp:coreProperties>
</file>