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GoogleHostsAidesv1.0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</w:t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在线更新Hosts文件,省去麻烦步骤;而且跨平台Windows Unix、linux、Macintosh 支持,绿色免费的小程序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方便你更新Hosts文件,帮助你访问这些网站：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"https://laod.cn/tag/google" \o "浏览关于\“Google\”的文章" \t "https://laod.cn/hosts/_blank"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vertAlign w:val="baseline"/>
        </w:rPr>
        <w:t>Google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、谷歌学术、维基百科、ccFox.info、ProjectH、Battle.NET 、WordPress、Microsoft Live、GitHub、Amazon、Box.com、SoundCloud、inoreader、Feedly、FlipBoard、Twitter、Facebook、Flickr、imgur、DuckDuckGo、Ixquick、Google Services、Google apis、Android、Youtube、Google Drive、UpLoad、Appspot、Googl eusercontent、Gstatic、Google other、Google Play等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4310" cy="3443605"/>
            <wp:effectExtent l="0" t="0" r="2540" b="4445"/>
            <wp:docPr id="1" name="图片 1" descr="QQ截图2016111023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110233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目录文件结构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GoogleHostsAidesv1.0.jar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2.GoogleHostsAidesv1.0-win.exe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3.H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osts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GoogleHostsAidesv1.0.jar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：控制台程序 可在</w:t>
      </w:r>
      <w:r>
        <w:rPr>
          <w:rFonts w:hint="eastAsia"/>
          <w:lang w:val="en-US" w:eastAsia="zh-CN"/>
        </w:rPr>
        <w:t xml:space="preserve">Windows Unix、linux、Macintosh 运行  （安装JAVA 环境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"https://www.java.com/zh_CN/）"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https://www.java.com/zh_CN/）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</w:t>
      </w:r>
      <w:r>
        <w:rPr>
          <w:rFonts w:hint="eastAsia"/>
          <w:highlight w:val="yellow"/>
          <w:lang w:val="en-US" w:eastAsia="zh-CN"/>
        </w:rPr>
        <w:t>java -jar GoogleHostsAidesv1.0.jar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GoogleHostsAidesv1.0-win.exe 控制台程序 兼容</w:t>
      </w:r>
      <w:r>
        <w:rPr>
          <w:rFonts w:hint="eastAsia"/>
          <w:lang w:val="en-US" w:eastAsia="zh-CN"/>
        </w:rPr>
        <w:t>Windows 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osts文件 ,每次运行控制台程序都会自动更新,请确保你的网络通畅。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请使用SSL加密方式访问。 比如谷歌搜索：https://www.google.com/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如果不能访问网站请尝试手动重启网络生效，选对应的操作系统执行命令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  <w:t>ipconfig /flushdns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Linux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  <w:t>sudo rcnscd restart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  <w:t>sudo systemctl restart NetworkManager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Mac OS 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highlight w:val="yellow"/>
          <w:shd w:val="clear" w:fill="FFFFFF"/>
          <w:lang w:val="en-US" w:eastAsia="zh-CN"/>
        </w:rPr>
        <w:t>sudo killall -HUP mDNSResponder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如何手动更新 Hosts替换你的系统文件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下载地址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0"/>
          <w:highlight w:val="white"/>
        </w:rPr>
        <w:instrText xml:space="preserve"> HYPERLINK "https://hosts2017.github.io/Hosts/hosts" </w:instrText>
      </w: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separate"/>
      </w:r>
      <w:r>
        <w:rPr>
          <w:rStyle w:val="5"/>
          <w:rFonts w:hint="eastAsia" w:ascii="Consolas" w:hAnsi="Consolas" w:eastAsia="Consolas"/>
          <w:sz w:val="20"/>
          <w:highlight w:val="white"/>
        </w:rPr>
        <w:t>https://hosts2017.github.io/Hosts/hosts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fldChar w:fldCharType="end"/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drawing>
          <wp:inline distT="0" distB="0" distL="114300" distR="114300">
            <wp:extent cx="5272405" cy="2496185"/>
            <wp:effectExtent l="0" t="0" r="4445" b="18415"/>
            <wp:docPr id="2" name="图片 2" descr="QQ截图2016111023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11102351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drawing>
          <wp:inline distT="0" distB="0" distL="114300" distR="114300">
            <wp:extent cx="5095240" cy="1552575"/>
            <wp:effectExtent l="0" t="0" r="10160" b="9525"/>
            <wp:docPr id="3" name="图片 3" descr="QQ截图2016111023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110235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9541"/>
    <w:multiLevelType w:val="singleLevel"/>
    <w:tmpl w:val="582495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346D2"/>
    <w:rsid w:val="0E6E7B9A"/>
    <w:rsid w:val="0FB032F1"/>
    <w:rsid w:val="170878B8"/>
    <w:rsid w:val="31DF4069"/>
    <w:rsid w:val="529E5CF8"/>
    <w:rsid w:val="58182A30"/>
    <w:rsid w:val="59430D56"/>
    <w:rsid w:val="67574878"/>
    <w:rsid w:val="75B35607"/>
    <w:rsid w:val="79B85D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2016-11-10T15:23:00Z</dcterms:created>
  <dc:creator>Administrator</dc:creator>
  <cp:lastModifiedBy>Administrator</cp:lastModifiedBy>
  <dcterms:modified xsi:type="dcterms:W3CDTF">2016-11-10T16:18:42Z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