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algun Gothic"/>
          <w:b/>
          <w:sz w:val="36"/>
        </w:rPr>
        <w:t>Paper A Human-Process Audit of AI Candidate Rows</w:t>
      </w:r>
    </w:p>
    <w:p>
      <w:pPr>
        <w:jc w:val="center"/>
      </w:pPr>
      <w:r>
        <w:rPr>
          <w:i/>
        </w:rPr>
        <w:t>Question: were these missed by humans, excluded by humans, or only AI/source-trace candidates?</w:t>
      </w:r>
    </w:p>
    <w:p>
      <w:pPr>
        <w:jc w:val="center"/>
      </w:pPr>
      <w:r>
        <w:t>Date: 2026-06-14 | Scope: S057, S138, S176 priority 51 AI candidates</w:t>
      </w:r>
    </w:p>
    <w:p>
      <w:pPr>
        <w:pStyle w:val="Heading1"/>
      </w:pPr>
      <w:r>
        <w:t>1. Bottom line</w:t>
      </w:r>
    </w:p>
    <w:p>
      <w:r>
        <w:t>이 51개 행은 “인간 코더가 놓친 값”으로 확정되지 않았습니다. audited human-process layers 기준으로 51개 exact unordered construct pair는 raw human coder rows, latest direct human input, frozen reference 어디에도 exact pair로 나타나지 않았습니다.</w:t>
      </w:r>
    </w:p>
    <w:p>
      <w:r>
        <w:t>또한 S057, S138, S176에 대한 study-level human exclusion record는 audited exclusion file에서 발견되지 않았습니다. 따라서 결론은 “인간 제외가 없으니 추가”가 아니라 “인간 제외가 없고 source table에서 target construct-pair numeric cell이 확인되면 추가 제안”입니다.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top"/>
          </w:tcPr>
          <w:p>
            <w:r/>
            <w:r>
              <w:rPr>
                <w:rFonts w:ascii="Aptos" w:hAnsi="Aptos" w:eastAsia="Malgun Gothic"/>
                <w:b/>
                <w:sz w:val="20"/>
              </w:rPr>
              <w:t>Operational decision: human-excluded AI candidates should be excluded. Non-excluded AI candidates still require source confirmation before add proposal. Current direct-add count: 0.</w:t>
            </w:r>
          </w:p>
        </w:tc>
      </w:tr>
    </w:tbl>
    <w:p>
      <w:pPr>
        <w:pStyle w:val="Heading1"/>
      </w:pPr>
      <w:r>
        <w:t>2. Was the one-coder rule applied?</w:t>
      </w:r>
    </w:p>
    <w:p>
      <w:r>
        <w:t>Yes, for existing human-handled row sets the evidence shows that one-coder-only/source-checked rows were allowed into the frozen reference where appropriate. S057 frozen rows carry one-coder/source-checked status; S138 has coder-agreed correlation rows; S176 has source-checked frozen reference rows. The current 51 candidates are outside those exact human-coded row sets.</w:t>
      </w:r>
    </w:p>
    <w:p>
      <w:pPr>
        <w:pStyle w:val="Heading1"/>
      </w:pPr>
      <w:r>
        <w:t>3. Grouped audit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Candidate group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Human exact-pair evidence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Human exclusion evidence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Recommendation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Rationale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All 51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0 exact raw human rows; 0 latest direct rows; 0 frozen-reference exact rows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study-level human exclusion found for S057/S138/S176 in the audited exclusion file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direct additions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 blank candidate_value plus no human exact pair means source review, not automatic insertion.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S057 TRU/UB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exact human-coded TRU/UB pair among the 17 AI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explicit human exclusion found for these exact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source_review_required_before_any_add_proposal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If source table confirms TRU/UB as target constructs and numeric cells, promote as source_confirmed_add_candidate; otherwise exclude as AI false positive.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S138 ANX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exact human-coded ANX pair among the 9 AI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explicit human exclusion found for these exact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exclude_or_defer_unless_anxiety_source_matrix_confirmed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Risk/fear term hits are not enough. Add only if anxiety or an approved anxiety-equivalent matrix construct is visible.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S138 FC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exact human-coded FC pair among the 8 AI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explicit human exclusion found for these exact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exclude_or_defer_unless_fc_source_matrix_confirmed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Resources/support term hits are not enough. Add only if facilitating conditions or an approved equivalent is visible.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S176 ANX/SE candidates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exact human-coded ANX/SE candidate pair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No explicit human exclusion found for these exact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exclude_ai_false_positive_unless_reopened_by_source_evidence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Prior PDF text check showed Table 4 constructs HM, UB, BI, EE, FC, HA, PE, PI, SI, TR; ANX/SE were not visible.</w:t>
            </w:r>
          </w:p>
        </w:tc>
      </w:tr>
    </w:tbl>
    <w:p>
      <w:pPr>
        <w:pStyle w:val="Heading1"/>
      </w:pPr>
      <w:r>
        <w:t>4. Final decision rule to use from here</w:t>
      </w:r>
    </w:p>
    <w:p>
      <w:pPr>
        <w:pStyle w:val="ListNumber"/>
      </w:pPr>
      <w:r>
        <w:t>If any human/adjudication exclusion applies, exclude the AI candidate unless the researcher explicitly reopens the decision.</w:t>
      </w:r>
    </w:p>
    <w:p>
      <w:pPr>
        <w:pStyle w:val="ListNumber"/>
      </w:pPr>
      <w:r>
        <w:t>If at least one human already coded the exact pair, treat it as human-handled and avoid duplicate AI promotion.</w:t>
      </w:r>
    </w:p>
    <w:p>
      <w:pPr>
        <w:pStyle w:val="ListNumber"/>
      </w:pPr>
      <w:r>
        <w:t>If no human handled the exact pair and no exclusion applies, check the PDF/source table.</w:t>
      </w:r>
    </w:p>
    <w:p>
      <w:pPr>
        <w:pStyle w:val="ListNumber"/>
      </w:pPr>
      <w:r>
        <w:t>Promote only if both target constructs and a usable numeric correlation/latent-correlation cell are visible in the same source matrix.</w:t>
      </w:r>
    </w:p>
    <w:p>
      <w:pPr>
        <w:pStyle w:val="ListNumber"/>
      </w:pPr>
      <w:r>
        <w:t>If the candidate depends only on generic term hits such as risk, support, use, trust, or table, exclude or defer rather than add.</w:t>
      </w:r>
    </w:p>
    <w:p>
      <w:pPr>
        <w:pStyle w:val="Heading1"/>
      </w:pPr>
      <w:r>
        <w:t>5. Row-level file</w:t>
      </w:r>
    </w:p>
    <w:p>
      <w:r>
        <w:t>The full 51-row audit is in the companion CSV: paper_a_ai_candidates_against_human_process_audit_20260614.csv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Paper A human-process audit | AI candidates only | no matrix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