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FD" w:rsidRDefault="00997184">
      <w:r>
        <w:t>This macro is intended to display the correlation between named assets over time. Copy and paste a worksheet into the “Measurement1” worksheet in the following format:</w:t>
      </w:r>
    </w:p>
    <w:p w:rsidR="00997184" w:rsidRDefault="00997184" w:rsidP="00997184">
      <w:pPr>
        <w:pStyle w:val="ListParagraph"/>
        <w:numPr>
          <w:ilvl w:val="1"/>
          <w:numId w:val="1"/>
        </w:numPr>
      </w:pPr>
      <w:r>
        <w:t>Range A1 value must say “Date”</w:t>
      </w:r>
    </w:p>
    <w:p w:rsidR="00997184" w:rsidRDefault="00997184" w:rsidP="00997184">
      <w:pPr>
        <w:pStyle w:val="ListParagraph"/>
        <w:numPr>
          <w:ilvl w:val="1"/>
          <w:numId w:val="1"/>
        </w:numPr>
      </w:pPr>
      <w:r>
        <w:t>Column A must have the dates</w:t>
      </w:r>
    </w:p>
    <w:p w:rsidR="00997184" w:rsidRDefault="00997184" w:rsidP="00997184">
      <w:pPr>
        <w:pStyle w:val="ListParagraph"/>
        <w:numPr>
          <w:ilvl w:val="1"/>
          <w:numId w:val="1"/>
        </w:numPr>
      </w:pPr>
      <w:r>
        <w:t>Each column heading must have the name of the asset you are measuring</w:t>
      </w:r>
      <w:bookmarkStart w:id="0" w:name="_GoBack"/>
      <w:bookmarkEnd w:id="0"/>
    </w:p>
    <w:p w:rsidR="00997184" w:rsidRDefault="00997184" w:rsidP="00997184">
      <w:pPr>
        <w:pStyle w:val="ListParagraph"/>
        <w:numPr>
          <w:ilvl w:val="1"/>
          <w:numId w:val="1"/>
        </w:numPr>
      </w:pPr>
      <w:r>
        <w:t>The row below each asset must show the change in value from the previous date.</w:t>
      </w:r>
    </w:p>
    <w:sectPr w:rsidR="00997184" w:rsidSect="003D1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53E4D"/>
    <w:multiLevelType w:val="hybridMultilevel"/>
    <w:tmpl w:val="82B83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84"/>
    <w:rsid w:val="003D1EFD"/>
    <w:rsid w:val="009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9B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Mattson</dc:creator>
  <cp:keywords/>
  <dc:description/>
  <cp:lastModifiedBy>Allen Mattson</cp:lastModifiedBy>
  <cp:revision>2</cp:revision>
  <dcterms:created xsi:type="dcterms:W3CDTF">2016-03-15T03:41:00Z</dcterms:created>
  <dcterms:modified xsi:type="dcterms:W3CDTF">2016-03-15T03:41:00Z</dcterms:modified>
</cp:coreProperties>
</file>