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03B6F"/>
          <w:sz w:val="64"/>
          <w:szCs w:val="64"/>
        </w:rPr>
        <w:t xml:space="preserve">🌊 OceanOS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6E7F"/>
          <w:sz w:val="32"/>
          <w:szCs w:val="32"/>
        </w:rPr>
        <w:t xml:space="preserve">MVP — App Ciudadana + Roadmap 18 Meses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Del beta en Puerto Madryn al primer crédito de carbono azul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B6F"/>
                <w:sz w:val="24"/>
                <w:szCs w:val="24"/>
              </w:rPr>
              <w:t xml:space="preserve">Resumen del MVP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El MVP de OceanOS es la app ciudadana de la Capa 1: valida en 90 días la hipótesis central de que hay suficientes usuarios dispuestos a reportar datos del océano a cambio de tokens. Con datos reales de Puerto Madryn, se puede vender el SaaS marino a pesqueras y ONGs en el mes 6.</w:t>
            </w:r>
          </w:p>
          <w:p>
            <w:pPr>
              <w:spacing w:after="40" w:before="40"/>
            </w:pPr>
            <w: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480"/>
              <w:gridCol w:w="2480"/>
            </w:tblGrid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03B6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Duración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03B6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Usuarios beta</w:t>
                  </w:r>
                </w:p>
              </w:tc>
              <w:tc>
                <w:tcPr>
                  <w:tcW w:type="dxa" w:w="2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03B6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Ciudad piloto</w:t>
                  </w:r>
                </w:p>
              </w:tc>
              <w:tc>
                <w:tcPr>
                  <w:tcW w:type="dxa" w:w="2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03B6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Ronda seed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0F1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1E2E"/>
                      <w:sz w:val="20"/>
                      <w:szCs w:val="20"/>
                    </w:rPr>
                    <w:t xml:space="preserve">90 días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0F1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1E2E"/>
                      <w:sz w:val="20"/>
                      <w:szCs w:val="20"/>
                    </w:rPr>
                    <w:t xml:space="preserve">50 usuarios</w:t>
                  </w:r>
                </w:p>
              </w:tc>
              <w:tc>
                <w:tcPr>
                  <w:tcW w:type="dxa" w:w="2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0F1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1E2E"/>
                      <w:sz w:val="20"/>
                      <w:szCs w:val="20"/>
                    </w:rPr>
                    <w:t xml:space="preserve">Puerto Madryn</w:t>
                  </w:r>
                </w:p>
              </w:tc>
              <w:tc>
                <w:tcPr>
                  <w:tcW w:type="dxa" w:w="2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0F1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1E2E"/>
                      <w:sz w:val="20"/>
                      <w:szCs w:val="20"/>
                    </w:rPr>
                    <w:t xml:space="preserve">u$s 350.000</w:t>
                  </w:r>
                </w:p>
              </w:tc>
            </w:tr>
          </w:tbl>
          <w:p/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B4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1. Features Incluidos en el MVP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Alcance cerrado para los 90 días de desarrollo, priorizando validación de la hipótesis central: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Mapa en tiempo real con avistamientos geolocalizados y filtros por especie y tipo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Formulario de reporte con foto + GPS automático en 1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Sistema de tokens OKN: acumulación, historial y canje básico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Clasificación de especies por IA (modelo liviano on-device, TensorFlow Lite)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Dashboard público de salud del ecosistema (página web, para mostrar a pesqueras)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Notificaciones push de avistamientos cercanos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Lo que NO está en el MVP (backlog)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Integración con sensores IoT (Capa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Certificación automática de carbono (Capa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Marketplace de activos de océano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Panel SaaS para pesqueras y ONGs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Blockchain / tokens en cadena pública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B4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2. Tech Stack del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App móvil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Una sola codebase iOS + Android, equipo JS existente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Backend y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Supabase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PostgreSQL + auth + realtime + storage, listo en 1 día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Mapas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Mapbox SDK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Tiles offline, clustering de marcadores, buena performance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IA on-device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TensorFlow Lite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Clasificación sin conexión, bajo consumo de batería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Tokens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Base de datos propia (MVP)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Sin complejidad blockchain en etapa inicial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Vercel + Supabase Cloud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Escalable, bajo costo, deploy automático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B4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3. Plan de Sprints — 90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Fundación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Auth + perfil, mapa base, formulario de reporte, backend API +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2 devs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Valor central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Sistema de tokens, IA de clasificación, mapa en tiempo real, notificaciones push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4 devs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Lanzamiento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Dashboard público, canje de tokens, beta con 50 usuarios en Puerto Madryn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4 devs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3.1 Plan semana a semana — Mes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3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Semana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Elegir framework móvil (React Native) y configurar entorno de desarrollo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Líder tech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Semana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Crear cuenta en Supabase y configurar schema de base de datos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Semana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Wireframes de las 3 pantallas principales en Figma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Fundador + 1 dev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Semana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Contactar 3 operadores turísticos en Puerto Madryn para acuerdo de tokens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Semana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Primer sprint: auth + mapa base + formulario de reporte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Equipo completo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Semana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Reunión con investigador de CONICET para validar taxonomía de especies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Demo del MVP a primeras pesqueras u ONGs para validar interés en SaaS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Beta launch con 50 usuarios en Puerto Madryn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Equipo completo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B4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4. Criterios de Éxito del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200"/>
        <w:gridCol w:w="2000"/>
      </w:tblGrid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mínimo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ideal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Usuarios beta activos al cierre del Mes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30 / 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50 / 50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Reportes válidos enviados (datos verificados)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200 reportes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500 reportes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Retención semanal (usuarios que vuelven)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&gt;30%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&gt;50%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Precisión del modelo IA on-device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&gt;75%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&gt;85%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Operadores turísticos con acuerdo de tokens firmado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Cartas de interés de pesqueras u ONGs para el SaaS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NPS de los usuarios beta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&gt;25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&gt;40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B4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5. Roadmap — Plan de 18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16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 clave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Ingreso esperado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1-3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MVP app ciudadana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50 usuarios beta en Puerto Madryn, primeros datos verificados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0 (pre-revenue)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4-6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Lanzamiento público app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500 usuarios activos, 3 operadores turísticos como socios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0 (tokens)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6-9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Primeros clientes SaaS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3 pesqueras u ONGs patagónicas pagando suscripción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6.000/mes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9-12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Expansión SaaS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10 clientes B2B, primer reporte de carbono generado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25.000/mes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12-15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Ronda seed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Levantamiento de u$s 350.000, equipo a 10 personas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35.000/mes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15-18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Plataforma de activos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Primera transacción de créditos de carbono azul certificados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80.000/mes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B4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6.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Baja adopción de usuarios — pocos reportan datos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Gamificación fuerte, alianza con operadores turísticos de Madryn desde día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Precisión del modelo IA menor al esperado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Sistema de votación comunitaria como fallback; iteración rápida con datos reales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Falta de tracción para vender el SaaS en mes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Demo con dashboard público desde el mes 3; reuniones con pesqueras desde el mes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Costos de infraestructura escalan antes del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Bajo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Plan gratuito de Supabase + Vercel cubre el MVP; escalado solo al confirmar clientes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Regulaciones de uso de datos oceánicos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Bajo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Alianza con CONICET y Secretaría de Pesca para marco legal desde el inicio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B4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7. Uso de la Ronda Seed — u$s 350.000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Desarrollo de producto (60%)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210.000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Equipo de desarrollo por 18 meses, infraestructura, herramientas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Equipo (25%)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87.500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Biólogo marino, especialista en carbono, BD manager (post-seed)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Operaciones y piloto (15%)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52.500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Piloto Puerto Madryn, viajes, alianzas, legal, certificaciones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i/>
          <w:iCs/>
          <w:color w:val="003B6F"/>
          <w:sz w:val="24"/>
          <w:szCs w:val="24"/>
        </w:rPr>
        <w:t xml:space="preserve">Restauramos ecosistemas y los convertimos en activos financieros.</w:t>
      </w:r>
    </w:p>
    <w:p>
      <w:pPr>
        <w:jc w:val="center"/>
      </w:pPr>
      <w:r>
        <w:rPr>
          <w:rFonts w:ascii="Arial" w:cs="Arial" w:eastAsia="Arial" w:hAnsi="Arial"/>
          <w:b/>
          <w:bCs/>
          <w:color w:val="006E7F"/>
          <w:sz w:val="20"/>
          <w:szCs w:val="20"/>
        </w:rPr>
        <w:t xml:space="preserve">OceanOS · Buenos Aires, Argentina ·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fldSimple w:instr="PAGE"/>
    <w:r>
      <w:rPr>
        <w:rFonts w:ascii="Arial" w:cs="Arial" w:eastAsia="Arial" w:hAnsi="Arial"/>
        <w:color w:val="AAAAAA"/>
        <w:sz w:val="18"/>
        <w:szCs w:val="18"/>
      </w:rPr>
      <w:t xml:space="preserve">   ·   Buenos Aires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CC" w:sz="4" w:space="4"/>
      </w:pBdr>
    </w:pPr>
    <w:r>
      <w:rPr>
        <w:rFonts w:ascii="Arial" w:cs="Arial" w:eastAsia="Arial" w:hAnsi="Arial"/>
        <w:b/>
        <w:bCs/>
        <w:color w:val="003B6F"/>
        <w:sz w:val="20"/>
        <w:szCs w:val="20"/>
      </w:rPr>
      <w:t xml:space="preserve">OceanOS </w:t>
    </w:r>
    <w:r>
      <w:rPr>
        <w:rFonts w:ascii="Arial" w:cs="Arial" w:eastAsia="Arial" w:hAnsi="Arial"/>
        <w:color w:val="888888"/>
        <w:sz w:val="20"/>
        <w:szCs w:val="20"/>
      </w:rPr>
      <w:t xml:space="preserve">— MVP y Roadmap · App Ciudadana 90 Días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3B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06E7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2026-06-06T00:24:14.332Z</dcterms:created>
  <dcterms:modified xsi:type="dcterms:W3CDTF">2026-06-06T00:24:14.332Z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