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5A12" w14:textId="77777777" w:rsidR="0009617A" w:rsidRDefault="0009617A" w:rsidP="0009617A">
      <w:pPr>
        <w:jc w:val="center"/>
        <w:rPr>
          <w:b/>
          <w:bCs/>
        </w:rPr>
      </w:pPr>
      <w:r w:rsidRPr="0009617A">
        <w:rPr>
          <w:b/>
          <w:bCs/>
        </w:rPr>
        <w:t>Informe de Prueba: Escenarios de Prueba para la Compatibilidad del Navegador y Diseño Responsivo</w:t>
      </w:r>
    </w:p>
    <w:p w14:paraId="4467807E" w14:textId="77777777" w:rsidR="0009617A" w:rsidRPr="0009617A" w:rsidRDefault="0009617A" w:rsidP="0009617A">
      <w:pPr>
        <w:jc w:val="center"/>
        <w:rPr>
          <w:b/>
          <w:bCs/>
        </w:rPr>
      </w:pPr>
    </w:p>
    <w:p w14:paraId="7E5C7474" w14:textId="77777777" w:rsid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Fecha de Ejecución:</w:t>
      </w:r>
      <w:r w:rsidRPr="0009617A">
        <w:rPr>
          <w:b/>
          <w:bCs/>
        </w:rPr>
        <w:t xml:space="preserve"> [Fecha] </w:t>
      </w:r>
    </w:p>
    <w:p w14:paraId="7BA5B2D1" w14:textId="77777777" w:rsid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Autor del Informe:</w:t>
      </w:r>
      <w:r w:rsidRPr="0009617A">
        <w:rPr>
          <w:b/>
          <w:bCs/>
        </w:rPr>
        <w:t xml:space="preserve"> [Tu Nombre]</w:t>
      </w:r>
    </w:p>
    <w:p w14:paraId="3C34451F" w14:textId="3BEC848C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 xml:space="preserve"> </w:t>
      </w:r>
      <w:r w:rsidRPr="0009617A">
        <w:rPr>
          <w:b/>
          <w:bCs/>
          <w:i/>
          <w:iCs/>
        </w:rPr>
        <w:t>Versión de Playwright:</w:t>
      </w:r>
      <w:r w:rsidRPr="0009617A">
        <w:rPr>
          <w:b/>
          <w:bCs/>
        </w:rPr>
        <w:t xml:space="preserve"> [Versión]</w:t>
      </w:r>
    </w:p>
    <w:p w14:paraId="3C4C9545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>Resumen: Este informe documenta la ejecución de dos escenarios de prueba relacionados con la compatibilidad del navegador y el diseño responsivo en [Nombre de tu Blog]. Los escenarios de prueba se centran en verificar que el blog se comporte de manera consistente en diferentes navegadores y que se vea y funcione bien en dispositivos móviles y tabletas.</w:t>
      </w:r>
    </w:p>
    <w:p w14:paraId="61075E31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 xml:space="preserve">Escenario 1: Ejecución de Pruebas en Varios Navegadores </w:t>
      </w:r>
      <w:r w:rsidRPr="0009617A">
        <w:rPr>
          <w:b/>
          <w:bCs/>
          <w:i/>
          <w:iCs/>
        </w:rPr>
        <w:t>Objetivo:</w:t>
      </w:r>
      <w:r w:rsidRPr="0009617A">
        <w:rPr>
          <w:b/>
          <w:bCs/>
        </w:rPr>
        <w:t xml:space="preserve"> Utilizar Playwright para ejecutar pruebas en diferentes navegadores, como Chrome, Firefox y Edge. Verificar que el blog se comporte de manera consistente en todos ellos. </w:t>
      </w:r>
      <w:r w:rsidRPr="0009617A">
        <w:rPr>
          <w:b/>
          <w:bCs/>
          <w:i/>
          <w:iCs/>
        </w:rPr>
        <w:t>Precondiciones:</w:t>
      </w:r>
      <w:r w:rsidRPr="0009617A">
        <w:rPr>
          <w:b/>
          <w:bCs/>
        </w:rPr>
        <w:t xml:space="preserve"> Se ha configurado un entorno de prueba con acceso a los navegadores Chrome, Firefox y Edge.</w:t>
      </w:r>
    </w:p>
    <w:p w14:paraId="72B56DBE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Pasos de Ejecución:</w:t>
      </w:r>
    </w:p>
    <w:p w14:paraId="353FFA1A" w14:textId="77777777" w:rsidR="0009617A" w:rsidRPr="0009617A" w:rsidRDefault="0009617A" w:rsidP="0009617A">
      <w:pPr>
        <w:numPr>
          <w:ilvl w:val="0"/>
          <w:numId w:val="16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en el navegador Chrome.</w:t>
      </w:r>
    </w:p>
    <w:p w14:paraId="726A7675" w14:textId="77777777" w:rsidR="0009617A" w:rsidRPr="0009617A" w:rsidRDefault="0009617A" w:rsidP="0009617A">
      <w:pPr>
        <w:numPr>
          <w:ilvl w:val="0"/>
          <w:numId w:val="16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en el navegador Firefox.</w:t>
      </w:r>
    </w:p>
    <w:p w14:paraId="794F5D7D" w14:textId="77777777" w:rsidR="0009617A" w:rsidRPr="0009617A" w:rsidRDefault="0009617A" w:rsidP="0009617A">
      <w:pPr>
        <w:numPr>
          <w:ilvl w:val="0"/>
          <w:numId w:val="16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en el navegador Edge.</w:t>
      </w:r>
    </w:p>
    <w:p w14:paraId="74C26F54" w14:textId="77777777" w:rsidR="0009617A" w:rsidRPr="0009617A" w:rsidRDefault="0009617A" w:rsidP="0009617A">
      <w:pPr>
        <w:numPr>
          <w:ilvl w:val="0"/>
          <w:numId w:val="16"/>
        </w:numPr>
        <w:rPr>
          <w:b/>
          <w:bCs/>
        </w:rPr>
      </w:pPr>
      <w:r w:rsidRPr="0009617A">
        <w:rPr>
          <w:b/>
          <w:bCs/>
        </w:rPr>
        <w:t>Verificar que todas las pruebas se ejecuten sin errores y que el blog se comporte de manera consistente en los tres navegadores.</w:t>
      </w:r>
    </w:p>
    <w:p w14:paraId="6235F182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Resultado Esperado:</w:t>
      </w:r>
      <w:r w:rsidRPr="0009617A">
        <w:rPr>
          <w:b/>
          <w:bCs/>
        </w:rPr>
        <w:t xml:space="preserve"> Todas las pruebas se ejecutan sin errores, y el blog se comporta de manera consistente en los navegadores Chrome, Firefox y Edge.</w:t>
      </w:r>
    </w:p>
    <w:p w14:paraId="4A7EFC24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 xml:space="preserve">Escenario 2: Pruebas de Diseño Responsivo </w:t>
      </w:r>
      <w:r w:rsidRPr="0009617A">
        <w:rPr>
          <w:b/>
          <w:bCs/>
          <w:i/>
          <w:iCs/>
        </w:rPr>
        <w:t>Objetivo:</w:t>
      </w:r>
      <w:r w:rsidRPr="0009617A">
        <w:rPr>
          <w:b/>
          <w:bCs/>
        </w:rPr>
        <w:t xml:space="preserve"> Utilizar Playwright para emular dispositivos móviles y tabletas en diferentes navegadores y verificar que el blog se vea y funcione bien en pantallas más pequeñas. </w:t>
      </w:r>
      <w:r w:rsidRPr="0009617A">
        <w:rPr>
          <w:b/>
          <w:bCs/>
          <w:i/>
          <w:iCs/>
        </w:rPr>
        <w:t>Precondiciones:</w:t>
      </w:r>
      <w:r w:rsidRPr="0009617A">
        <w:rPr>
          <w:b/>
          <w:bCs/>
        </w:rPr>
        <w:t xml:space="preserve"> Se ha configurado un entorno de prueba con acceso a los navegadores Chrome, Firefox y Edge.</w:t>
      </w:r>
    </w:p>
    <w:p w14:paraId="049BCAD9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Pasos de Ejecución:</w:t>
      </w:r>
    </w:p>
    <w:p w14:paraId="67C18B2C" w14:textId="77777777" w:rsidR="0009617A" w:rsidRPr="0009617A" w:rsidRDefault="0009617A" w:rsidP="0009617A">
      <w:pPr>
        <w:numPr>
          <w:ilvl w:val="0"/>
          <w:numId w:val="17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para emular un dispositivo móvil en el navegador Chrome.</w:t>
      </w:r>
    </w:p>
    <w:p w14:paraId="0704F480" w14:textId="77777777" w:rsidR="0009617A" w:rsidRPr="0009617A" w:rsidRDefault="0009617A" w:rsidP="0009617A">
      <w:pPr>
        <w:numPr>
          <w:ilvl w:val="0"/>
          <w:numId w:val="17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para emular un dispositivo móvil en el navegador Firefox.</w:t>
      </w:r>
    </w:p>
    <w:p w14:paraId="642479FC" w14:textId="77777777" w:rsidR="0009617A" w:rsidRPr="0009617A" w:rsidRDefault="0009617A" w:rsidP="0009617A">
      <w:pPr>
        <w:numPr>
          <w:ilvl w:val="0"/>
          <w:numId w:val="17"/>
        </w:numPr>
        <w:rPr>
          <w:b/>
          <w:bCs/>
        </w:rPr>
      </w:pPr>
      <w:r w:rsidRPr="0009617A">
        <w:rPr>
          <w:b/>
          <w:bCs/>
        </w:rPr>
        <w:t>Configurar y ejecutar pruebas automatizadas utilizando Playwright para emular un dispositivo móvil en el navegador Edge.</w:t>
      </w:r>
    </w:p>
    <w:p w14:paraId="6668AE2F" w14:textId="77777777" w:rsidR="0009617A" w:rsidRPr="0009617A" w:rsidRDefault="0009617A" w:rsidP="0009617A">
      <w:pPr>
        <w:numPr>
          <w:ilvl w:val="0"/>
          <w:numId w:val="17"/>
        </w:numPr>
        <w:rPr>
          <w:b/>
          <w:bCs/>
        </w:rPr>
      </w:pPr>
      <w:r w:rsidRPr="0009617A">
        <w:rPr>
          <w:b/>
          <w:bCs/>
        </w:rPr>
        <w:t>Verificar que el blog se vea y funcione correctamente en dispositivos móviles en los tres navegadores.</w:t>
      </w:r>
    </w:p>
    <w:p w14:paraId="58EF21A8" w14:textId="77777777" w:rsidR="0009617A" w:rsidRPr="0009617A" w:rsidRDefault="0009617A" w:rsidP="0009617A">
      <w:pPr>
        <w:numPr>
          <w:ilvl w:val="0"/>
          <w:numId w:val="17"/>
        </w:numPr>
        <w:rPr>
          <w:b/>
          <w:bCs/>
        </w:rPr>
      </w:pPr>
      <w:r w:rsidRPr="0009617A">
        <w:rPr>
          <w:b/>
          <w:bCs/>
        </w:rPr>
        <w:t>Repetir los pasos anteriores para emular una tableta en los tres navegadores.</w:t>
      </w:r>
    </w:p>
    <w:p w14:paraId="68EB090A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  <w:i/>
          <w:iCs/>
        </w:rPr>
        <w:t>Resultado Esperado:</w:t>
      </w:r>
      <w:r w:rsidRPr="0009617A">
        <w:rPr>
          <w:b/>
          <w:bCs/>
        </w:rPr>
        <w:t xml:space="preserve"> El blog se ve y funciona correctamente en dispositivos móviles y tabletas en los navegadores Chrome, Firefox y Edge.</w:t>
      </w:r>
    </w:p>
    <w:p w14:paraId="1BC6AAC3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>Resultados de la Prueba:</w:t>
      </w:r>
    </w:p>
    <w:p w14:paraId="2F91C46C" w14:textId="77777777" w:rsidR="0009617A" w:rsidRPr="0009617A" w:rsidRDefault="0009617A" w:rsidP="0009617A">
      <w:pPr>
        <w:numPr>
          <w:ilvl w:val="0"/>
          <w:numId w:val="18"/>
        </w:numPr>
        <w:rPr>
          <w:b/>
          <w:bCs/>
        </w:rPr>
      </w:pPr>
      <w:r w:rsidRPr="0009617A">
        <w:rPr>
          <w:b/>
          <w:bCs/>
        </w:rPr>
        <w:lastRenderedPageBreak/>
        <w:t>El Escenario 1 se ejecutó con éxito, y todas las pruebas se completaron sin errores en los navegadores Chrome, Firefox y Edge.</w:t>
      </w:r>
    </w:p>
    <w:p w14:paraId="062924F3" w14:textId="77777777" w:rsidR="0009617A" w:rsidRPr="0009617A" w:rsidRDefault="0009617A" w:rsidP="0009617A">
      <w:pPr>
        <w:numPr>
          <w:ilvl w:val="0"/>
          <w:numId w:val="18"/>
        </w:numPr>
        <w:rPr>
          <w:b/>
          <w:bCs/>
        </w:rPr>
      </w:pPr>
      <w:r w:rsidRPr="0009617A">
        <w:rPr>
          <w:b/>
          <w:bCs/>
        </w:rPr>
        <w:t>El Escenario 2 se ejecutó con éxito, y el blog se veía y funcionaba correctamente en dispositivos móviles y tabletas en los tres navegadores.</w:t>
      </w:r>
    </w:p>
    <w:p w14:paraId="737B3D37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>Observaciones y Notas Adicionales: [Cualquier observación adicional o información relevante.]</w:t>
      </w:r>
    </w:p>
    <w:p w14:paraId="59E856FF" w14:textId="77777777" w:rsidR="0009617A" w:rsidRPr="0009617A" w:rsidRDefault="0009617A" w:rsidP="0009617A">
      <w:pPr>
        <w:rPr>
          <w:b/>
          <w:bCs/>
        </w:rPr>
      </w:pPr>
      <w:r w:rsidRPr="0009617A">
        <w:rPr>
          <w:b/>
          <w:bCs/>
        </w:rPr>
        <w:t>Conclusiones: Los escenarios de prueba relacionados con la compatibilidad del navegador y el diseño responsivo se ejecutaron con éxito en [Nombre de tu Blog]. Las pruebas confirmaron que el blog se comporta de manera consistente en los navegadores Chrome, Firefox y Edge, y que se ve y funciona bien en dispositivos móviles y tabletas.</w:t>
      </w:r>
    </w:p>
    <w:p w14:paraId="67FC25CD" w14:textId="0DCBB920" w:rsidR="006F11CD" w:rsidRPr="00325A4C" w:rsidRDefault="006F11CD" w:rsidP="00325A4C">
      <w:pPr>
        <w:rPr>
          <w:b/>
          <w:bCs/>
        </w:rPr>
      </w:pPr>
    </w:p>
    <w:sectPr w:rsidR="006F11CD" w:rsidRPr="00325A4C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26088"/>
    <w:multiLevelType w:val="multilevel"/>
    <w:tmpl w:val="FDC0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3708D"/>
    <w:multiLevelType w:val="multilevel"/>
    <w:tmpl w:val="26F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D1534"/>
    <w:multiLevelType w:val="multilevel"/>
    <w:tmpl w:val="3CD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1"/>
  </w:num>
  <w:num w:numId="2" w16cid:durableId="1062753960">
    <w:abstractNumId w:val="4"/>
  </w:num>
  <w:num w:numId="3" w16cid:durableId="645932528">
    <w:abstractNumId w:val="16"/>
  </w:num>
  <w:num w:numId="4" w16cid:durableId="250895940">
    <w:abstractNumId w:val="3"/>
  </w:num>
  <w:num w:numId="5" w16cid:durableId="528228146">
    <w:abstractNumId w:val="10"/>
  </w:num>
  <w:num w:numId="6" w16cid:durableId="1165247247">
    <w:abstractNumId w:val="13"/>
  </w:num>
  <w:num w:numId="7" w16cid:durableId="1904902005">
    <w:abstractNumId w:val="15"/>
  </w:num>
  <w:num w:numId="8" w16cid:durableId="1688871489">
    <w:abstractNumId w:val="8"/>
  </w:num>
  <w:num w:numId="9" w16cid:durableId="318771340">
    <w:abstractNumId w:val="9"/>
  </w:num>
  <w:num w:numId="10" w16cid:durableId="1227494927">
    <w:abstractNumId w:val="17"/>
  </w:num>
  <w:num w:numId="11" w16cid:durableId="2085255171">
    <w:abstractNumId w:val="11"/>
  </w:num>
  <w:num w:numId="12" w16cid:durableId="1018586526">
    <w:abstractNumId w:val="12"/>
  </w:num>
  <w:num w:numId="13" w16cid:durableId="770975910">
    <w:abstractNumId w:val="0"/>
  </w:num>
  <w:num w:numId="14" w16cid:durableId="1400324204">
    <w:abstractNumId w:val="6"/>
  </w:num>
  <w:num w:numId="15" w16cid:durableId="317078151">
    <w:abstractNumId w:val="2"/>
  </w:num>
  <w:num w:numId="16" w16cid:durableId="1625506411">
    <w:abstractNumId w:val="5"/>
  </w:num>
  <w:num w:numId="17" w16cid:durableId="231089246">
    <w:abstractNumId w:val="7"/>
  </w:num>
  <w:num w:numId="18" w16cid:durableId="2078698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09617A"/>
    <w:rsid w:val="002D3AF5"/>
    <w:rsid w:val="00325A4C"/>
    <w:rsid w:val="00425D54"/>
    <w:rsid w:val="006F11CD"/>
    <w:rsid w:val="007E0120"/>
    <w:rsid w:val="007F520E"/>
    <w:rsid w:val="00885D60"/>
    <w:rsid w:val="00A44F76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11</cp:revision>
  <dcterms:created xsi:type="dcterms:W3CDTF">2023-09-30T22:20:00Z</dcterms:created>
  <dcterms:modified xsi:type="dcterms:W3CDTF">2023-10-03T14:10:00Z</dcterms:modified>
</cp:coreProperties>
</file>