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bookmarkStart w:id="43" w:name="OLE_LINK1"/>
                                <w:bookmarkStart w:id="44" w:name="OLE_LINK2"/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社会心理服务热线</w:t>
                                </w:r>
                              </w:p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eastAsia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功能测试计划</w:t>
                                    </w:r>
                                  </w:sdtContent>
                                </w:sdt>
                                <w:bookmarkEnd w:id="43"/>
                                <w:bookmarkEnd w:id="44"/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j70rbAAAACwEAAA8AAAAAAAAAAQAg&#10;AAAAIgAAAGRycy9kb3ducmV2LnhtbFBLAQIUABQAAAAIAIdO4kA2jovmRAIAAHQEAAAOAAAAAAAA&#10;AAEAIAAAAC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bookmarkStart w:id="43" w:name="OLE_LINK1"/>
                          <w:bookmarkStart w:id="44" w:name="OLE_LINK2"/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社会心理服务热线</w:t>
                          </w:r>
                        </w:p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eastAsia"/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功能测试计划</w:t>
                              </w:r>
                            </w:sdtContent>
                          </w:sdt>
                          <w:bookmarkEnd w:id="43"/>
                          <w:bookmarkEnd w:id="44"/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Hotline-system-test-draft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王维一</w:t>
                </w:r>
                <w:bookmarkStart w:id="45" w:name="_GoBack"/>
                <w:bookmarkEnd w:id="45"/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023-05-24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3"/>
        <w:gridCol w:w="1081"/>
        <w:gridCol w:w="2722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eastAsia"/>
              </w:rPr>
            </w:pPr>
            <w:r>
              <w:t>V0.1/</w:t>
            </w:r>
            <w:r>
              <w:rPr>
                <w:rFonts w:hint="eastAsia"/>
              </w:rPr>
              <w:t>草稿</w:t>
            </w:r>
          </w:p>
          <w:p/>
        </w:tc>
        <w:tc>
          <w:tcPr>
            <w:tcW w:w="1008" w:type="dxa"/>
          </w:tcPr>
          <w:p>
            <w:r>
              <w:rPr>
                <w:rFonts w:hint="eastAsia"/>
              </w:rPr>
              <w:t>王维一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崔光远、李帅、王佳飞、刘赛威、方逸寒</w:t>
            </w:r>
          </w:p>
        </w:tc>
        <w:tc>
          <w:tcPr>
            <w:tcW w:w="15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023/05/24-2023/05/26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1354155"/>
          <w:bookmarkStart w:id="1" w:name="_Toc507593957"/>
          <w:r>
            <w:rPr>
              <w:lang w:val="zh-CN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"_Toc88423857"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_Toc88423857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"_Toc88423858"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_Toc88423858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"_Toc88423859"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_Toc88423859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"_Toc88423860"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_Toc88423860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"_Toc88423861"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_Toc88423861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"_Toc88423862"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_Toc88423862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"_Toc88423863"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_Toc88423863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"_Toc88423864"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_Toc88423864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"_Toc88423865"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_Toc88423865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"_Toc88423866"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_Toc88423866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"_Toc88423867"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_Toc88423867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"_Toc88423868"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_Toc88423868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"_Toc88423869"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_Toc88423869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"_Toc88423870"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_Toc88423870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"_Toc88423871" </w:instrText>
          </w:r>
          <w:r>
            <w:fldChar w:fldCharType="separate"/>
          </w:r>
          <w:r>
            <w:rPr>
              <w:rStyle w:val="18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系统功能测试规程</w:t>
          </w:r>
          <w:r>
            <w:tab/>
          </w:r>
          <w:r>
            <w:fldChar w:fldCharType="begin"/>
          </w:r>
          <w:r>
            <w:instrText xml:space="preserve"> PAGEREF _Toc88423871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"_Toc88423872" </w:instrText>
          </w:r>
          <w:r>
            <w:fldChar w:fldCharType="separate"/>
          </w:r>
          <w:r>
            <w:rPr>
              <w:rStyle w:val="18"/>
            </w:rPr>
            <w:t>7.1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_Toc88423872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"_Toc88423873" </w:instrText>
          </w:r>
          <w:r>
            <w:fldChar w:fldCharType="separate"/>
          </w:r>
          <w:r>
            <w:rPr>
              <w:rStyle w:val="18"/>
            </w:rPr>
            <w:t>7.2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_Toc88423873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"_Toc88423874" </w:instrText>
          </w:r>
          <w:r>
            <w:fldChar w:fldCharType="separate"/>
          </w:r>
          <w:r>
            <w:rPr>
              <w:rStyle w:val="18"/>
            </w:rPr>
            <w:t>7.3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_Toc88423874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"_Toc88423875" </w:instrText>
          </w:r>
          <w:r>
            <w:fldChar w:fldCharType="separate"/>
          </w:r>
          <w:r>
            <w:rPr>
              <w:rStyle w:val="18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_Toc88423875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bookmarkStart w:id="2" w:name="_Toc88423857"/>
      <w:r>
        <w:rPr>
          <w:rFonts w:hint="eastAsia"/>
        </w:rPr>
        <w:t>概述</w:t>
      </w:r>
      <w:bookmarkEnd w:id="2"/>
    </w:p>
    <w:p>
      <w:pPr>
        <w:pStyle w:val="3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8842385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>
      <w:pPr>
        <w:ind w:firstLine="420"/>
        <w:rPr>
          <w:rStyle w:val="31"/>
          <w:rFonts w:ascii="Arial" w:hAnsi="Arial" w:cs="Arial"/>
          <w:color w:val="000000"/>
          <w:shd w:val="clear" w:color="auto" w:fill="FFFFFF"/>
        </w:rPr>
      </w:pPr>
      <w:r>
        <w:rPr>
          <w:rStyle w:val="31"/>
          <w:rFonts w:ascii="Arial" w:hAnsi="Arial" w:cs="Arial"/>
          <w:color w:val="000000"/>
          <w:shd w:val="clear" w:color="auto" w:fill="FFFFFF"/>
        </w:rPr>
        <w:t>社会心理服务热线平台可以为个体提供一个开放、安全、保密的平台，让他们可以在匿名的情况下接受专业心理咨询和支持。这种服务可以帮助个体在面对困难时获得情感上的支持和鼓励，同时提供专业的建议和指导，帮助他们克服心理问题和困难。一个大致的用户交互过程可以简单描述为：访客通过微信小程序进入热线平台，选择当天值班的咨询师并发起咨询会话，咨询过程中如果咨询师有解决不了的问题，咨询师可以求助自己绑定的值班督导，值班督导在线给咨询师提供咨询指导。咨询结束后，访客、咨询师和督导可以通过平台各自的客户端查看自己的咨询历史记录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在访客与咨询师的会话过程中，我们会调用腾讯云的IM即时聊天工具，通过外部系统提供的API完成我们系统所需的相关操作。</w:t>
      </w:r>
    </w:p>
    <w:p>
      <w:pPr>
        <w:pStyle w:val="3"/>
        <w:numPr>
          <w:ilvl w:val="1"/>
          <w:numId w:val="1"/>
        </w:numPr>
        <w:spacing w:before="326" w:after="326"/>
      </w:pPr>
      <w:bookmarkStart w:id="6" w:name="_Toc88423859"/>
      <w:r>
        <w:rPr>
          <w:rFonts w:hint="eastAsia"/>
        </w:rPr>
        <w:t>文档概述</w:t>
      </w:r>
      <w:bookmarkEnd w:id="6"/>
    </w:p>
    <w:p>
      <w:pPr>
        <w:rPr>
          <w:rFonts w:hint="eastAsia"/>
        </w:rPr>
      </w:pPr>
      <w:r>
        <w:rPr>
          <w:rFonts w:hint="eastAsia"/>
        </w:rPr>
        <w:t>本文档主要</w:t>
      </w:r>
      <w:r>
        <w:t>介绍</w:t>
      </w:r>
      <w:r>
        <w:rPr>
          <w:rFonts w:hint="eastAsia"/>
        </w:rPr>
        <w:t>：</w:t>
      </w:r>
    </w:p>
    <w:p>
      <w:r>
        <w:rPr>
          <w:rFonts w:hint="eastAsia"/>
        </w:rPr>
        <w:t>软件概述：</w:t>
      </w:r>
      <w:r>
        <w:t>社会心理服务热线的定义、目标和重要性</w:t>
      </w:r>
    </w:p>
    <w:p>
      <w:pPr>
        <w:rPr>
          <w:rFonts w:hint="eastAsia"/>
        </w:rPr>
      </w:pPr>
      <w:r>
        <w:t>测试目标：明确测试的整体目标，例如验证社会心理服务热线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整体</w:t>
      </w:r>
      <w:r>
        <w:t>功能和</w:t>
      </w:r>
      <w:r>
        <w:rPr>
          <w:rFonts w:hint="eastAsia"/>
        </w:rPr>
        <w:t>接口性能</w:t>
      </w:r>
      <w:r>
        <w:t>是否符合预期</w:t>
      </w:r>
    </w:p>
    <w:p>
      <w:pPr>
        <w:rPr>
          <w:rFonts w:hint="eastAsia"/>
        </w:rPr>
      </w:pPr>
      <w:r>
        <w:t>测试范围：确定测试的具体范围和边界，包括测试的功能模块、支持的设备和平台，以及所涉及的用户场景。</w:t>
      </w:r>
    </w:p>
    <w:p>
      <w:pPr>
        <w:rPr>
          <w:rFonts w:hint="eastAsia"/>
        </w:rPr>
      </w:pPr>
      <w:r>
        <w:t>测试方法：说明用于测试的方法和技术，例如黑盒测试、白盒测试、性能测试、安全测试等。</w:t>
      </w:r>
    </w:p>
    <w:p>
      <w:pPr>
        <w:rPr>
          <w:rFonts w:hint="eastAsia"/>
        </w:rPr>
      </w:pPr>
      <w:r>
        <w:t>测试环境</w:t>
      </w:r>
      <w:r>
        <w:rPr>
          <w:rFonts w:hint="eastAsia"/>
        </w:rPr>
        <w:t>：</w:t>
      </w:r>
      <w:r>
        <w:t>描述测试所需的硬件、软件和网络环境，包括操作系统、浏览器、数据库等。</w:t>
      </w:r>
    </w:p>
    <w:p>
      <w:pPr>
        <w:rPr>
          <w:rFonts w:hint="eastAsia"/>
        </w:rPr>
      </w:pPr>
      <w:r>
        <w:t>测试计划</w:t>
      </w:r>
      <w:r>
        <w:rPr>
          <w:rFonts w:hint="eastAsia"/>
        </w:rPr>
        <w:t>：</w:t>
      </w:r>
      <w:r>
        <w:t>列出详细的测试计划，包括测试的阶段、测试用例的设计和执行计划，以及测试数据和资源的准备。</w:t>
      </w:r>
    </w:p>
    <w:p>
      <w:pPr>
        <w:rPr>
          <w:rFonts w:hint="eastAsia"/>
        </w:rPr>
      </w:pPr>
      <w:r>
        <w:t>风险评估：识别和评估可能出现的风险和问题，例如系统崩溃、数据丢失、用户体验问题等，并提供相应的应对措施。</w:t>
      </w:r>
    </w:p>
    <w:p>
      <w:pPr>
        <w:rPr>
          <w:rFonts w:hint="eastAsia"/>
        </w:rPr>
      </w:pPr>
      <w:r>
        <w:t>测试进度和报告：规划测试的时间表和里程碑，包括测试开始和结束的日期，以及测试结果的报告方式和频率。</w:t>
      </w:r>
    </w:p>
    <w:p>
      <w:pPr>
        <w:rPr>
          <w:rFonts w:hint="eastAsia"/>
        </w:rPr>
      </w:pPr>
      <w:r>
        <w:t>交付物：列出测试完成后应生成的交付物，例如测试报告、缺陷报告、用户文档等。</w:t>
      </w:r>
    </w:p>
    <w:p>
      <w:r>
        <w:t>需求跟踪：确保测试与社会心理服务热线的需求一致，跟踪测试的覆盖程度和结果与需求之间的关系。</w:t>
      </w:r>
    </w:p>
    <w:p>
      <w:pPr>
        <w:rPr>
          <w:rFonts w:hint="eastAsia"/>
        </w:rPr>
      </w:pPr>
      <w:r>
        <w:t>修订记录：记录文档的修订历史，包括版本号、修订日期和修订内容。</w:t>
      </w:r>
    </w:p>
    <w:p>
      <w:pPr>
        <w:pStyle w:val="2"/>
        <w:numPr>
          <w:ilvl w:val="0"/>
          <w:numId w:val="1"/>
        </w:numPr>
      </w:pPr>
      <w:bookmarkStart w:id="7" w:name="_Toc88423860"/>
      <w:r>
        <w:rPr>
          <w:rFonts w:hint="eastAsia"/>
        </w:rPr>
        <w:t>引用文件</w:t>
      </w:r>
      <w:bookmarkEnd w:id="7"/>
    </w:p>
    <w:p>
      <w:pPr>
        <w:rPr>
          <w:rFonts w:hint="eastAsia"/>
        </w:rPr>
      </w:pPr>
      <w:r>
        <w:rPr>
          <w:rFonts w:hint="eastAsia"/>
        </w:rPr>
        <w:t>项目原始需求 《</w:t>
      </w:r>
      <w:r>
        <w:rPr>
          <w:rStyle w:val="31"/>
          <w:rFonts w:ascii="Arial" w:hAnsi="Arial" w:cs="Arial"/>
        </w:rPr>
        <w:t>社会心理服务热线平台-0423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需求说明书 《项目需求说明书</w:t>
      </w:r>
      <w:r>
        <w:t>_G07_v1.0</w:t>
      </w:r>
      <w:r>
        <w:rPr>
          <w:rFonts w:hint="eastAsia"/>
        </w:rPr>
        <w:t>》</w:t>
      </w:r>
    </w:p>
    <w:p>
      <w:pPr>
        <w:pStyle w:val="2"/>
        <w:numPr>
          <w:ilvl w:val="0"/>
          <w:numId w:val="1"/>
        </w:numPr>
      </w:pPr>
      <w:bookmarkStart w:id="8" w:name="_Toc507593971"/>
      <w:bookmarkStart w:id="9" w:name="_Toc501354169"/>
      <w:bookmarkStart w:id="10" w:name="_Toc8842386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>
      <w:pPr>
        <w:pStyle w:val="3"/>
        <w:numPr>
          <w:ilvl w:val="1"/>
          <w:numId w:val="1"/>
        </w:numPr>
        <w:spacing w:before="326" w:after="326"/>
      </w:pPr>
      <w:bookmarkStart w:id="11" w:name="_Toc88423862"/>
      <w:r>
        <w:rPr>
          <w:rFonts w:hint="eastAsia"/>
        </w:rPr>
        <w:t>测试环境规划</w:t>
      </w:r>
      <w:bookmarkEnd w:id="1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883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9DC3E6" w:themeColor="accent5" w:themeTint="99"/>
                <w:sz w:val="21"/>
                <w:szCs w:val="21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服务器</w:t>
            </w:r>
          </w:p>
        </w:tc>
        <w:tc>
          <w:tcPr>
            <w:tcW w:w="2883" w:type="dxa"/>
          </w:tcPr>
          <w:p>
            <w:pPr>
              <w:rPr>
                <w:color w:val="9DC3E6" w:themeColor="accent5" w:themeTint="99"/>
                <w:sz w:val="21"/>
                <w:szCs w:val="21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Ubuntu 22.04 LTS x86_64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搭建平台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Windows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2621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963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（机构管理员）</w:t>
            </w:r>
          </w:p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2000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1219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（督导）</w:t>
            </w:r>
          </w:p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22000.1335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（咨询师）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测试人员操作系统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Honor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 xml:space="preserve"> 30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Ha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rmonyOS 2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小程序测试人员设备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Microsoft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 xml:space="preserve"> Edge(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督导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1462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Microsoft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 xml:space="preserve"> Edge(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机构管理员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1462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浏览器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督导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6350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Firefox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督导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074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Chrome（咨询师）</w:t>
            </w:r>
          </w:p>
        </w:tc>
        <w:tc>
          <w:tcPr>
            <w:tcW w:w="2883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108.0.5359.125</w:t>
            </w:r>
          </w:p>
        </w:tc>
        <w:tc>
          <w:tcPr>
            <w:tcW w:w="3260" w:type="dxa"/>
          </w:tcPr>
          <w:p>
            <w:pPr>
              <w:rPr>
                <w:rFonts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numPr>
          <w:ilvl w:val="1"/>
          <w:numId w:val="1"/>
        </w:numPr>
        <w:spacing w:before="326" w:after="326"/>
      </w:pPr>
      <w:bookmarkStart w:id="12" w:name="_Toc88423863"/>
      <w:r>
        <w:rPr>
          <w:rFonts w:hint="eastAsia"/>
        </w:rPr>
        <w:t>测试环境示意图</w:t>
      </w:r>
      <w:bookmarkEnd w:id="12"/>
    </w:p>
    <w:p>
      <w:pPr>
        <w:pStyle w:val="2"/>
        <w:numPr>
          <w:ilvl w:val="0"/>
          <w:numId w:val="0"/>
        </w:numPr>
      </w:pPr>
      <w:r>
        <w:rPr>
          <w:rFonts w:asciiTheme="minorHAnsi" w:hAnsiTheme="minorHAnsi" w:eastAsiaTheme="minorEastAsia"/>
          <w:bCs w:val="0"/>
          <w:i/>
          <w:color w:val="9DC3E6" w:themeColor="accent5" w:themeTint="99"/>
          <w:kern w:val="2"/>
          <w:sz w:val="24"/>
          <w:szCs w:val="2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2"/>
      </w:pPr>
      <w:bookmarkStart w:id="13" w:name="_Toc501354172"/>
      <w:bookmarkStart w:id="14" w:name="_Toc507593974"/>
      <w:bookmarkStart w:id="15" w:name="_Toc8842386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描述用于本次功能测试的测试用例设计方法，包括但不限于测试场景的设计，测试数据选取原则，预期结果定义原则，实测结果获取/判定原则，测试脚本设计和实现原则，自动化测试架构等</w:t>
      </w:r>
    </w:p>
    <w:p>
      <w:pPr>
        <w:pStyle w:val="2"/>
        <w:numPr>
          <w:ilvl w:val="0"/>
          <w:numId w:val="1"/>
        </w:numPr>
      </w:pPr>
      <w:bookmarkStart w:id="16" w:name="_Toc88423865"/>
      <w:bookmarkStart w:id="17" w:name="_Toc507593983"/>
      <w:bookmarkStart w:id="18" w:name="_Toc501354181"/>
      <w:r>
        <w:rPr>
          <w:rFonts w:hint="eastAsia"/>
        </w:rPr>
        <w:t>测试说明</w:t>
      </w:r>
      <w:bookmarkEnd w:id="16"/>
    </w:p>
    <w:p>
      <w:pPr>
        <w:pStyle w:val="3"/>
        <w:spacing w:before="326" w:after="326"/>
      </w:pPr>
      <w:bookmarkStart w:id="19" w:name="_Toc88423866"/>
      <w:r>
        <w:rPr>
          <w:rFonts w:hint="eastAsia"/>
        </w:rPr>
        <w:t>测试项目描述</w:t>
      </w:r>
      <w:bookmarkEnd w:id="19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列举所有在测试中需要测试的系统业务功能特性及其标识，测试用例中的命名规则应符合表格中的定义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79"/>
        <w:gridCol w:w="1631"/>
        <w:gridCol w:w="2382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71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163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238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209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jc w:val="center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</w:t>
            </w:r>
          </w:p>
        </w:tc>
        <w:tc>
          <w:tcPr>
            <w:tcW w:w="1479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注册</w:t>
            </w:r>
          </w:p>
        </w:tc>
        <w:tc>
          <w:tcPr>
            <w:tcW w:w="1631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PSY</w:t>
            </w:r>
            <w: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_Reg</w:t>
            </w:r>
          </w:p>
        </w:tc>
        <w:tc>
          <w:tcPr>
            <w:tcW w:w="2382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PSY</w:t>
            </w:r>
            <w: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_ Reg_Visitor</w:t>
            </w:r>
          </w:p>
        </w:tc>
        <w:tc>
          <w:tcPr>
            <w:tcW w:w="2091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验证访客注册业务功能是否满足用户需求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jc w:val="center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</w:t>
            </w:r>
          </w:p>
        </w:tc>
        <w:tc>
          <w:tcPr>
            <w:tcW w:w="1479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631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382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PSY</w:t>
            </w:r>
            <w: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_ Reg_</w:t>
            </w:r>
            <w:r>
              <w:rPr>
                <w:rFonts w:hint="eastAsia"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Consultant</w:t>
            </w:r>
          </w:p>
        </w:tc>
        <w:tc>
          <w:tcPr>
            <w:tcW w:w="2091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验证咨询师注册业务功能是否满足用户需求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jc w:val="center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79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631" w:type="dxa"/>
          </w:tcPr>
          <w:p>
            <w:pPr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382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091" w:type="dxa"/>
          </w:tcPr>
          <w:p>
            <w:pPr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/>
    <w:p>
      <w:pPr>
        <w:pStyle w:val="3"/>
        <w:spacing w:before="326" w:after="326"/>
      </w:pPr>
      <w:bookmarkStart w:id="20" w:name="_Toc88423867"/>
      <w:r>
        <w:rPr>
          <w:rFonts w:hint="eastAsia"/>
        </w:rPr>
        <w:t>测试用例</w:t>
      </w:r>
      <w:bookmarkEnd w:id="20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参见《XXXXX测试用例.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xlsx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》（此处只需说明相关测试用例文档的名称）</w:t>
      </w:r>
    </w:p>
    <w:p>
      <w:pPr>
        <w:pStyle w:val="2"/>
        <w:numPr>
          <w:ilvl w:val="0"/>
          <w:numId w:val="1"/>
        </w:numPr>
      </w:pPr>
      <w:bookmarkStart w:id="21" w:name="_Toc88423868"/>
      <w:r>
        <w:rPr>
          <w:rFonts w:hint="eastAsia"/>
        </w:rPr>
        <w:t>测试实施安排</w:t>
      </w:r>
      <w:bookmarkEnd w:id="17"/>
      <w:bookmarkEnd w:id="18"/>
      <w:bookmarkEnd w:id="21"/>
    </w:p>
    <w:p>
      <w:pPr>
        <w:pStyle w:val="3"/>
        <w:numPr>
          <w:ilvl w:val="1"/>
          <w:numId w:val="1"/>
        </w:numPr>
        <w:spacing w:before="326" w:after="326"/>
      </w:pPr>
      <w:bookmarkStart w:id="22" w:name="_Toc507593984"/>
      <w:bookmarkStart w:id="23" w:name="_Toc501354182"/>
      <w:bookmarkStart w:id="24" w:name="_Toc88423869"/>
      <w:r>
        <w:rPr>
          <w:rFonts w:hint="eastAsia"/>
        </w:rPr>
        <w:t>测试进度</w:t>
      </w:r>
      <w:bookmarkEnd w:id="22"/>
      <w:bookmarkEnd w:id="23"/>
      <w:bookmarkEnd w:id="2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</w:pPr>
      <w:bookmarkStart w:id="25" w:name="_Toc501354185"/>
      <w:bookmarkStart w:id="26" w:name="_Toc507593987"/>
      <w:bookmarkStart w:id="27" w:name="_Toc88423870"/>
      <w:r>
        <w:rPr>
          <w:rFonts w:hint="eastAsia"/>
        </w:rPr>
        <w:t>缺陷管理</w:t>
      </w:r>
      <w:bookmarkEnd w:id="25"/>
      <w:bookmarkEnd w:id="26"/>
      <w:bookmarkEnd w:id="2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Gitee中提交Issue。缺陷严重程度等级说明</w:t>
      </w:r>
    </w:p>
    <w:p>
      <w:pPr>
        <w:pStyle w:val="21"/>
        <w:numPr>
          <w:ilvl w:val="0"/>
          <w:numId w:val="2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致命性缺陷：没有实现或错误地实现重要的功能；业务流程存在重大隐患；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软件在操作过程中由于软件自身的原因自动退出系统或出现死机、系统崩溃等情况；软件在操作过程中由于软件自身的原因对系统或数据造成破坏；在现有的软、硬建设环境下不能实现应有的功能； </w:t>
      </w:r>
    </w:p>
    <w:p>
      <w:pPr>
        <w:pStyle w:val="21"/>
        <w:numPr>
          <w:ilvl w:val="0"/>
          <w:numId w:val="2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严重性缺陷：没有实现基本功能，且不存在替代办法；没有实现重要功能中的部分功能，并且不存在替代办法；业务流程衔接错误；在现有的环境下，不能实现部分功能且没有替代方案；没有满足系统的性能要求；</w:t>
      </w:r>
    </w:p>
    <w:p>
      <w:pPr>
        <w:pStyle w:val="21"/>
        <w:numPr>
          <w:ilvl w:val="0"/>
          <w:numId w:val="2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一般性缺陷：该级缺陷与严重性缺陷相对应的，只是存在替代方法；对误操作或错误操作没有提示；</w:t>
      </w:r>
    </w:p>
    <w:p>
      <w:pPr>
        <w:pStyle w:val="21"/>
        <w:numPr>
          <w:ilvl w:val="0"/>
          <w:numId w:val="2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建议性缺陷：通常为易用性方面的错误，比如界面不友好、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前后风格不一、中英文混杂、结果输出不直观等。</w:t>
      </w:r>
    </w:p>
    <w:p>
      <w:pPr>
        <w:pStyle w:val="2"/>
        <w:numPr>
          <w:ilvl w:val="0"/>
          <w:numId w:val="1"/>
        </w:numPr>
      </w:pPr>
      <w:bookmarkStart w:id="28" w:name="_Toc501354186"/>
      <w:bookmarkStart w:id="29" w:name="_Toc507593988"/>
      <w:bookmarkStart w:id="30" w:name="_Toc88423871"/>
      <w:r>
        <w:rPr>
          <w:rFonts w:hint="eastAsia"/>
        </w:rPr>
        <w:t>系统功能测试</w:t>
      </w:r>
      <w:bookmarkEnd w:id="28"/>
      <w:bookmarkEnd w:id="29"/>
      <w:r>
        <w:rPr>
          <w:rFonts w:hint="eastAsia"/>
        </w:rPr>
        <w:t>规程</w:t>
      </w:r>
      <w:bookmarkEnd w:id="30"/>
    </w:p>
    <w:p>
      <w:pPr>
        <w:pStyle w:val="3"/>
        <w:numPr>
          <w:ilvl w:val="1"/>
          <w:numId w:val="1"/>
        </w:numPr>
        <w:spacing w:before="326" w:after="326"/>
      </w:pPr>
      <w:bookmarkStart w:id="31" w:name="_Toc501354187"/>
      <w:bookmarkStart w:id="32" w:name="_Toc507593989"/>
      <w:bookmarkStart w:id="33" w:name="_Toc88423872"/>
      <w:r>
        <w:rPr>
          <w:rFonts w:hint="eastAsia"/>
        </w:rPr>
        <w:t>启动标准</w:t>
      </w:r>
      <w:bookmarkEnd w:id="31"/>
      <w:bookmarkEnd w:id="32"/>
      <w:bookmarkEnd w:id="33"/>
    </w:p>
    <w:p>
      <w:pPr>
        <w:pStyle w:val="21"/>
        <w:numPr>
          <w:ilvl w:val="0"/>
          <w:numId w:val="3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接口测试执行完毕且通过</w:t>
      </w:r>
    </w:p>
    <w:p>
      <w:pPr>
        <w:pStyle w:val="21"/>
        <w:numPr>
          <w:ilvl w:val="0"/>
          <w:numId w:val="3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系统测试环境准备完毕，人员到位</w:t>
      </w:r>
    </w:p>
    <w:p>
      <w:pPr>
        <w:pStyle w:val="21"/>
        <w:numPr>
          <w:ilvl w:val="0"/>
          <w:numId w:val="3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系统测试计划和用例开发完毕并通过评审</w:t>
      </w:r>
    </w:p>
    <w:p>
      <w:pPr>
        <w:pStyle w:val="3"/>
        <w:numPr>
          <w:ilvl w:val="1"/>
          <w:numId w:val="1"/>
        </w:numPr>
        <w:spacing w:before="326" w:after="326"/>
      </w:pPr>
      <w:bookmarkStart w:id="34" w:name="_Toc501354188"/>
      <w:bookmarkStart w:id="35" w:name="_Toc507593990"/>
      <w:bookmarkStart w:id="36" w:name="_Toc88423873"/>
      <w:r>
        <w:rPr>
          <w:rFonts w:hint="eastAsia"/>
        </w:rPr>
        <w:t>中止标准</w:t>
      </w:r>
      <w:bookmarkEnd w:id="34"/>
      <w:bookmarkEnd w:id="35"/>
      <w:bookmarkEnd w:id="36"/>
    </w:p>
    <w:p>
      <w:pPr>
        <w:pStyle w:val="21"/>
        <w:numPr>
          <w:ilvl w:val="0"/>
          <w:numId w:val="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测试环境或关键系统功能不可用</w:t>
      </w:r>
    </w:p>
    <w:p>
      <w:pPr>
        <w:pStyle w:val="21"/>
        <w:numPr>
          <w:ilvl w:val="0"/>
          <w:numId w:val="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numPr>
          <w:ilvl w:val="1"/>
          <w:numId w:val="1"/>
        </w:numPr>
        <w:spacing w:before="326" w:after="326"/>
      </w:pPr>
      <w:bookmarkStart w:id="37" w:name="_Toc88423874"/>
      <w:bookmarkStart w:id="38" w:name="_Toc507593991"/>
      <w:bookmarkStart w:id="39" w:name="_Toc501354189"/>
      <w:r>
        <w:rPr>
          <w:rFonts w:hint="eastAsia"/>
        </w:rPr>
        <w:t>通过标准</w:t>
      </w:r>
      <w:bookmarkEnd w:id="37"/>
      <w:bookmarkEnd w:id="38"/>
      <w:bookmarkEnd w:id="39"/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达到</w:t>
      </w:r>
      <w:r>
        <w:rPr>
          <w:rFonts w:ascii="等线 Light" w:hAnsi="等线 Light" w:eastAsia="等线 Light"/>
        </w:rPr>
        <w:t>100%功能覆盖和100%典型用户使用场景覆盖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测试用例不通过数的比例</w:t>
      </w:r>
      <w:r>
        <w:rPr>
          <w:rFonts w:ascii="等线 Light" w:hAnsi="等线 Light" w:eastAsia="等线 Light"/>
        </w:rPr>
        <w:t xml:space="preserve"> &lt; 1.5 % 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致命性的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严重性的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缺陷等级为</w:t>
      </w:r>
      <w:r>
        <w:rPr>
          <w:rFonts w:ascii="等线 Light" w:hAnsi="等线 Light" w:eastAsia="等线 Light"/>
        </w:rPr>
        <w:t xml:space="preserve">一般性的缺陷数量≤ 5 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缺陷修改完毕并经过回归测试验证</w:t>
      </w:r>
    </w:p>
    <w:p>
      <w:pPr>
        <w:pStyle w:val="2"/>
        <w:numPr>
          <w:ilvl w:val="0"/>
          <w:numId w:val="1"/>
        </w:numPr>
      </w:pPr>
      <w:bookmarkStart w:id="40" w:name="_Toc88423875"/>
      <w:bookmarkStart w:id="41" w:name="_Toc501354193"/>
      <w:bookmarkStart w:id="42" w:name="_Toc507593995"/>
      <w:r>
        <w:rPr>
          <w:rFonts w:hint="eastAsia"/>
        </w:rPr>
        <w:t>测试风险分析</w:t>
      </w:r>
      <w:bookmarkEnd w:id="40"/>
      <w:bookmarkEnd w:id="41"/>
      <w:bookmarkEnd w:id="42"/>
    </w:p>
    <w:tbl>
      <w:tblPr>
        <w:tblStyle w:val="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项目名称功能测试计划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iNmRiYjQyOTEwOTNhY2FlZGRjYzM1OWEwODU2OTYifQ=="/>
  </w:docVars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95461"/>
    <w:rsid w:val="005A1907"/>
    <w:rsid w:val="005A66B0"/>
    <w:rsid w:val="005C27F2"/>
    <w:rsid w:val="005D348B"/>
    <w:rsid w:val="005D652A"/>
    <w:rsid w:val="005E4893"/>
    <w:rsid w:val="005E54D1"/>
    <w:rsid w:val="005F36EA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2A6B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B53C0"/>
    <w:rsid w:val="007C14F8"/>
    <w:rsid w:val="007C78D9"/>
    <w:rsid w:val="007D3972"/>
    <w:rsid w:val="007D3B87"/>
    <w:rsid w:val="007E48A9"/>
    <w:rsid w:val="007E5951"/>
    <w:rsid w:val="007F3A62"/>
    <w:rsid w:val="007F44FF"/>
    <w:rsid w:val="00805CB3"/>
    <w:rsid w:val="008068DC"/>
    <w:rsid w:val="00810DF2"/>
    <w:rsid w:val="0082621F"/>
    <w:rsid w:val="00826A5C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9F25DC"/>
    <w:rsid w:val="00A03C67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0E4A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5FE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3"/>
    <w:basedOn w:val="1"/>
    <w:link w:val="29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Body Text Indent"/>
    <w:basedOn w:val="1"/>
    <w:link w:val="28"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1"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8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  <w:style w:type="character" w:customStyle="1" w:styleId="31">
    <w:name w:val="pspdfkit-6fq5ysqkmc2gc1fek9b659qfh8"/>
    <w:basedOn w:val="17"/>
    <w:qFormat/>
    <w:uiPriority w:val="0"/>
  </w:style>
  <w:style w:type="character" w:customStyle="1" w:styleId="32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2F4F4C"/>
    <w:rsid w:val="005C0D1D"/>
    <w:rsid w:val="00757A43"/>
    <w:rsid w:val="007B468C"/>
    <w:rsid w:val="007D01E6"/>
    <w:rsid w:val="00A06CD3"/>
    <w:rsid w:val="00C043D9"/>
    <w:rsid w:val="00D76C2E"/>
    <w:rsid w:val="00EB1468"/>
    <w:rsid w:val="00F959D7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AF840F-B3B3-4705-A320-6E25013FD8A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1984</Words>
  <Characters>2298</Characters>
  <Lines>26</Lines>
  <Paragraphs>7</Paragraphs>
  <TotalTime>36</TotalTime>
  <ScaleCrop>false</ScaleCrop>
  <LinksUpToDate>false</LinksUpToDate>
  <CharactersWithSpaces>2451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2022-02-23T05:26:00Z</dcterms:created>
  <dc:creator>孙海英</dc:creator>
  <cp:lastModifiedBy>槿</cp:lastModifiedBy>
  <dcterms:modified xsi:type="dcterms:W3CDTF">2023-05-26T00:28:09Z</dcterms:modified>
  <dc:title>功能测试计划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F8FA9D516BBF4DF1999A20BAF54ABCDC_12</vt:lpwstr>
  </property>
</Properties>
</file>