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sdtPr>
      <w:sdtContent>
        <w:p w14:paraId="5D3085C6" w14:textId="77777777" w:rsidR="007B6029" w:rsidRDefault="00000000">
          <w:pPr>
            <w:jc w:val="center"/>
          </w:pPr>
          <w:r>
            <w:rPr>
              <w:noProof/>
            </w:rPr>
            <mc:AlternateContent>
              <mc:Choice Requires="wps">
                <w:drawing>
                  <wp:anchor distT="0" distB="0" distL="114300" distR="114300" simplePos="0" relativeHeight="251659264" behindDoc="0" locked="0" layoutInCell="1" allowOverlap="1" wp14:anchorId="17A4D28D">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22C07" w14:textId="77777777" w:rsidR="007B6029" w:rsidRDefault="00000000">
                                <w:pPr>
                                  <w:rPr>
                                    <w:color w:val="4472C4" w:themeColor="accent1"/>
                                    <w:sz w:val="64"/>
                                    <w:szCs w:val="64"/>
                                  </w:rPr>
                                </w:pPr>
                                <w:r>
                                  <w:rPr>
                                    <w:rFonts w:hint="eastAsia"/>
                                    <w:caps/>
                                    <w:color w:val="4472C4" w:themeColor="accent1"/>
                                    <w:sz w:val="64"/>
                                    <w:szCs w:val="64"/>
                                  </w:rPr>
                                  <w:t>社会心理热线服务平台</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br/>
                                      <w:t>软件架构设计说明书</w:t>
                                    </w:r>
                                  </w:sdtContent>
                                </w:sdt>
                              </w:p>
                              <w:p w14:paraId="35AFD86B" w14:textId="77777777" w:rsidR="007B6029"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type w14:anchorId="17A4D28D"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" filled="f" stroked="f" strokeweight=".5pt">
                    <v:textbox inset="126pt,0,54pt,0">
                      <w:txbxContent>
                        <w:p w14:paraId="4F922C07" w14:textId="77777777" w:rsidR="007B6029" w:rsidRDefault="00000000">
                          <w:pPr>
                            <w:rPr>
                              <w:color w:val="4472C4" w:themeColor="accent1"/>
                              <w:sz w:val="64"/>
                              <w:szCs w:val="64"/>
                            </w:rPr>
                          </w:pPr>
                          <w:r>
                            <w:rPr>
                              <w:rFonts w:hint="eastAsia"/>
                              <w:caps/>
                              <w:color w:val="4472C4" w:themeColor="accent1"/>
                              <w:sz w:val="64"/>
                              <w:szCs w:val="64"/>
                            </w:rPr>
                            <w:t>社会心理热线服务平台</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br/>
                                <w:t>软件架构设计说明书</w:t>
                              </w:r>
                            </w:sdtContent>
                          </w:sdt>
                        </w:p>
                        <w:p w14:paraId="35AFD86B" w14:textId="77777777" w:rsidR="007B6029"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292E1BB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2"/>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7B6029" w14:paraId="5CEB469E" w14:textId="77777777">
            <w:trPr>
              <w:cantSplit/>
              <w:trHeight w:val="319"/>
            </w:trPr>
            <w:tc>
              <w:tcPr>
                <w:tcW w:w="2356" w:type="dxa"/>
                <w:vMerge w:val="restart"/>
              </w:tcPr>
              <w:p w14:paraId="2988F08C" w14:textId="77777777" w:rsidR="007B6029" w:rsidRDefault="00000000">
                <w:pPr>
                  <w:jc w:val="center"/>
                  <w:rPr>
                    <w:rFonts w:ascii="宋体" w:hAnsi="宋体"/>
                    <w:sz w:val="21"/>
                    <w:szCs w:val="21"/>
                  </w:rPr>
                </w:pPr>
                <w:r>
                  <w:rPr>
                    <w:rFonts w:ascii="宋体" w:hAnsi="宋体" w:hint="eastAsia"/>
                    <w:sz w:val="21"/>
                    <w:szCs w:val="21"/>
                  </w:rPr>
                  <w:t>文件状态：</w:t>
                </w:r>
              </w:p>
              <w:p w14:paraId="0580E8C1" w14:textId="77777777" w:rsidR="007B6029" w:rsidRDefault="00000000">
                <w:pPr>
                  <w:jc w:val="center"/>
                  <w:rPr>
                    <w:rFonts w:ascii="宋体" w:hAnsi="宋体"/>
                    <w:sz w:val="21"/>
                    <w:szCs w:val="21"/>
                  </w:rPr>
                </w:pPr>
                <w:r>
                  <w:rPr>
                    <w:rFonts w:ascii="宋体" w:hAnsi="宋体" w:hint="eastAsia"/>
                    <w:sz w:val="21"/>
                    <w:szCs w:val="21"/>
                  </w:rPr>
                  <w:t>[</w:t>
                </w:r>
                <w:r>
                  <w:rPr>
                    <w:rFonts w:ascii="宋体" w:hAnsi="宋体" w:hint="eastAsia"/>
                    <w:sz w:val="21"/>
                    <w:szCs w:val="21"/>
                  </w:rPr>
                  <w:t>√</w:t>
                </w:r>
                <w:r>
                  <w:rPr>
                    <w:rFonts w:ascii="宋体" w:hAnsi="宋体" w:hint="eastAsia"/>
                    <w:sz w:val="21"/>
                    <w:szCs w:val="21"/>
                  </w:rPr>
                  <w:t>]</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3D6DE8F0" w14:textId="77777777" w:rsidR="007B6029" w:rsidRDefault="00000000">
                <w:pPr>
                  <w:ind w:firstLineChars="100" w:firstLine="210"/>
                  <w:jc w:val="center"/>
                  <w:rPr>
                    <w:rFonts w:ascii="宋体" w:hAnsi="宋体"/>
                    <w:sz w:val="21"/>
                    <w:szCs w:val="21"/>
                  </w:rPr>
                </w:pPr>
                <w:r>
                  <w:rPr>
                    <w:rFonts w:ascii="宋体" w:hAnsi="宋体"/>
                    <w:sz w:val="21"/>
                    <w:szCs w:val="21"/>
                  </w:rPr>
                  <w:t xml:space="preserve"> </w:t>
                </w:r>
                <w:r>
                  <w:rPr>
                    <w:rFonts w:ascii="宋体" w:hAnsi="宋体" w:hint="eastAsia"/>
                    <w:sz w:val="21"/>
                    <w:szCs w:val="21"/>
                  </w:rPr>
                  <w:t xml:space="preserve">[  ] </w:t>
                </w:r>
                <w:r>
                  <w:rPr>
                    <w:rFonts w:ascii="宋体" w:hAnsi="宋体" w:hint="eastAsia"/>
                    <w:sz w:val="21"/>
                    <w:szCs w:val="21"/>
                  </w:rPr>
                  <w:t>正式发布</w:t>
                </w:r>
              </w:p>
              <w:p w14:paraId="3C8E1B33" w14:textId="77777777" w:rsidR="007B6029" w:rsidRDefault="00000000">
                <w:pPr>
                  <w:ind w:firstLineChars="100" w:firstLine="210"/>
                  <w:jc w:val="center"/>
                  <w:rPr>
                    <w:sz w:val="21"/>
                    <w:szCs w:val="21"/>
                  </w:rPr>
                </w:pPr>
                <w:r>
                  <w:rPr>
                    <w:rFonts w:ascii="宋体" w:hAnsi="宋体"/>
                    <w:sz w:val="21"/>
                    <w:szCs w:val="21"/>
                  </w:rPr>
                  <w:t xml:space="preserve"> </w:t>
                </w: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32B64F77" w14:textId="77777777" w:rsidR="007B6029" w:rsidRDefault="00000000">
                <w:pPr>
                  <w:jc w:val="center"/>
                  <w:rPr>
                    <w:sz w:val="21"/>
                    <w:szCs w:val="21"/>
                  </w:rPr>
                </w:pPr>
                <w:r>
                  <w:rPr>
                    <w:rFonts w:hint="eastAsia"/>
                    <w:sz w:val="21"/>
                    <w:szCs w:val="21"/>
                  </w:rPr>
                  <w:t>文件标识：</w:t>
                </w:r>
              </w:p>
            </w:tc>
            <w:tc>
              <w:tcPr>
                <w:tcW w:w="3543" w:type="dxa"/>
              </w:tcPr>
              <w:p w14:paraId="17135D34" w14:textId="77777777" w:rsidR="007B6029" w:rsidRDefault="00000000">
                <w:pPr>
                  <w:jc w:val="center"/>
                  <w:rPr>
                    <w:sz w:val="21"/>
                    <w:szCs w:val="21"/>
                  </w:rPr>
                </w:pPr>
                <w:r>
                  <w:rPr>
                    <w:rFonts w:hint="eastAsia"/>
                    <w:sz w:val="21"/>
                    <w:szCs w:val="21"/>
                  </w:rPr>
                  <w:t>hotline-architecture-draft</w:t>
                </w:r>
              </w:p>
            </w:tc>
          </w:tr>
          <w:tr w:rsidR="007B6029" w14:paraId="4E97FAC0" w14:textId="77777777">
            <w:trPr>
              <w:cantSplit/>
              <w:trHeight w:val="319"/>
            </w:trPr>
            <w:tc>
              <w:tcPr>
                <w:tcW w:w="2356" w:type="dxa"/>
                <w:vMerge/>
              </w:tcPr>
              <w:p w14:paraId="4900F41D" w14:textId="77777777" w:rsidR="007B6029" w:rsidRDefault="007B6029">
                <w:pPr>
                  <w:ind w:firstLineChars="200" w:firstLine="420"/>
                  <w:jc w:val="center"/>
                  <w:rPr>
                    <w:sz w:val="21"/>
                    <w:szCs w:val="21"/>
                  </w:rPr>
                </w:pPr>
              </w:p>
            </w:tc>
            <w:tc>
              <w:tcPr>
                <w:tcW w:w="1467" w:type="dxa"/>
                <w:shd w:val="clear" w:color="auto" w:fill="D9D9D9"/>
              </w:tcPr>
              <w:p w14:paraId="44A1D8C6" w14:textId="77777777" w:rsidR="007B6029" w:rsidRDefault="00000000">
                <w:pPr>
                  <w:jc w:val="center"/>
                  <w:rPr>
                    <w:sz w:val="21"/>
                    <w:szCs w:val="21"/>
                  </w:rPr>
                </w:pPr>
                <w:r>
                  <w:rPr>
                    <w:rFonts w:hint="eastAsia"/>
                    <w:sz w:val="21"/>
                    <w:szCs w:val="21"/>
                  </w:rPr>
                  <w:t>当前版本：</w:t>
                </w:r>
              </w:p>
            </w:tc>
            <w:tc>
              <w:tcPr>
                <w:tcW w:w="3543" w:type="dxa"/>
              </w:tcPr>
              <w:p w14:paraId="1005EE69" w14:textId="77777777" w:rsidR="007B6029" w:rsidRDefault="00000000">
                <w:pPr>
                  <w:jc w:val="center"/>
                  <w:rPr>
                    <w:sz w:val="21"/>
                    <w:szCs w:val="21"/>
                  </w:rPr>
                </w:pPr>
                <w:r>
                  <w:rPr>
                    <w:rFonts w:hint="eastAsia"/>
                    <w:sz w:val="21"/>
                    <w:szCs w:val="21"/>
                  </w:rPr>
                  <w:t>v0.1</w:t>
                </w:r>
              </w:p>
            </w:tc>
          </w:tr>
          <w:tr w:rsidR="007B6029" w14:paraId="2046FC91" w14:textId="77777777">
            <w:trPr>
              <w:cantSplit/>
            </w:trPr>
            <w:tc>
              <w:tcPr>
                <w:tcW w:w="2356" w:type="dxa"/>
                <w:vMerge/>
              </w:tcPr>
              <w:p w14:paraId="377B71F7" w14:textId="77777777" w:rsidR="007B6029" w:rsidRDefault="007B6029">
                <w:pPr>
                  <w:ind w:firstLineChars="200" w:firstLine="420"/>
                  <w:jc w:val="center"/>
                  <w:rPr>
                    <w:sz w:val="21"/>
                    <w:szCs w:val="21"/>
                  </w:rPr>
                </w:pPr>
              </w:p>
            </w:tc>
            <w:tc>
              <w:tcPr>
                <w:tcW w:w="1467" w:type="dxa"/>
                <w:shd w:val="clear" w:color="auto" w:fill="D9D9D9"/>
              </w:tcPr>
              <w:p w14:paraId="15CFDEE2" w14:textId="77777777" w:rsidR="007B6029" w:rsidRDefault="00000000">
                <w:pPr>
                  <w:jc w:val="center"/>
                  <w:rPr>
                    <w:sz w:val="21"/>
                    <w:szCs w:val="21"/>
                  </w:rPr>
                </w:pPr>
                <w:r>
                  <w:rPr>
                    <w:rFonts w:hint="eastAsia"/>
                    <w:sz w:val="21"/>
                    <w:szCs w:val="21"/>
                  </w:rPr>
                  <w:t>作    者：</w:t>
                </w:r>
              </w:p>
            </w:tc>
            <w:tc>
              <w:tcPr>
                <w:tcW w:w="3543" w:type="dxa"/>
              </w:tcPr>
              <w:p w14:paraId="62A648E2" w14:textId="77777777" w:rsidR="007B6029" w:rsidRDefault="00000000">
                <w:pPr>
                  <w:jc w:val="center"/>
                  <w:rPr>
                    <w:sz w:val="21"/>
                    <w:szCs w:val="21"/>
                  </w:rPr>
                </w:pPr>
                <w:r>
                  <w:rPr>
                    <w:rFonts w:hint="eastAsia"/>
                    <w:sz w:val="21"/>
                    <w:szCs w:val="21"/>
                  </w:rPr>
                  <w:t>王维</w:t>
                </w:r>
                <w:proofErr w:type="gramStart"/>
                <w:r>
                  <w:rPr>
                    <w:rFonts w:hint="eastAsia"/>
                    <w:sz w:val="21"/>
                    <w:szCs w:val="21"/>
                  </w:rPr>
                  <w:t>一</w:t>
                </w:r>
                <w:proofErr w:type="gramEnd"/>
              </w:p>
            </w:tc>
          </w:tr>
          <w:tr w:rsidR="007B6029" w14:paraId="70EC7868" w14:textId="77777777">
            <w:trPr>
              <w:cantSplit/>
            </w:trPr>
            <w:tc>
              <w:tcPr>
                <w:tcW w:w="2356" w:type="dxa"/>
                <w:vMerge/>
              </w:tcPr>
              <w:p w14:paraId="5E5400D2" w14:textId="77777777" w:rsidR="007B6029" w:rsidRDefault="007B6029">
                <w:pPr>
                  <w:ind w:firstLineChars="200" w:firstLine="420"/>
                  <w:jc w:val="center"/>
                  <w:rPr>
                    <w:sz w:val="21"/>
                    <w:szCs w:val="21"/>
                  </w:rPr>
                </w:pPr>
              </w:p>
            </w:tc>
            <w:tc>
              <w:tcPr>
                <w:tcW w:w="1467" w:type="dxa"/>
                <w:shd w:val="clear" w:color="auto" w:fill="D9D9D9"/>
              </w:tcPr>
              <w:p w14:paraId="57B05054" w14:textId="77777777" w:rsidR="007B6029" w:rsidRDefault="00000000">
                <w:pPr>
                  <w:jc w:val="center"/>
                  <w:rPr>
                    <w:sz w:val="21"/>
                    <w:szCs w:val="21"/>
                  </w:rPr>
                </w:pPr>
                <w:r>
                  <w:rPr>
                    <w:rFonts w:hint="eastAsia"/>
                    <w:sz w:val="21"/>
                    <w:szCs w:val="21"/>
                  </w:rPr>
                  <w:t>完成日期：</w:t>
                </w:r>
              </w:p>
            </w:tc>
            <w:tc>
              <w:tcPr>
                <w:tcW w:w="3543" w:type="dxa"/>
              </w:tcPr>
              <w:p w14:paraId="220690C4" w14:textId="77777777" w:rsidR="007B6029" w:rsidRDefault="00000000">
                <w:pPr>
                  <w:jc w:val="center"/>
                  <w:rPr>
                    <w:sz w:val="21"/>
                    <w:szCs w:val="21"/>
                  </w:rPr>
                </w:pPr>
                <w:r>
                  <w:rPr>
                    <w:rFonts w:hint="eastAsia"/>
                    <w:sz w:val="21"/>
                    <w:szCs w:val="21"/>
                  </w:rPr>
                  <w:t>2023-05-12</w:t>
                </w:r>
              </w:p>
            </w:tc>
          </w:tr>
        </w:tbl>
        <w:p w14:paraId="3AD41961" w14:textId="77777777" w:rsidR="007B6029" w:rsidRDefault="00000000">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0288" behindDoc="0" locked="0" layoutInCell="1" allowOverlap="1" wp14:anchorId="68E98FDF">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5D98A25C" w14:textId="77777777" w:rsidR="007B6029" w:rsidRDefault="00000000">
                                    <w:pPr>
                                      <w:pStyle w:val="af"/>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68E98FDF"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5D98A25C" w14:textId="77777777" w:rsidR="007B6029" w:rsidRDefault="00000000">
                              <w:pPr>
                                <w:pStyle w:val="af"/>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75DE71C8" w14:textId="77777777" w:rsidR="007B6029" w:rsidRDefault="00000000">
      <w:pPr>
        <w:widowControl/>
        <w:snapToGrid/>
        <w:spacing w:line="240" w:lineRule="auto"/>
        <w:jc w:val="center"/>
        <w:rPr>
          <w:sz w:val="30"/>
          <w:szCs w:val="30"/>
          <w:lang w:val="zh-CN"/>
        </w:rPr>
      </w:pPr>
      <w:r>
        <w:rPr>
          <w:rFonts w:hint="eastAsia"/>
          <w:sz w:val="30"/>
          <w:szCs w:val="30"/>
          <w:lang w:val="zh-CN"/>
        </w:rPr>
        <w:lastRenderedPageBreak/>
        <w:t>版 本 历 史</w:t>
      </w:r>
    </w:p>
    <w:p w14:paraId="71BFF3CC" w14:textId="77777777" w:rsidR="007B6029" w:rsidRDefault="007B6029">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3"/>
        <w:gridCol w:w="1084"/>
        <w:gridCol w:w="939"/>
        <w:gridCol w:w="2585"/>
        <w:gridCol w:w="2491"/>
      </w:tblGrid>
      <w:tr w:rsidR="007B6029" w14:paraId="63D8E2A1" w14:textId="77777777">
        <w:trPr>
          <w:trHeight w:val="467"/>
        </w:trPr>
        <w:tc>
          <w:tcPr>
            <w:tcW w:w="1423" w:type="dxa"/>
            <w:shd w:val="clear" w:color="auto" w:fill="D9D9D9" w:themeFill="background1" w:themeFillShade="D9"/>
            <w:vAlign w:val="center"/>
          </w:tcPr>
          <w:p w14:paraId="6BF8D9E9" w14:textId="77777777" w:rsidR="007B6029" w:rsidRDefault="00000000">
            <w:pPr>
              <w:jc w:val="center"/>
              <w:rPr>
                <w:sz w:val="22"/>
              </w:rPr>
            </w:pPr>
            <w:r>
              <w:rPr>
                <w:rFonts w:hint="eastAsia"/>
                <w:sz w:val="22"/>
              </w:rPr>
              <w:t>版本</w:t>
            </w:r>
            <w:r>
              <w:rPr>
                <w:sz w:val="22"/>
              </w:rPr>
              <w:t>/</w:t>
            </w:r>
            <w:r>
              <w:rPr>
                <w:rFonts w:hint="eastAsia"/>
                <w:sz w:val="22"/>
              </w:rPr>
              <w:t>状态</w:t>
            </w:r>
          </w:p>
        </w:tc>
        <w:tc>
          <w:tcPr>
            <w:tcW w:w="1084" w:type="dxa"/>
            <w:shd w:val="clear" w:color="auto" w:fill="D9D9D9" w:themeFill="background1" w:themeFillShade="D9"/>
            <w:vAlign w:val="center"/>
          </w:tcPr>
          <w:p w14:paraId="44CCA2C6" w14:textId="77777777" w:rsidR="007B6029" w:rsidRDefault="00000000">
            <w:pPr>
              <w:jc w:val="center"/>
              <w:rPr>
                <w:sz w:val="22"/>
              </w:rPr>
            </w:pPr>
            <w:r>
              <w:rPr>
                <w:rFonts w:hint="eastAsia"/>
                <w:sz w:val="22"/>
              </w:rPr>
              <w:t>作者</w:t>
            </w:r>
          </w:p>
        </w:tc>
        <w:tc>
          <w:tcPr>
            <w:tcW w:w="939" w:type="dxa"/>
            <w:shd w:val="clear" w:color="auto" w:fill="D9D9D9" w:themeFill="background1" w:themeFillShade="D9"/>
            <w:vAlign w:val="center"/>
          </w:tcPr>
          <w:p w14:paraId="798D6BC1" w14:textId="77777777" w:rsidR="007B6029" w:rsidRDefault="00000000">
            <w:pPr>
              <w:jc w:val="center"/>
              <w:rPr>
                <w:sz w:val="22"/>
              </w:rPr>
            </w:pPr>
            <w:r>
              <w:rPr>
                <w:rFonts w:hint="eastAsia"/>
                <w:sz w:val="22"/>
              </w:rPr>
              <w:t>参与者</w:t>
            </w:r>
          </w:p>
        </w:tc>
        <w:tc>
          <w:tcPr>
            <w:tcW w:w="2585" w:type="dxa"/>
            <w:shd w:val="clear" w:color="auto" w:fill="D9D9D9" w:themeFill="background1" w:themeFillShade="D9"/>
            <w:vAlign w:val="center"/>
          </w:tcPr>
          <w:p w14:paraId="416BC58C" w14:textId="77777777" w:rsidR="007B6029" w:rsidRDefault="00000000">
            <w:pPr>
              <w:jc w:val="center"/>
              <w:rPr>
                <w:sz w:val="22"/>
              </w:rPr>
            </w:pPr>
            <w:r>
              <w:rPr>
                <w:rFonts w:hint="eastAsia"/>
                <w:sz w:val="22"/>
              </w:rPr>
              <w:t>起止日期</w:t>
            </w:r>
          </w:p>
        </w:tc>
        <w:tc>
          <w:tcPr>
            <w:tcW w:w="2491" w:type="dxa"/>
            <w:shd w:val="clear" w:color="auto" w:fill="D9D9D9" w:themeFill="background1" w:themeFillShade="D9"/>
            <w:vAlign w:val="center"/>
          </w:tcPr>
          <w:p w14:paraId="5E865E34" w14:textId="77777777" w:rsidR="007B6029" w:rsidRDefault="00000000">
            <w:pPr>
              <w:jc w:val="center"/>
              <w:rPr>
                <w:sz w:val="22"/>
              </w:rPr>
            </w:pPr>
            <w:r>
              <w:rPr>
                <w:rFonts w:hint="eastAsia"/>
                <w:sz w:val="22"/>
              </w:rPr>
              <w:t>备注</w:t>
            </w:r>
          </w:p>
        </w:tc>
      </w:tr>
      <w:tr w:rsidR="007B6029" w14:paraId="46B935C7" w14:textId="77777777">
        <w:tc>
          <w:tcPr>
            <w:tcW w:w="1423" w:type="dxa"/>
          </w:tcPr>
          <w:p w14:paraId="127B305B" w14:textId="77777777" w:rsidR="007B6029" w:rsidRDefault="00000000">
            <w:r>
              <w:rPr>
                <w:rFonts w:hint="eastAsia"/>
              </w:rPr>
              <w:t>v0.1/草稿</w:t>
            </w:r>
          </w:p>
        </w:tc>
        <w:tc>
          <w:tcPr>
            <w:tcW w:w="1084" w:type="dxa"/>
          </w:tcPr>
          <w:p w14:paraId="1AFABBD2" w14:textId="77777777" w:rsidR="007B6029" w:rsidRDefault="00000000">
            <w:r>
              <w:rPr>
                <w:rFonts w:hint="eastAsia"/>
              </w:rPr>
              <w:t>王维</w:t>
            </w:r>
            <w:proofErr w:type="gramStart"/>
            <w:r>
              <w:rPr>
                <w:rFonts w:hint="eastAsia"/>
              </w:rPr>
              <w:t>一</w:t>
            </w:r>
            <w:proofErr w:type="gramEnd"/>
          </w:p>
        </w:tc>
        <w:tc>
          <w:tcPr>
            <w:tcW w:w="939" w:type="dxa"/>
          </w:tcPr>
          <w:p w14:paraId="200439F0" w14:textId="77777777" w:rsidR="007B6029" w:rsidRDefault="00000000">
            <w:proofErr w:type="gramStart"/>
            <w:r>
              <w:rPr>
                <w:rFonts w:hint="eastAsia"/>
              </w:rPr>
              <w:t>刘赛威</w:t>
            </w:r>
            <w:proofErr w:type="gramEnd"/>
          </w:p>
        </w:tc>
        <w:tc>
          <w:tcPr>
            <w:tcW w:w="2585" w:type="dxa"/>
          </w:tcPr>
          <w:p w14:paraId="5D2F6D13" w14:textId="77777777" w:rsidR="007B6029" w:rsidRDefault="00000000">
            <w:r>
              <w:rPr>
                <w:rFonts w:hint="eastAsia"/>
              </w:rPr>
              <w:t>2023/05/12-2023/05/15</w:t>
            </w:r>
          </w:p>
        </w:tc>
        <w:tc>
          <w:tcPr>
            <w:tcW w:w="2491" w:type="dxa"/>
          </w:tcPr>
          <w:p w14:paraId="7F785747" w14:textId="77777777" w:rsidR="007B6029" w:rsidRDefault="007B6029"/>
        </w:tc>
      </w:tr>
      <w:tr w:rsidR="007B6029" w14:paraId="178DD3A8" w14:textId="77777777">
        <w:tc>
          <w:tcPr>
            <w:tcW w:w="1423" w:type="dxa"/>
          </w:tcPr>
          <w:p w14:paraId="4A50FE37" w14:textId="77777777" w:rsidR="007B6029" w:rsidRDefault="007B6029"/>
          <w:p w14:paraId="2035658A" w14:textId="77777777" w:rsidR="007B6029" w:rsidRDefault="007B6029"/>
        </w:tc>
        <w:tc>
          <w:tcPr>
            <w:tcW w:w="1084" w:type="dxa"/>
          </w:tcPr>
          <w:p w14:paraId="3B8525A4" w14:textId="77777777" w:rsidR="007B6029" w:rsidRDefault="007B6029"/>
        </w:tc>
        <w:tc>
          <w:tcPr>
            <w:tcW w:w="939" w:type="dxa"/>
          </w:tcPr>
          <w:p w14:paraId="7E01DB7E" w14:textId="77777777" w:rsidR="007B6029" w:rsidRDefault="007B6029"/>
        </w:tc>
        <w:tc>
          <w:tcPr>
            <w:tcW w:w="2585" w:type="dxa"/>
          </w:tcPr>
          <w:p w14:paraId="284E6597" w14:textId="77777777" w:rsidR="007B6029" w:rsidRDefault="007B6029"/>
        </w:tc>
        <w:tc>
          <w:tcPr>
            <w:tcW w:w="2491" w:type="dxa"/>
          </w:tcPr>
          <w:p w14:paraId="629C0C39" w14:textId="77777777" w:rsidR="007B6029" w:rsidRDefault="007B6029"/>
        </w:tc>
      </w:tr>
      <w:tr w:rsidR="007B6029" w14:paraId="7D9C4C26" w14:textId="77777777">
        <w:tc>
          <w:tcPr>
            <w:tcW w:w="1423" w:type="dxa"/>
          </w:tcPr>
          <w:p w14:paraId="36FD8B8E" w14:textId="77777777" w:rsidR="007B6029" w:rsidRDefault="007B6029"/>
          <w:p w14:paraId="37DF90EA" w14:textId="77777777" w:rsidR="007B6029" w:rsidRDefault="007B6029"/>
        </w:tc>
        <w:tc>
          <w:tcPr>
            <w:tcW w:w="1084" w:type="dxa"/>
          </w:tcPr>
          <w:p w14:paraId="16C7420B" w14:textId="77777777" w:rsidR="007B6029" w:rsidRDefault="007B6029"/>
        </w:tc>
        <w:tc>
          <w:tcPr>
            <w:tcW w:w="939" w:type="dxa"/>
          </w:tcPr>
          <w:p w14:paraId="753D5C16" w14:textId="77777777" w:rsidR="007B6029" w:rsidRDefault="007B6029"/>
        </w:tc>
        <w:tc>
          <w:tcPr>
            <w:tcW w:w="2585" w:type="dxa"/>
          </w:tcPr>
          <w:p w14:paraId="4E02ABC2" w14:textId="77777777" w:rsidR="007B6029" w:rsidRDefault="007B6029"/>
        </w:tc>
        <w:tc>
          <w:tcPr>
            <w:tcW w:w="2491" w:type="dxa"/>
          </w:tcPr>
          <w:p w14:paraId="5783FD61" w14:textId="77777777" w:rsidR="007B6029" w:rsidRDefault="007B6029"/>
        </w:tc>
      </w:tr>
    </w:tbl>
    <w:p w14:paraId="70224CCE" w14:textId="77777777" w:rsidR="007B6029" w:rsidRDefault="00000000">
      <w:pPr>
        <w:widowControl/>
        <w:snapToGrid/>
        <w:spacing w:line="240" w:lineRule="auto"/>
        <w:rPr>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6EE9768A" w14:textId="77777777" w:rsidR="007B6029" w:rsidRDefault="00000000">
          <w:pPr>
            <w:pStyle w:val="TOC10"/>
            <w:spacing w:before="326"/>
          </w:pPr>
          <w:r>
            <w:rPr>
              <w:lang w:val="zh-CN"/>
            </w:rPr>
            <w:t>目录</w:t>
          </w:r>
        </w:p>
        <w:p w14:paraId="0D758824" w14:textId="77777777" w:rsidR="007B6029" w:rsidRDefault="00000000">
          <w:pPr>
            <w:pStyle w:val="TOC1"/>
            <w:tabs>
              <w:tab w:val="left" w:pos="420"/>
              <w:tab w:val="right" w:leader="dot" w:pos="8296"/>
            </w:tabs>
            <w:rPr>
              <w:sz w:val="21"/>
              <w:szCs w:val="22"/>
            </w:rPr>
          </w:pPr>
          <w:r>
            <w:fldChar w:fldCharType="begin"/>
          </w:r>
          <w:r>
            <w:instrText xml:space="preserve"> TOC \o "1-3" \h \z \u </w:instrText>
          </w:r>
          <w:r>
            <w:fldChar w:fldCharType="separate"/>
          </w:r>
          <w:hyperlink w:anchor="_Toc32848848" w:history="1">
            <w:r>
              <w:rPr>
                <w:rStyle w:val="ad"/>
              </w:rPr>
              <w:t>1</w:t>
            </w:r>
            <w:r>
              <w:rPr>
                <w:sz w:val="21"/>
                <w:szCs w:val="22"/>
              </w:rPr>
              <w:tab/>
            </w:r>
            <w:r>
              <w:rPr>
                <w:rStyle w:val="ad"/>
              </w:rPr>
              <w:t>概述</w:t>
            </w:r>
            <w:r>
              <w:tab/>
            </w:r>
            <w:r>
              <w:fldChar w:fldCharType="begin"/>
            </w:r>
            <w:r>
              <w:instrText xml:space="preserve"> PAGEREF _Toc32848848 \h </w:instrText>
            </w:r>
            <w:r>
              <w:fldChar w:fldCharType="separate"/>
            </w:r>
            <w:r>
              <w:t>3</w:t>
            </w:r>
            <w:r>
              <w:fldChar w:fldCharType="end"/>
            </w:r>
          </w:hyperlink>
        </w:p>
        <w:p w14:paraId="70F4983B" w14:textId="77777777" w:rsidR="007B6029" w:rsidRDefault="00000000">
          <w:pPr>
            <w:pStyle w:val="TOC1"/>
            <w:tabs>
              <w:tab w:val="left" w:pos="420"/>
              <w:tab w:val="right" w:leader="dot" w:pos="8296"/>
            </w:tabs>
            <w:rPr>
              <w:sz w:val="21"/>
              <w:szCs w:val="22"/>
            </w:rPr>
          </w:pPr>
          <w:hyperlink w:anchor="_Toc32848849" w:history="1">
            <w:r>
              <w:rPr>
                <w:rStyle w:val="ad"/>
              </w:rPr>
              <w:t>2</w:t>
            </w:r>
            <w:r>
              <w:rPr>
                <w:sz w:val="21"/>
                <w:szCs w:val="22"/>
              </w:rPr>
              <w:tab/>
            </w:r>
            <w:r>
              <w:rPr>
                <w:rStyle w:val="ad"/>
              </w:rPr>
              <w:t>设计目标和约束</w:t>
            </w:r>
            <w:r>
              <w:tab/>
            </w:r>
            <w:r>
              <w:fldChar w:fldCharType="begin"/>
            </w:r>
            <w:r>
              <w:instrText xml:space="preserve"> PAGEREF _Toc32848849 \h </w:instrText>
            </w:r>
            <w:r>
              <w:fldChar w:fldCharType="separate"/>
            </w:r>
            <w:r>
              <w:t>3</w:t>
            </w:r>
            <w:r>
              <w:fldChar w:fldCharType="end"/>
            </w:r>
          </w:hyperlink>
        </w:p>
        <w:p w14:paraId="7280F063" w14:textId="77777777" w:rsidR="007B6029" w:rsidRDefault="00000000">
          <w:pPr>
            <w:pStyle w:val="TOC1"/>
            <w:tabs>
              <w:tab w:val="left" w:pos="420"/>
              <w:tab w:val="right" w:leader="dot" w:pos="8296"/>
            </w:tabs>
            <w:rPr>
              <w:sz w:val="21"/>
              <w:szCs w:val="22"/>
            </w:rPr>
          </w:pPr>
          <w:hyperlink w:anchor="_Toc32848850" w:history="1">
            <w:r>
              <w:rPr>
                <w:rStyle w:val="ad"/>
              </w:rPr>
              <w:t>3</w:t>
            </w:r>
            <w:r>
              <w:rPr>
                <w:sz w:val="21"/>
                <w:szCs w:val="22"/>
              </w:rPr>
              <w:tab/>
            </w:r>
            <w:r>
              <w:rPr>
                <w:rStyle w:val="ad"/>
              </w:rPr>
              <w:t>架构设计</w:t>
            </w:r>
            <w:r>
              <w:tab/>
            </w:r>
            <w:r>
              <w:fldChar w:fldCharType="begin"/>
            </w:r>
            <w:r>
              <w:instrText xml:space="preserve"> PAGEREF _Toc32848850 \h </w:instrText>
            </w:r>
            <w:r>
              <w:fldChar w:fldCharType="separate"/>
            </w:r>
            <w:r>
              <w:t>3</w:t>
            </w:r>
            <w:r>
              <w:fldChar w:fldCharType="end"/>
            </w:r>
          </w:hyperlink>
        </w:p>
        <w:p w14:paraId="579307F7" w14:textId="77777777" w:rsidR="007B6029" w:rsidRDefault="00000000">
          <w:pPr>
            <w:pStyle w:val="TOC2"/>
            <w:tabs>
              <w:tab w:val="left" w:pos="1050"/>
              <w:tab w:val="right" w:leader="dot" w:pos="8296"/>
            </w:tabs>
            <w:ind w:left="480"/>
            <w:rPr>
              <w:sz w:val="21"/>
              <w:szCs w:val="22"/>
            </w:rPr>
          </w:pPr>
          <w:hyperlink w:anchor="_Toc32848851" w:history="1">
            <w:r>
              <w:rPr>
                <w:rStyle w:val="ad"/>
              </w:rPr>
              <w:t>3.1</w:t>
            </w:r>
            <w:r>
              <w:rPr>
                <w:sz w:val="21"/>
                <w:szCs w:val="22"/>
              </w:rPr>
              <w:tab/>
            </w:r>
            <w:r>
              <w:rPr>
                <w:rStyle w:val="ad"/>
              </w:rPr>
              <w:t>总体方案</w:t>
            </w:r>
            <w:r>
              <w:tab/>
            </w:r>
            <w:r>
              <w:fldChar w:fldCharType="begin"/>
            </w:r>
            <w:r>
              <w:instrText xml:space="preserve"> PAGEREF _Toc32848851 \h </w:instrText>
            </w:r>
            <w:r>
              <w:fldChar w:fldCharType="separate"/>
            </w:r>
            <w:r>
              <w:t>3</w:t>
            </w:r>
            <w:r>
              <w:fldChar w:fldCharType="end"/>
            </w:r>
          </w:hyperlink>
        </w:p>
        <w:p w14:paraId="3EA56E44" w14:textId="77777777" w:rsidR="007B6029" w:rsidRDefault="00000000">
          <w:pPr>
            <w:pStyle w:val="TOC2"/>
            <w:tabs>
              <w:tab w:val="left" w:pos="1050"/>
              <w:tab w:val="right" w:leader="dot" w:pos="8296"/>
            </w:tabs>
            <w:ind w:left="480"/>
            <w:rPr>
              <w:sz w:val="21"/>
              <w:szCs w:val="22"/>
            </w:rPr>
          </w:pPr>
          <w:hyperlink w:anchor="_Toc32848852" w:history="1">
            <w:r>
              <w:rPr>
                <w:rStyle w:val="ad"/>
              </w:rPr>
              <w:t>3.2</w:t>
            </w:r>
            <w:r>
              <w:rPr>
                <w:sz w:val="21"/>
                <w:szCs w:val="22"/>
              </w:rPr>
              <w:tab/>
            </w:r>
            <w:r>
              <w:rPr>
                <w:rStyle w:val="ad"/>
              </w:rPr>
              <w:t>架构说明</w:t>
            </w:r>
            <w:r>
              <w:tab/>
            </w:r>
            <w:r>
              <w:fldChar w:fldCharType="begin"/>
            </w:r>
            <w:r>
              <w:instrText xml:space="preserve"> PAGEREF _Toc32848852 \h </w:instrText>
            </w:r>
            <w:r>
              <w:fldChar w:fldCharType="separate"/>
            </w:r>
            <w:r>
              <w:t>4</w:t>
            </w:r>
            <w:r>
              <w:fldChar w:fldCharType="end"/>
            </w:r>
          </w:hyperlink>
        </w:p>
        <w:p w14:paraId="6B83F0E1" w14:textId="77777777" w:rsidR="007B6029" w:rsidRDefault="00000000">
          <w:pPr>
            <w:pStyle w:val="TOC3"/>
            <w:tabs>
              <w:tab w:val="left" w:pos="1680"/>
              <w:tab w:val="right" w:leader="dot" w:pos="8296"/>
            </w:tabs>
            <w:ind w:left="960"/>
            <w:rPr>
              <w:sz w:val="21"/>
              <w:szCs w:val="22"/>
            </w:rPr>
          </w:pPr>
          <w:hyperlink w:anchor="_Toc32848853" w:history="1">
            <w:r>
              <w:rPr>
                <w:rStyle w:val="ad"/>
                <w14:scene3d>
                  <w14:camera w14:prst="orthographicFront"/>
                  <w14:lightRig w14:rig="threePt" w14:dir="t">
                    <w14:rot w14:lat="0" w14:lon="0" w14:rev="0"/>
                  </w14:lightRig>
                </w14:scene3d>
              </w:rPr>
              <w:t>3.2.1</w:t>
            </w:r>
            <w:r>
              <w:rPr>
                <w:sz w:val="21"/>
                <w:szCs w:val="22"/>
              </w:rPr>
              <w:tab/>
            </w:r>
            <w:r>
              <w:rPr>
                <w:rStyle w:val="ad"/>
              </w:rPr>
              <w:t>架构图及说明</w:t>
            </w:r>
            <w:r>
              <w:tab/>
            </w:r>
            <w:r>
              <w:fldChar w:fldCharType="begin"/>
            </w:r>
            <w:r>
              <w:instrText xml:space="preserve"> PAGEREF _Toc32848853 \h </w:instrText>
            </w:r>
            <w:r>
              <w:fldChar w:fldCharType="separate"/>
            </w:r>
            <w:r>
              <w:t>4</w:t>
            </w:r>
            <w:r>
              <w:fldChar w:fldCharType="end"/>
            </w:r>
          </w:hyperlink>
        </w:p>
        <w:p w14:paraId="3FBCE133" w14:textId="77777777" w:rsidR="007B6029" w:rsidRDefault="00000000">
          <w:pPr>
            <w:pStyle w:val="TOC3"/>
            <w:tabs>
              <w:tab w:val="left" w:pos="1680"/>
              <w:tab w:val="right" w:leader="dot" w:pos="8296"/>
            </w:tabs>
            <w:ind w:left="960"/>
            <w:rPr>
              <w:sz w:val="21"/>
              <w:szCs w:val="22"/>
            </w:rPr>
          </w:pPr>
          <w:hyperlink w:anchor="_Toc32848854" w:history="1">
            <w:r>
              <w:rPr>
                <w:rStyle w:val="ad"/>
                <w14:scene3d>
                  <w14:camera w14:prst="orthographicFront"/>
                  <w14:lightRig w14:rig="threePt" w14:dir="t">
                    <w14:rot w14:lat="0" w14:lon="0" w14:rev="0"/>
                  </w14:lightRig>
                </w14:scene3d>
              </w:rPr>
              <w:t>3.2.2</w:t>
            </w:r>
            <w:r>
              <w:rPr>
                <w:sz w:val="21"/>
                <w:szCs w:val="22"/>
              </w:rPr>
              <w:tab/>
            </w:r>
            <w:r>
              <w:rPr>
                <w:rStyle w:val="ad"/>
              </w:rPr>
              <w:t>架构设计关键点</w:t>
            </w:r>
            <w:r>
              <w:tab/>
            </w:r>
            <w:r>
              <w:fldChar w:fldCharType="begin"/>
            </w:r>
            <w:r>
              <w:instrText xml:space="preserve"> PAGEREF _Toc32848854 \h </w:instrText>
            </w:r>
            <w:r>
              <w:fldChar w:fldCharType="separate"/>
            </w:r>
            <w:r>
              <w:t>4</w:t>
            </w:r>
            <w:r>
              <w:fldChar w:fldCharType="end"/>
            </w:r>
          </w:hyperlink>
        </w:p>
        <w:p w14:paraId="4C1825F0" w14:textId="77777777" w:rsidR="007B6029" w:rsidRDefault="00000000">
          <w:pPr>
            <w:pStyle w:val="TOC3"/>
            <w:tabs>
              <w:tab w:val="left" w:pos="1680"/>
              <w:tab w:val="right" w:leader="dot" w:pos="8296"/>
            </w:tabs>
            <w:ind w:left="960"/>
            <w:rPr>
              <w:sz w:val="21"/>
              <w:szCs w:val="22"/>
            </w:rPr>
          </w:pPr>
          <w:hyperlink w:anchor="_Toc32848855" w:history="1">
            <w:r>
              <w:rPr>
                <w:rStyle w:val="ad"/>
                <w14:scene3d>
                  <w14:camera w14:prst="orthographicFront"/>
                  <w14:lightRig w14:rig="threePt" w14:dir="t">
                    <w14:rot w14:lat="0" w14:lon="0" w14:rev="0"/>
                  </w14:lightRig>
                </w14:scene3d>
              </w:rPr>
              <w:t>3.2.3</w:t>
            </w:r>
            <w:r>
              <w:rPr>
                <w:sz w:val="21"/>
                <w:szCs w:val="22"/>
              </w:rPr>
              <w:tab/>
            </w:r>
            <w:r>
              <w:rPr>
                <w:rStyle w:val="ad"/>
              </w:rPr>
              <w:t>高可用性设计</w:t>
            </w:r>
            <w:r>
              <w:tab/>
            </w:r>
            <w:r>
              <w:fldChar w:fldCharType="begin"/>
            </w:r>
            <w:r>
              <w:instrText xml:space="preserve"> PAGEREF _Toc32848855 \h </w:instrText>
            </w:r>
            <w:r>
              <w:fldChar w:fldCharType="separate"/>
            </w:r>
            <w:r>
              <w:t>5</w:t>
            </w:r>
            <w:r>
              <w:fldChar w:fldCharType="end"/>
            </w:r>
          </w:hyperlink>
        </w:p>
        <w:p w14:paraId="55743BCE" w14:textId="77777777" w:rsidR="007B6029" w:rsidRDefault="00000000">
          <w:pPr>
            <w:pStyle w:val="TOC3"/>
            <w:tabs>
              <w:tab w:val="left" w:pos="1680"/>
              <w:tab w:val="right" w:leader="dot" w:pos="8296"/>
            </w:tabs>
            <w:ind w:left="960"/>
            <w:rPr>
              <w:sz w:val="21"/>
              <w:szCs w:val="22"/>
            </w:rPr>
          </w:pPr>
          <w:hyperlink w:anchor="_Toc32848856" w:history="1">
            <w:r>
              <w:rPr>
                <w:rStyle w:val="ad"/>
                <w14:scene3d>
                  <w14:camera w14:prst="orthographicFront"/>
                  <w14:lightRig w14:rig="threePt" w14:dir="t">
                    <w14:rot w14:lat="0" w14:lon="0" w14:rev="0"/>
                  </w14:lightRig>
                </w14:scene3d>
              </w:rPr>
              <w:t>3.2.4</w:t>
            </w:r>
            <w:r>
              <w:rPr>
                <w:sz w:val="21"/>
                <w:szCs w:val="22"/>
              </w:rPr>
              <w:tab/>
            </w:r>
            <w:r>
              <w:rPr>
                <w:rStyle w:val="ad"/>
              </w:rPr>
              <w:t>高性能设计</w:t>
            </w:r>
            <w:r>
              <w:tab/>
            </w:r>
            <w:r>
              <w:fldChar w:fldCharType="begin"/>
            </w:r>
            <w:r>
              <w:instrText xml:space="preserve"> PAGEREF _Toc32848856 \h </w:instrText>
            </w:r>
            <w:r>
              <w:fldChar w:fldCharType="separate"/>
            </w:r>
            <w:r>
              <w:t>5</w:t>
            </w:r>
            <w:r>
              <w:fldChar w:fldCharType="end"/>
            </w:r>
          </w:hyperlink>
        </w:p>
        <w:p w14:paraId="672742F2" w14:textId="77777777" w:rsidR="007B6029" w:rsidRDefault="00000000">
          <w:pPr>
            <w:pStyle w:val="TOC3"/>
            <w:tabs>
              <w:tab w:val="left" w:pos="1680"/>
              <w:tab w:val="right" w:leader="dot" w:pos="8296"/>
            </w:tabs>
            <w:ind w:left="960"/>
            <w:rPr>
              <w:sz w:val="21"/>
              <w:szCs w:val="22"/>
            </w:rPr>
          </w:pPr>
          <w:hyperlink w:anchor="_Toc32848857" w:history="1">
            <w:r>
              <w:rPr>
                <w:rStyle w:val="ad"/>
                <w14:scene3d>
                  <w14:camera w14:prst="orthographicFront"/>
                  <w14:lightRig w14:rig="threePt" w14:dir="t">
                    <w14:rot w14:lat="0" w14:lon="0" w14:rev="0"/>
                  </w14:lightRig>
                </w14:scene3d>
              </w:rPr>
              <w:t>3.2.5</w:t>
            </w:r>
            <w:r>
              <w:rPr>
                <w:sz w:val="21"/>
                <w:szCs w:val="22"/>
              </w:rPr>
              <w:tab/>
            </w:r>
            <w:r>
              <w:rPr>
                <w:rStyle w:val="ad"/>
              </w:rPr>
              <w:t>可扩展性设计</w:t>
            </w:r>
            <w:r>
              <w:tab/>
            </w:r>
            <w:r>
              <w:fldChar w:fldCharType="begin"/>
            </w:r>
            <w:r>
              <w:instrText xml:space="preserve"> PAGEREF _Toc32848857 \h </w:instrText>
            </w:r>
            <w:r>
              <w:fldChar w:fldCharType="separate"/>
            </w:r>
            <w:r>
              <w:t>6</w:t>
            </w:r>
            <w:r>
              <w:fldChar w:fldCharType="end"/>
            </w:r>
          </w:hyperlink>
        </w:p>
        <w:p w14:paraId="68403A71" w14:textId="77777777" w:rsidR="007B6029" w:rsidRDefault="00000000">
          <w:pPr>
            <w:pStyle w:val="TOC3"/>
            <w:tabs>
              <w:tab w:val="left" w:pos="1680"/>
              <w:tab w:val="right" w:leader="dot" w:pos="8296"/>
            </w:tabs>
            <w:ind w:left="960"/>
            <w:rPr>
              <w:sz w:val="21"/>
              <w:szCs w:val="22"/>
            </w:rPr>
          </w:pPr>
          <w:hyperlink w:anchor="_Toc32848858" w:history="1">
            <w:r>
              <w:rPr>
                <w:rStyle w:val="ad"/>
                <w14:scene3d>
                  <w14:camera w14:prst="orthographicFront"/>
                  <w14:lightRig w14:rig="threePt" w14:dir="t">
                    <w14:rot w14:lat="0" w14:lon="0" w14:rev="0"/>
                  </w14:lightRig>
                </w14:scene3d>
              </w:rPr>
              <w:t>3.2.6</w:t>
            </w:r>
            <w:r>
              <w:rPr>
                <w:sz w:val="21"/>
                <w:szCs w:val="22"/>
              </w:rPr>
              <w:tab/>
            </w:r>
            <w:r>
              <w:rPr>
                <w:rStyle w:val="ad"/>
              </w:rPr>
              <w:t>安全性设计</w:t>
            </w:r>
            <w:r>
              <w:tab/>
            </w:r>
            <w:r>
              <w:fldChar w:fldCharType="begin"/>
            </w:r>
            <w:r>
              <w:instrText xml:space="preserve"> PAGEREF _Toc32848858 \h </w:instrText>
            </w:r>
            <w:r>
              <w:fldChar w:fldCharType="separate"/>
            </w:r>
            <w:r>
              <w:t>6</w:t>
            </w:r>
            <w:r>
              <w:fldChar w:fldCharType="end"/>
            </w:r>
          </w:hyperlink>
        </w:p>
        <w:p w14:paraId="030EFCE9" w14:textId="77777777" w:rsidR="007B6029" w:rsidRDefault="00000000">
          <w:pPr>
            <w:pStyle w:val="TOC3"/>
            <w:tabs>
              <w:tab w:val="left" w:pos="1680"/>
              <w:tab w:val="right" w:leader="dot" w:pos="8296"/>
            </w:tabs>
            <w:ind w:left="960"/>
            <w:rPr>
              <w:sz w:val="21"/>
              <w:szCs w:val="22"/>
            </w:rPr>
          </w:pPr>
          <w:hyperlink w:anchor="_Toc32848859" w:history="1">
            <w:r>
              <w:rPr>
                <w:rStyle w:val="ad"/>
                <w14:scene3d>
                  <w14:camera w14:prst="orthographicFront"/>
                  <w14:lightRig w14:rig="threePt" w14:dir="t">
                    <w14:rot w14:lat="0" w14:lon="0" w14:rev="0"/>
                  </w14:lightRig>
                </w14:scene3d>
              </w:rPr>
              <w:t>3.2.7</w:t>
            </w:r>
            <w:r>
              <w:rPr>
                <w:sz w:val="21"/>
                <w:szCs w:val="22"/>
              </w:rPr>
              <w:tab/>
            </w:r>
            <w:r>
              <w:rPr>
                <w:rStyle w:val="ad"/>
              </w:rPr>
              <w:t>其他设计</w:t>
            </w:r>
            <w:r>
              <w:tab/>
            </w:r>
            <w:r>
              <w:fldChar w:fldCharType="begin"/>
            </w:r>
            <w:r>
              <w:instrText xml:space="preserve"> PAGEREF _Toc32848859 \h </w:instrText>
            </w:r>
            <w:r>
              <w:fldChar w:fldCharType="separate"/>
            </w:r>
            <w:r>
              <w:t>6</w:t>
            </w:r>
            <w:r>
              <w:fldChar w:fldCharType="end"/>
            </w:r>
          </w:hyperlink>
        </w:p>
        <w:p w14:paraId="710933C9" w14:textId="77777777" w:rsidR="007B6029" w:rsidRDefault="00000000">
          <w:pPr>
            <w:pStyle w:val="TOC1"/>
            <w:tabs>
              <w:tab w:val="left" w:pos="420"/>
              <w:tab w:val="right" w:leader="dot" w:pos="8296"/>
            </w:tabs>
            <w:rPr>
              <w:sz w:val="21"/>
              <w:szCs w:val="22"/>
            </w:rPr>
          </w:pPr>
          <w:hyperlink w:anchor="_Toc32848860" w:history="1">
            <w:r>
              <w:rPr>
                <w:rStyle w:val="ad"/>
              </w:rPr>
              <w:t>4</w:t>
            </w:r>
            <w:r>
              <w:rPr>
                <w:sz w:val="21"/>
                <w:szCs w:val="22"/>
              </w:rPr>
              <w:tab/>
            </w:r>
            <w:r>
              <w:rPr>
                <w:rStyle w:val="ad"/>
              </w:rPr>
              <w:t>部署方案</w:t>
            </w:r>
            <w:r>
              <w:tab/>
            </w:r>
            <w:r>
              <w:fldChar w:fldCharType="begin"/>
            </w:r>
            <w:r>
              <w:instrText xml:space="preserve"> PAGEREF _Toc32848860 \h </w:instrText>
            </w:r>
            <w:r>
              <w:fldChar w:fldCharType="separate"/>
            </w:r>
            <w:r>
              <w:t>6</w:t>
            </w:r>
            <w:r>
              <w:fldChar w:fldCharType="end"/>
            </w:r>
          </w:hyperlink>
        </w:p>
        <w:p w14:paraId="09148842" w14:textId="77777777" w:rsidR="007B6029" w:rsidRDefault="00000000">
          <w:r>
            <w:rPr>
              <w:b/>
              <w:bCs/>
              <w:lang w:val="zh-CN"/>
            </w:rPr>
            <w:fldChar w:fldCharType="end"/>
          </w:r>
        </w:p>
      </w:sdtContent>
    </w:sdt>
    <w:p w14:paraId="73BBF51C" w14:textId="77777777" w:rsidR="007B6029" w:rsidRDefault="00000000">
      <w:pPr>
        <w:widowControl/>
        <w:snapToGrid/>
        <w:spacing w:line="240" w:lineRule="auto"/>
        <w:jc w:val="left"/>
        <w:rPr>
          <w:sz w:val="30"/>
          <w:szCs w:val="30"/>
        </w:rPr>
      </w:pPr>
      <w:r>
        <w:rPr>
          <w:sz w:val="30"/>
          <w:szCs w:val="30"/>
        </w:rPr>
        <w:br w:type="page"/>
      </w:r>
    </w:p>
    <w:p w14:paraId="0CB728AA" w14:textId="77777777" w:rsidR="007B6029" w:rsidRDefault="00000000">
      <w:pPr>
        <w:pStyle w:val="1"/>
      </w:pPr>
      <w:bookmarkStart w:id="0" w:name="_Toc32848848"/>
      <w:r>
        <w:rPr>
          <w:rFonts w:hint="eastAsia"/>
        </w:rPr>
        <w:lastRenderedPageBreak/>
        <w:t>概述</w:t>
      </w:r>
      <w:bookmarkEnd w:id="0"/>
    </w:p>
    <w:p w14:paraId="699FAE0A" w14:textId="77777777" w:rsidR="007B6029" w:rsidRDefault="00000000">
      <w:pPr>
        <w:pStyle w:val="1"/>
        <w:numPr>
          <w:ilvl w:val="0"/>
          <w:numId w:val="0"/>
        </w:numPr>
        <w:ind w:firstLine="420"/>
        <w:rPr>
          <w:rFonts w:ascii="宋体" w:eastAsia="宋体" w:hAnsi="宋体" w:cs="宋体"/>
          <w:color w:val="auto"/>
          <w:sz w:val="21"/>
          <w:szCs w:val="21"/>
        </w:rPr>
      </w:pPr>
      <w:bookmarkStart w:id="1" w:name="_Toc32848849"/>
      <w:r>
        <w:rPr>
          <w:rFonts w:ascii="宋体" w:eastAsia="宋体" w:hAnsi="宋体" w:cs="宋体" w:hint="eastAsia"/>
          <w:color w:val="auto"/>
          <w:sz w:val="21"/>
          <w:szCs w:val="21"/>
        </w:rPr>
        <w:t>社会心理热线服务平台是为提供心理健康服务而设计的在线平台，本架构设计说明书旨在描述该平台的整体架构设计、技术选型、数据流程、安全设计、性能指标等方面的内容。</w:t>
      </w:r>
    </w:p>
    <w:p w14:paraId="2DE49CE3"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本平台采用</w:t>
      </w:r>
      <w:proofErr w:type="gramStart"/>
      <w:r>
        <w:rPr>
          <w:rFonts w:ascii="宋体" w:eastAsia="宋体" w:hAnsi="宋体" w:cs="宋体" w:hint="eastAsia"/>
          <w:color w:val="auto"/>
          <w:sz w:val="21"/>
          <w:szCs w:val="21"/>
        </w:rPr>
        <w:t>微服务</w:t>
      </w:r>
      <w:proofErr w:type="gramEnd"/>
      <w:r>
        <w:rPr>
          <w:rFonts w:ascii="宋体" w:eastAsia="宋体" w:hAnsi="宋体" w:cs="宋体" w:hint="eastAsia"/>
          <w:color w:val="auto"/>
          <w:sz w:val="21"/>
          <w:szCs w:val="21"/>
        </w:rPr>
        <w:t>架构，其中包括用户服务、咨询服务、聊天服务、评价服务等多个</w:t>
      </w:r>
      <w:proofErr w:type="gramStart"/>
      <w:r>
        <w:rPr>
          <w:rFonts w:ascii="宋体" w:eastAsia="宋体" w:hAnsi="宋体" w:cs="宋体" w:hint="eastAsia"/>
          <w:color w:val="auto"/>
          <w:sz w:val="21"/>
          <w:szCs w:val="21"/>
        </w:rPr>
        <w:t>微服务</w:t>
      </w:r>
      <w:proofErr w:type="gramEnd"/>
      <w:r>
        <w:rPr>
          <w:rFonts w:ascii="宋体" w:eastAsia="宋体" w:hAnsi="宋体" w:cs="宋体" w:hint="eastAsia"/>
          <w:color w:val="auto"/>
          <w:sz w:val="21"/>
          <w:szCs w:val="21"/>
        </w:rPr>
        <w:t>模块。每个</w:t>
      </w:r>
      <w:proofErr w:type="gramStart"/>
      <w:r>
        <w:rPr>
          <w:rFonts w:ascii="宋体" w:eastAsia="宋体" w:hAnsi="宋体" w:cs="宋体" w:hint="eastAsia"/>
          <w:color w:val="auto"/>
          <w:sz w:val="21"/>
          <w:szCs w:val="21"/>
        </w:rPr>
        <w:t>微服务</w:t>
      </w:r>
      <w:proofErr w:type="gramEnd"/>
      <w:r>
        <w:rPr>
          <w:rFonts w:ascii="宋体" w:eastAsia="宋体" w:hAnsi="宋体" w:cs="宋体" w:hint="eastAsia"/>
          <w:color w:val="auto"/>
          <w:sz w:val="21"/>
          <w:szCs w:val="21"/>
        </w:rPr>
        <w:t>模块都可以独立部署、运行和维护，从而保证了系统的高可用性和</w:t>
      </w:r>
      <w:proofErr w:type="gramStart"/>
      <w:r>
        <w:rPr>
          <w:rFonts w:ascii="宋体" w:eastAsia="宋体" w:hAnsi="宋体" w:cs="宋体" w:hint="eastAsia"/>
          <w:color w:val="auto"/>
          <w:sz w:val="21"/>
          <w:szCs w:val="21"/>
        </w:rPr>
        <w:t>可</w:t>
      </w:r>
      <w:proofErr w:type="gramEnd"/>
      <w:r>
        <w:rPr>
          <w:rFonts w:ascii="宋体" w:eastAsia="宋体" w:hAnsi="宋体" w:cs="宋体" w:hint="eastAsia"/>
          <w:color w:val="auto"/>
          <w:sz w:val="21"/>
          <w:szCs w:val="21"/>
        </w:rPr>
        <w:t>扩展性。该平台采用SpringBoot作为后端开发框架，使用MySQL数据库存储数据。前端采用</w:t>
      </w:r>
      <w:r w:rsidR="00951D05">
        <w:rPr>
          <w:rFonts w:ascii="宋体" w:eastAsia="宋体" w:hAnsi="宋体" w:cs="宋体"/>
          <w:color w:val="auto"/>
          <w:sz w:val="21"/>
          <w:szCs w:val="21"/>
        </w:rPr>
        <w:t>Taro-React</w:t>
      </w:r>
      <w:r>
        <w:rPr>
          <w:rFonts w:ascii="宋体" w:eastAsia="宋体" w:hAnsi="宋体" w:cs="宋体" w:hint="eastAsia"/>
          <w:color w:val="auto"/>
          <w:sz w:val="21"/>
          <w:szCs w:val="21"/>
        </w:rPr>
        <w:t>、React</w:t>
      </w:r>
      <w:r w:rsidR="00951D05">
        <w:rPr>
          <w:rFonts w:ascii="宋体" w:eastAsia="宋体" w:hAnsi="宋体" w:cs="宋体"/>
          <w:color w:val="auto"/>
          <w:sz w:val="21"/>
          <w:szCs w:val="21"/>
        </w:rPr>
        <w:t>.js</w:t>
      </w:r>
      <w:r>
        <w:rPr>
          <w:rFonts w:ascii="宋体" w:eastAsia="宋体" w:hAnsi="宋体" w:cs="宋体" w:hint="eastAsia"/>
          <w:color w:val="auto"/>
          <w:sz w:val="21"/>
          <w:szCs w:val="21"/>
        </w:rPr>
        <w:t>框架进行开发，通过RESTful API进行前后端的交互。</w:t>
      </w:r>
    </w:p>
    <w:p w14:paraId="36636F7B"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从安全性的角度出发，本平台采用了多层安全措施。用户的密码通过加密算法存储，同时还采用了防止SQL注入攻击和XSS攻击等安全措施。在交互过程中，本平台采用HTTPS协议进行数据传输，保证了数据的机密性和完整性。</w:t>
      </w:r>
    </w:p>
    <w:p w14:paraId="1FB8924F"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从高性能的角度出发，本平台采用了分布式缓存技术和负载均衡技术。通过Redis缓存用户信息和聊天记录等数据，可以加速数据的访问和查询。同时，通过负载均衡技术，可以将请求分散到我们部署的多台服务器上，从而提高系统的并发处理能力和稳定性。</w:t>
      </w:r>
    </w:p>
    <w:p w14:paraId="06D1A543" w14:textId="77777777" w:rsidR="007B6029" w:rsidRDefault="00000000">
      <w:pPr>
        <w:pStyle w:val="1"/>
        <w:numPr>
          <w:ilvl w:val="0"/>
          <w:numId w:val="0"/>
        </w:numPr>
        <w:ind w:firstLine="420"/>
        <w:rPr>
          <w:rFonts w:ascii="宋体" w:eastAsia="宋体" w:hAnsi="宋体" w:cs="宋体"/>
          <w:color w:val="auto"/>
          <w:sz w:val="21"/>
          <w:szCs w:val="21"/>
        </w:rPr>
      </w:pPr>
      <w:r>
        <w:rPr>
          <w:rFonts w:ascii="宋体" w:eastAsia="宋体" w:hAnsi="宋体" w:cs="宋体" w:hint="eastAsia"/>
          <w:color w:val="auto"/>
          <w:sz w:val="21"/>
          <w:szCs w:val="21"/>
        </w:rPr>
        <w:t>本架构设计说明书旨在为开发团队提供系统架构设计的细节和要求，确保该平台具备良好的可扩展性、可维护性、可靠性和安全性，以满足用户的心理健康服务需求。设计目标和约束</w:t>
      </w:r>
      <w:bookmarkEnd w:id="1"/>
    </w:p>
    <w:p w14:paraId="33BDB689" w14:textId="77777777" w:rsidR="007B6029" w:rsidRDefault="00000000">
      <w:pPr>
        <w:rPr>
          <w:rFonts w:ascii="宋体" w:hAnsi="宋体"/>
          <w:bCs/>
          <w:i/>
          <w:iCs/>
          <w:color w:val="0070C0"/>
          <w:sz w:val="18"/>
          <w:szCs w:val="18"/>
        </w:rPr>
      </w:pPr>
      <w:r>
        <w:rPr>
          <w:rFonts w:ascii="宋体" w:hAnsi="宋体" w:hint="eastAsia"/>
          <w:bCs/>
          <w:i/>
          <w:iCs/>
          <w:color w:val="0070C0"/>
          <w:sz w:val="18"/>
          <w:szCs w:val="18"/>
        </w:rPr>
        <w:t>提示：本节描述会显著影响整个系统架构的系统需求和目标</w:t>
      </w:r>
      <w:r>
        <w:rPr>
          <w:rFonts w:ascii="宋体" w:hAnsi="宋体"/>
          <w:bCs/>
          <w:i/>
          <w:iCs/>
          <w:color w:val="0070C0"/>
          <w:sz w:val="18"/>
          <w:szCs w:val="18"/>
        </w:rPr>
        <w:t>,</w:t>
      </w:r>
      <w:r>
        <w:rPr>
          <w:rFonts w:ascii="宋体" w:hAnsi="宋体"/>
          <w:bCs/>
          <w:i/>
          <w:iCs/>
          <w:color w:val="0070C0"/>
          <w:sz w:val="18"/>
          <w:szCs w:val="18"/>
        </w:rPr>
        <w:t>例如</w:t>
      </w:r>
      <w:r>
        <w:rPr>
          <w:rFonts w:ascii="宋体" w:hAnsi="宋体"/>
          <w:bCs/>
          <w:i/>
          <w:iCs/>
          <w:color w:val="0070C0"/>
          <w:sz w:val="18"/>
          <w:szCs w:val="18"/>
        </w:rPr>
        <w:t>,</w:t>
      </w:r>
      <w:r>
        <w:rPr>
          <w:rFonts w:ascii="宋体" w:hAnsi="宋体" w:hint="eastAsia"/>
          <w:bCs/>
          <w:i/>
          <w:iCs/>
          <w:color w:val="0070C0"/>
          <w:sz w:val="18"/>
          <w:szCs w:val="18"/>
        </w:rPr>
        <w:t xml:space="preserve"> </w:t>
      </w:r>
      <w:r>
        <w:rPr>
          <w:rFonts w:ascii="宋体" w:hAnsi="宋体" w:hint="eastAsia"/>
          <w:bCs/>
          <w:i/>
          <w:iCs/>
          <w:color w:val="0070C0"/>
          <w:sz w:val="18"/>
          <w:szCs w:val="18"/>
        </w:rPr>
        <w:t>包括性能</w:t>
      </w:r>
      <w:r>
        <w:rPr>
          <w:rFonts w:ascii="宋体" w:hAnsi="宋体"/>
          <w:bCs/>
          <w:i/>
          <w:iCs/>
          <w:color w:val="0070C0"/>
          <w:sz w:val="18"/>
          <w:szCs w:val="18"/>
        </w:rPr>
        <w:t xml:space="preserve"> Performance</w:t>
      </w:r>
      <w:r>
        <w:rPr>
          <w:rFonts w:ascii="宋体" w:hAnsi="宋体"/>
          <w:bCs/>
          <w:i/>
          <w:iCs/>
          <w:color w:val="0070C0"/>
          <w:sz w:val="18"/>
          <w:szCs w:val="18"/>
        </w:rPr>
        <w:t>、成本</w:t>
      </w:r>
      <w:r>
        <w:rPr>
          <w:rFonts w:ascii="宋体" w:hAnsi="宋体"/>
          <w:bCs/>
          <w:i/>
          <w:iCs/>
          <w:color w:val="0070C0"/>
          <w:sz w:val="18"/>
          <w:szCs w:val="18"/>
        </w:rPr>
        <w:t xml:space="preserve"> Cost</w:t>
      </w:r>
      <w:r>
        <w:rPr>
          <w:rFonts w:ascii="宋体" w:hAnsi="宋体"/>
          <w:bCs/>
          <w:i/>
          <w:iCs/>
          <w:color w:val="0070C0"/>
          <w:sz w:val="18"/>
          <w:szCs w:val="18"/>
        </w:rPr>
        <w:t>、时间</w:t>
      </w:r>
      <w:r>
        <w:rPr>
          <w:rFonts w:ascii="宋体" w:hAnsi="宋体"/>
          <w:bCs/>
          <w:i/>
          <w:iCs/>
          <w:color w:val="0070C0"/>
          <w:sz w:val="18"/>
          <w:szCs w:val="18"/>
        </w:rPr>
        <w:t xml:space="preserve"> Time</w:t>
      </w:r>
      <w:r>
        <w:rPr>
          <w:rFonts w:ascii="宋体" w:hAnsi="宋体"/>
          <w:bCs/>
          <w:i/>
          <w:iCs/>
          <w:color w:val="0070C0"/>
          <w:sz w:val="18"/>
          <w:szCs w:val="18"/>
        </w:rPr>
        <w:t>、可靠性</w:t>
      </w:r>
      <w:r>
        <w:rPr>
          <w:rFonts w:ascii="宋体" w:hAnsi="宋体"/>
          <w:bCs/>
          <w:i/>
          <w:iCs/>
          <w:color w:val="0070C0"/>
          <w:sz w:val="18"/>
          <w:szCs w:val="18"/>
        </w:rPr>
        <w:t xml:space="preserve"> Reliability</w:t>
      </w:r>
      <w:r>
        <w:rPr>
          <w:rFonts w:ascii="宋体" w:hAnsi="宋体"/>
          <w:bCs/>
          <w:i/>
          <w:iCs/>
          <w:color w:val="0070C0"/>
          <w:sz w:val="18"/>
          <w:szCs w:val="18"/>
        </w:rPr>
        <w:t>、安全性</w:t>
      </w:r>
      <w:r>
        <w:rPr>
          <w:rFonts w:ascii="宋体" w:hAnsi="宋体"/>
          <w:bCs/>
          <w:i/>
          <w:iCs/>
          <w:color w:val="0070C0"/>
          <w:sz w:val="18"/>
          <w:szCs w:val="18"/>
        </w:rPr>
        <w:t xml:space="preserve"> Security</w:t>
      </w:r>
      <w:r>
        <w:rPr>
          <w:rFonts w:ascii="宋体" w:hAnsi="宋体"/>
          <w:bCs/>
          <w:i/>
          <w:iCs/>
          <w:color w:val="0070C0"/>
          <w:sz w:val="18"/>
          <w:szCs w:val="18"/>
        </w:rPr>
        <w:t>、合</w:t>
      </w:r>
      <w:proofErr w:type="gramStart"/>
      <w:r>
        <w:rPr>
          <w:rFonts w:ascii="宋体" w:hAnsi="宋体"/>
          <w:bCs/>
          <w:i/>
          <w:iCs/>
          <w:color w:val="0070C0"/>
          <w:sz w:val="18"/>
          <w:szCs w:val="18"/>
        </w:rPr>
        <w:t>规</w:t>
      </w:r>
      <w:proofErr w:type="gramEnd"/>
      <w:r>
        <w:rPr>
          <w:rFonts w:ascii="宋体" w:hAnsi="宋体"/>
          <w:bCs/>
          <w:i/>
          <w:iCs/>
          <w:color w:val="0070C0"/>
          <w:sz w:val="18"/>
          <w:szCs w:val="18"/>
        </w:rPr>
        <w:t>性</w:t>
      </w:r>
      <w:r>
        <w:rPr>
          <w:rFonts w:ascii="宋体" w:hAnsi="宋体"/>
          <w:bCs/>
          <w:i/>
          <w:iCs/>
          <w:color w:val="0070C0"/>
          <w:sz w:val="18"/>
          <w:szCs w:val="18"/>
        </w:rPr>
        <w:t xml:space="preserve"> Compliance</w:t>
      </w:r>
      <w:r>
        <w:rPr>
          <w:rFonts w:ascii="宋体" w:hAnsi="宋体"/>
          <w:bCs/>
          <w:i/>
          <w:iCs/>
          <w:color w:val="0070C0"/>
          <w:sz w:val="18"/>
          <w:szCs w:val="18"/>
        </w:rPr>
        <w:t>、技术性</w:t>
      </w:r>
      <w:r>
        <w:rPr>
          <w:rFonts w:ascii="宋体" w:hAnsi="宋体"/>
          <w:bCs/>
          <w:i/>
          <w:iCs/>
          <w:color w:val="0070C0"/>
          <w:sz w:val="18"/>
          <w:szCs w:val="18"/>
        </w:rPr>
        <w:t xml:space="preserve"> Technology</w:t>
      </w:r>
      <w:r>
        <w:rPr>
          <w:rFonts w:ascii="宋体" w:hAnsi="宋体"/>
          <w:bCs/>
          <w:i/>
          <w:iCs/>
          <w:color w:val="0070C0"/>
          <w:sz w:val="18"/>
          <w:szCs w:val="18"/>
        </w:rPr>
        <w:t>、兼容性</w:t>
      </w:r>
      <w:r>
        <w:rPr>
          <w:rFonts w:ascii="宋体" w:hAnsi="宋体"/>
          <w:bCs/>
          <w:i/>
          <w:iCs/>
          <w:color w:val="0070C0"/>
          <w:sz w:val="18"/>
          <w:szCs w:val="18"/>
        </w:rPr>
        <w:t xml:space="preserve"> Compatibility</w:t>
      </w:r>
      <w:r>
        <w:rPr>
          <w:rFonts w:ascii="宋体" w:hAnsi="宋体"/>
          <w:bCs/>
          <w:i/>
          <w:iCs/>
          <w:color w:val="0070C0"/>
          <w:sz w:val="18"/>
          <w:szCs w:val="18"/>
        </w:rPr>
        <w:t>。同时，也定义了可能适用于设计和实现策略、开发工具、团队结构、时间表、遗留代码等的约束条件</w:t>
      </w:r>
      <w:r>
        <w:rPr>
          <w:rFonts w:ascii="宋体" w:hAnsi="宋体" w:hint="eastAsia"/>
          <w:bCs/>
          <w:i/>
          <w:iCs/>
          <w:color w:val="0070C0"/>
          <w:sz w:val="18"/>
          <w:szCs w:val="18"/>
        </w:rPr>
        <w:t>。</w:t>
      </w:r>
    </w:p>
    <w:p w14:paraId="10106C48" w14:textId="77777777" w:rsidR="007B6029" w:rsidRDefault="00000000">
      <w:pPr>
        <w:pStyle w:val="1"/>
      </w:pPr>
      <w:bookmarkStart w:id="2" w:name="_Toc32848850"/>
      <w:r>
        <w:rPr>
          <w:rFonts w:hint="eastAsia"/>
        </w:rPr>
        <w:t>架构设计</w:t>
      </w:r>
      <w:bookmarkEnd w:id="2"/>
    </w:p>
    <w:p w14:paraId="6116B6B5" w14:textId="77777777" w:rsidR="007B6029" w:rsidRDefault="00000000">
      <w:pPr>
        <w:pStyle w:val="2"/>
        <w:spacing w:before="326" w:after="326"/>
      </w:pPr>
      <w:bookmarkStart w:id="3" w:name="_Toc32848851"/>
      <w:r>
        <w:rPr>
          <w:rFonts w:hint="eastAsia"/>
        </w:rPr>
        <w:t>总体方案</w:t>
      </w:r>
      <w:bookmarkEnd w:id="3"/>
    </w:p>
    <w:p w14:paraId="3F6C3291" w14:textId="77777777" w:rsidR="007B6029" w:rsidRDefault="00000000">
      <w:pPr>
        <w:ind w:firstLine="420"/>
        <w:rPr>
          <w:rFonts w:ascii="宋体" w:eastAsia="宋体" w:hAnsi="宋体" w:cs="宋体"/>
          <w:sz w:val="21"/>
          <w:szCs w:val="21"/>
        </w:rPr>
      </w:pPr>
      <w:proofErr w:type="gramStart"/>
      <w:r>
        <w:rPr>
          <w:rFonts w:ascii="宋体" w:eastAsia="宋体" w:hAnsi="宋体" w:cs="宋体" w:hint="eastAsia"/>
          <w:sz w:val="21"/>
          <w:szCs w:val="21"/>
        </w:rPr>
        <w:t>微服务</w:t>
      </w:r>
      <w:proofErr w:type="gramEnd"/>
      <w:r>
        <w:rPr>
          <w:rFonts w:ascii="宋体" w:eastAsia="宋体" w:hAnsi="宋体" w:cs="宋体" w:hint="eastAsia"/>
          <w:sz w:val="21"/>
          <w:szCs w:val="21"/>
        </w:rPr>
        <w:t>架构设计：采用</w:t>
      </w:r>
      <w:proofErr w:type="gramStart"/>
      <w:r>
        <w:rPr>
          <w:rFonts w:ascii="宋体" w:eastAsia="宋体" w:hAnsi="宋体" w:cs="宋体" w:hint="eastAsia"/>
          <w:sz w:val="21"/>
          <w:szCs w:val="21"/>
        </w:rPr>
        <w:t>微服务</w:t>
      </w:r>
      <w:proofErr w:type="gramEnd"/>
      <w:r>
        <w:rPr>
          <w:rFonts w:ascii="宋体" w:eastAsia="宋体" w:hAnsi="宋体" w:cs="宋体" w:hint="eastAsia"/>
          <w:sz w:val="21"/>
          <w:szCs w:val="21"/>
        </w:rPr>
        <w:t>架构设计，各个服务之间采用thrift的方式进行内部调用和通信，并且采用了Dubbo作为服务治理框架，包括负载均衡，降级容灾，注册中心等功能。</w:t>
      </w:r>
      <w:proofErr w:type="gramStart"/>
      <w:r>
        <w:rPr>
          <w:rFonts w:ascii="宋体" w:eastAsia="宋体" w:hAnsi="宋体" w:cs="宋体" w:hint="eastAsia"/>
          <w:sz w:val="21"/>
          <w:szCs w:val="21"/>
        </w:rPr>
        <w:t>微服务</w:t>
      </w:r>
      <w:proofErr w:type="gramEnd"/>
      <w:r>
        <w:rPr>
          <w:rFonts w:ascii="宋体" w:eastAsia="宋体" w:hAnsi="宋体" w:cs="宋体" w:hint="eastAsia"/>
          <w:sz w:val="21"/>
          <w:szCs w:val="21"/>
        </w:rPr>
        <w:t>包括用户服务、咨询服务、聊天服务、评价服务等。每个</w:t>
      </w:r>
      <w:proofErr w:type="gramStart"/>
      <w:r>
        <w:rPr>
          <w:rFonts w:ascii="宋体" w:eastAsia="宋体" w:hAnsi="宋体" w:cs="宋体" w:hint="eastAsia"/>
          <w:sz w:val="21"/>
          <w:szCs w:val="21"/>
        </w:rPr>
        <w:t>微服务</w:t>
      </w:r>
      <w:proofErr w:type="gramEnd"/>
      <w:r>
        <w:rPr>
          <w:rFonts w:ascii="宋体" w:eastAsia="宋体" w:hAnsi="宋体" w:cs="宋体" w:hint="eastAsia"/>
          <w:sz w:val="21"/>
          <w:szCs w:val="21"/>
        </w:rPr>
        <w:t>都可以独立部署、运行和维护，从而保证系统的高可用性和</w:t>
      </w:r>
      <w:proofErr w:type="gramStart"/>
      <w:r>
        <w:rPr>
          <w:rFonts w:ascii="宋体" w:eastAsia="宋体" w:hAnsi="宋体" w:cs="宋体" w:hint="eastAsia"/>
          <w:sz w:val="21"/>
          <w:szCs w:val="21"/>
        </w:rPr>
        <w:t>可</w:t>
      </w:r>
      <w:proofErr w:type="gramEnd"/>
      <w:r>
        <w:rPr>
          <w:rFonts w:ascii="宋体" w:eastAsia="宋体" w:hAnsi="宋体" w:cs="宋体" w:hint="eastAsia"/>
          <w:sz w:val="21"/>
          <w:szCs w:val="21"/>
        </w:rPr>
        <w:t>扩展性。</w:t>
      </w:r>
    </w:p>
    <w:p w14:paraId="34DCC556"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后端技术选型：采用Spring Boot作为后端开发框架，使用MySQL数据库存储数据。在持久化框架的选择上，我们采用了MyBatis-Plus逆向工程进行开发，最大化减少代码开发量。在日志文件的标准输出上，我们采用了Log4j进行开发，把每一种类型的日志标准化输出到文件，方便后续的排错和线上回归验证。</w:t>
      </w:r>
      <w:proofErr w:type="gramStart"/>
      <w:r>
        <w:rPr>
          <w:rFonts w:ascii="宋体" w:eastAsia="宋体" w:hAnsi="宋体" w:cs="宋体" w:hint="eastAsia"/>
          <w:sz w:val="21"/>
          <w:szCs w:val="21"/>
        </w:rPr>
        <w:t>且为了最大化</w:t>
      </w:r>
      <w:proofErr w:type="gramEnd"/>
      <w:r>
        <w:rPr>
          <w:rFonts w:ascii="宋体" w:eastAsia="宋体" w:hAnsi="宋体" w:cs="宋体" w:hint="eastAsia"/>
          <w:sz w:val="21"/>
          <w:szCs w:val="21"/>
        </w:rPr>
        <w:t>地提高系统性能，我们采用了负载均衡技术，把请求按照一定的逻辑分配到不同的服务器中去。同时，为了保证用户数据的安全，采用多层安全措施，如密码加密、JWT进行用户回话鉴权和防止SQL注入攻击及XSS攻击等。</w:t>
      </w:r>
    </w:p>
    <w:p w14:paraId="148B33DC"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前端技术选型：采用</w:t>
      </w:r>
      <w:r w:rsidR="009C0574">
        <w:rPr>
          <w:rFonts w:ascii="宋体" w:eastAsia="宋体" w:hAnsi="宋体" w:cs="宋体"/>
          <w:sz w:val="21"/>
          <w:szCs w:val="21"/>
        </w:rPr>
        <w:t>Taro-React</w:t>
      </w:r>
      <w:r w:rsidR="009C0574">
        <w:rPr>
          <w:rFonts w:ascii="宋体" w:eastAsia="宋体" w:hAnsi="宋体" w:cs="宋体" w:hint="eastAsia"/>
          <w:sz w:val="21"/>
          <w:szCs w:val="21"/>
        </w:rPr>
        <w:t>和</w:t>
      </w:r>
      <w:r w:rsidR="009C0574">
        <w:rPr>
          <w:rFonts w:ascii="宋体" w:eastAsia="宋体" w:hAnsi="宋体" w:cs="宋体"/>
          <w:sz w:val="21"/>
          <w:szCs w:val="21"/>
        </w:rPr>
        <w:t>React.js</w:t>
      </w:r>
      <w:r>
        <w:rPr>
          <w:rFonts w:ascii="宋体" w:eastAsia="宋体" w:hAnsi="宋体" w:cs="宋体" w:hint="eastAsia"/>
          <w:sz w:val="21"/>
          <w:szCs w:val="21"/>
        </w:rPr>
        <w:t>框架进行前端开发，通过RESTful API和后端进行交互。在用户界面设计上，重点考虑用户体验，力求简洁、直观、易用。</w:t>
      </w:r>
    </w:p>
    <w:p w14:paraId="3B513A91"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lastRenderedPageBreak/>
        <w:t>数据流程设计：为了保证用户数据的安全和隐私，用户数据存储在MySQL数据库中，包括用户个人信息和聊天记录等。同时，通过使用分布式缓存技术和负载均衡技术，可以提高系统的并发处理能力和稳定性。</w:t>
      </w:r>
    </w:p>
    <w:p w14:paraId="364096A2"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安全设计：本平台采用多层安全措施，包括密码加密、防止SQL注入攻击和XSS攻击等。同时，在交互过程中，采用HTTPS协议进行数据传输，保证了数据的机密性和完整性。</w:t>
      </w:r>
    </w:p>
    <w:p w14:paraId="66DF830A" w14:textId="77777777" w:rsidR="007B6029" w:rsidRDefault="00000000">
      <w:pPr>
        <w:rPr>
          <w:rFonts w:ascii="宋体" w:eastAsia="宋体" w:hAnsi="宋体" w:cs="宋体"/>
          <w:sz w:val="21"/>
          <w:szCs w:val="21"/>
        </w:rPr>
      </w:pPr>
      <w:r>
        <w:rPr>
          <w:rFonts w:ascii="宋体" w:eastAsia="宋体" w:hAnsi="宋体" w:cs="宋体" w:hint="eastAsia"/>
          <w:sz w:val="21"/>
          <w:szCs w:val="21"/>
        </w:rPr>
        <w:t>性能指标：为了保证平台的性能，我们将采用负载均衡技术和分布式缓存技术，并进行系统性能测试，以确保系统能够承受大量用户请求，并保证响应速度和稳定性。</w:t>
      </w:r>
    </w:p>
    <w:p w14:paraId="27B30DB2" w14:textId="77777777" w:rsidR="007B6029" w:rsidRDefault="007B6029"/>
    <w:p w14:paraId="1B213132" w14:textId="77777777" w:rsidR="007B6029" w:rsidRDefault="00000000">
      <w:pPr>
        <w:pStyle w:val="2"/>
        <w:spacing w:before="326" w:after="326"/>
      </w:pPr>
      <w:bookmarkStart w:id="4" w:name="_Toc32848852"/>
      <w:r>
        <w:rPr>
          <w:rFonts w:hint="eastAsia"/>
        </w:rPr>
        <w:t>架构说明</w:t>
      </w:r>
      <w:bookmarkEnd w:id="4"/>
    </w:p>
    <w:p w14:paraId="6369023C" w14:textId="77777777" w:rsidR="007B6029" w:rsidRDefault="00000000">
      <w:pPr>
        <w:pStyle w:val="3"/>
        <w:spacing w:before="326" w:after="326"/>
      </w:pPr>
      <w:bookmarkStart w:id="5" w:name="_Toc32848853"/>
      <w:r>
        <w:rPr>
          <w:rFonts w:hint="eastAsia"/>
        </w:rPr>
        <w:t>架构图及说明</w:t>
      </w:r>
      <w:bookmarkEnd w:id="5"/>
    </w:p>
    <w:p w14:paraId="4E87A50B" w14:textId="77777777" w:rsidR="007B6029" w:rsidRDefault="00000000">
      <w:r>
        <w:rPr>
          <w:rFonts w:hint="eastAsia"/>
          <w:noProof/>
        </w:rPr>
        <w:drawing>
          <wp:inline distT="0" distB="0" distL="114300" distR="114300" wp14:anchorId="634142CA">
            <wp:extent cx="5269230" cy="3546475"/>
            <wp:effectExtent l="0" t="0" r="7620" b="15875"/>
            <wp:docPr id="1" name="图片 1" descr="d226a91ba6fc2091350484540f5e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226a91ba6fc2091350484540f5e54b"/>
                    <pic:cNvPicPr>
                      <a:picLocks noChangeAspect="1"/>
                    </pic:cNvPicPr>
                  </pic:nvPicPr>
                  <pic:blipFill>
                    <a:blip r:embed="rId13"/>
                    <a:stretch>
                      <a:fillRect/>
                    </a:stretch>
                  </pic:blipFill>
                  <pic:spPr>
                    <a:xfrm>
                      <a:off x="0" y="0"/>
                      <a:ext cx="5269230" cy="3546475"/>
                    </a:xfrm>
                    <a:prstGeom prst="rect">
                      <a:avLst/>
                    </a:prstGeom>
                  </pic:spPr>
                </pic:pic>
              </a:graphicData>
            </a:graphic>
          </wp:inline>
        </w:drawing>
      </w:r>
    </w:p>
    <w:p w14:paraId="44D36A64" w14:textId="77777777" w:rsidR="007B6029" w:rsidRDefault="007B6029"/>
    <w:p w14:paraId="7DA55E88"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说明可参见整体架构方案</w:t>
      </w:r>
    </w:p>
    <w:p w14:paraId="4C28904D" w14:textId="77777777" w:rsidR="007B6029" w:rsidRDefault="00000000">
      <w:pPr>
        <w:pStyle w:val="3"/>
        <w:spacing w:before="326" w:after="326"/>
      </w:pPr>
      <w:bookmarkStart w:id="6" w:name="_Toc32848854"/>
      <w:r>
        <w:rPr>
          <w:rFonts w:hint="eastAsia"/>
        </w:rPr>
        <w:t>架构设计关键点</w:t>
      </w:r>
      <w:bookmarkEnd w:id="6"/>
    </w:p>
    <w:p w14:paraId="4B34AE6B"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 xml:space="preserve">整体的关键点可以参考架构图给出的示例，其中从流程出发，首先是通过Spring </w:t>
      </w:r>
      <w:proofErr w:type="spellStart"/>
      <w:r>
        <w:rPr>
          <w:rFonts w:ascii="宋体" w:eastAsia="宋体" w:hAnsi="宋体" w:cs="宋体" w:hint="eastAsia"/>
          <w:sz w:val="21"/>
          <w:szCs w:val="21"/>
        </w:rPr>
        <w:t>GateWay</w:t>
      </w:r>
      <w:proofErr w:type="spellEnd"/>
      <w:r>
        <w:rPr>
          <w:rFonts w:ascii="宋体" w:eastAsia="宋体" w:hAnsi="宋体" w:cs="宋体" w:hint="eastAsia"/>
          <w:sz w:val="21"/>
          <w:szCs w:val="21"/>
        </w:rPr>
        <w:t xml:space="preserve"> + JWT进行网关层面的鉴权，这样保证了整个系统的安全性；其次是整个服务的</w:t>
      </w:r>
      <w:proofErr w:type="gramStart"/>
      <w:r>
        <w:rPr>
          <w:rFonts w:ascii="宋体" w:eastAsia="宋体" w:hAnsi="宋体" w:cs="宋体" w:hint="eastAsia"/>
          <w:sz w:val="21"/>
          <w:szCs w:val="21"/>
        </w:rPr>
        <w:t>最</w:t>
      </w:r>
      <w:proofErr w:type="gramEnd"/>
      <w:r>
        <w:rPr>
          <w:rFonts w:ascii="宋体" w:eastAsia="宋体" w:hAnsi="宋体" w:cs="宋体" w:hint="eastAsia"/>
          <w:sz w:val="21"/>
          <w:szCs w:val="21"/>
        </w:rPr>
        <w:t>核心部分，服务治理框架Dubbo，它提供了注册中心、负载均衡、降级容灾、心跳检测等一系列机制来保证系统的高可用性和高扩展性；SpringBoot提供了后端</w:t>
      </w:r>
      <w:proofErr w:type="gramStart"/>
      <w:r>
        <w:rPr>
          <w:rFonts w:ascii="宋体" w:eastAsia="宋体" w:hAnsi="宋体" w:cs="宋体" w:hint="eastAsia"/>
          <w:sz w:val="21"/>
          <w:szCs w:val="21"/>
        </w:rPr>
        <w:t>最</w:t>
      </w:r>
      <w:proofErr w:type="gramEnd"/>
      <w:r>
        <w:rPr>
          <w:rFonts w:ascii="宋体" w:eastAsia="宋体" w:hAnsi="宋体" w:cs="宋体" w:hint="eastAsia"/>
          <w:sz w:val="21"/>
          <w:szCs w:val="21"/>
        </w:rPr>
        <w:t>基础的能力，包括了整个服务的几个最重要的模块：聊天服务、用户服务、数据服务；最后是持久层框架方面，我们选择了MyBatis-Plus来支持持久层的业务，和MySQL数据库进行交互，同时在MySQL</w:t>
      </w:r>
      <w:r>
        <w:rPr>
          <w:rFonts w:ascii="宋体" w:eastAsia="宋体" w:hAnsi="宋体" w:cs="宋体" w:hint="eastAsia"/>
          <w:sz w:val="21"/>
          <w:szCs w:val="21"/>
        </w:rPr>
        <w:lastRenderedPageBreak/>
        <w:t>的上层还有Redis，基于内存保存用户的相关信息，提升了系统的整体性能。</w:t>
      </w:r>
    </w:p>
    <w:p w14:paraId="3F140D8C" w14:textId="77777777" w:rsidR="007B6029" w:rsidRDefault="00000000">
      <w:pPr>
        <w:pStyle w:val="3"/>
        <w:spacing w:before="326" w:after="326"/>
      </w:pPr>
      <w:bookmarkStart w:id="7" w:name="_Toc32848855"/>
      <w:r>
        <w:rPr>
          <w:rFonts w:hint="eastAsia"/>
        </w:rPr>
        <w:t>高可用性设计</w:t>
      </w:r>
      <w:bookmarkEnd w:id="7"/>
    </w:p>
    <w:p w14:paraId="7F58830E"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从整个系统的不同模块出发，分别有以下几部分保证了系统的高可用性：</w:t>
      </w:r>
    </w:p>
    <w:p w14:paraId="01A8B011" w14:textId="77777777" w:rsidR="007B6029" w:rsidRDefault="00000000">
      <w:pPr>
        <w:ind w:firstLine="420"/>
        <w:rPr>
          <w:rFonts w:ascii="宋体" w:eastAsia="宋体" w:hAnsi="宋体" w:cs="宋体"/>
          <w:sz w:val="21"/>
          <w:szCs w:val="21"/>
        </w:rPr>
      </w:pPr>
      <w:proofErr w:type="gramStart"/>
      <w:r>
        <w:rPr>
          <w:rFonts w:ascii="宋体" w:eastAsia="宋体" w:hAnsi="宋体" w:cs="宋体" w:hint="eastAsia"/>
          <w:sz w:val="21"/>
          <w:szCs w:val="21"/>
        </w:rPr>
        <w:t>微服务</w:t>
      </w:r>
      <w:proofErr w:type="gramEnd"/>
      <w:r>
        <w:rPr>
          <w:rFonts w:ascii="宋体" w:eastAsia="宋体" w:hAnsi="宋体" w:cs="宋体" w:hint="eastAsia"/>
          <w:sz w:val="21"/>
          <w:szCs w:val="21"/>
        </w:rPr>
        <w:t>架构：每一个模块都是解耦且互相独立的，这样可以保证在一个服务因为有问题出现故障时，其他服务仍然能够正常的提供服务，最大程度地保持系统的可用性；此外，我们运用了Dubbo来做整个</w:t>
      </w:r>
      <w:proofErr w:type="gramStart"/>
      <w:r>
        <w:rPr>
          <w:rFonts w:ascii="宋体" w:eastAsia="宋体" w:hAnsi="宋体" w:cs="宋体" w:hint="eastAsia"/>
          <w:sz w:val="21"/>
          <w:szCs w:val="21"/>
        </w:rPr>
        <w:t>微服务</w:t>
      </w:r>
      <w:proofErr w:type="gramEnd"/>
      <w:r>
        <w:rPr>
          <w:rFonts w:ascii="宋体" w:eastAsia="宋体" w:hAnsi="宋体" w:cs="宋体" w:hint="eastAsia"/>
          <w:sz w:val="21"/>
          <w:szCs w:val="21"/>
        </w:rPr>
        <w:t>的服务治理框架，它提供了一系列机制来保证系统的可用性，拿其中的几个特性举例，注册中心提供了一种机制，即所有在运行中的服务都需要以一定的形式注册到注册中心，并且通过心跳检测的机制向注册中心定时发送一个空的TCP报文，这样处理可以保证在一个服务出现故障时，RD能够第一时间感知并排查相关原因进行应对；降级容</w:t>
      </w:r>
      <w:proofErr w:type="gramStart"/>
      <w:r>
        <w:rPr>
          <w:rFonts w:ascii="宋体" w:eastAsia="宋体" w:hAnsi="宋体" w:cs="宋体" w:hint="eastAsia"/>
          <w:sz w:val="21"/>
          <w:szCs w:val="21"/>
        </w:rPr>
        <w:t>灾提供</w:t>
      </w:r>
      <w:proofErr w:type="gramEnd"/>
      <w:r>
        <w:rPr>
          <w:rFonts w:ascii="宋体" w:eastAsia="宋体" w:hAnsi="宋体" w:cs="宋体" w:hint="eastAsia"/>
          <w:sz w:val="21"/>
          <w:szCs w:val="21"/>
        </w:rPr>
        <w:t>了一种机制，即当大量的流量打入，系统无法承受时，</w:t>
      </w:r>
      <w:proofErr w:type="gramStart"/>
      <w:r>
        <w:rPr>
          <w:rFonts w:ascii="宋体" w:eastAsia="宋体" w:hAnsi="宋体" w:cs="宋体" w:hint="eastAsia"/>
          <w:sz w:val="21"/>
          <w:szCs w:val="21"/>
        </w:rPr>
        <w:t>微服务</w:t>
      </w:r>
      <w:proofErr w:type="gramEnd"/>
      <w:r>
        <w:rPr>
          <w:rFonts w:ascii="宋体" w:eastAsia="宋体" w:hAnsi="宋体" w:cs="宋体" w:hint="eastAsia"/>
          <w:sz w:val="21"/>
          <w:szCs w:val="21"/>
        </w:rPr>
        <w:t>框架会使当前提供的服务降级，以支持原本不能支持的流量，从而最大程度地保证系统能够提供服务，而不是直接崩溃或</w:t>
      </w:r>
      <w:proofErr w:type="gramStart"/>
      <w:r>
        <w:rPr>
          <w:rFonts w:ascii="宋体" w:eastAsia="宋体" w:hAnsi="宋体" w:cs="宋体" w:hint="eastAsia"/>
          <w:sz w:val="21"/>
          <w:szCs w:val="21"/>
        </w:rPr>
        <w:t>宕</w:t>
      </w:r>
      <w:proofErr w:type="gramEnd"/>
      <w:r>
        <w:rPr>
          <w:rFonts w:ascii="宋体" w:eastAsia="宋体" w:hAnsi="宋体" w:cs="宋体" w:hint="eastAsia"/>
          <w:sz w:val="21"/>
          <w:szCs w:val="21"/>
        </w:rPr>
        <w:t>机，这些机制都保证了系统的高可用性。</w:t>
      </w:r>
    </w:p>
    <w:p w14:paraId="3F7738F1"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Redis集群：Redis</w:t>
      </w:r>
      <w:proofErr w:type="gramStart"/>
      <w:r>
        <w:rPr>
          <w:rFonts w:ascii="宋体" w:eastAsia="宋体" w:hAnsi="宋体" w:cs="宋体" w:hint="eastAsia"/>
          <w:sz w:val="21"/>
          <w:szCs w:val="21"/>
        </w:rPr>
        <w:t>集群指</w:t>
      </w:r>
      <w:proofErr w:type="gramEnd"/>
      <w:r>
        <w:rPr>
          <w:rFonts w:ascii="宋体" w:eastAsia="宋体" w:hAnsi="宋体" w:cs="宋体" w:hint="eastAsia"/>
          <w:sz w:val="21"/>
          <w:szCs w:val="21"/>
        </w:rPr>
        <w:t>的是我们用多个服务器去部署</w:t>
      </w:r>
      <w:proofErr w:type="spellStart"/>
      <w:r>
        <w:rPr>
          <w:rFonts w:ascii="宋体" w:eastAsia="宋体" w:hAnsi="宋体" w:cs="宋体" w:hint="eastAsia"/>
          <w:sz w:val="21"/>
          <w:szCs w:val="21"/>
        </w:rPr>
        <w:t>redis</w:t>
      </w:r>
      <w:proofErr w:type="spellEnd"/>
      <w:r>
        <w:rPr>
          <w:rFonts w:ascii="宋体" w:eastAsia="宋体" w:hAnsi="宋体" w:cs="宋体" w:hint="eastAsia"/>
          <w:sz w:val="21"/>
          <w:szCs w:val="21"/>
        </w:rPr>
        <w:t>，并且使用</w:t>
      </w:r>
      <w:proofErr w:type="spellStart"/>
      <w:r>
        <w:rPr>
          <w:rFonts w:ascii="宋体" w:eastAsia="宋体" w:hAnsi="宋体" w:cs="宋体" w:hint="eastAsia"/>
          <w:sz w:val="21"/>
          <w:szCs w:val="21"/>
        </w:rPr>
        <w:t>redis</w:t>
      </w:r>
      <w:proofErr w:type="spellEnd"/>
      <w:r>
        <w:rPr>
          <w:rFonts w:ascii="宋体" w:eastAsia="宋体" w:hAnsi="宋体" w:cs="宋体" w:hint="eastAsia"/>
          <w:sz w:val="21"/>
          <w:szCs w:val="21"/>
        </w:rPr>
        <w:t>提供的主从哨兵机制，当</w:t>
      </w:r>
      <w:proofErr w:type="spellStart"/>
      <w:r>
        <w:rPr>
          <w:rFonts w:ascii="宋体" w:eastAsia="宋体" w:hAnsi="宋体" w:cs="宋体" w:hint="eastAsia"/>
          <w:sz w:val="21"/>
          <w:szCs w:val="21"/>
        </w:rPr>
        <w:t>redis</w:t>
      </w:r>
      <w:proofErr w:type="spellEnd"/>
      <w:r>
        <w:rPr>
          <w:rFonts w:ascii="宋体" w:eastAsia="宋体" w:hAnsi="宋体" w:cs="宋体" w:hint="eastAsia"/>
          <w:sz w:val="21"/>
          <w:szCs w:val="21"/>
        </w:rPr>
        <w:t>的其中一个节点下线时，这个机制将会生效，如果是</w:t>
      </w:r>
      <w:proofErr w:type="gramStart"/>
      <w:r>
        <w:rPr>
          <w:rFonts w:ascii="宋体" w:eastAsia="宋体" w:hAnsi="宋体" w:cs="宋体" w:hint="eastAsia"/>
          <w:sz w:val="21"/>
          <w:szCs w:val="21"/>
        </w:rPr>
        <w:t>最</w:t>
      </w:r>
      <w:proofErr w:type="gramEnd"/>
      <w:r>
        <w:rPr>
          <w:rFonts w:ascii="宋体" w:eastAsia="宋体" w:hAnsi="宋体" w:cs="宋体" w:hint="eastAsia"/>
          <w:sz w:val="21"/>
          <w:szCs w:val="21"/>
        </w:rPr>
        <w:t>核心的主节点因故障下线，此时哨兵会通过投票机制选出一个新的主节点，并且把数据全部同步到主节点保证</w:t>
      </w:r>
      <w:proofErr w:type="spellStart"/>
      <w:r>
        <w:rPr>
          <w:rFonts w:ascii="宋体" w:eastAsia="宋体" w:hAnsi="宋体" w:cs="宋体" w:hint="eastAsia"/>
          <w:sz w:val="21"/>
          <w:szCs w:val="21"/>
        </w:rPr>
        <w:t>redis</w:t>
      </w:r>
      <w:proofErr w:type="spellEnd"/>
      <w:r>
        <w:rPr>
          <w:rFonts w:ascii="宋体" w:eastAsia="宋体" w:hAnsi="宋体" w:cs="宋体" w:hint="eastAsia"/>
          <w:sz w:val="21"/>
          <w:szCs w:val="21"/>
        </w:rPr>
        <w:t>集群能够继续提供读写能力，从而保证了系统的可用性。</w:t>
      </w:r>
    </w:p>
    <w:p w14:paraId="5BD05B4E" w14:textId="77777777" w:rsidR="007B6029" w:rsidRDefault="007B6029">
      <w:pPr>
        <w:ind w:firstLine="420"/>
        <w:rPr>
          <w:rFonts w:ascii="宋体" w:eastAsia="宋体" w:hAnsi="宋体" w:cs="宋体"/>
          <w:sz w:val="21"/>
          <w:szCs w:val="21"/>
        </w:rPr>
      </w:pPr>
    </w:p>
    <w:p w14:paraId="634B97E6" w14:textId="77777777" w:rsidR="007B6029" w:rsidRDefault="00000000">
      <w:pPr>
        <w:rPr>
          <w:rFonts w:ascii="宋体" w:hAnsi="宋体"/>
          <w:bCs/>
          <w:i/>
          <w:iCs/>
          <w:color w:val="0070C0"/>
          <w:sz w:val="18"/>
          <w:szCs w:val="18"/>
        </w:rPr>
      </w:pPr>
      <w:r>
        <w:rPr>
          <w:rFonts w:ascii="宋体" w:hAnsi="宋体" w:hint="eastAsia"/>
          <w:bCs/>
          <w:i/>
          <w:iCs/>
          <w:color w:val="0070C0"/>
          <w:sz w:val="18"/>
          <w:szCs w:val="18"/>
        </w:rPr>
        <w:t>提示：支持系统各个功能满足可靠性的设计方案，即系统如何在其应提供服务时间段提供正确的服务</w:t>
      </w:r>
    </w:p>
    <w:p w14:paraId="660F4737" w14:textId="77777777" w:rsidR="007B6029" w:rsidRDefault="00000000">
      <w:pPr>
        <w:pStyle w:val="3"/>
        <w:spacing w:before="326" w:after="326"/>
      </w:pPr>
      <w:bookmarkStart w:id="8" w:name="_Toc32848856"/>
      <w:r>
        <w:rPr>
          <w:rFonts w:hint="eastAsia"/>
        </w:rPr>
        <w:t>高性能设计</w:t>
      </w:r>
      <w:bookmarkEnd w:id="8"/>
    </w:p>
    <w:p w14:paraId="732C0210"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从整个系统的不同模块出发，分别有以下几部分保证了系统的高可用性：</w:t>
      </w:r>
    </w:p>
    <w:p w14:paraId="7A580E07"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Redis架构：</w:t>
      </w:r>
      <w:proofErr w:type="spellStart"/>
      <w:r>
        <w:rPr>
          <w:rFonts w:ascii="宋体" w:eastAsia="宋体" w:hAnsi="宋体" w:cs="宋体" w:hint="eastAsia"/>
          <w:sz w:val="21"/>
          <w:szCs w:val="21"/>
        </w:rPr>
        <w:t>redis</w:t>
      </w:r>
      <w:proofErr w:type="spellEnd"/>
      <w:r>
        <w:rPr>
          <w:rFonts w:ascii="宋体" w:eastAsia="宋体" w:hAnsi="宋体" w:cs="宋体" w:hint="eastAsia"/>
          <w:sz w:val="21"/>
          <w:szCs w:val="21"/>
        </w:rPr>
        <w:t>是基于内存实现的，相较于磁盘有着更快的读写速度，我们用</w:t>
      </w:r>
      <w:proofErr w:type="spellStart"/>
      <w:r>
        <w:rPr>
          <w:rFonts w:ascii="宋体" w:eastAsia="宋体" w:hAnsi="宋体" w:cs="宋体" w:hint="eastAsia"/>
          <w:sz w:val="21"/>
          <w:szCs w:val="21"/>
        </w:rPr>
        <w:t>redis</w:t>
      </w:r>
      <w:proofErr w:type="spellEnd"/>
      <w:r>
        <w:rPr>
          <w:rFonts w:ascii="宋体" w:eastAsia="宋体" w:hAnsi="宋体" w:cs="宋体" w:hint="eastAsia"/>
          <w:sz w:val="21"/>
          <w:szCs w:val="21"/>
        </w:rPr>
        <w:t>来存储用户的相关信息，这样可以减少系统和磁盘的交互次数及时间，而是直接从内存中读取信息，相比于从磁盘读取，性能大幅提高</w:t>
      </w:r>
    </w:p>
    <w:p w14:paraId="1F1F2A3E" w14:textId="77777777" w:rsidR="007B6029" w:rsidRDefault="00000000">
      <w:pPr>
        <w:ind w:firstLine="420"/>
        <w:rPr>
          <w:rFonts w:ascii="宋体" w:eastAsia="宋体" w:hAnsi="宋体" w:cs="宋体"/>
          <w:sz w:val="21"/>
          <w:szCs w:val="21"/>
        </w:rPr>
      </w:pPr>
      <w:proofErr w:type="gramStart"/>
      <w:r>
        <w:rPr>
          <w:rFonts w:ascii="宋体" w:eastAsia="宋体" w:hAnsi="宋体" w:cs="宋体" w:hint="eastAsia"/>
          <w:sz w:val="21"/>
          <w:szCs w:val="21"/>
        </w:rPr>
        <w:t>微服务</w:t>
      </w:r>
      <w:proofErr w:type="gramEnd"/>
      <w:r>
        <w:rPr>
          <w:rFonts w:ascii="宋体" w:eastAsia="宋体" w:hAnsi="宋体" w:cs="宋体" w:hint="eastAsia"/>
          <w:sz w:val="21"/>
          <w:szCs w:val="21"/>
        </w:rPr>
        <w:t>架构：由于整个服务被拆解成相互解耦的独立模块，每一个模块的大小都不会太大，这意味着它们的部署会更加轻松，并且每一个模块的体量相对较小，能够发挥更好的性能，从而提高整个系统的速率</w:t>
      </w:r>
    </w:p>
    <w:p w14:paraId="09A43E34"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数据库架构：对于经常访问的字段，我们建立索引进行查询，这样在查表的时候就不用</w:t>
      </w:r>
      <w:proofErr w:type="gramStart"/>
      <w:r>
        <w:rPr>
          <w:rFonts w:ascii="宋体" w:eastAsia="宋体" w:hAnsi="宋体" w:cs="宋体" w:hint="eastAsia"/>
          <w:sz w:val="21"/>
          <w:szCs w:val="21"/>
        </w:rPr>
        <w:t>走全表</w:t>
      </w:r>
      <w:proofErr w:type="gramEnd"/>
      <w:r>
        <w:rPr>
          <w:rFonts w:ascii="宋体" w:eastAsia="宋体" w:hAnsi="宋体" w:cs="宋体" w:hint="eastAsia"/>
          <w:sz w:val="21"/>
          <w:szCs w:val="21"/>
        </w:rPr>
        <w:t>进行查询，提高速率和性能；此外，对于经常查询到的字段，我们建立联合索引，这样可以</w:t>
      </w:r>
      <w:proofErr w:type="gramStart"/>
      <w:r>
        <w:rPr>
          <w:rFonts w:ascii="宋体" w:eastAsia="宋体" w:hAnsi="宋体" w:cs="宋体" w:hint="eastAsia"/>
          <w:sz w:val="21"/>
          <w:szCs w:val="21"/>
        </w:rPr>
        <w:t>减少回表的</w:t>
      </w:r>
      <w:proofErr w:type="gramEnd"/>
      <w:r>
        <w:rPr>
          <w:rFonts w:ascii="宋体" w:eastAsia="宋体" w:hAnsi="宋体" w:cs="宋体" w:hint="eastAsia"/>
          <w:sz w:val="21"/>
          <w:szCs w:val="21"/>
        </w:rPr>
        <w:t>次数，只需要直接从联合索引中返回结果即可，而不需要回到主索引中再次查询，同样提高了性能和速率。</w:t>
      </w:r>
    </w:p>
    <w:p w14:paraId="7CF314C6"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消息队列架构：我们用消息队列解决了两个问题，其一是10分钟自动断开连接的需求，其二是用户的注册功能，考虑传统的情况，对于10分钟自动断开连接的需求，我们需要不断地设置定时器来对当前的回话进行计时，并且需要一个专门的线程来轮询这个会话以确定是否还有消息的发送，这样的效率是很低的，而采用消息队列的方式，我们只需要用一个延迟队列，当消息超过10分钟的TTL时，直接被消费者消费，而消费者只需要去订阅这个延迟队列，只要有消息就拿出并消费即可，从而提高了性能；对于用户注册的需求，传统的模式是用户发起注册请求-&gt;系统响应请求-&gt;系统写数据到数据库-&gt;系统返回请求，这样串行化的执行大大影响了效率，而现在我们使用消息队列的架构方式，用户发起的请求就是一条消</w:t>
      </w:r>
      <w:r>
        <w:rPr>
          <w:rFonts w:ascii="宋体" w:eastAsia="宋体" w:hAnsi="宋体" w:cs="宋体" w:hint="eastAsia"/>
          <w:sz w:val="21"/>
          <w:szCs w:val="21"/>
        </w:rPr>
        <w:lastRenderedPageBreak/>
        <w:t>息被放入消息队列中，系统作为生产者，感知到消息后只需要订阅队列并将数据写入数据库返回，而用户作为消费者只需要拿到消费即注册的结果即可，彼此不需要感知的进展过程，而是只关注需要的结果，这样做的好处是大大提高了效率，即系统的性能大大提高。</w:t>
      </w:r>
    </w:p>
    <w:p w14:paraId="1470DF80" w14:textId="77777777" w:rsidR="007B6029" w:rsidRDefault="00000000">
      <w:pPr>
        <w:pStyle w:val="3"/>
        <w:spacing w:before="326" w:after="326"/>
      </w:pPr>
      <w:bookmarkStart w:id="9" w:name="_Toc32848857"/>
      <w:r>
        <w:rPr>
          <w:rFonts w:hint="eastAsia"/>
        </w:rPr>
        <w:t>可扩展性设计</w:t>
      </w:r>
      <w:bookmarkEnd w:id="9"/>
    </w:p>
    <w:p w14:paraId="493AF6CF"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系统的可拓展设计主要分为两个方面：纵向拓展性和横向拓展性；</w:t>
      </w:r>
    </w:p>
    <w:p w14:paraId="761B3DB6"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纵向拓展性主要指功能和工具组件上的拓展性。我们根据需求分析得出的领域模型、SDS、用例分析，将系统业务分为一个个模块，模块内部耦合紧密，且力求简洁、贴近实际的API设计，这使得模块内部工作流程简单、调用快速且成本极低，同时模块符合开闭原则，紧密的耦合对修改封闭，抽象的接口使得我们的需求变化可以采用拓展接口的方法实现（对扩展开放）；模块与模块之间，在开发初期为调试和测试的方便</w:t>
      </w:r>
      <w:proofErr w:type="gramStart"/>
      <w:r>
        <w:rPr>
          <w:rFonts w:ascii="宋体" w:eastAsia="宋体" w:hAnsi="宋体" w:cs="宋体" w:hint="eastAsia"/>
          <w:sz w:val="21"/>
          <w:szCs w:val="21"/>
        </w:rPr>
        <w:t>性采用</w:t>
      </w:r>
      <w:proofErr w:type="gramEnd"/>
      <w:r>
        <w:rPr>
          <w:rFonts w:ascii="宋体" w:eastAsia="宋体" w:hAnsi="宋体" w:cs="宋体" w:hint="eastAsia"/>
          <w:sz w:val="21"/>
          <w:szCs w:val="21"/>
        </w:rPr>
        <w:t>单体，开发后期转化为</w:t>
      </w:r>
      <w:proofErr w:type="gramStart"/>
      <w:r>
        <w:rPr>
          <w:rFonts w:ascii="宋体" w:eastAsia="宋体" w:hAnsi="宋体" w:cs="宋体" w:hint="eastAsia"/>
          <w:sz w:val="21"/>
          <w:szCs w:val="21"/>
        </w:rPr>
        <w:t>微服务</w:t>
      </w:r>
      <w:proofErr w:type="gramEnd"/>
      <w:r>
        <w:rPr>
          <w:rFonts w:ascii="宋体" w:eastAsia="宋体" w:hAnsi="宋体" w:cs="宋体" w:hint="eastAsia"/>
          <w:sz w:val="21"/>
          <w:szCs w:val="21"/>
        </w:rPr>
        <w:t>架构，模块之间采用TCP/RPC通信，这样对新模块的加入也会很友好，新业务的创建和消除会变得很简单；同时，在技术层面，我们将不同的工具和服务部署在不同的进程中，而不是部署在同一个jar包中，这样可以让我们的工具可以方便的进行替换和更新；同时我们使用Dubbo或Eureka治理我们的服务，可以做到服务的快速注册或下线，这使我们的系统拥有很好的纵向拓展性。</w:t>
      </w:r>
    </w:p>
    <w:p w14:paraId="0E1B5925" w14:textId="77777777" w:rsidR="007B6029" w:rsidRDefault="00000000">
      <w:pPr>
        <w:ind w:firstLine="420"/>
        <w:rPr>
          <w:rFonts w:ascii="宋体" w:eastAsia="宋体" w:hAnsi="宋体" w:cs="宋体"/>
          <w:sz w:val="21"/>
          <w:szCs w:val="21"/>
        </w:rPr>
      </w:pPr>
      <w:r>
        <w:rPr>
          <w:rFonts w:ascii="宋体" w:eastAsia="宋体" w:hAnsi="宋体" w:cs="宋体" w:hint="eastAsia"/>
          <w:sz w:val="21"/>
          <w:szCs w:val="21"/>
        </w:rPr>
        <w:t>横向拓展性主要来源于我们部署的网关服务和服务治理组件，gateway可以做到对客户暴露统一的接口（并做一些流量控制和权限管理等），服务限流和负载均衡则让我们更好地管理我们的服务，使得我们可以使用多个虚拟机或容器进行多个服务实例的部署及管理，当流量逐渐增大或突发流量来临时，我们可以采用多实例部署</w:t>
      </w:r>
      <w:proofErr w:type="gramStart"/>
      <w:r>
        <w:rPr>
          <w:rFonts w:ascii="宋体" w:eastAsia="宋体" w:hAnsi="宋体" w:cs="宋体" w:hint="eastAsia"/>
          <w:sz w:val="21"/>
          <w:szCs w:val="21"/>
        </w:rPr>
        <w:t>加实施</w:t>
      </w:r>
      <w:proofErr w:type="gramEnd"/>
      <w:r>
        <w:rPr>
          <w:rFonts w:ascii="宋体" w:eastAsia="宋体" w:hAnsi="宋体" w:cs="宋体" w:hint="eastAsia"/>
          <w:sz w:val="21"/>
          <w:szCs w:val="21"/>
        </w:rPr>
        <w:t>相应后备策略的方式来应对。</w:t>
      </w:r>
    </w:p>
    <w:p w14:paraId="4A3794D1" w14:textId="77777777" w:rsidR="007B6029" w:rsidRDefault="00000000">
      <w:pPr>
        <w:pStyle w:val="3"/>
        <w:spacing w:before="326" w:after="326"/>
      </w:pPr>
      <w:bookmarkStart w:id="10" w:name="_Toc32848858"/>
      <w:r>
        <w:rPr>
          <w:rFonts w:hint="eastAsia"/>
        </w:rPr>
        <w:t>安全性设计</w:t>
      </w:r>
      <w:bookmarkEnd w:id="10"/>
    </w:p>
    <w:p w14:paraId="5154EE7E" w14:textId="77777777" w:rsidR="007B6029" w:rsidRDefault="00000000">
      <w:r>
        <w:rPr>
          <w:rFonts w:ascii="宋体" w:hAnsi="宋体" w:hint="eastAsia"/>
          <w:bCs/>
          <w:i/>
          <w:iCs/>
          <w:color w:val="0070C0"/>
          <w:sz w:val="18"/>
          <w:szCs w:val="18"/>
        </w:rPr>
        <w:t>提示：保证系统信息安全的设计方案。例如系统提供权限控制功能，权限控制包括两部分：身份识别和人员权限控制。身份识别如何设计，人员权限控制如何设</w:t>
      </w:r>
      <w:r>
        <w:rPr>
          <w:rFonts w:ascii="宋体" w:hAnsi="宋体"/>
          <w:bCs/>
          <w:i/>
          <w:iCs/>
          <w:color w:val="0070C0"/>
          <w:sz w:val="18"/>
          <w:szCs w:val="18"/>
        </w:rPr>
        <w:t>,</w:t>
      </w:r>
    </w:p>
    <w:p w14:paraId="424E2613" w14:textId="77777777" w:rsidR="007B6029" w:rsidRDefault="00000000">
      <w:pPr>
        <w:pStyle w:val="3"/>
        <w:spacing w:before="326" w:after="326"/>
        <w:rPr>
          <w:rStyle w:val="30"/>
        </w:rPr>
      </w:pPr>
      <w:bookmarkStart w:id="11" w:name="_Toc32848859"/>
      <w:r>
        <w:rPr>
          <w:rStyle w:val="30"/>
          <w:rFonts w:hint="eastAsia"/>
        </w:rPr>
        <w:t>其他设计</w:t>
      </w:r>
      <w:bookmarkEnd w:id="11"/>
    </w:p>
    <w:p w14:paraId="4B17799F" w14:textId="77777777" w:rsidR="007B6029" w:rsidRDefault="00000000">
      <w:pPr>
        <w:rPr>
          <w:rFonts w:ascii="宋体" w:hAnsi="宋体"/>
          <w:bCs/>
          <w:i/>
          <w:iCs/>
          <w:color w:val="0070C0"/>
          <w:sz w:val="18"/>
          <w:szCs w:val="18"/>
        </w:rPr>
      </w:pPr>
      <w:r>
        <w:rPr>
          <w:rFonts w:ascii="宋体" w:hAnsi="宋体" w:hint="eastAsia"/>
          <w:bCs/>
          <w:i/>
          <w:iCs/>
          <w:color w:val="0070C0"/>
          <w:sz w:val="18"/>
          <w:szCs w:val="18"/>
        </w:rPr>
        <w:t>提示：上述以外的其他设计考虑点，例如指定开发语言、符合公司的某些标准等</w:t>
      </w:r>
    </w:p>
    <w:p w14:paraId="5EA1B6FB" w14:textId="77777777" w:rsidR="007B6029" w:rsidRPr="008A5CE6" w:rsidRDefault="007B6029" w:rsidP="008A5CE6">
      <w:pPr>
        <w:ind w:firstLine="420"/>
        <w:rPr>
          <w:rFonts w:ascii="宋体" w:eastAsia="宋体" w:hAnsi="宋体" w:cs="宋体"/>
          <w:sz w:val="21"/>
          <w:szCs w:val="21"/>
        </w:rPr>
      </w:pPr>
    </w:p>
    <w:p w14:paraId="7CF59C70" w14:textId="77777777" w:rsidR="007B6029" w:rsidRDefault="008A5CE6" w:rsidP="008A5CE6">
      <w:pPr>
        <w:ind w:firstLine="420"/>
        <w:rPr>
          <w:rFonts w:ascii="宋体" w:eastAsia="宋体" w:hAnsi="宋体" w:cs="宋体"/>
          <w:sz w:val="21"/>
          <w:szCs w:val="21"/>
        </w:rPr>
      </w:pPr>
      <w:r w:rsidRPr="008A5CE6">
        <w:rPr>
          <w:rFonts w:ascii="宋体" w:eastAsia="宋体" w:hAnsi="宋体" w:cs="宋体" w:hint="eastAsia"/>
          <w:sz w:val="21"/>
          <w:szCs w:val="21"/>
        </w:rPr>
        <w:t>对于</w:t>
      </w:r>
      <w:r w:rsidR="00B8542D">
        <w:rPr>
          <w:rFonts w:ascii="宋体" w:eastAsia="宋体" w:hAnsi="宋体" w:cs="宋体" w:hint="eastAsia"/>
          <w:sz w:val="21"/>
          <w:szCs w:val="21"/>
        </w:rPr>
        <w:t>客户端</w:t>
      </w:r>
      <w:r>
        <w:rPr>
          <w:rFonts w:ascii="宋体" w:eastAsia="宋体" w:hAnsi="宋体" w:cs="宋体" w:hint="eastAsia"/>
          <w:sz w:val="21"/>
          <w:szCs w:val="21"/>
        </w:rPr>
        <w:t>架构</w:t>
      </w:r>
      <w:r w:rsidR="009E4A56">
        <w:rPr>
          <w:rFonts w:ascii="宋体" w:eastAsia="宋体" w:hAnsi="宋体" w:cs="宋体" w:hint="eastAsia"/>
          <w:sz w:val="21"/>
          <w:szCs w:val="21"/>
        </w:rPr>
        <w:t>可以</w:t>
      </w:r>
      <w:proofErr w:type="gramStart"/>
      <w:r w:rsidR="009E4A56">
        <w:rPr>
          <w:rFonts w:ascii="宋体" w:eastAsia="宋体" w:hAnsi="宋体" w:cs="宋体" w:hint="eastAsia"/>
          <w:sz w:val="21"/>
          <w:szCs w:val="21"/>
        </w:rPr>
        <w:t>分为微信小</w:t>
      </w:r>
      <w:proofErr w:type="gramEnd"/>
      <w:r w:rsidR="009E4A56">
        <w:rPr>
          <w:rFonts w:ascii="宋体" w:eastAsia="宋体" w:hAnsi="宋体" w:cs="宋体" w:hint="eastAsia"/>
          <w:sz w:val="21"/>
          <w:szCs w:val="21"/>
        </w:rPr>
        <w:t>程序和网页</w:t>
      </w:r>
      <w:r w:rsidR="009E4A56">
        <w:rPr>
          <w:rFonts w:ascii="宋体" w:eastAsia="宋体" w:hAnsi="宋体" w:cs="宋体"/>
          <w:sz w:val="21"/>
          <w:szCs w:val="21"/>
        </w:rPr>
        <w:t>W</w:t>
      </w:r>
      <w:r w:rsidR="009E4A56">
        <w:rPr>
          <w:rFonts w:ascii="宋体" w:eastAsia="宋体" w:hAnsi="宋体" w:cs="宋体" w:hint="eastAsia"/>
          <w:sz w:val="21"/>
          <w:szCs w:val="21"/>
        </w:rPr>
        <w:t>eb端两个部分。</w:t>
      </w:r>
    </w:p>
    <w:p w14:paraId="757F6C0C" w14:textId="77777777" w:rsidR="001732B1" w:rsidRDefault="001732B1" w:rsidP="008A5CE6">
      <w:pPr>
        <w:ind w:firstLine="420"/>
        <w:rPr>
          <w:rFonts w:ascii="宋体" w:eastAsia="宋体" w:hAnsi="宋体" w:cs="宋体"/>
          <w:sz w:val="21"/>
          <w:szCs w:val="21"/>
        </w:rPr>
      </w:pPr>
    </w:p>
    <w:p w14:paraId="3460EFD6" w14:textId="77777777" w:rsidR="00E60580" w:rsidRDefault="00E60580" w:rsidP="008A5CE6">
      <w:pPr>
        <w:ind w:firstLine="420"/>
        <w:rPr>
          <w:rFonts w:ascii="宋体" w:eastAsia="宋体" w:hAnsi="宋体" w:cs="宋体"/>
          <w:sz w:val="21"/>
          <w:szCs w:val="21"/>
        </w:rPr>
      </w:pPr>
      <w:r>
        <w:rPr>
          <w:rFonts w:ascii="宋体" w:eastAsia="宋体" w:hAnsi="宋体" w:cs="宋体" w:hint="eastAsia"/>
          <w:sz w:val="21"/>
          <w:szCs w:val="21"/>
        </w:rPr>
        <w:t>在设计前端架构时，我们遵循了1）模块化设计：降低代码的耦合度和复杂度；</w:t>
      </w:r>
      <w:r>
        <w:rPr>
          <w:rFonts w:ascii="宋体" w:eastAsia="宋体" w:hAnsi="宋体" w:cs="宋体"/>
          <w:sz w:val="21"/>
          <w:szCs w:val="21"/>
        </w:rPr>
        <w:t>2</w:t>
      </w:r>
      <w:r>
        <w:rPr>
          <w:rFonts w:ascii="宋体" w:eastAsia="宋体" w:hAnsi="宋体" w:cs="宋体" w:hint="eastAsia"/>
          <w:sz w:val="21"/>
          <w:szCs w:val="21"/>
        </w:rPr>
        <w:t>）组件化设计：提高代码复用性和可维护性；3）状态管理：采用状态管理模式，管理应用程序的数据流和状态变化；4）</w:t>
      </w:r>
      <w:r w:rsidR="00DE09B6">
        <w:rPr>
          <w:rFonts w:ascii="宋体" w:eastAsia="宋体" w:hAnsi="宋体" w:cs="宋体" w:hint="eastAsia"/>
          <w:sz w:val="21"/>
          <w:szCs w:val="21"/>
        </w:rPr>
        <w:t>测试与验证：采用自动化测试和代码检查等工具，确保应用程序的质量和稳定性。</w:t>
      </w:r>
    </w:p>
    <w:p w14:paraId="05DDB8BE" w14:textId="77777777" w:rsidR="009E4A56" w:rsidRDefault="009E4A56" w:rsidP="008A5CE6">
      <w:pPr>
        <w:ind w:firstLine="420"/>
        <w:rPr>
          <w:rFonts w:ascii="宋体" w:eastAsia="宋体" w:hAnsi="宋体" w:cs="宋体"/>
          <w:sz w:val="21"/>
          <w:szCs w:val="21"/>
        </w:rPr>
      </w:pPr>
      <w:proofErr w:type="gramStart"/>
      <w:r>
        <w:rPr>
          <w:rFonts w:ascii="宋体" w:eastAsia="宋体" w:hAnsi="宋体" w:cs="宋体" w:hint="eastAsia"/>
          <w:sz w:val="21"/>
          <w:szCs w:val="21"/>
        </w:rPr>
        <w:t>在微信小</w:t>
      </w:r>
      <w:proofErr w:type="gramEnd"/>
      <w:r>
        <w:rPr>
          <w:rFonts w:ascii="宋体" w:eastAsia="宋体" w:hAnsi="宋体" w:cs="宋体" w:hint="eastAsia"/>
          <w:sz w:val="21"/>
          <w:szCs w:val="21"/>
        </w:rPr>
        <w:t>程序端，我们</w:t>
      </w:r>
      <w:r w:rsidR="006C29BC">
        <w:rPr>
          <w:rFonts w:ascii="宋体" w:eastAsia="宋体" w:hAnsi="宋体" w:cs="宋体" w:hint="eastAsia"/>
          <w:sz w:val="21"/>
          <w:szCs w:val="21"/>
        </w:rPr>
        <w:t>考虑了</w:t>
      </w:r>
      <w:r>
        <w:rPr>
          <w:rFonts w:ascii="宋体" w:eastAsia="宋体" w:hAnsi="宋体" w:cs="宋体" w:hint="eastAsia"/>
          <w:sz w:val="21"/>
          <w:szCs w:val="21"/>
        </w:rPr>
        <w:t>性能和高复用性等</w:t>
      </w:r>
      <w:r w:rsidR="006C29BC">
        <w:rPr>
          <w:rFonts w:ascii="宋体" w:eastAsia="宋体" w:hAnsi="宋体" w:cs="宋体" w:hint="eastAsia"/>
          <w:sz w:val="21"/>
          <w:szCs w:val="21"/>
        </w:rPr>
        <w:t>方面的</w:t>
      </w:r>
      <w:r>
        <w:rPr>
          <w:rFonts w:ascii="宋体" w:eastAsia="宋体" w:hAnsi="宋体" w:cs="宋体" w:hint="eastAsia"/>
          <w:sz w:val="21"/>
          <w:szCs w:val="21"/>
        </w:rPr>
        <w:t>需求</w:t>
      </w:r>
      <w:r w:rsidR="006C29BC">
        <w:rPr>
          <w:rFonts w:ascii="宋体" w:eastAsia="宋体" w:hAnsi="宋体" w:cs="宋体" w:hint="eastAsia"/>
          <w:sz w:val="21"/>
          <w:szCs w:val="21"/>
        </w:rPr>
        <w:t>，</w:t>
      </w:r>
      <w:r>
        <w:rPr>
          <w:rFonts w:ascii="宋体" w:eastAsia="宋体" w:hAnsi="宋体" w:cs="宋体" w:hint="eastAsia"/>
          <w:sz w:val="21"/>
          <w:szCs w:val="21"/>
        </w:rPr>
        <w:t>选择了基于</w:t>
      </w:r>
      <w:r>
        <w:rPr>
          <w:rFonts w:ascii="宋体" w:eastAsia="宋体" w:hAnsi="宋体" w:cs="宋体"/>
          <w:sz w:val="21"/>
          <w:szCs w:val="21"/>
        </w:rPr>
        <w:t>React</w:t>
      </w:r>
      <w:r>
        <w:rPr>
          <w:rFonts w:ascii="宋体" w:eastAsia="宋体" w:hAnsi="宋体" w:cs="宋体" w:hint="eastAsia"/>
          <w:sz w:val="21"/>
          <w:szCs w:val="21"/>
        </w:rPr>
        <w:t>的两种框架：小程序端的T</w:t>
      </w:r>
      <w:r>
        <w:rPr>
          <w:rFonts w:ascii="宋体" w:eastAsia="宋体" w:hAnsi="宋体" w:cs="宋体"/>
          <w:sz w:val="21"/>
          <w:szCs w:val="21"/>
        </w:rPr>
        <w:t>ar</w:t>
      </w:r>
      <w:r w:rsidR="006C29BC">
        <w:rPr>
          <w:rFonts w:ascii="宋体" w:eastAsia="宋体" w:hAnsi="宋体" w:cs="宋体"/>
          <w:sz w:val="21"/>
          <w:szCs w:val="21"/>
        </w:rPr>
        <w:t>o-React</w:t>
      </w:r>
      <w:r>
        <w:rPr>
          <w:rFonts w:ascii="宋体" w:eastAsia="宋体" w:hAnsi="宋体" w:cs="宋体" w:hint="eastAsia"/>
          <w:sz w:val="21"/>
          <w:szCs w:val="21"/>
        </w:rPr>
        <w:t>和Web端的</w:t>
      </w:r>
      <w:r>
        <w:rPr>
          <w:rFonts w:ascii="宋体" w:eastAsia="宋体" w:hAnsi="宋体" w:cs="宋体"/>
          <w:sz w:val="21"/>
          <w:szCs w:val="21"/>
        </w:rPr>
        <w:t>React.js</w:t>
      </w:r>
      <w:r>
        <w:rPr>
          <w:rFonts w:ascii="宋体" w:eastAsia="宋体" w:hAnsi="宋体" w:cs="宋体" w:hint="eastAsia"/>
          <w:sz w:val="21"/>
          <w:szCs w:val="21"/>
        </w:rPr>
        <w:t>。R</w:t>
      </w:r>
      <w:r>
        <w:rPr>
          <w:rFonts w:ascii="宋体" w:eastAsia="宋体" w:hAnsi="宋体" w:cs="宋体"/>
          <w:sz w:val="21"/>
          <w:szCs w:val="21"/>
        </w:rPr>
        <w:t>eact</w:t>
      </w:r>
      <w:r w:rsidR="006C29BC">
        <w:rPr>
          <w:rFonts w:ascii="宋体" w:eastAsia="宋体" w:hAnsi="宋体" w:cs="宋体" w:hint="eastAsia"/>
          <w:sz w:val="21"/>
          <w:szCs w:val="21"/>
        </w:rPr>
        <w:t>拥有虚拟</w:t>
      </w:r>
      <w:r w:rsidR="006C29BC">
        <w:rPr>
          <w:rFonts w:ascii="宋体" w:eastAsia="宋体" w:hAnsi="宋体" w:cs="宋体"/>
          <w:sz w:val="21"/>
          <w:szCs w:val="21"/>
        </w:rPr>
        <w:t>DOM</w:t>
      </w:r>
      <w:r w:rsidR="006C29BC">
        <w:rPr>
          <w:rFonts w:ascii="宋体" w:eastAsia="宋体" w:hAnsi="宋体" w:cs="宋体" w:hint="eastAsia"/>
          <w:sz w:val="21"/>
          <w:szCs w:val="21"/>
        </w:rPr>
        <w:t>，可以在渲染大型应用时提供更好的性能，并且可以根据需求重新渲染特定组件而不是整个</w:t>
      </w:r>
      <w:r w:rsidR="006C29BC">
        <w:rPr>
          <w:rFonts w:ascii="宋体" w:eastAsia="宋体" w:hAnsi="宋体" w:cs="宋体"/>
          <w:sz w:val="21"/>
          <w:szCs w:val="21"/>
        </w:rPr>
        <w:t>DOM</w:t>
      </w:r>
      <w:r w:rsidR="006C29BC">
        <w:rPr>
          <w:rFonts w:ascii="宋体" w:eastAsia="宋体" w:hAnsi="宋体" w:cs="宋体" w:hint="eastAsia"/>
          <w:sz w:val="21"/>
          <w:szCs w:val="21"/>
        </w:rPr>
        <w:t>树</w:t>
      </w:r>
      <w:r w:rsidR="0013571B">
        <w:rPr>
          <w:rFonts w:ascii="宋体" w:eastAsia="宋体" w:hAnsi="宋体" w:cs="宋体" w:hint="eastAsia"/>
          <w:sz w:val="21"/>
          <w:szCs w:val="21"/>
        </w:rPr>
        <w:t>；因为遵循了单一职责原则和组件化原则，React中的组件可以很好地重用，使得在不同的</w:t>
      </w:r>
      <w:r w:rsidR="0013571B">
        <w:rPr>
          <w:rFonts w:ascii="宋体" w:eastAsia="宋体" w:hAnsi="宋体" w:cs="宋体"/>
          <w:sz w:val="21"/>
          <w:szCs w:val="21"/>
        </w:rPr>
        <w:t>page</w:t>
      </w:r>
      <w:r w:rsidR="0013571B">
        <w:rPr>
          <w:rFonts w:ascii="宋体" w:eastAsia="宋体" w:hAnsi="宋体" w:cs="宋体" w:hint="eastAsia"/>
          <w:sz w:val="21"/>
          <w:szCs w:val="21"/>
        </w:rPr>
        <w:t>中重复使用组件变得更加容易</w:t>
      </w:r>
      <w:r w:rsidR="001C2181">
        <w:rPr>
          <w:rFonts w:ascii="宋体" w:eastAsia="宋体" w:hAnsi="宋体" w:cs="宋体" w:hint="eastAsia"/>
          <w:sz w:val="21"/>
          <w:szCs w:val="21"/>
        </w:rPr>
        <w:t>，提高了可维护性</w:t>
      </w:r>
      <w:r w:rsidR="007A5FB3">
        <w:rPr>
          <w:rFonts w:ascii="宋体" w:eastAsia="宋体" w:hAnsi="宋体" w:cs="宋体" w:hint="eastAsia"/>
          <w:sz w:val="21"/>
          <w:szCs w:val="21"/>
        </w:rPr>
        <w:t>。</w:t>
      </w:r>
      <w:r w:rsidR="0021546F">
        <w:rPr>
          <w:rFonts w:ascii="宋体" w:eastAsia="宋体" w:hAnsi="宋体" w:cs="宋体" w:hint="eastAsia"/>
          <w:sz w:val="21"/>
          <w:szCs w:val="21"/>
        </w:rPr>
        <w:t>而且在小程序端和Web端使用相似的框架和</w:t>
      </w:r>
      <w:r w:rsidR="0021546F">
        <w:rPr>
          <w:rFonts w:ascii="宋体" w:eastAsia="宋体" w:hAnsi="宋体" w:cs="宋体" w:hint="eastAsia"/>
          <w:sz w:val="21"/>
          <w:szCs w:val="21"/>
        </w:rPr>
        <w:lastRenderedPageBreak/>
        <w:t>技术，可以大大减少</w:t>
      </w:r>
      <w:r w:rsidR="00D54363">
        <w:rPr>
          <w:rFonts w:ascii="宋体" w:eastAsia="宋体" w:hAnsi="宋体" w:cs="宋体" w:hint="eastAsia"/>
          <w:sz w:val="21"/>
          <w:szCs w:val="21"/>
        </w:rPr>
        <w:t>组员对</w:t>
      </w:r>
      <w:r w:rsidR="0021546F">
        <w:rPr>
          <w:rFonts w:ascii="宋体" w:eastAsia="宋体" w:hAnsi="宋体" w:cs="宋体" w:hint="eastAsia"/>
          <w:sz w:val="21"/>
          <w:szCs w:val="21"/>
        </w:rPr>
        <w:t>项目</w:t>
      </w:r>
      <w:r w:rsidR="00D54363">
        <w:rPr>
          <w:rFonts w:ascii="宋体" w:eastAsia="宋体" w:hAnsi="宋体" w:cs="宋体" w:hint="eastAsia"/>
          <w:sz w:val="21"/>
          <w:szCs w:val="21"/>
        </w:rPr>
        <w:t>所需技术</w:t>
      </w:r>
      <w:r w:rsidR="0021546F">
        <w:rPr>
          <w:rFonts w:ascii="宋体" w:eastAsia="宋体" w:hAnsi="宋体" w:cs="宋体" w:hint="eastAsia"/>
          <w:sz w:val="21"/>
          <w:szCs w:val="21"/>
        </w:rPr>
        <w:t>的学习成本以及可以提高开发效率。</w:t>
      </w:r>
    </w:p>
    <w:p w14:paraId="2604F5E4" w14:textId="77777777" w:rsidR="00BD32F0" w:rsidRDefault="0021546F" w:rsidP="008A5CE6">
      <w:pPr>
        <w:ind w:firstLine="420"/>
        <w:rPr>
          <w:rFonts w:ascii="宋体" w:eastAsia="宋体" w:hAnsi="宋体" w:cs="宋体"/>
          <w:sz w:val="21"/>
          <w:szCs w:val="21"/>
        </w:rPr>
      </w:pPr>
      <w:r>
        <w:rPr>
          <w:rFonts w:ascii="宋体" w:eastAsia="宋体" w:hAnsi="宋体" w:cs="宋体" w:hint="eastAsia"/>
          <w:sz w:val="21"/>
          <w:szCs w:val="21"/>
        </w:rPr>
        <w:t>在聊天功能设计方面，我们采用</w:t>
      </w:r>
      <w:proofErr w:type="gramStart"/>
      <w:r>
        <w:rPr>
          <w:rFonts w:ascii="宋体" w:eastAsia="宋体" w:hAnsi="宋体" w:cs="宋体" w:hint="eastAsia"/>
          <w:sz w:val="21"/>
          <w:szCs w:val="21"/>
        </w:rPr>
        <w:t>了腾讯</w:t>
      </w:r>
      <w:proofErr w:type="gramEnd"/>
      <w:r>
        <w:rPr>
          <w:rFonts w:ascii="宋体" w:eastAsia="宋体" w:hAnsi="宋体" w:cs="宋体"/>
          <w:sz w:val="21"/>
          <w:szCs w:val="21"/>
        </w:rPr>
        <w:t>IM SDK</w:t>
      </w:r>
      <w:r w:rsidR="00D24A43">
        <w:rPr>
          <w:rFonts w:ascii="宋体" w:eastAsia="宋体" w:hAnsi="宋体" w:cs="宋体" w:hint="eastAsia"/>
          <w:sz w:val="21"/>
          <w:szCs w:val="21"/>
        </w:rPr>
        <w:t>，比起通过后端来进行聊天：发送文本消息、发送媒体消息等，直接在前端调用IM工具来进行通信可以进一步提高性能以及可以最大程度上保证消息的实时性。</w:t>
      </w:r>
      <w:r w:rsidR="00B45A95">
        <w:rPr>
          <w:rFonts w:ascii="宋体" w:eastAsia="宋体" w:hAnsi="宋体" w:cs="宋体" w:hint="eastAsia"/>
          <w:sz w:val="21"/>
          <w:szCs w:val="21"/>
        </w:rPr>
        <w:t>而且比起从头</w:t>
      </w:r>
      <w:r w:rsidR="00A35735">
        <w:rPr>
          <w:rFonts w:ascii="宋体" w:eastAsia="宋体" w:hAnsi="宋体" w:cs="宋体" w:hint="eastAsia"/>
          <w:sz w:val="21"/>
          <w:szCs w:val="21"/>
        </w:rPr>
        <w:t>开始</w:t>
      </w:r>
      <w:r w:rsidR="00B45A95">
        <w:rPr>
          <w:rFonts w:ascii="宋体" w:eastAsia="宋体" w:hAnsi="宋体" w:cs="宋体" w:hint="eastAsia"/>
          <w:sz w:val="21"/>
          <w:szCs w:val="21"/>
        </w:rPr>
        <w:t>实现</w:t>
      </w:r>
      <w:r w:rsidR="00B45A95">
        <w:rPr>
          <w:rFonts w:ascii="宋体" w:eastAsia="宋体" w:hAnsi="宋体" w:cs="宋体"/>
          <w:sz w:val="21"/>
          <w:szCs w:val="21"/>
        </w:rPr>
        <w:t>WebSocket</w:t>
      </w:r>
      <w:r w:rsidR="00B45A95">
        <w:rPr>
          <w:rFonts w:ascii="宋体" w:eastAsia="宋体" w:hAnsi="宋体" w:cs="宋体" w:hint="eastAsia"/>
          <w:sz w:val="21"/>
          <w:szCs w:val="21"/>
        </w:rPr>
        <w:t>，使用第三方工具也可以减少开发成本。</w:t>
      </w:r>
    </w:p>
    <w:p w14:paraId="2759ED64" w14:textId="77777777" w:rsidR="001732B1" w:rsidRDefault="001732B1" w:rsidP="008A5CE6">
      <w:pPr>
        <w:ind w:firstLine="420"/>
        <w:rPr>
          <w:rFonts w:ascii="宋体" w:eastAsia="宋体" w:hAnsi="宋体" w:cs="宋体"/>
          <w:sz w:val="21"/>
          <w:szCs w:val="21"/>
        </w:rPr>
      </w:pPr>
    </w:p>
    <w:p w14:paraId="3FF4ECB2" w14:textId="77777777" w:rsidR="0031487D" w:rsidRDefault="001732B1" w:rsidP="008A5CE6">
      <w:pPr>
        <w:ind w:firstLine="420"/>
        <w:rPr>
          <w:rFonts w:ascii="宋体" w:eastAsia="宋体" w:hAnsi="宋体" w:cs="宋体"/>
          <w:sz w:val="21"/>
          <w:szCs w:val="21"/>
        </w:rPr>
      </w:pPr>
      <w:r>
        <w:rPr>
          <w:rFonts w:ascii="宋体" w:eastAsia="宋体" w:hAnsi="宋体" w:cs="宋体" w:hint="eastAsia"/>
          <w:sz w:val="21"/>
          <w:szCs w:val="21"/>
        </w:rPr>
        <w:t>对于组件和模块设计，我们分为：视图层、数据层、路由层和工具库</w:t>
      </w:r>
      <w:r w:rsidR="0031487D">
        <w:rPr>
          <w:rFonts w:ascii="宋体" w:eastAsia="宋体" w:hAnsi="宋体" w:cs="宋体" w:hint="eastAsia"/>
          <w:sz w:val="21"/>
          <w:szCs w:val="21"/>
        </w:rPr>
        <w:t>。</w:t>
      </w:r>
    </w:p>
    <w:p w14:paraId="32293A90" w14:textId="77777777" w:rsidR="0031487D" w:rsidRDefault="0031487D" w:rsidP="008A5CE6">
      <w:pPr>
        <w:ind w:firstLine="420"/>
        <w:rPr>
          <w:rFonts w:ascii="宋体" w:eastAsia="宋体" w:hAnsi="宋体" w:cs="宋体"/>
          <w:sz w:val="21"/>
          <w:szCs w:val="21"/>
        </w:rPr>
      </w:pPr>
      <w:r>
        <w:rPr>
          <w:rFonts w:ascii="宋体" w:eastAsia="宋体" w:hAnsi="宋体" w:cs="宋体"/>
          <w:sz w:val="21"/>
          <w:szCs w:val="21"/>
        </w:rPr>
        <w:t xml:space="preserve">- </w:t>
      </w:r>
      <w:r w:rsidR="001732B1">
        <w:rPr>
          <w:rFonts w:ascii="宋体" w:eastAsia="宋体" w:hAnsi="宋体" w:cs="宋体" w:hint="eastAsia"/>
          <w:sz w:val="21"/>
          <w:szCs w:val="21"/>
        </w:rPr>
        <w:t>在视图层我们</w:t>
      </w:r>
      <w:r>
        <w:rPr>
          <w:rFonts w:ascii="宋体" w:eastAsia="宋体" w:hAnsi="宋体" w:cs="宋体" w:hint="eastAsia"/>
          <w:sz w:val="21"/>
          <w:szCs w:val="21"/>
        </w:rPr>
        <w:t>采用</w:t>
      </w:r>
      <w:r>
        <w:rPr>
          <w:rFonts w:ascii="宋体" w:eastAsia="宋体" w:hAnsi="宋体" w:cs="宋体"/>
          <w:sz w:val="21"/>
          <w:szCs w:val="21"/>
        </w:rPr>
        <w:t>React</w:t>
      </w:r>
      <w:r>
        <w:rPr>
          <w:rFonts w:ascii="宋体" w:eastAsia="宋体" w:hAnsi="宋体" w:cs="宋体" w:hint="eastAsia"/>
          <w:sz w:val="21"/>
          <w:szCs w:val="21"/>
        </w:rPr>
        <w:t>框架</w:t>
      </w:r>
      <w:r w:rsidR="001732B1">
        <w:rPr>
          <w:rFonts w:ascii="宋体" w:eastAsia="宋体" w:hAnsi="宋体" w:cs="宋体" w:hint="eastAsia"/>
          <w:sz w:val="21"/>
          <w:szCs w:val="21"/>
        </w:rPr>
        <w:t>来完成一个页面</w:t>
      </w:r>
      <w:r>
        <w:rPr>
          <w:rFonts w:ascii="宋体" w:eastAsia="宋体" w:hAnsi="宋体" w:cs="宋体" w:hint="eastAsia"/>
          <w:sz w:val="21"/>
          <w:szCs w:val="21"/>
        </w:rPr>
        <w:t>，而且会将界面拆分为多个组件</w:t>
      </w:r>
      <w:r w:rsidR="001732B1">
        <w:rPr>
          <w:rFonts w:ascii="宋体" w:eastAsia="宋体" w:hAnsi="宋体" w:cs="宋体" w:hint="eastAsia"/>
          <w:sz w:val="21"/>
          <w:szCs w:val="21"/>
        </w:rPr>
        <w:t>。</w:t>
      </w:r>
    </w:p>
    <w:p w14:paraId="72B86E3E" w14:textId="77777777" w:rsidR="0031487D" w:rsidRDefault="0031487D" w:rsidP="008A5CE6">
      <w:pPr>
        <w:ind w:firstLine="420"/>
        <w:rPr>
          <w:rFonts w:ascii="宋体" w:eastAsia="宋体" w:hAnsi="宋体" w:cs="宋体"/>
          <w:sz w:val="21"/>
          <w:szCs w:val="21"/>
        </w:rPr>
      </w:pPr>
      <w:r>
        <w:rPr>
          <w:rFonts w:ascii="宋体" w:eastAsia="宋体" w:hAnsi="宋体" w:cs="宋体"/>
          <w:sz w:val="21"/>
          <w:szCs w:val="21"/>
        </w:rPr>
        <w:t xml:space="preserve">- </w:t>
      </w:r>
      <w:r>
        <w:rPr>
          <w:rFonts w:ascii="宋体" w:eastAsia="宋体" w:hAnsi="宋体" w:cs="宋体" w:hint="eastAsia"/>
          <w:sz w:val="21"/>
          <w:szCs w:val="21"/>
        </w:rPr>
        <w:t>在</w:t>
      </w:r>
      <w:r w:rsidR="001732B1">
        <w:rPr>
          <w:rFonts w:ascii="宋体" w:eastAsia="宋体" w:hAnsi="宋体" w:cs="宋体" w:hint="eastAsia"/>
          <w:sz w:val="21"/>
          <w:szCs w:val="21"/>
        </w:rPr>
        <w:t>数据</w:t>
      </w:r>
      <w:proofErr w:type="gramStart"/>
      <w:r w:rsidR="001732B1">
        <w:rPr>
          <w:rFonts w:ascii="宋体" w:eastAsia="宋体" w:hAnsi="宋体" w:cs="宋体" w:hint="eastAsia"/>
          <w:sz w:val="21"/>
          <w:szCs w:val="21"/>
        </w:rPr>
        <w:t>层负责</w:t>
      </w:r>
      <w:proofErr w:type="gramEnd"/>
      <w:r w:rsidR="001732B1">
        <w:rPr>
          <w:rFonts w:ascii="宋体" w:eastAsia="宋体" w:hAnsi="宋体" w:cs="宋体" w:hint="eastAsia"/>
          <w:sz w:val="21"/>
          <w:szCs w:val="21"/>
        </w:rPr>
        <w:t>管理应用程序的数据流和状态变化，我们采用</w:t>
      </w:r>
      <w:r w:rsidR="001732B1">
        <w:rPr>
          <w:rFonts w:ascii="宋体" w:eastAsia="宋体" w:hAnsi="宋体" w:cs="宋体"/>
          <w:sz w:val="21"/>
          <w:szCs w:val="21"/>
        </w:rPr>
        <w:t>Redux</w:t>
      </w:r>
      <w:proofErr w:type="gramStart"/>
      <w:r w:rsidR="001732B1">
        <w:rPr>
          <w:rFonts w:ascii="宋体" w:eastAsia="宋体" w:hAnsi="宋体" w:cs="宋体" w:hint="eastAsia"/>
          <w:sz w:val="21"/>
          <w:szCs w:val="21"/>
        </w:rPr>
        <w:t>库作为</w:t>
      </w:r>
      <w:proofErr w:type="gramEnd"/>
      <w:r w:rsidR="001732B1">
        <w:rPr>
          <w:rFonts w:ascii="宋体" w:eastAsia="宋体" w:hAnsi="宋体" w:cs="宋体" w:hint="eastAsia"/>
          <w:sz w:val="21"/>
          <w:szCs w:val="21"/>
        </w:rPr>
        <w:t>数据层的开发工具，并通过</w:t>
      </w:r>
      <w:r w:rsidR="001732B1">
        <w:rPr>
          <w:rFonts w:ascii="宋体" w:eastAsia="宋体" w:hAnsi="宋体" w:cs="宋体"/>
          <w:sz w:val="21"/>
          <w:szCs w:val="21"/>
        </w:rPr>
        <w:t>Redux-Saga</w:t>
      </w:r>
      <w:r w:rsidR="001732B1">
        <w:rPr>
          <w:rFonts w:ascii="宋体" w:eastAsia="宋体" w:hAnsi="宋体" w:cs="宋体" w:hint="eastAsia"/>
          <w:sz w:val="21"/>
          <w:szCs w:val="21"/>
        </w:rPr>
        <w:t>中间件实现异步数据请求和处理。</w:t>
      </w:r>
    </w:p>
    <w:p w14:paraId="286A28C0" w14:textId="77777777" w:rsidR="001732B1" w:rsidRDefault="0031487D"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路由</w:t>
      </w:r>
      <w:proofErr w:type="gramStart"/>
      <w:r>
        <w:rPr>
          <w:rFonts w:ascii="宋体" w:eastAsia="宋体" w:hAnsi="宋体" w:cs="宋体" w:hint="eastAsia"/>
          <w:sz w:val="21"/>
          <w:szCs w:val="21"/>
        </w:rPr>
        <w:t>层负责</w:t>
      </w:r>
      <w:proofErr w:type="gramEnd"/>
      <w:r>
        <w:rPr>
          <w:rFonts w:ascii="宋体" w:eastAsia="宋体" w:hAnsi="宋体" w:cs="宋体" w:hint="eastAsia"/>
          <w:sz w:val="21"/>
          <w:szCs w:val="21"/>
        </w:rPr>
        <w:t>管理前端应用程序的路由和页面导航，我们采用</w:t>
      </w:r>
      <w:r>
        <w:rPr>
          <w:rFonts w:ascii="宋体" w:eastAsia="宋体" w:hAnsi="宋体" w:cs="宋体"/>
          <w:sz w:val="21"/>
          <w:szCs w:val="21"/>
        </w:rPr>
        <w:t>React Router</w:t>
      </w:r>
      <w:r>
        <w:rPr>
          <w:rFonts w:ascii="宋体" w:eastAsia="宋体" w:hAnsi="宋体" w:cs="宋体" w:hint="eastAsia"/>
          <w:sz w:val="21"/>
          <w:szCs w:val="21"/>
        </w:rPr>
        <w:t>来完成。</w:t>
      </w:r>
    </w:p>
    <w:p w14:paraId="0BAA1AB4" w14:textId="77777777" w:rsidR="0031487D" w:rsidRDefault="0031487D"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工具</w:t>
      </w:r>
      <w:proofErr w:type="gramStart"/>
      <w:r>
        <w:rPr>
          <w:rFonts w:ascii="宋体" w:eastAsia="宋体" w:hAnsi="宋体" w:cs="宋体" w:hint="eastAsia"/>
          <w:sz w:val="21"/>
          <w:szCs w:val="21"/>
        </w:rPr>
        <w:t>库包括</w:t>
      </w:r>
      <w:proofErr w:type="gramEnd"/>
      <w:r>
        <w:rPr>
          <w:rFonts w:ascii="宋体" w:eastAsia="宋体" w:hAnsi="宋体" w:cs="宋体" w:hint="eastAsia"/>
          <w:sz w:val="21"/>
          <w:szCs w:val="21"/>
        </w:rPr>
        <w:t>各种前端开发工具和第三方库，例如构建工具、</w:t>
      </w:r>
      <w:r w:rsidR="00A966B1">
        <w:rPr>
          <w:rFonts w:ascii="宋体" w:eastAsia="宋体" w:hAnsi="宋体" w:cs="宋体" w:hint="eastAsia"/>
          <w:sz w:val="21"/>
          <w:szCs w:val="21"/>
        </w:rPr>
        <w:t>前端数据请求和响应处理工具、</w:t>
      </w:r>
      <w:r>
        <w:rPr>
          <w:rFonts w:ascii="宋体" w:eastAsia="宋体" w:hAnsi="宋体" w:cs="宋体" w:hint="eastAsia"/>
          <w:sz w:val="21"/>
          <w:szCs w:val="21"/>
        </w:rPr>
        <w:t>代码分析工具</w:t>
      </w:r>
      <w:r w:rsidR="005F5976">
        <w:rPr>
          <w:rFonts w:ascii="宋体" w:eastAsia="宋体" w:hAnsi="宋体" w:cs="宋体" w:hint="eastAsia"/>
          <w:sz w:val="21"/>
          <w:szCs w:val="21"/>
        </w:rPr>
        <w:t>、测试工具、UI组件库等。</w:t>
      </w:r>
      <w:r w:rsidR="00A966B1">
        <w:rPr>
          <w:rFonts w:ascii="宋体" w:eastAsia="宋体" w:hAnsi="宋体" w:cs="宋体" w:hint="eastAsia"/>
          <w:sz w:val="21"/>
          <w:szCs w:val="21"/>
        </w:rPr>
        <w:t>以上这些工具对应的是</w:t>
      </w:r>
      <w:r w:rsidR="005F5976">
        <w:rPr>
          <w:rFonts w:ascii="宋体" w:eastAsia="宋体" w:hAnsi="宋体" w:cs="宋体"/>
          <w:sz w:val="21"/>
          <w:szCs w:val="21"/>
        </w:rPr>
        <w:t>Webpack</w:t>
      </w:r>
      <w:r w:rsidR="005F5976">
        <w:rPr>
          <w:rFonts w:ascii="宋体" w:eastAsia="宋体" w:hAnsi="宋体" w:cs="宋体" w:hint="eastAsia"/>
          <w:sz w:val="21"/>
          <w:szCs w:val="21"/>
        </w:rPr>
        <w:t>、</w:t>
      </w:r>
      <w:proofErr w:type="spellStart"/>
      <w:r w:rsidR="00A966B1">
        <w:rPr>
          <w:rFonts w:ascii="宋体" w:eastAsia="宋体" w:hAnsi="宋体" w:cs="宋体"/>
          <w:sz w:val="21"/>
          <w:szCs w:val="21"/>
        </w:rPr>
        <w:t>Axios</w:t>
      </w:r>
      <w:proofErr w:type="spellEnd"/>
      <w:r w:rsidR="00A966B1">
        <w:rPr>
          <w:rFonts w:ascii="宋体" w:eastAsia="宋体" w:hAnsi="宋体" w:cs="宋体" w:hint="eastAsia"/>
          <w:sz w:val="21"/>
          <w:szCs w:val="21"/>
        </w:rPr>
        <w:t>、</w:t>
      </w:r>
      <w:proofErr w:type="spellStart"/>
      <w:r w:rsidR="005F5976">
        <w:rPr>
          <w:rFonts w:ascii="宋体" w:eastAsia="宋体" w:hAnsi="宋体" w:cs="宋体" w:hint="eastAsia"/>
          <w:sz w:val="21"/>
          <w:szCs w:val="21"/>
        </w:rPr>
        <w:t>E</w:t>
      </w:r>
      <w:r w:rsidR="005F5976">
        <w:rPr>
          <w:rFonts w:ascii="宋体" w:eastAsia="宋体" w:hAnsi="宋体" w:cs="宋体"/>
          <w:sz w:val="21"/>
          <w:szCs w:val="21"/>
        </w:rPr>
        <w:t>SLint</w:t>
      </w:r>
      <w:proofErr w:type="spellEnd"/>
      <w:r w:rsidR="005F5976">
        <w:rPr>
          <w:rFonts w:ascii="宋体" w:eastAsia="宋体" w:hAnsi="宋体" w:cs="宋体" w:hint="eastAsia"/>
          <w:sz w:val="21"/>
          <w:szCs w:val="21"/>
        </w:rPr>
        <w:t>、J</w:t>
      </w:r>
      <w:r w:rsidR="005F5976">
        <w:rPr>
          <w:rFonts w:ascii="宋体" w:eastAsia="宋体" w:hAnsi="宋体" w:cs="宋体"/>
          <w:sz w:val="21"/>
          <w:szCs w:val="21"/>
        </w:rPr>
        <w:t>est</w:t>
      </w:r>
      <w:r w:rsidR="005F5976">
        <w:rPr>
          <w:rFonts w:ascii="宋体" w:eastAsia="宋体" w:hAnsi="宋体" w:cs="宋体" w:hint="eastAsia"/>
          <w:sz w:val="21"/>
          <w:szCs w:val="21"/>
        </w:rPr>
        <w:t>和</w:t>
      </w:r>
      <w:proofErr w:type="spellStart"/>
      <w:r w:rsidR="005F5976">
        <w:rPr>
          <w:rFonts w:ascii="宋体" w:eastAsia="宋体" w:hAnsi="宋体" w:cs="宋体"/>
          <w:sz w:val="21"/>
          <w:szCs w:val="21"/>
        </w:rPr>
        <w:t>AntD</w:t>
      </w:r>
      <w:proofErr w:type="spellEnd"/>
      <w:r w:rsidR="00A966B1">
        <w:rPr>
          <w:rFonts w:ascii="宋体" w:eastAsia="宋体" w:hAnsi="宋体" w:cs="宋体" w:hint="eastAsia"/>
          <w:sz w:val="21"/>
          <w:szCs w:val="21"/>
        </w:rPr>
        <w:t>。</w:t>
      </w:r>
    </w:p>
    <w:p w14:paraId="17CF33C6" w14:textId="77777777" w:rsidR="00A966B1" w:rsidRDefault="00A966B1" w:rsidP="008A5CE6">
      <w:pPr>
        <w:ind w:firstLine="420"/>
        <w:rPr>
          <w:rFonts w:ascii="宋体" w:eastAsia="宋体" w:hAnsi="宋体" w:cs="宋体"/>
          <w:sz w:val="21"/>
          <w:szCs w:val="21"/>
        </w:rPr>
      </w:pPr>
    </w:p>
    <w:p w14:paraId="0301F83E"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组件规范：</w:t>
      </w:r>
    </w:p>
    <w:p w14:paraId="7D9D16AC"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拆分组件，避免出现单个组件代码过于庞大和复杂</w:t>
      </w:r>
    </w:p>
    <w:p w14:paraId="0E7BAE83"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采用无状态组件或纯函数组件，避免出现副作用和状态管理混乱的问题</w:t>
      </w:r>
    </w:p>
    <w:p w14:paraId="39E2A2E5" w14:textId="77777777" w:rsidR="00A966B1" w:rsidRDefault="00A966B1" w:rsidP="008A5CE6">
      <w:pPr>
        <w:ind w:firstLine="42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 </w:t>
      </w:r>
      <w:r>
        <w:rPr>
          <w:rFonts w:ascii="宋体" w:eastAsia="宋体" w:hAnsi="宋体" w:cs="宋体" w:hint="eastAsia"/>
          <w:sz w:val="21"/>
          <w:szCs w:val="21"/>
        </w:rPr>
        <w:t>将组件的样式和行为分离，避免样式和行为耦合在一起</w:t>
      </w:r>
    </w:p>
    <w:p w14:paraId="468FF3B9" w14:textId="77777777" w:rsidR="009A0233" w:rsidRDefault="009A0233" w:rsidP="008A5CE6">
      <w:pPr>
        <w:ind w:firstLine="420"/>
        <w:rPr>
          <w:rFonts w:ascii="宋体" w:eastAsia="宋体" w:hAnsi="宋体" w:cs="宋体"/>
          <w:sz w:val="21"/>
          <w:szCs w:val="21"/>
        </w:rPr>
      </w:pPr>
    </w:p>
    <w:p w14:paraId="1B85D374" w14:textId="77777777" w:rsidR="009A0233" w:rsidRDefault="009A0233" w:rsidP="008A5CE6">
      <w:pPr>
        <w:ind w:firstLine="420"/>
        <w:rPr>
          <w:rFonts w:ascii="宋体" w:eastAsia="宋体" w:hAnsi="宋体" w:cs="宋体"/>
          <w:sz w:val="21"/>
          <w:szCs w:val="21"/>
        </w:rPr>
      </w:pPr>
      <w:r>
        <w:rPr>
          <w:rFonts w:ascii="宋体" w:eastAsia="宋体" w:hAnsi="宋体" w:cs="宋体" w:hint="eastAsia"/>
          <w:sz w:val="21"/>
          <w:szCs w:val="21"/>
        </w:rPr>
        <w:t>前端模块化设计遵循了</w:t>
      </w:r>
      <w:r>
        <w:rPr>
          <w:rFonts w:ascii="宋体" w:eastAsia="宋体" w:hAnsi="宋体" w:cs="宋体"/>
          <w:sz w:val="21"/>
          <w:szCs w:val="21"/>
        </w:rPr>
        <w:t>redux</w:t>
      </w:r>
      <w:r>
        <w:rPr>
          <w:rFonts w:ascii="宋体" w:eastAsia="宋体" w:hAnsi="宋体" w:cs="宋体" w:hint="eastAsia"/>
          <w:sz w:val="21"/>
          <w:szCs w:val="21"/>
        </w:rPr>
        <w:t>工具库的思想，分为：展示数据的</w:t>
      </w:r>
      <w:r>
        <w:rPr>
          <w:rFonts w:ascii="宋体" w:eastAsia="宋体" w:hAnsi="宋体" w:cs="宋体"/>
          <w:sz w:val="21"/>
          <w:szCs w:val="21"/>
        </w:rPr>
        <w:t>UI</w:t>
      </w:r>
      <w:r>
        <w:rPr>
          <w:rFonts w:ascii="宋体" w:eastAsia="宋体" w:hAnsi="宋体" w:cs="宋体" w:hint="eastAsia"/>
          <w:sz w:val="21"/>
          <w:szCs w:val="21"/>
        </w:rPr>
        <w:t>部分、对数据进行操作和修改的</w:t>
      </w:r>
      <w:r>
        <w:rPr>
          <w:rFonts w:ascii="宋体" w:eastAsia="宋体" w:hAnsi="宋体" w:cs="宋体"/>
          <w:sz w:val="21"/>
          <w:szCs w:val="21"/>
        </w:rPr>
        <w:t>Action</w:t>
      </w:r>
      <w:r>
        <w:rPr>
          <w:rFonts w:ascii="宋体" w:eastAsia="宋体" w:hAnsi="宋体" w:cs="宋体" w:hint="eastAsia"/>
          <w:sz w:val="21"/>
          <w:szCs w:val="21"/>
        </w:rPr>
        <w:t>部分和存储数据的</w:t>
      </w:r>
      <w:r>
        <w:rPr>
          <w:rFonts w:ascii="宋体" w:eastAsia="宋体" w:hAnsi="宋体" w:cs="宋体"/>
          <w:sz w:val="21"/>
          <w:szCs w:val="21"/>
        </w:rPr>
        <w:t>State</w:t>
      </w:r>
      <w:r>
        <w:rPr>
          <w:rFonts w:ascii="宋体" w:eastAsia="宋体" w:hAnsi="宋体" w:cs="宋体" w:hint="eastAsia"/>
          <w:sz w:val="21"/>
          <w:szCs w:val="21"/>
        </w:rPr>
        <w:t>部分，可以参考下图</w:t>
      </w:r>
      <w:r>
        <w:rPr>
          <w:rFonts w:ascii="宋体" w:eastAsia="宋体" w:hAnsi="宋体" w:cs="宋体"/>
          <w:sz w:val="21"/>
          <w:szCs w:val="21"/>
        </w:rPr>
        <w:t>:</w:t>
      </w:r>
    </w:p>
    <w:p w14:paraId="780DDB69" w14:textId="77777777" w:rsidR="009A0233" w:rsidRPr="0063483C" w:rsidRDefault="0063483C" w:rsidP="008A5CE6">
      <w:pPr>
        <w:ind w:firstLine="420"/>
        <w:rPr>
          <w:rFonts w:ascii="宋体" w:eastAsia="宋体" w:hAnsi="宋体" w:cs="宋体"/>
          <w:sz w:val="21"/>
          <w:szCs w:val="21"/>
        </w:rPr>
      </w:pPr>
      <w:r>
        <w:rPr>
          <w:rFonts w:ascii="宋体" w:eastAsia="宋体" w:hAnsi="宋体" w:cs="宋体"/>
          <w:noProof/>
          <w:sz w:val="21"/>
          <w:szCs w:val="21"/>
        </w:rPr>
        <w:drawing>
          <wp:inline distT="0" distB="0" distL="0" distR="0" wp14:anchorId="59AC24FC" wp14:editId="02FDC63F">
            <wp:extent cx="5274310" cy="3679190"/>
            <wp:effectExtent l="0" t="0" r="0" b="3810"/>
            <wp:docPr id="12701554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55442" name="图片 1270155442"/>
                    <pic:cNvPicPr/>
                  </pic:nvPicPr>
                  <pic:blipFill>
                    <a:blip r:embed="rId14">
                      <a:extLst>
                        <a:ext uri="{28A0092B-C50C-407E-A947-70E740481C1C}">
                          <a14:useLocalDpi xmlns:a14="http://schemas.microsoft.com/office/drawing/2010/main" val="0"/>
                        </a:ext>
                      </a:extLst>
                    </a:blip>
                    <a:stretch>
                      <a:fillRect/>
                    </a:stretch>
                  </pic:blipFill>
                  <pic:spPr>
                    <a:xfrm>
                      <a:off x="0" y="0"/>
                      <a:ext cx="5274310" cy="3679190"/>
                    </a:xfrm>
                    <a:prstGeom prst="rect">
                      <a:avLst/>
                    </a:prstGeom>
                  </pic:spPr>
                </pic:pic>
              </a:graphicData>
            </a:graphic>
          </wp:inline>
        </w:drawing>
      </w:r>
    </w:p>
    <w:p w14:paraId="46A735EB" w14:textId="77777777" w:rsidR="00A966B1" w:rsidRDefault="00A966B1" w:rsidP="008A5CE6">
      <w:pPr>
        <w:ind w:firstLine="420"/>
        <w:rPr>
          <w:rFonts w:ascii="宋体" w:eastAsia="宋体" w:hAnsi="宋体" w:cs="宋体"/>
          <w:sz w:val="21"/>
          <w:szCs w:val="21"/>
        </w:rPr>
      </w:pPr>
    </w:p>
    <w:p w14:paraId="17CC4C12" w14:textId="77777777" w:rsidR="0063483C" w:rsidRDefault="0063483C" w:rsidP="008A5CE6">
      <w:pPr>
        <w:ind w:firstLine="420"/>
        <w:rPr>
          <w:rFonts w:ascii="宋体" w:eastAsia="宋体" w:hAnsi="宋体" w:cs="宋体"/>
          <w:sz w:val="21"/>
          <w:szCs w:val="21"/>
        </w:rPr>
      </w:pPr>
      <w:r>
        <w:rPr>
          <w:rFonts w:ascii="宋体" w:eastAsia="宋体" w:hAnsi="宋体" w:cs="宋体" w:hint="eastAsia"/>
          <w:sz w:val="21"/>
          <w:szCs w:val="21"/>
        </w:rPr>
        <w:t>以下是前端的架构图：</w:t>
      </w:r>
    </w:p>
    <w:p w14:paraId="138EFDE6" w14:textId="77777777" w:rsidR="00B35DDE" w:rsidRPr="0021546F" w:rsidRDefault="009A0233" w:rsidP="008A5CE6">
      <w:pPr>
        <w:ind w:firstLine="420"/>
        <w:rPr>
          <w:rFonts w:ascii="宋体" w:eastAsia="宋体" w:hAnsi="宋体" w:cs="宋体"/>
          <w:sz w:val="21"/>
          <w:szCs w:val="21"/>
        </w:rPr>
      </w:pPr>
      <w:r>
        <w:rPr>
          <w:rFonts w:ascii="宋体" w:eastAsia="宋体" w:hAnsi="宋体" w:cs="宋体"/>
          <w:noProof/>
          <w:sz w:val="21"/>
          <w:szCs w:val="21"/>
        </w:rPr>
        <w:lastRenderedPageBreak/>
        <w:drawing>
          <wp:inline distT="0" distB="0" distL="0" distR="0" wp14:anchorId="3C13BD13" wp14:editId="70413F6D">
            <wp:extent cx="5274310" cy="3997325"/>
            <wp:effectExtent l="0" t="0" r="0" b="3175"/>
            <wp:docPr id="1136527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27596" name="图片 11365275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997325"/>
                    </a:xfrm>
                    <a:prstGeom prst="rect">
                      <a:avLst/>
                    </a:prstGeom>
                  </pic:spPr>
                </pic:pic>
              </a:graphicData>
            </a:graphic>
          </wp:inline>
        </w:drawing>
      </w:r>
    </w:p>
    <w:p w14:paraId="6FAF0C3C" w14:textId="77777777" w:rsidR="007B6029" w:rsidRDefault="00000000">
      <w:pPr>
        <w:pStyle w:val="1"/>
      </w:pPr>
      <w:bookmarkStart w:id="12" w:name="_Toc32848860"/>
      <w:r>
        <w:rPr>
          <w:rFonts w:hint="eastAsia"/>
        </w:rPr>
        <w:t>部署方案</w:t>
      </w:r>
      <w:bookmarkEnd w:id="12"/>
    </w:p>
    <w:p w14:paraId="15722AAE" w14:textId="77777777" w:rsidR="007654D8" w:rsidRDefault="007654D8">
      <w:pPr>
        <w:rPr>
          <w:rFonts w:ascii="宋体" w:hAnsi="宋体"/>
          <w:bCs/>
          <w:i/>
          <w:iCs/>
          <w:color w:val="0070C0"/>
          <w:sz w:val="18"/>
          <w:szCs w:val="18"/>
        </w:rPr>
      </w:pPr>
      <w:r w:rsidRPr="007654D8">
        <w:rPr>
          <w:rFonts w:ascii="宋体" w:hAnsi="宋体"/>
          <w:bCs/>
          <w:i/>
          <w:iCs/>
          <w:noProof/>
          <w:color w:val="0070C0"/>
          <w:sz w:val="18"/>
          <w:szCs w:val="18"/>
        </w:rPr>
        <w:drawing>
          <wp:inline distT="0" distB="0" distL="0" distR="0" wp14:anchorId="5C496076" wp14:editId="3C87D70A">
            <wp:extent cx="5274310" cy="3575050"/>
            <wp:effectExtent l="0" t="0" r="2540" b="6350"/>
            <wp:docPr id="704481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81757" name=""/>
                    <pic:cNvPicPr/>
                  </pic:nvPicPr>
                  <pic:blipFill>
                    <a:blip r:embed="rId16"/>
                    <a:stretch>
                      <a:fillRect/>
                    </a:stretch>
                  </pic:blipFill>
                  <pic:spPr>
                    <a:xfrm>
                      <a:off x="0" y="0"/>
                      <a:ext cx="5274310" cy="3575050"/>
                    </a:xfrm>
                    <a:prstGeom prst="rect">
                      <a:avLst/>
                    </a:prstGeom>
                  </pic:spPr>
                </pic:pic>
              </a:graphicData>
            </a:graphic>
          </wp:inline>
        </w:drawing>
      </w:r>
    </w:p>
    <w:p w14:paraId="57DC0A69" w14:textId="77777777" w:rsidR="007654D8" w:rsidRPr="007D1CF6" w:rsidRDefault="007654D8">
      <w:pPr>
        <w:rPr>
          <w:rFonts w:ascii="宋体" w:eastAsia="宋体" w:hAnsi="宋体" w:cs="宋体"/>
          <w:sz w:val="21"/>
          <w:szCs w:val="21"/>
        </w:rPr>
      </w:pPr>
      <w:r w:rsidRPr="007D1CF6">
        <w:rPr>
          <w:rFonts w:ascii="宋体" w:eastAsia="宋体" w:hAnsi="宋体" w:cs="宋体" w:hint="eastAsia"/>
          <w:sz w:val="21"/>
          <w:szCs w:val="21"/>
        </w:rPr>
        <w:t>本项目使用四台逻辑服务器承载后端</w:t>
      </w:r>
      <w:proofErr w:type="gramStart"/>
      <w:r w:rsidRPr="007D1CF6">
        <w:rPr>
          <w:rFonts w:ascii="宋体" w:eastAsia="宋体" w:hAnsi="宋体" w:cs="宋体" w:hint="eastAsia"/>
          <w:sz w:val="21"/>
          <w:szCs w:val="21"/>
        </w:rPr>
        <w:t>微服务</w:t>
      </w:r>
      <w:proofErr w:type="gramEnd"/>
      <w:r w:rsidRPr="007D1CF6">
        <w:rPr>
          <w:rFonts w:ascii="宋体" w:eastAsia="宋体" w:hAnsi="宋体" w:cs="宋体" w:hint="eastAsia"/>
          <w:sz w:val="21"/>
          <w:szCs w:val="21"/>
        </w:rPr>
        <w:t>和前端服务，其具体部署情况如下：</w:t>
      </w:r>
    </w:p>
    <w:p w14:paraId="2F8836A3" w14:textId="3CA3BF67" w:rsidR="007654D8" w:rsidRPr="007D1CF6" w:rsidRDefault="007654D8">
      <w:pPr>
        <w:rPr>
          <w:rFonts w:ascii="宋体" w:eastAsia="宋体" w:hAnsi="宋体" w:cs="宋体"/>
          <w:sz w:val="21"/>
          <w:szCs w:val="21"/>
        </w:rPr>
      </w:pPr>
      <w:r w:rsidRPr="007D1CF6">
        <w:rPr>
          <w:rFonts w:ascii="宋体" w:eastAsia="宋体" w:hAnsi="宋体" w:cs="宋体" w:hint="eastAsia"/>
          <w:sz w:val="21"/>
          <w:szCs w:val="21"/>
        </w:rPr>
        <w:t>聊天服务器：</w:t>
      </w:r>
      <w:r w:rsidR="001770BE" w:rsidRPr="007D1CF6">
        <w:rPr>
          <w:rFonts w:ascii="宋体" w:eastAsia="宋体" w:hAnsi="宋体" w:cs="宋体" w:hint="eastAsia"/>
          <w:sz w:val="21"/>
          <w:szCs w:val="21"/>
        </w:rPr>
        <w:t>聊天服务器在本系统中承担最主要的后端服务器功能，其上部署较为基本的管</w:t>
      </w:r>
      <w:r w:rsidR="001770BE" w:rsidRPr="007D1CF6">
        <w:rPr>
          <w:rFonts w:ascii="宋体" w:eastAsia="宋体" w:hAnsi="宋体" w:cs="宋体" w:hint="eastAsia"/>
          <w:sz w:val="21"/>
          <w:szCs w:val="21"/>
        </w:rPr>
        <w:lastRenderedPageBreak/>
        <w:t>理功能和I</w:t>
      </w:r>
      <w:r w:rsidR="001770BE" w:rsidRPr="007D1CF6">
        <w:rPr>
          <w:rFonts w:ascii="宋体" w:eastAsia="宋体" w:hAnsi="宋体" w:cs="宋体"/>
          <w:sz w:val="21"/>
          <w:szCs w:val="21"/>
        </w:rPr>
        <w:t>M</w:t>
      </w:r>
      <w:r w:rsidR="001770BE" w:rsidRPr="007D1CF6">
        <w:rPr>
          <w:rFonts w:ascii="宋体" w:eastAsia="宋体" w:hAnsi="宋体" w:cs="宋体" w:hint="eastAsia"/>
          <w:sz w:val="21"/>
          <w:szCs w:val="21"/>
        </w:rPr>
        <w:t>这一核心功能。</w:t>
      </w:r>
    </w:p>
    <w:p w14:paraId="15747EEE" w14:textId="77777777" w:rsidR="0073241C" w:rsidRPr="007D1CF6" w:rsidRDefault="001770BE">
      <w:pPr>
        <w:rPr>
          <w:rFonts w:ascii="宋体" w:eastAsia="宋体" w:hAnsi="宋体" w:cs="宋体"/>
          <w:sz w:val="21"/>
          <w:szCs w:val="21"/>
        </w:rPr>
      </w:pPr>
      <w:r w:rsidRPr="007D1CF6">
        <w:rPr>
          <w:rFonts w:ascii="宋体" w:eastAsia="宋体" w:hAnsi="宋体" w:cs="宋体" w:hint="eastAsia"/>
          <w:sz w:val="21"/>
          <w:szCs w:val="21"/>
        </w:rPr>
        <w:t>用户服务器：</w:t>
      </w:r>
      <w:r w:rsidR="0073241C" w:rsidRPr="007D1CF6">
        <w:rPr>
          <w:rFonts w:ascii="宋体" w:eastAsia="宋体" w:hAnsi="宋体" w:cs="宋体" w:hint="eastAsia"/>
          <w:sz w:val="21"/>
          <w:szCs w:val="21"/>
        </w:rPr>
        <w:t>该</w:t>
      </w:r>
      <w:proofErr w:type="gramStart"/>
      <w:r w:rsidR="0073241C" w:rsidRPr="007D1CF6">
        <w:rPr>
          <w:rFonts w:ascii="宋体" w:eastAsia="宋体" w:hAnsi="宋体" w:cs="宋体" w:hint="eastAsia"/>
          <w:sz w:val="21"/>
          <w:szCs w:val="21"/>
        </w:rPr>
        <w:t>微服务</w:t>
      </w:r>
      <w:proofErr w:type="gramEnd"/>
      <w:r w:rsidR="0073241C" w:rsidRPr="007D1CF6">
        <w:rPr>
          <w:rFonts w:ascii="宋体" w:eastAsia="宋体" w:hAnsi="宋体" w:cs="宋体" w:hint="eastAsia"/>
          <w:sz w:val="21"/>
          <w:szCs w:val="21"/>
        </w:rPr>
        <w:t>负责处理聊天服务器委派的用户鉴权请求，确保只有经过身份验证和授权的用户可以访问相关资源。通过部署用户</w:t>
      </w:r>
      <w:proofErr w:type="gramStart"/>
      <w:r w:rsidR="0073241C" w:rsidRPr="007D1CF6">
        <w:rPr>
          <w:rFonts w:ascii="宋体" w:eastAsia="宋体" w:hAnsi="宋体" w:cs="宋体" w:hint="eastAsia"/>
          <w:sz w:val="21"/>
          <w:szCs w:val="21"/>
        </w:rPr>
        <w:t>鉴权微服务</w:t>
      </w:r>
      <w:proofErr w:type="gramEnd"/>
      <w:r w:rsidR="0073241C" w:rsidRPr="007D1CF6">
        <w:rPr>
          <w:rFonts w:ascii="宋体" w:eastAsia="宋体" w:hAnsi="宋体" w:cs="宋体" w:hint="eastAsia"/>
          <w:sz w:val="21"/>
          <w:szCs w:val="21"/>
        </w:rPr>
        <w:t>，可以确保系统的安全性和数据保护，并有效管理用户访问权限，提供可信赖的用户身份验证机制。</w:t>
      </w:r>
    </w:p>
    <w:p w14:paraId="68D873D4" w14:textId="7ED39127" w:rsidR="001770BE" w:rsidRPr="007D1CF6" w:rsidRDefault="001770BE">
      <w:pPr>
        <w:rPr>
          <w:rFonts w:ascii="宋体" w:eastAsia="宋体" w:hAnsi="宋体" w:cs="宋体"/>
          <w:sz w:val="21"/>
          <w:szCs w:val="21"/>
        </w:rPr>
      </w:pPr>
      <w:r w:rsidRPr="007D1CF6">
        <w:rPr>
          <w:rFonts w:ascii="宋体" w:eastAsia="宋体" w:hAnsi="宋体" w:cs="宋体" w:hint="eastAsia"/>
          <w:sz w:val="21"/>
          <w:szCs w:val="21"/>
        </w:rPr>
        <w:t>数据服务器：该服务器部署基于My</w:t>
      </w:r>
      <w:r w:rsidRPr="007D1CF6">
        <w:rPr>
          <w:rFonts w:ascii="宋体" w:eastAsia="宋体" w:hAnsi="宋体" w:cs="宋体"/>
          <w:sz w:val="21"/>
          <w:szCs w:val="21"/>
        </w:rPr>
        <w:t>B</w:t>
      </w:r>
      <w:r w:rsidRPr="007D1CF6">
        <w:rPr>
          <w:rFonts w:ascii="宋体" w:eastAsia="宋体" w:hAnsi="宋体" w:cs="宋体" w:hint="eastAsia"/>
          <w:sz w:val="21"/>
          <w:szCs w:val="21"/>
        </w:rPr>
        <w:t>atis的数据</w:t>
      </w:r>
      <w:proofErr w:type="gramStart"/>
      <w:r w:rsidRPr="007D1CF6">
        <w:rPr>
          <w:rFonts w:ascii="宋体" w:eastAsia="宋体" w:hAnsi="宋体" w:cs="宋体" w:hint="eastAsia"/>
          <w:sz w:val="21"/>
          <w:szCs w:val="21"/>
        </w:rPr>
        <w:t>持久化微服务</w:t>
      </w:r>
      <w:proofErr w:type="gramEnd"/>
      <w:r w:rsidRPr="007D1CF6">
        <w:rPr>
          <w:rFonts w:ascii="宋体" w:eastAsia="宋体" w:hAnsi="宋体" w:cs="宋体" w:hint="eastAsia"/>
          <w:sz w:val="21"/>
          <w:szCs w:val="21"/>
        </w:rPr>
        <w:t>，负责与My</w:t>
      </w:r>
      <w:r w:rsidRPr="007D1CF6">
        <w:rPr>
          <w:rFonts w:ascii="宋体" w:eastAsia="宋体" w:hAnsi="宋体" w:cs="宋体"/>
          <w:sz w:val="21"/>
          <w:szCs w:val="21"/>
        </w:rPr>
        <w:t>SQL</w:t>
      </w:r>
      <w:r w:rsidRPr="007D1CF6">
        <w:rPr>
          <w:rFonts w:ascii="宋体" w:eastAsia="宋体" w:hAnsi="宋体" w:cs="宋体" w:hint="eastAsia"/>
          <w:sz w:val="21"/>
          <w:szCs w:val="21"/>
        </w:rPr>
        <w:t>、Redis等数据库交互，承担其他系统服务对数据的C</w:t>
      </w:r>
      <w:r w:rsidRPr="007D1CF6">
        <w:rPr>
          <w:rFonts w:ascii="宋体" w:eastAsia="宋体" w:hAnsi="宋体" w:cs="宋体"/>
          <w:sz w:val="21"/>
          <w:szCs w:val="21"/>
        </w:rPr>
        <w:t>URD</w:t>
      </w:r>
      <w:r w:rsidRPr="007D1CF6">
        <w:rPr>
          <w:rFonts w:ascii="宋体" w:eastAsia="宋体" w:hAnsi="宋体" w:cs="宋体" w:hint="eastAsia"/>
          <w:sz w:val="21"/>
          <w:szCs w:val="21"/>
        </w:rPr>
        <w:t>请求。</w:t>
      </w:r>
      <w:r w:rsidR="0073241C" w:rsidRPr="007D1CF6">
        <w:rPr>
          <w:rFonts w:ascii="宋体" w:eastAsia="宋体" w:hAnsi="宋体" w:cs="宋体" w:hint="eastAsia"/>
          <w:sz w:val="21"/>
          <w:szCs w:val="21"/>
        </w:rPr>
        <w:t>由于单独部署在可伸缩的云服务器上，</w:t>
      </w:r>
      <w:r w:rsidR="000802E7" w:rsidRPr="007D1CF6">
        <w:rPr>
          <w:rFonts w:ascii="宋体" w:eastAsia="宋体" w:hAnsi="宋体" w:cs="宋体" w:hint="eastAsia"/>
          <w:sz w:val="21"/>
          <w:szCs w:val="21"/>
        </w:rPr>
        <w:t>这一部署方式可以实现高效的数据处理能力、解耦和服务重用、扩展可伸缩以及更为安全的权限管理。</w:t>
      </w:r>
    </w:p>
    <w:p w14:paraId="622D2DA3" w14:textId="374B2287" w:rsidR="00DA2755" w:rsidRPr="007D1CF6" w:rsidRDefault="00DA2755">
      <w:pPr>
        <w:rPr>
          <w:rFonts w:ascii="宋体" w:eastAsia="宋体" w:hAnsi="宋体" w:cs="宋体"/>
          <w:sz w:val="21"/>
          <w:szCs w:val="21"/>
        </w:rPr>
      </w:pPr>
      <w:r w:rsidRPr="007D1CF6">
        <w:rPr>
          <w:rFonts w:ascii="宋体" w:eastAsia="宋体" w:hAnsi="宋体" w:cs="宋体" w:hint="eastAsia"/>
          <w:sz w:val="21"/>
          <w:szCs w:val="21"/>
        </w:rPr>
        <w:t>前端服务器：该服务器通过Nginx部署咨询师、督导、机构管理员这三种角色的Web前端代码，承载三类用户对页面的请求。</w:t>
      </w:r>
    </w:p>
    <w:p w14:paraId="014FB722" w14:textId="77777777" w:rsidR="00267E70" w:rsidRPr="007D1CF6" w:rsidRDefault="00267E70">
      <w:pPr>
        <w:rPr>
          <w:rFonts w:ascii="宋体" w:eastAsia="宋体" w:hAnsi="宋体" w:cs="宋体"/>
          <w:sz w:val="21"/>
          <w:szCs w:val="21"/>
        </w:rPr>
      </w:pPr>
    </w:p>
    <w:p w14:paraId="7D1E3FB7" w14:textId="2E94888E" w:rsidR="00267E70" w:rsidRPr="007D1CF6" w:rsidRDefault="00267E70">
      <w:pPr>
        <w:rPr>
          <w:rFonts w:ascii="宋体" w:eastAsia="宋体" w:hAnsi="宋体" w:cs="宋体" w:hint="eastAsia"/>
          <w:sz w:val="21"/>
          <w:szCs w:val="21"/>
        </w:rPr>
      </w:pPr>
      <w:r w:rsidRPr="007D1CF6">
        <w:rPr>
          <w:rFonts w:ascii="宋体" w:eastAsia="宋体" w:hAnsi="宋体" w:cs="宋体" w:hint="eastAsia"/>
          <w:sz w:val="21"/>
          <w:szCs w:val="21"/>
        </w:rPr>
        <w:t>在具体的部署方式上，考虑使用Docker容器进行部署</w:t>
      </w:r>
      <w:r w:rsidR="00820772" w:rsidRPr="007D1CF6">
        <w:rPr>
          <w:rFonts w:ascii="宋体" w:eastAsia="宋体" w:hAnsi="宋体" w:cs="宋体" w:hint="eastAsia"/>
          <w:sz w:val="21"/>
          <w:szCs w:val="21"/>
        </w:rPr>
        <w:t>，</w:t>
      </w:r>
      <w:r w:rsidR="00820772" w:rsidRPr="007D1CF6">
        <w:rPr>
          <w:rFonts w:ascii="宋体" w:eastAsia="宋体" w:hAnsi="宋体" w:cs="宋体" w:hint="eastAsia"/>
          <w:sz w:val="21"/>
          <w:szCs w:val="21"/>
        </w:rPr>
        <w:t>将应用程序及其所有依赖项打包到一个独立的容器中。这使得</w:t>
      </w:r>
      <w:proofErr w:type="gramStart"/>
      <w:r w:rsidR="00820772" w:rsidRPr="007D1CF6">
        <w:rPr>
          <w:rFonts w:ascii="宋体" w:eastAsia="宋体" w:hAnsi="宋体" w:cs="宋体" w:hint="eastAsia"/>
          <w:sz w:val="21"/>
          <w:szCs w:val="21"/>
        </w:rPr>
        <w:t>微服务</w:t>
      </w:r>
      <w:proofErr w:type="gramEnd"/>
      <w:r w:rsidR="00820772" w:rsidRPr="007D1CF6">
        <w:rPr>
          <w:rFonts w:ascii="宋体" w:eastAsia="宋体" w:hAnsi="宋体" w:cs="宋体" w:hint="eastAsia"/>
          <w:sz w:val="21"/>
          <w:szCs w:val="21"/>
        </w:rPr>
        <w:t>可以在任何支持</w:t>
      </w:r>
      <w:r w:rsidR="00820772" w:rsidRPr="007D1CF6">
        <w:rPr>
          <w:rFonts w:ascii="宋体" w:eastAsia="宋体" w:hAnsi="宋体" w:cs="宋体"/>
          <w:sz w:val="21"/>
          <w:szCs w:val="21"/>
        </w:rPr>
        <w:t>Docker的环境中运行，无论是开发</w:t>
      </w:r>
      <w:r w:rsidR="00820772" w:rsidRPr="007D1CF6">
        <w:rPr>
          <w:rFonts w:ascii="宋体" w:eastAsia="宋体" w:hAnsi="宋体" w:cs="宋体" w:hint="eastAsia"/>
          <w:sz w:val="21"/>
          <w:szCs w:val="21"/>
        </w:rPr>
        <w:t>环境</w:t>
      </w:r>
      <w:r w:rsidR="00820772" w:rsidRPr="007D1CF6">
        <w:rPr>
          <w:rFonts w:ascii="宋体" w:eastAsia="宋体" w:hAnsi="宋体" w:cs="宋体"/>
          <w:sz w:val="21"/>
          <w:szCs w:val="21"/>
        </w:rPr>
        <w:t>、测试环境还是生产</w:t>
      </w:r>
      <w:r w:rsidR="00820772" w:rsidRPr="007D1CF6">
        <w:rPr>
          <w:rFonts w:ascii="宋体" w:eastAsia="宋体" w:hAnsi="宋体" w:cs="宋体" w:hint="eastAsia"/>
          <w:sz w:val="21"/>
          <w:szCs w:val="21"/>
        </w:rPr>
        <w:t>环境，</w:t>
      </w:r>
      <w:r w:rsidR="00820772" w:rsidRPr="007D1CF6">
        <w:rPr>
          <w:rFonts w:ascii="宋体" w:eastAsia="宋体" w:hAnsi="宋体" w:cs="宋体"/>
          <w:sz w:val="21"/>
          <w:szCs w:val="21"/>
        </w:rPr>
        <w:t>具有良好的可移植性，消除了环境差异导致的部署问题。</w:t>
      </w:r>
    </w:p>
    <w:p w14:paraId="1E541083" w14:textId="77777777" w:rsidR="00DA2755" w:rsidRPr="001770BE" w:rsidRDefault="00DA2755">
      <w:pPr>
        <w:rPr>
          <w:rFonts w:ascii="宋体" w:hAnsi="宋体" w:hint="eastAsia"/>
          <w:bCs/>
          <w:sz w:val="21"/>
          <w:szCs w:val="21"/>
        </w:rPr>
      </w:pPr>
    </w:p>
    <w:sectPr w:rsidR="00DA2755" w:rsidRPr="001770BE">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4386" w14:textId="77777777" w:rsidR="00BD008C" w:rsidRDefault="00BD008C">
      <w:pPr>
        <w:spacing w:line="240" w:lineRule="auto"/>
      </w:pPr>
      <w:r>
        <w:separator/>
      </w:r>
    </w:p>
  </w:endnote>
  <w:endnote w:type="continuationSeparator" w:id="0">
    <w:p w14:paraId="616A0F2D" w14:textId="77777777" w:rsidR="00BD008C" w:rsidRDefault="00BD0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B013" w14:textId="77777777" w:rsidR="007B6029" w:rsidRDefault="007B60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sdtPr>
    <w:sdtContent>
      <w:sdt>
        <w:sdtPr>
          <w:id w:val="1728636285"/>
        </w:sdtPr>
        <w:sdtContent>
          <w:p w14:paraId="641D97B4" w14:textId="77777777" w:rsidR="007B6029" w:rsidRDefault="000000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14:paraId="5E51CC20" w14:textId="77777777" w:rsidR="007B6029" w:rsidRDefault="007B602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D0D19" w14:textId="77777777" w:rsidR="007B6029" w:rsidRDefault="00000000">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AB6B" w14:textId="77777777" w:rsidR="00BD008C" w:rsidRDefault="00BD008C">
      <w:r>
        <w:separator/>
      </w:r>
    </w:p>
  </w:footnote>
  <w:footnote w:type="continuationSeparator" w:id="0">
    <w:p w14:paraId="17D9BF84" w14:textId="77777777" w:rsidR="00BD008C" w:rsidRDefault="00BD0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4267" w14:textId="77777777" w:rsidR="007B6029" w:rsidRDefault="007B602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B12CE" w14:textId="77777777" w:rsidR="007B6029" w:rsidRDefault="00000000">
    <w:pPr>
      <w:pStyle w:val="a8"/>
    </w:pPr>
    <w:r>
      <w:rPr>
        <w:rFonts w:hint="eastAsia"/>
      </w:rPr>
      <w:t>项目名称软件架构说明书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BF293" w14:textId="77777777" w:rsidR="007B6029" w:rsidRDefault="00000000">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6669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ZlNjk2MmNkODdiMDFmNzdiYTlmOGNkYWFhYzE4ZjIifQ=="/>
  </w:docVars>
  <w:rsids>
    <w:rsidRoot w:val="00554A35"/>
    <w:rsid w:val="00004039"/>
    <w:rsid w:val="000073F1"/>
    <w:rsid w:val="000105DC"/>
    <w:rsid w:val="00011793"/>
    <w:rsid w:val="00025EA6"/>
    <w:rsid w:val="000263F1"/>
    <w:rsid w:val="0003380D"/>
    <w:rsid w:val="00040617"/>
    <w:rsid w:val="00062072"/>
    <w:rsid w:val="0006321B"/>
    <w:rsid w:val="000635B4"/>
    <w:rsid w:val="000802E7"/>
    <w:rsid w:val="00093A08"/>
    <w:rsid w:val="000B15D3"/>
    <w:rsid w:val="000C5472"/>
    <w:rsid w:val="000D20A6"/>
    <w:rsid w:val="000D38F4"/>
    <w:rsid w:val="000E6352"/>
    <w:rsid w:val="000E7E41"/>
    <w:rsid w:val="00112153"/>
    <w:rsid w:val="0013571B"/>
    <w:rsid w:val="00135A07"/>
    <w:rsid w:val="00152733"/>
    <w:rsid w:val="00152F21"/>
    <w:rsid w:val="001732B1"/>
    <w:rsid w:val="001756B9"/>
    <w:rsid w:val="001770BE"/>
    <w:rsid w:val="00185754"/>
    <w:rsid w:val="001A3B95"/>
    <w:rsid w:val="001B0033"/>
    <w:rsid w:val="001B17B3"/>
    <w:rsid w:val="001C1424"/>
    <w:rsid w:val="001C2181"/>
    <w:rsid w:val="001D08A0"/>
    <w:rsid w:val="001E0A03"/>
    <w:rsid w:val="001E3AF3"/>
    <w:rsid w:val="0021546F"/>
    <w:rsid w:val="002173B6"/>
    <w:rsid w:val="00224508"/>
    <w:rsid w:val="002359DE"/>
    <w:rsid w:val="00243ADC"/>
    <w:rsid w:val="00251236"/>
    <w:rsid w:val="002644A9"/>
    <w:rsid w:val="00267E70"/>
    <w:rsid w:val="00272130"/>
    <w:rsid w:val="00292890"/>
    <w:rsid w:val="002A32B8"/>
    <w:rsid w:val="002B0535"/>
    <w:rsid w:val="002B51B1"/>
    <w:rsid w:val="002B662E"/>
    <w:rsid w:val="002B6776"/>
    <w:rsid w:val="002D678D"/>
    <w:rsid w:val="002F2ADD"/>
    <w:rsid w:val="002F7B57"/>
    <w:rsid w:val="003000FC"/>
    <w:rsid w:val="00303072"/>
    <w:rsid w:val="0031487D"/>
    <w:rsid w:val="0032124F"/>
    <w:rsid w:val="00325E07"/>
    <w:rsid w:val="00331F2E"/>
    <w:rsid w:val="0034347C"/>
    <w:rsid w:val="00344D4A"/>
    <w:rsid w:val="00345355"/>
    <w:rsid w:val="00351918"/>
    <w:rsid w:val="0035274D"/>
    <w:rsid w:val="003655C3"/>
    <w:rsid w:val="003703B9"/>
    <w:rsid w:val="00391C5D"/>
    <w:rsid w:val="003B2A79"/>
    <w:rsid w:val="003C1915"/>
    <w:rsid w:val="003C6562"/>
    <w:rsid w:val="00406F44"/>
    <w:rsid w:val="004132ED"/>
    <w:rsid w:val="0042574A"/>
    <w:rsid w:val="00440032"/>
    <w:rsid w:val="004410B3"/>
    <w:rsid w:val="004431A3"/>
    <w:rsid w:val="004568CB"/>
    <w:rsid w:val="0046272A"/>
    <w:rsid w:val="00474005"/>
    <w:rsid w:val="00474733"/>
    <w:rsid w:val="004A02E2"/>
    <w:rsid w:val="004A269D"/>
    <w:rsid w:val="004B26AC"/>
    <w:rsid w:val="004C2A39"/>
    <w:rsid w:val="004D0A68"/>
    <w:rsid w:val="004F01DF"/>
    <w:rsid w:val="004F71D5"/>
    <w:rsid w:val="005062DD"/>
    <w:rsid w:val="005228DE"/>
    <w:rsid w:val="00525126"/>
    <w:rsid w:val="0052648F"/>
    <w:rsid w:val="00536E28"/>
    <w:rsid w:val="00537D83"/>
    <w:rsid w:val="00540352"/>
    <w:rsid w:val="00545CB1"/>
    <w:rsid w:val="00554A35"/>
    <w:rsid w:val="00555962"/>
    <w:rsid w:val="005718E8"/>
    <w:rsid w:val="00580000"/>
    <w:rsid w:val="00587FAB"/>
    <w:rsid w:val="005A66B0"/>
    <w:rsid w:val="005B1B4D"/>
    <w:rsid w:val="005D652A"/>
    <w:rsid w:val="005E4893"/>
    <w:rsid w:val="005E54D1"/>
    <w:rsid w:val="005F5976"/>
    <w:rsid w:val="0060791A"/>
    <w:rsid w:val="00607A3D"/>
    <w:rsid w:val="00622F4E"/>
    <w:rsid w:val="006274C4"/>
    <w:rsid w:val="0063483C"/>
    <w:rsid w:val="006362AF"/>
    <w:rsid w:val="00637F7A"/>
    <w:rsid w:val="00651105"/>
    <w:rsid w:val="00651A2F"/>
    <w:rsid w:val="00657C7B"/>
    <w:rsid w:val="00664755"/>
    <w:rsid w:val="00690969"/>
    <w:rsid w:val="006A358C"/>
    <w:rsid w:val="006A5AED"/>
    <w:rsid w:val="006B0D11"/>
    <w:rsid w:val="006C1C70"/>
    <w:rsid w:val="006C29BC"/>
    <w:rsid w:val="006C38FF"/>
    <w:rsid w:val="006D0D06"/>
    <w:rsid w:val="006E0FF3"/>
    <w:rsid w:val="00706110"/>
    <w:rsid w:val="00710EA8"/>
    <w:rsid w:val="0071201B"/>
    <w:rsid w:val="0072265D"/>
    <w:rsid w:val="0073241C"/>
    <w:rsid w:val="00737791"/>
    <w:rsid w:val="007379A8"/>
    <w:rsid w:val="00746261"/>
    <w:rsid w:val="00753403"/>
    <w:rsid w:val="007654D8"/>
    <w:rsid w:val="007701C7"/>
    <w:rsid w:val="0078362D"/>
    <w:rsid w:val="00785C35"/>
    <w:rsid w:val="00787FFC"/>
    <w:rsid w:val="0079047C"/>
    <w:rsid w:val="00790DCA"/>
    <w:rsid w:val="007A0940"/>
    <w:rsid w:val="007A15D8"/>
    <w:rsid w:val="007A5FB3"/>
    <w:rsid w:val="007B3AC3"/>
    <w:rsid w:val="007B6029"/>
    <w:rsid w:val="007C14F8"/>
    <w:rsid w:val="007C78D9"/>
    <w:rsid w:val="007D1CF6"/>
    <w:rsid w:val="007D3972"/>
    <w:rsid w:val="007D3B87"/>
    <w:rsid w:val="007E5951"/>
    <w:rsid w:val="007F1071"/>
    <w:rsid w:val="007F44FF"/>
    <w:rsid w:val="00805CB3"/>
    <w:rsid w:val="00813C80"/>
    <w:rsid w:val="00820772"/>
    <w:rsid w:val="0082621F"/>
    <w:rsid w:val="00842AF0"/>
    <w:rsid w:val="00843F4E"/>
    <w:rsid w:val="00852D8D"/>
    <w:rsid w:val="00854EC5"/>
    <w:rsid w:val="0086059E"/>
    <w:rsid w:val="008654FD"/>
    <w:rsid w:val="00875F3B"/>
    <w:rsid w:val="00890BCD"/>
    <w:rsid w:val="00897425"/>
    <w:rsid w:val="008A5CE6"/>
    <w:rsid w:val="008C2C51"/>
    <w:rsid w:val="008D2C42"/>
    <w:rsid w:val="008D6366"/>
    <w:rsid w:val="008E3023"/>
    <w:rsid w:val="008E35AD"/>
    <w:rsid w:val="008E4BB5"/>
    <w:rsid w:val="008F042B"/>
    <w:rsid w:val="008F0BBB"/>
    <w:rsid w:val="008F7B44"/>
    <w:rsid w:val="00900D56"/>
    <w:rsid w:val="00901ACA"/>
    <w:rsid w:val="00903CC5"/>
    <w:rsid w:val="00913256"/>
    <w:rsid w:val="009203D5"/>
    <w:rsid w:val="00925409"/>
    <w:rsid w:val="00936037"/>
    <w:rsid w:val="009360F0"/>
    <w:rsid w:val="00951D05"/>
    <w:rsid w:val="00955B28"/>
    <w:rsid w:val="00956DF0"/>
    <w:rsid w:val="00965DBF"/>
    <w:rsid w:val="00986DE1"/>
    <w:rsid w:val="0099074D"/>
    <w:rsid w:val="00994967"/>
    <w:rsid w:val="009954C0"/>
    <w:rsid w:val="00996278"/>
    <w:rsid w:val="009A0233"/>
    <w:rsid w:val="009A2CA1"/>
    <w:rsid w:val="009A7F86"/>
    <w:rsid w:val="009B35DE"/>
    <w:rsid w:val="009B5F15"/>
    <w:rsid w:val="009C0574"/>
    <w:rsid w:val="009C1C14"/>
    <w:rsid w:val="009C4B55"/>
    <w:rsid w:val="009C573B"/>
    <w:rsid w:val="009C677C"/>
    <w:rsid w:val="009D5819"/>
    <w:rsid w:val="009E3531"/>
    <w:rsid w:val="009E4A56"/>
    <w:rsid w:val="00A3472E"/>
    <w:rsid w:val="00A35735"/>
    <w:rsid w:val="00A41214"/>
    <w:rsid w:val="00A5310D"/>
    <w:rsid w:val="00A60861"/>
    <w:rsid w:val="00A85B02"/>
    <w:rsid w:val="00A966B1"/>
    <w:rsid w:val="00AA6756"/>
    <w:rsid w:val="00AD1D68"/>
    <w:rsid w:val="00AD39E2"/>
    <w:rsid w:val="00B015AF"/>
    <w:rsid w:val="00B07660"/>
    <w:rsid w:val="00B1264D"/>
    <w:rsid w:val="00B2298F"/>
    <w:rsid w:val="00B27081"/>
    <w:rsid w:val="00B35DDE"/>
    <w:rsid w:val="00B45A95"/>
    <w:rsid w:val="00B85168"/>
    <w:rsid w:val="00B8542D"/>
    <w:rsid w:val="00B97F4B"/>
    <w:rsid w:val="00BA27CB"/>
    <w:rsid w:val="00BA4B07"/>
    <w:rsid w:val="00BA5C29"/>
    <w:rsid w:val="00BA6C70"/>
    <w:rsid w:val="00BD008C"/>
    <w:rsid w:val="00BD32F0"/>
    <w:rsid w:val="00BD4AE4"/>
    <w:rsid w:val="00BD7EDE"/>
    <w:rsid w:val="00BE7E6C"/>
    <w:rsid w:val="00BF0B96"/>
    <w:rsid w:val="00C0027A"/>
    <w:rsid w:val="00C0087B"/>
    <w:rsid w:val="00C03646"/>
    <w:rsid w:val="00C127E4"/>
    <w:rsid w:val="00C21393"/>
    <w:rsid w:val="00C21829"/>
    <w:rsid w:val="00C25783"/>
    <w:rsid w:val="00C30244"/>
    <w:rsid w:val="00C311E3"/>
    <w:rsid w:val="00C3618F"/>
    <w:rsid w:val="00C445A6"/>
    <w:rsid w:val="00C44C42"/>
    <w:rsid w:val="00C45420"/>
    <w:rsid w:val="00C52F0F"/>
    <w:rsid w:val="00C52FA6"/>
    <w:rsid w:val="00C53CE4"/>
    <w:rsid w:val="00C629CE"/>
    <w:rsid w:val="00C678F8"/>
    <w:rsid w:val="00C73E07"/>
    <w:rsid w:val="00C742DE"/>
    <w:rsid w:val="00C7472D"/>
    <w:rsid w:val="00C872AB"/>
    <w:rsid w:val="00C926EC"/>
    <w:rsid w:val="00CA0B4B"/>
    <w:rsid w:val="00CA7350"/>
    <w:rsid w:val="00CC711C"/>
    <w:rsid w:val="00CD261D"/>
    <w:rsid w:val="00CE74E9"/>
    <w:rsid w:val="00CE7AFB"/>
    <w:rsid w:val="00D112BE"/>
    <w:rsid w:val="00D24A43"/>
    <w:rsid w:val="00D24F15"/>
    <w:rsid w:val="00D43F37"/>
    <w:rsid w:val="00D513AC"/>
    <w:rsid w:val="00D520CE"/>
    <w:rsid w:val="00D54363"/>
    <w:rsid w:val="00D550AC"/>
    <w:rsid w:val="00D60E8A"/>
    <w:rsid w:val="00D643E1"/>
    <w:rsid w:val="00DA2755"/>
    <w:rsid w:val="00DA3251"/>
    <w:rsid w:val="00DD0747"/>
    <w:rsid w:val="00DE09B6"/>
    <w:rsid w:val="00DF1CA9"/>
    <w:rsid w:val="00DF587E"/>
    <w:rsid w:val="00DF5931"/>
    <w:rsid w:val="00E003D8"/>
    <w:rsid w:val="00E047FD"/>
    <w:rsid w:val="00E274DF"/>
    <w:rsid w:val="00E4209C"/>
    <w:rsid w:val="00E547D3"/>
    <w:rsid w:val="00E60580"/>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55FB"/>
    <w:rsid w:val="00F66231"/>
    <w:rsid w:val="00F66921"/>
    <w:rsid w:val="00F72CF0"/>
    <w:rsid w:val="00FA737F"/>
    <w:rsid w:val="00FA790F"/>
    <w:rsid w:val="00FB2CA8"/>
    <w:rsid w:val="00FF676A"/>
    <w:rsid w:val="16A85667"/>
    <w:rsid w:val="170D7E0B"/>
    <w:rsid w:val="29101EE6"/>
    <w:rsid w:val="507B6B3C"/>
    <w:rsid w:val="5C8D7DA4"/>
    <w:rsid w:val="67F0485E"/>
    <w:rsid w:val="7375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11EF5A"/>
  <w15:docId w15:val="{79AAA95B-E004-294F-989C-568EC283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ind w:left="0"/>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qFormat/>
  </w:style>
  <w:style w:type="paragraph" w:styleId="aa">
    <w:name w:val="table of figures"/>
    <w:basedOn w:val="a"/>
    <w:next w:val="a"/>
    <w:uiPriority w:val="99"/>
    <w:unhideWhenUsed/>
    <w:pPr>
      <w:ind w:leftChars="200" w:left="200" w:hangingChars="200" w:hanging="200"/>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spacing w:beforeAutospacing="1" w:afterAutospacing="1"/>
      <w:jc w:val="left"/>
    </w:pPr>
    <w:rPr>
      <w:rFonts w:cs="Times New Roman"/>
      <w:kern w:val="0"/>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 w:type="paragraph" w:customStyle="1" w:styleId="infoblue">
    <w:name w:val="infoblue"/>
    <w:basedOn w:val="a"/>
    <w:qFormat/>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6D6377" w:rsidRDefault="00000000">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643184"/>
    <w:rsid w:val="006D6377"/>
    <w:rsid w:val="007B468C"/>
    <w:rsid w:val="007D01E6"/>
    <w:rsid w:val="008D23B9"/>
    <w:rsid w:val="00C043D9"/>
    <w:rsid w:val="00E37F62"/>
    <w:rsid w:val="00EB4BA7"/>
    <w:rsid w:val="00F44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7AB84-17F4-4203-BA74-D64FE3C52CD8}">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软件架构设计说明书</dc:title>
  <dc:creator>孙海英</dc:creator>
  <cp:lastModifiedBy>逸寒</cp:lastModifiedBy>
  <cp:revision>56</cp:revision>
  <dcterms:created xsi:type="dcterms:W3CDTF">2020-02-17T07:51:00Z</dcterms:created>
  <dcterms:modified xsi:type="dcterms:W3CDTF">2023-05-19T00:26:00Z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F82369F55C2F465C8D5A3C3560BEB5C6_13</vt:lpwstr>
  </property>
</Properties>
</file>