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docPartObj>
          <w:docPartGallery w:val="autotext"/>
        </w:docPartObj>
      </w:sdtPr>
      <w:sdtContent>
        <w:p>
          <w:pPr>
            <w:jc w:val="center"/>
          </w:pPr>
          <w:r>
            <mc:AlternateContent>
              <mc:Choice Requires="wps">
                <w:drawing>
                  <wp:anchor distT="0" distB="0" distL="114300" distR="114300" simplePos="0" relativeHeight="251659264" behindDoc="0" locked="0" layoutInCell="1" allowOverlap="1">
                    <wp:simplePos x="0" y="0"/>
                    <wp:positionH relativeFrom="page">
                      <wp:posOffset>284480</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4472C4" w:themeColor="accent1"/>
                                    <w:sz w:val="64"/>
                                    <w:szCs w:val="64"/>
                                    <w14:textFill>
                                      <w14:solidFill>
                                        <w14:schemeClr w14:val="accent1"/>
                                      </w14:solidFill>
                                    </w14:textFill>
                                  </w:rPr>
                                </w:pPr>
                                <w:r>
                                  <w:rPr>
                                    <w:rFonts w:hint="eastAsia"/>
                                    <w:caps/>
                                    <w:color w:val="4472C4" w:themeColor="accent1"/>
                                    <w:sz w:val="64"/>
                                    <w:szCs w:val="64"/>
                                    <w:lang w:val="en-US" w:eastAsia="zh-CN"/>
                                    <w14:textFill>
                                      <w14:solidFill>
                                        <w14:schemeClr w14:val="accent1"/>
                                      </w14:solidFill>
                                    </w14:textFill>
                                  </w:rPr>
                                  <w:t>社会心理热线服务平台</w:t>
                                </w:r>
                                <w:sdt>
                                  <w:sdtPr>
                                    <w:rPr>
                                      <w:caps/>
                                      <w:color w:val="4472C4" w:themeColor="accent1"/>
                                      <w:sz w:val="64"/>
                                      <w:szCs w:val="64"/>
                                      <w14:textFill>
                                        <w14:solidFill>
                                          <w14:schemeClr w14:val="accent1"/>
                                        </w14:solidFill>
                                      </w14:textFill>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lang w:eastAsia="zh-CN"/>
                                        <w14:textFill>
                                          <w14:solidFill>
                                            <w14:schemeClr w14:val="accent1"/>
                                          </w14:solidFill>
                                        </w14:textFill>
                                      </w:rPr>
                                      <w:br w:type="textWrapping"/>
                                    </w:r>
                                    <w:r>
                                      <w:rPr>
                                        <w:rFonts w:hint="eastAsia"/>
                                        <w:caps/>
                                        <w:color w:val="4472C4" w:themeColor="accent1"/>
                                        <w:sz w:val="64"/>
                                        <w:szCs w:val="64"/>
                                        <w:lang w:eastAsia="zh-CN"/>
                                        <w14:textFill>
                                          <w14:solidFill>
                                            <w14:schemeClr w14:val="accent1"/>
                                          </w14:solidFill>
                                        </w14:textFill>
                                      </w:rPr>
                                      <w:t>软件架构设计说明书</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22.4pt;margin-top:114.5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vj70rbAAAACwEAAA8AAAAAAAAAAQAg&#10;AAAAIgAAAGRycy9kb3ducmV2LnhtbFBLAQIUABQAAAAIAIdO4kA2jovmRAIAAHQEAAAOAAAAAAAA&#10;AAEAIAAAACoBAABkcnMvZTJvRG9jLnhtbFBLBQYAAAAABgAGAFkBAADgBQAAAAA=&#10;">
                    <v:fill on="f" focussize="0,0"/>
                    <v:stroke on="f" weight="0.5pt"/>
                    <v:imagedata o:title=""/>
                    <o:lock v:ext="edit" aspectratio="f"/>
                    <v:textbox inset="44.45mm,0mm,19.05mm,0mm">
                      <w:txbxContent>
                        <w:p>
                          <w:pPr>
                            <w:rPr>
                              <w:color w:val="4472C4" w:themeColor="accent1"/>
                              <w:sz w:val="64"/>
                              <w:szCs w:val="64"/>
                              <w14:textFill>
                                <w14:solidFill>
                                  <w14:schemeClr w14:val="accent1"/>
                                </w14:solidFill>
                              </w14:textFill>
                            </w:rPr>
                          </w:pPr>
                          <w:r>
                            <w:rPr>
                              <w:rFonts w:hint="eastAsia"/>
                              <w:caps/>
                              <w:color w:val="4472C4" w:themeColor="accent1"/>
                              <w:sz w:val="64"/>
                              <w:szCs w:val="64"/>
                              <w:lang w:val="en-US" w:eastAsia="zh-CN"/>
                              <w14:textFill>
                                <w14:solidFill>
                                  <w14:schemeClr w14:val="accent1"/>
                                </w14:solidFill>
                              </w14:textFill>
                            </w:rPr>
                            <w:t>社会心理热线服务平台</w:t>
                          </w:r>
                          <w:sdt>
                            <w:sdtPr>
                              <w:rPr>
                                <w:caps/>
                                <w:color w:val="4472C4" w:themeColor="accent1"/>
                                <w:sz w:val="64"/>
                                <w:szCs w:val="64"/>
                                <w14:textFill>
                                  <w14:solidFill>
                                    <w14:schemeClr w14:val="accent1"/>
                                  </w14:solidFill>
                                </w14:textFill>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lang w:eastAsia="zh-CN"/>
                                  <w14:textFill>
                                    <w14:solidFill>
                                      <w14:schemeClr w14:val="accent1"/>
                                    </w14:solidFill>
                                  </w14:textFill>
                                </w:rPr>
                                <w:br w:type="textWrapping"/>
                              </w:r>
                              <w:r>
                                <w:rPr>
                                  <w:rFonts w:hint="eastAsia"/>
                                  <w:caps/>
                                  <w:color w:val="4472C4" w:themeColor="accent1"/>
                                  <w:sz w:val="64"/>
                                  <w:szCs w:val="64"/>
                                  <w:lang w:eastAsia="zh-CN"/>
                                  <w14:textFill>
                                    <w14:solidFill>
                                      <w14:schemeClr w14:val="accent1"/>
                                    </w14:solidFill>
                                  </w14:textFill>
                                </w:rPr>
                                <w:t>软件架构设计说明书</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v:textbox>
                    <w10:wrap type="square"/>
                  </v:shape>
                </w:pict>
              </mc:Fallback>
            </mc:AlternateContent>
          </w:r>
          <w: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bWQAAGhkAAAUAAAAZHJzL21lZGlhL2ltYWdlMS5wbmcBaGSXm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2"/>
                      <v:stroke on="f" weight="1pt" miterlimit="8" joinstyle="miter"/>
                      <v:imagedata o:title=""/>
                      <o:lock v:ext="edit" aspectratio="f"/>
                    </v:rect>
                  </v:group>
                </w:pict>
              </mc:Fallback>
            </mc:AlternateContent>
          </w:r>
        </w:p>
        <w:tbl>
          <w:tblPr>
            <w:tblStyle w:val="15"/>
            <w:tblpPr w:leftFromText="180" w:rightFromText="180" w:vertAnchor="text" w:horzAnchor="page" w:tblpXSpec="center" w:tblpY="11257"/>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restart"/>
              </w:tcPr>
              <w:p>
                <w:pPr>
                  <w:jc w:val="center"/>
                  <w:rPr>
                    <w:rFonts w:ascii="宋体" w:hAnsi="宋体"/>
                    <w:sz w:val="21"/>
                    <w:szCs w:val="21"/>
                  </w:rPr>
                </w:pPr>
                <w:r>
                  <w:rPr>
                    <w:rFonts w:hint="eastAsia" w:ascii="宋体" w:hAnsi="宋体"/>
                    <w:sz w:val="21"/>
                    <w:szCs w:val="21"/>
                  </w:rPr>
                  <w:t>文件状态：</w:t>
                </w:r>
              </w:p>
              <w:p>
                <w:pPr>
                  <w:jc w:val="center"/>
                  <w:rPr>
                    <w:rFonts w:ascii="宋体" w:hAnsi="宋体"/>
                    <w:sz w:val="21"/>
                    <w:szCs w:val="21"/>
                  </w:rPr>
                </w:pPr>
                <w:r>
                  <w:rPr>
                    <w:rFonts w:hint="eastAsia" w:ascii="宋体" w:hAnsi="宋体"/>
                    <w:sz w:val="21"/>
                    <w:szCs w:val="21"/>
                  </w:rPr>
                  <w:t>[√]</w:t>
                </w:r>
                <w:r>
                  <w:rPr>
                    <w:rFonts w:ascii="宋体" w:hAnsi="宋体"/>
                    <w:sz w:val="21"/>
                    <w:szCs w:val="21"/>
                  </w:rPr>
                  <w:t xml:space="preserve"> </w:t>
                </w:r>
                <w:r>
                  <w:rPr>
                    <w:rFonts w:hint="eastAsia" w:ascii="宋体" w:hAnsi="宋体"/>
                    <w:sz w:val="21"/>
                    <w:szCs w:val="21"/>
                  </w:rPr>
                  <w:t xml:space="preserve"> 草稿</w:t>
                </w:r>
              </w:p>
              <w:p>
                <w:pPr>
                  <w:ind w:firstLine="210" w:firstLineChars="100"/>
                  <w:jc w:val="center"/>
                  <w:rPr>
                    <w:rFonts w:ascii="宋体" w:hAnsi="宋体"/>
                    <w:sz w:val="21"/>
                    <w:szCs w:val="21"/>
                  </w:rPr>
                </w:pPr>
                <w:r>
                  <w:rPr>
                    <w:rFonts w:ascii="宋体" w:hAnsi="宋体"/>
                    <w:sz w:val="21"/>
                    <w:szCs w:val="21"/>
                  </w:rPr>
                  <w:t xml:space="preserve"> </w:t>
                </w:r>
                <w:r>
                  <w:rPr>
                    <w:rFonts w:hint="eastAsia" w:ascii="宋体" w:hAnsi="宋体"/>
                    <w:sz w:val="21"/>
                    <w:szCs w:val="21"/>
                  </w:rPr>
                  <w:t>[  ] 正式发布</w:t>
                </w:r>
              </w:p>
              <w:p>
                <w:pPr>
                  <w:ind w:firstLine="210" w:firstLineChars="100"/>
                  <w:jc w:val="center"/>
                  <w:rPr>
                    <w:sz w:val="21"/>
                    <w:szCs w:val="21"/>
                  </w:rPr>
                </w:pPr>
                <w:r>
                  <w:rPr>
                    <w:rFonts w:ascii="宋体" w:hAnsi="宋体"/>
                    <w:sz w:val="21"/>
                    <w:szCs w:val="21"/>
                  </w:rPr>
                  <w:t xml:space="preserve"> </w:t>
                </w: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正在修改</w:t>
                </w:r>
              </w:p>
            </w:tc>
            <w:tc>
              <w:tcPr>
                <w:tcW w:w="1467" w:type="dxa"/>
                <w:shd w:val="clear" w:color="auto" w:fill="D9D9D9"/>
              </w:tcPr>
              <w:p>
                <w:pPr>
                  <w:jc w:val="center"/>
                  <w:rPr>
                    <w:sz w:val="21"/>
                    <w:szCs w:val="21"/>
                  </w:rPr>
                </w:pPr>
                <w:r>
                  <w:rPr>
                    <w:rFonts w:hint="eastAsia"/>
                    <w:sz w:val="21"/>
                    <w:szCs w:val="21"/>
                  </w:rPr>
                  <w:t>文件标识：</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hotline-architecture-draft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当前版本：</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作    者：</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王维一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完成日期：</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2023-05-12</w:t>
                </w:r>
              </w:p>
            </w:tc>
          </w:tr>
        </w:tbl>
        <w:p>
          <w:pPr>
            <w:widowControl/>
            <w:snapToGrid/>
            <w:spacing w:line="240" w:lineRule="auto"/>
            <w:jc w:val="right"/>
            <w:rPr>
              <w:rFonts w:asciiTheme="majorEastAsia" w:hAnsiTheme="majorEastAsia" w:eastAsiaTheme="majorEastAsia"/>
              <w:bCs/>
              <w:color w:val="4472C4" w:themeColor="accent1"/>
              <w:kern w:val="44"/>
              <w:sz w:val="30"/>
              <w:szCs w:val="30"/>
              <w14:textFill>
                <w14:solidFill>
                  <w14:schemeClr w14:val="accent1"/>
                </w14:solidFill>
              </w14:textFill>
            </w:rPr>
          </w:pPr>
          <w:r>
            <mc:AlternateContent>
              <mc:Choice Requires="wps">
                <w:drawing>
                  <wp:anchor distT="0" distB="0" distL="114300" distR="114300" simplePos="0" relativeHeight="251660288"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3"/>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0288;mso-width-relative:page;mso-height-relative:page;mso-width-percent:941;mso-height-percent:100;" filled="f" stroked="f" coordsize="21600,21600" o:gfxdata="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hMu+S2wAAAA4BAAAPAAAAAAAAAAEA&#10;IAAAACIAAABkcnMvZG93bnJldi54bWxQSwECFAAUAAAACACHTuJAQxPD+UUCAAB0BAAADgAAAAAA&#10;AAABACAAAAAqAQAAZHJzL2Uyb0RvYy54bWxQSwUGAAAAAAYABgBZAQAA4QU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3"/>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br w:type="page"/>
          </w:r>
        </w:p>
      </w:sdtContent>
    </w:sdt>
    <w:p>
      <w:pPr>
        <w:widowControl/>
        <w:snapToGrid/>
        <w:spacing w:line="240" w:lineRule="auto"/>
        <w:jc w:val="center"/>
        <w:rPr>
          <w:sz w:val="30"/>
          <w:szCs w:val="30"/>
          <w:lang w:val="zh-CN"/>
        </w:rPr>
      </w:pPr>
      <w:r>
        <w:rPr>
          <w:rFonts w:hint="eastAsia"/>
          <w:sz w:val="30"/>
          <w:szCs w:val="30"/>
          <w:lang w:val="zh-CN"/>
        </w:rPr>
        <w:t>版 本 历 史</w:t>
      </w:r>
    </w:p>
    <w:p>
      <w:pPr>
        <w:widowControl/>
        <w:snapToGrid/>
        <w:spacing w:line="240" w:lineRule="auto"/>
        <w:jc w:val="center"/>
        <w:rPr>
          <w:sz w:val="30"/>
          <w:szCs w:val="30"/>
          <w:lang w:val="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3"/>
        <w:gridCol w:w="1084"/>
        <w:gridCol w:w="939"/>
        <w:gridCol w:w="2585"/>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423" w:type="dxa"/>
            <w:shd w:val="clear" w:color="auto" w:fill="D8D8D8" w:themeFill="background1" w:themeFillShade="D9"/>
            <w:vAlign w:val="center"/>
          </w:tcPr>
          <w:p>
            <w:pPr>
              <w:jc w:val="center"/>
              <w:rPr>
                <w:sz w:val="22"/>
              </w:rPr>
            </w:pPr>
            <w:r>
              <w:rPr>
                <w:rFonts w:hint="eastAsia"/>
                <w:sz w:val="22"/>
              </w:rPr>
              <w:t>版本</w:t>
            </w:r>
            <w:r>
              <w:rPr>
                <w:sz w:val="22"/>
              </w:rPr>
              <w:t>/</w:t>
            </w:r>
            <w:r>
              <w:rPr>
                <w:rFonts w:hint="eastAsia"/>
                <w:sz w:val="22"/>
              </w:rPr>
              <w:t>状态</w:t>
            </w:r>
          </w:p>
        </w:tc>
        <w:tc>
          <w:tcPr>
            <w:tcW w:w="1084" w:type="dxa"/>
            <w:shd w:val="clear" w:color="auto" w:fill="D8D8D8" w:themeFill="background1" w:themeFillShade="D9"/>
            <w:vAlign w:val="center"/>
          </w:tcPr>
          <w:p>
            <w:pPr>
              <w:jc w:val="center"/>
              <w:rPr>
                <w:sz w:val="22"/>
              </w:rPr>
            </w:pPr>
            <w:r>
              <w:rPr>
                <w:rFonts w:hint="eastAsia"/>
                <w:sz w:val="22"/>
              </w:rPr>
              <w:t>作者</w:t>
            </w:r>
          </w:p>
        </w:tc>
        <w:tc>
          <w:tcPr>
            <w:tcW w:w="939" w:type="dxa"/>
            <w:shd w:val="clear" w:color="auto" w:fill="D8D8D8" w:themeFill="background1" w:themeFillShade="D9"/>
            <w:vAlign w:val="center"/>
          </w:tcPr>
          <w:p>
            <w:pPr>
              <w:jc w:val="center"/>
              <w:rPr>
                <w:sz w:val="22"/>
              </w:rPr>
            </w:pPr>
            <w:r>
              <w:rPr>
                <w:rFonts w:hint="eastAsia"/>
                <w:sz w:val="22"/>
              </w:rPr>
              <w:t>参与者</w:t>
            </w:r>
          </w:p>
        </w:tc>
        <w:tc>
          <w:tcPr>
            <w:tcW w:w="2585" w:type="dxa"/>
            <w:shd w:val="clear" w:color="auto" w:fill="D8D8D8" w:themeFill="background1" w:themeFillShade="D9"/>
            <w:vAlign w:val="center"/>
          </w:tcPr>
          <w:p>
            <w:pPr>
              <w:jc w:val="center"/>
              <w:rPr>
                <w:sz w:val="22"/>
              </w:rPr>
            </w:pPr>
            <w:r>
              <w:rPr>
                <w:rFonts w:hint="eastAsia"/>
                <w:sz w:val="22"/>
              </w:rPr>
              <w:t>起止日期</w:t>
            </w:r>
          </w:p>
        </w:tc>
        <w:tc>
          <w:tcPr>
            <w:tcW w:w="2491" w:type="dxa"/>
            <w:shd w:val="clear" w:color="auto" w:fill="D8D8D8" w:themeFill="background1" w:themeFillShade="D9"/>
            <w:vAlign w:val="center"/>
          </w:tcPr>
          <w:p>
            <w:pPr>
              <w:jc w:val="center"/>
              <w:rPr>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rPr>
                <w:rFonts w:hint="default" w:eastAsiaTheme="minorEastAsia"/>
                <w:lang w:val="en-US" w:eastAsia="zh-CN"/>
              </w:rPr>
            </w:pPr>
            <w:r>
              <w:rPr>
                <w:rFonts w:hint="eastAsia"/>
                <w:lang w:val="en-US" w:eastAsia="zh-CN"/>
              </w:rPr>
              <w:t>v0.1/草稿</w:t>
            </w:r>
          </w:p>
        </w:tc>
        <w:tc>
          <w:tcPr>
            <w:tcW w:w="1084" w:type="dxa"/>
          </w:tcPr>
          <w:p>
            <w:pPr>
              <w:rPr>
                <w:rFonts w:hint="default" w:eastAsiaTheme="minorEastAsia"/>
                <w:lang w:val="en-US" w:eastAsia="zh-CN"/>
              </w:rPr>
            </w:pPr>
            <w:r>
              <w:rPr>
                <w:rFonts w:hint="eastAsia"/>
                <w:lang w:val="en-US" w:eastAsia="zh-CN"/>
              </w:rPr>
              <w:t>王维一</w:t>
            </w:r>
          </w:p>
        </w:tc>
        <w:tc>
          <w:tcPr>
            <w:tcW w:w="939" w:type="dxa"/>
          </w:tcPr>
          <w:p>
            <w:pPr>
              <w:rPr>
                <w:rFonts w:hint="eastAsia" w:eastAsiaTheme="minorEastAsia"/>
                <w:lang w:val="en-US" w:eastAsia="zh-CN"/>
              </w:rPr>
            </w:pPr>
            <w:r>
              <w:rPr>
                <w:rFonts w:hint="eastAsia"/>
                <w:lang w:val="en-US" w:eastAsia="zh-CN"/>
              </w:rPr>
              <w:t>刘赛威</w:t>
            </w:r>
          </w:p>
        </w:tc>
        <w:tc>
          <w:tcPr>
            <w:tcW w:w="2585" w:type="dxa"/>
          </w:tcPr>
          <w:p>
            <w:pPr>
              <w:rPr>
                <w:rFonts w:hint="default" w:eastAsiaTheme="minorEastAsia"/>
                <w:lang w:val="en-US" w:eastAsia="zh-CN"/>
              </w:rPr>
            </w:pPr>
            <w:r>
              <w:rPr>
                <w:rFonts w:hint="eastAsia"/>
                <w:lang w:val="en-US" w:eastAsia="zh-CN"/>
              </w:rPr>
              <w:t>2023/05/12-2023/05/15</w:t>
            </w:r>
          </w:p>
        </w:tc>
        <w:tc>
          <w:tcPr>
            <w:tcW w:w="249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
        </w:tc>
        <w:tc>
          <w:tcPr>
            <w:tcW w:w="1084" w:type="dxa"/>
          </w:tcPr>
          <w:p/>
        </w:tc>
        <w:tc>
          <w:tcPr>
            <w:tcW w:w="939" w:type="dxa"/>
          </w:tcPr>
          <w:p/>
        </w:tc>
        <w:tc>
          <w:tcPr>
            <w:tcW w:w="2585" w:type="dxa"/>
          </w:tcPr>
          <w:p/>
        </w:tc>
        <w:tc>
          <w:tcPr>
            <w:tcW w:w="249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
        </w:tc>
        <w:tc>
          <w:tcPr>
            <w:tcW w:w="1084" w:type="dxa"/>
          </w:tcPr>
          <w:p/>
        </w:tc>
        <w:tc>
          <w:tcPr>
            <w:tcW w:w="939" w:type="dxa"/>
          </w:tcPr>
          <w:p/>
        </w:tc>
        <w:tc>
          <w:tcPr>
            <w:tcW w:w="2585" w:type="dxa"/>
          </w:tcPr>
          <w:p/>
        </w:tc>
        <w:tc>
          <w:tcPr>
            <w:tcW w:w="2491" w:type="dxa"/>
          </w:tcPr>
          <w:p/>
        </w:tc>
      </w:tr>
    </w:tbl>
    <w:p>
      <w:pPr>
        <w:widowControl/>
        <w:snapToGrid/>
        <w:spacing w:line="240" w:lineRule="auto"/>
        <w:rPr>
          <w:sz w:val="30"/>
          <w:szCs w:val="30"/>
        </w:rPr>
      </w:pPr>
      <w:r>
        <w:rPr>
          <w:sz w:val="30"/>
          <w:szCs w:val="30"/>
        </w:rPr>
        <w:br w:type="page"/>
      </w:r>
    </w:p>
    <w:sdt>
      <w:sdtPr>
        <w:rPr>
          <w:rFonts w:asciiTheme="minorHAnsi" w:hAnsiTheme="minorHAnsi" w:eastAsiaTheme="minorEastAsia" w:cstheme="minorBidi"/>
          <w:color w:val="auto"/>
          <w:kern w:val="2"/>
          <w:sz w:val="24"/>
          <w:szCs w:val="24"/>
          <w:lang w:val="zh-CN"/>
        </w:rPr>
        <w:id w:val="600530703"/>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25"/>
            <w:spacing w:before="326"/>
            <w:rPr>
              <w:rFonts w:hint="eastAsia" w:eastAsiaTheme="majorEastAsia"/>
              <w:lang w:val="en-US" w:eastAsia="zh-CN"/>
            </w:rPr>
          </w:pPr>
          <w:bookmarkStart w:id="13" w:name="_GoBack"/>
          <w:bookmarkEnd w:id="13"/>
          <w:r>
            <w:rPr>
              <w:lang w:val="zh-CN"/>
            </w:rPr>
            <w:t>目录</w:t>
          </w:r>
        </w:p>
        <w:p>
          <w:pPr>
            <w:pStyle w:val="11"/>
            <w:tabs>
              <w:tab w:val="left" w:pos="420"/>
              <w:tab w:val="right" w:leader="dot" w:pos="8296"/>
            </w:tabs>
            <w:rPr>
              <w:sz w:val="21"/>
              <w:szCs w:val="22"/>
            </w:rPr>
          </w:pPr>
          <w:r>
            <w:fldChar w:fldCharType="begin"/>
          </w:r>
          <w:r>
            <w:instrText xml:space="preserve"> TOC \o "1-3" \h \z \u </w:instrText>
          </w:r>
          <w:r>
            <w:fldChar w:fldCharType="separate"/>
          </w:r>
          <w:r>
            <w:fldChar w:fldCharType="begin"/>
          </w:r>
          <w:r>
            <w:instrText xml:space="preserve"> HYPERLINK \l "_Toc32848848" </w:instrText>
          </w:r>
          <w:r>
            <w:fldChar w:fldCharType="separate"/>
          </w:r>
          <w:r>
            <w:rPr>
              <w:rStyle w:val="18"/>
            </w:rPr>
            <w:t>1</w:t>
          </w:r>
          <w:r>
            <w:rPr>
              <w:sz w:val="21"/>
              <w:szCs w:val="22"/>
            </w:rPr>
            <w:tab/>
          </w:r>
          <w:r>
            <w:rPr>
              <w:rStyle w:val="18"/>
            </w:rPr>
            <w:t>概述</w:t>
          </w:r>
          <w:r>
            <w:tab/>
          </w:r>
          <w:r>
            <w:fldChar w:fldCharType="begin"/>
          </w:r>
          <w:r>
            <w:instrText xml:space="preserve"> PAGEREF _Toc32848848 \h </w:instrText>
          </w:r>
          <w:r>
            <w:fldChar w:fldCharType="separate"/>
          </w:r>
          <w:r>
            <w:t>3</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"_Toc32848849" </w:instrText>
          </w:r>
          <w:r>
            <w:fldChar w:fldCharType="separate"/>
          </w:r>
          <w:r>
            <w:rPr>
              <w:rStyle w:val="18"/>
            </w:rPr>
            <w:t>2</w:t>
          </w:r>
          <w:r>
            <w:rPr>
              <w:sz w:val="21"/>
              <w:szCs w:val="22"/>
            </w:rPr>
            <w:tab/>
          </w:r>
          <w:r>
            <w:rPr>
              <w:rStyle w:val="18"/>
            </w:rPr>
            <w:t>设计目标和约束</w:t>
          </w:r>
          <w:r>
            <w:tab/>
          </w:r>
          <w:r>
            <w:fldChar w:fldCharType="begin"/>
          </w:r>
          <w:r>
            <w:instrText xml:space="preserve"> PAGEREF _Toc32848849 \h </w:instrText>
          </w:r>
          <w:r>
            <w:fldChar w:fldCharType="separate"/>
          </w:r>
          <w:r>
            <w:t>3</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"_Toc32848850" </w:instrText>
          </w:r>
          <w:r>
            <w:fldChar w:fldCharType="separate"/>
          </w:r>
          <w:r>
            <w:rPr>
              <w:rStyle w:val="18"/>
            </w:rPr>
            <w:t>3</w:t>
          </w:r>
          <w:r>
            <w:rPr>
              <w:sz w:val="21"/>
              <w:szCs w:val="22"/>
            </w:rPr>
            <w:tab/>
          </w:r>
          <w:r>
            <w:rPr>
              <w:rStyle w:val="18"/>
            </w:rPr>
            <w:t>架构设计</w:t>
          </w:r>
          <w:r>
            <w:tab/>
          </w:r>
          <w:r>
            <w:fldChar w:fldCharType="begin"/>
          </w:r>
          <w:r>
            <w:instrText xml:space="preserve"> PAGEREF _Toc32848850 \h </w:instrText>
          </w:r>
          <w:r>
            <w:fldChar w:fldCharType="separate"/>
          </w:r>
          <w:r>
            <w:t>3</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"_Toc32848851" </w:instrText>
          </w:r>
          <w:r>
            <w:fldChar w:fldCharType="separate"/>
          </w:r>
          <w:r>
            <w:rPr>
              <w:rStyle w:val="18"/>
            </w:rPr>
            <w:t>3.1</w:t>
          </w:r>
          <w:r>
            <w:rPr>
              <w:sz w:val="21"/>
              <w:szCs w:val="22"/>
            </w:rPr>
            <w:tab/>
          </w:r>
          <w:r>
            <w:rPr>
              <w:rStyle w:val="18"/>
            </w:rPr>
            <w:t>总体方案</w:t>
          </w:r>
          <w:r>
            <w:tab/>
          </w:r>
          <w:r>
            <w:fldChar w:fldCharType="begin"/>
          </w:r>
          <w:r>
            <w:instrText xml:space="preserve"> PAGEREF _Toc32848851 \h </w:instrText>
          </w:r>
          <w:r>
            <w:fldChar w:fldCharType="separate"/>
          </w:r>
          <w:r>
            <w:t>3</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"_Toc32848852" </w:instrText>
          </w:r>
          <w:r>
            <w:fldChar w:fldCharType="separate"/>
          </w:r>
          <w:r>
            <w:rPr>
              <w:rStyle w:val="18"/>
            </w:rPr>
            <w:t>3.2</w:t>
          </w:r>
          <w:r>
            <w:rPr>
              <w:sz w:val="21"/>
              <w:szCs w:val="22"/>
            </w:rPr>
            <w:tab/>
          </w:r>
          <w:r>
            <w:rPr>
              <w:rStyle w:val="18"/>
            </w:rPr>
            <w:t>架构说明</w:t>
          </w:r>
          <w:r>
            <w:tab/>
          </w:r>
          <w:r>
            <w:fldChar w:fldCharType="begin"/>
          </w:r>
          <w:r>
            <w:instrText xml:space="preserve"> PAGEREF _Toc32848852 \h </w:instrText>
          </w:r>
          <w:r>
            <w:fldChar w:fldCharType="separate"/>
          </w:r>
          <w:r>
            <w:t>4</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"_Toc32848853" </w:instrText>
          </w:r>
          <w:r>
            <w:fldChar w:fldCharType="separate"/>
          </w:r>
          <w:r>
            <w:rPr>
              <w:rStyle w:val="18"/>
              <w14:scene3d>
                <w14:lightRig w14:rig="threePt" w14:dir="t">
                  <w14:rot w14:lat="0" w14:lon="0" w14:rev="0"/>
                </w14:lightRig>
              </w14:scene3d>
            </w:rPr>
            <w:t>3.2.1</w:t>
          </w:r>
          <w:r>
            <w:rPr>
              <w:sz w:val="21"/>
              <w:szCs w:val="22"/>
            </w:rPr>
            <w:tab/>
          </w:r>
          <w:r>
            <w:rPr>
              <w:rStyle w:val="18"/>
            </w:rPr>
            <w:t>架构图及说明</w:t>
          </w:r>
          <w:r>
            <w:tab/>
          </w:r>
          <w:r>
            <w:fldChar w:fldCharType="begin"/>
          </w:r>
          <w:r>
            <w:instrText xml:space="preserve"> PAGEREF _Toc32848853 \h </w:instrText>
          </w:r>
          <w:r>
            <w:fldChar w:fldCharType="separate"/>
          </w:r>
          <w:r>
            <w:t>4</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"_Toc32848854" </w:instrText>
          </w:r>
          <w:r>
            <w:fldChar w:fldCharType="separate"/>
          </w:r>
          <w:r>
            <w:rPr>
              <w:rStyle w:val="18"/>
              <w14:scene3d>
                <w14:lightRig w14:rig="threePt" w14:dir="t">
                  <w14:rot w14:lat="0" w14:lon="0" w14:rev="0"/>
                </w14:lightRig>
              </w14:scene3d>
            </w:rPr>
            <w:t>3.2.2</w:t>
          </w:r>
          <w:r>
            <w:rPr>
              <w:sz w:val="21"/>
              <w:szCs w:val="22"/>
            </w:rPr>
            <w:tab/>
          </w:r>
          <w:r>
            <w:rPr>
              <w:rStyle w:val="18"/>
            </w:rPr>
            <w:t>架构设计关键点</w:t>
          </w:r>
          <w:r>
            <w:tab/>
          </w:r>
          <w:r>
            <w:fldChar w:fldCharType="begin"/>
          </w:r>
          <w:r>
            <w:instrText xml:space="preserve"> PAGEREF _Toc32848854 \h </w:instrText>
          </w:r>
          <w:r>
            <w:fldChar w:fldCharType="separate"/>
          </w:r>
          <w:r>
            <w:t>4</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"_Toc32848855" </w:instrText>
          </w:r>
          <w:r>
            <w:fldChar w:fldCharType="separate"/>
          </w:r>
          <w:r>
            <w:rPr>
              <w:rStyle w:val="18"/>
              <w14:scene3d>
                <w14:lightRig w14:rig="threePt" w14:dir="t">
                  <w14:rot w14:lat="0" w14:lon="0" w14:rev="0"/>
                </w14:lightRig>
              </w14:scene3d>
            </w:rPr>
            <w:t>3.2.3</w:t>
          </w:r>
          <w:r>
            <w:rPr>
              <w:sz w:val="21"/>
              <w:szCs w:val="22"/>
            </w:rPr>
            <w:tab/>
          </w:r>
          <w:r>
            <w:rPr>
              <w:rStyle w:val="18"/>
            </w:rPr>
            <w:t>高可用性设计</w:t>
          </w:r>
          <w:r>
            <w:tab/>
          </w:r>
          <w:r>
            <w:fldChar w:fldCharType="begin"/>
          </w:r>
          <w:r>
            <w:instrText xml:space="preserve"> PAGEREF _Toc32848855 \h </w:instrText>
          </w:r>
          <w:r>
            <w:fldChar w:fldCharType="separate"/>
          </w:r>
          <w:r>
            <w:t>5</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"_Toc32848856" </w:instrText>
          </w:r>
          <w:r>
            <w:fldChar w:fldCharType="separate"/>
          </w:r>
          <w:r>
            <w:rPr>
              <w:rStyle w:val="18"/>
              <w14:scene3d>
                <w14:lightRig w14:rig="threePt" w14:dir="t">
                  <w14:rot w14:lat="0" w14:lon="0" w14:rev="0"/>
                </w14:lightRig>
              </w14:scene3d>
            </w:rPr>
            <w:t>3.2.4</w:t>
          </w:r>
          <w:r>
            <w:rPr>
              <w:sz w:val="21"/>
              <w:szCs w:val="22"/>
            </w:rPr>
            <w:tab/>
          </w:r>
          <w:r>
            <w:rPr>
              <w:rStyle w:val="18"/>
            </w:rPr>
            <w:t>高性能设计</w:t>
          </w:r>
          <w:r>
            <w:tab/>
          </w:r>
          <w:r>
            <w:fldChar w:fldCharType="begin"/>
          </w:r>
          <w:r>
            <w:instrText xml:space="preserve"> PAGEREF _Toc32848856 \h </w:instrText>
          </w:r>
          <w:r>
            <w:fldChar w:fldCharType="separate"/>
          </w:r>
          <w:r>
            <w:t>5</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"_Toc32848857" </w:instrText>
          </w:r>
          <w:r>
            <w:fldChar w:fldCharType="separate"/>
          </w:r>
          <w:r>
            <w:rPr>
              <w:rStyle w:val="18"/>
              <w14:scene3d>
                <w14:lightRig w14:rig="threePt" w14:dir="t">
                  <w14:rot w14:lat="0" w14:lon="0" w14:rev="0"/>
                </w14:lightRig>
              </w14:scene3d>
            </w:rPr>
            <w:t>3.2.5</w:t>
          </w:r>
          <w:r>
            <w:rPr>
              <w:sz w:val="21"/>
              <w:szCs w:val="22"/>
            </w:rPr>
            <w:tab/>
          </w:r>
          <w:r>
            <w:rPr>
              <w:rStyle w:val="18"/>
            </w:rPr>
            <w:t>可扩展性设计</w:t>
          </w:r>
          <w:r>
            <w:tab/>
          </w:r>
          <w:r>
            <w:fldChar w:fldCharType="begin"/>
          </w:r>
          <w:r>
            <w:instrText xml:space="preserve"> PAGEREF _Toc32848857 \h </w:instrText>
          </w:r>
          <w:r>
            <w:fldChar w:fldCharType="separate"/>
          </w:r>
          <w:r>
            <w:t>6</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"_Toc32848858" </w:instrText>
          </w:r>
          <w:r>
            <w:fldChar w:fldCharType="separate"/>
          </w:r>
          <w:r>
            <w:rPr>
              <w:rStyle w:val="18"/>
              <w14:scene3d>
                <w14:lightRig w14:rig="threePt" w14:dir="t">
                  <w14:rot w14:lat="0" w14:lon="0" w14:rev="0"/>
                </w14:lightRig>
              </w14:scene3d>
            </w:rPr>
            <w:t>3.2.6</w:t>
          </w:r>
          <w:r>
            <w:rPr>
              <w:sz w:val="21"/>
              <w:szCs w:val="22"/>
            </w:rPr>
            <w:tab/>
          </w:r>
          <w:r>
            <w:rPr>
              <w:rStyle w:val="18"/>
            </w:rPr>
            <w:t>安全性设计</w:t>
          </w:r>
          <w:r>
            <w:tab/>
          </w:r>
          <w:r>
            <w:fldChar w:fldCharType="begin"/>
          </w:r>
          <w:r>
            <w:instrText xml:space="preserve"> PAGEREF _Toc32848858 \h </w:instrText>
          </w:r>
          <w:r>
            <w:fldChar w:fldCharType="separate"/>
          </w:r>
          <w:r>
            <w:t>6</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"_Toc32848859" </w:instrText>
          </w:r>
          <w:r>
            <w:fldChar w:fldCharType="separate"/>
          </w:r>
          <w:r>
            <w:rPr>
              <w:rStyle w:val="18"/>
              <w14:scene3d>
                <w14:lightRig w14:rig="threePt" w14:dir="t">
                  <w14:rot w14:lat="0" w14:lon="0" w14:rev="0"/>
                </w14:lightRig>
              </w14:scene3d>
            </w:rPr>
            <w:t>3.2.7</w:t>
          </w:r>
          <w:r>
            <w:rPr>
              <w:sz w:val="21"/>
              <w:szCs w:val="22"/>
            </w:rPr>
            <w:tab/>
          </w:r>
          <w:r>
            <w:rPr>
              <w:rStyle w:val="18"/>
            </w:rPr>
            <w:t>其他设计</w:t>
          </w:r>
          <w:r>
            <w:tab/>
          </w:r>
          <w:r>
            <w:fldChar w:fldCharType="begin"/>
          </w:r>
          <w:r>
            <w:instrText xml:space="preserve"> PAGEREF _Toc32848859 \h </w:instrText>
          </w:r>
          <w:r>
            <w:fldChar w:fldCharType="separate"/>
          </w:r>
          <w:r>
            <w:t>6</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"_Toc32848860" </w:instrText>
          </w:r>
          <w:r>
            <w:fldChar w:fldCharType="separate"/>
          </w:r>
          <w:r>
            <w:rPr>
              <w:rStyle w:val="18"/>
            </w:rPr>
            <w:t>4</w:t>
          </w:r>
          <w:r>
            <w:rPr>
              <w:sz w:val="21"/>
              <w:szCs w:val="22"/>
            </w:rPr>
            <w:tab/>
          </w:r>
          <w:r>
            <w:rPr>
              <w:rStyle w:val="18"/>
            </w:rPr>
            <w:t>部署方案</w:t>
          </w:r>
          <w:r>
            <w:tab/>
          </w:r>
          <w:r>
            <w:fldChar w:fldCharType="begin"/>
          </w:r>
          <w:r>
            <w:instrText xml:space="preserve"> PAGEREF _Toc32848860 \h </w:instrText>
          </w:r>
          <w:r>
            <w:fldChar w:fldCharType="separate"/>
          </w:r>
          <w:r>
            <w:t>6</w:t>
          </w:r>
          <w:r>
            <w:fldChar w:fldCharType="end"/>
          </w:r>
          <w:r>
            <w:fldChar w:fldCharType="end"/>
          </w:r>
        </w:p>
        <w:p>
          <w:r>
            <w:rPr>
              <w:b/>
              <w:bCs/>
              <w:lang w:val="zh-CN"/>
            </w:rPr>
            <w:fldChar w:fldCharType="end"/>
          </w:r>
        </w:p>
      </w:sdtContent>
    </w:sdt>
    <w:p>
      <w:pPr>
        <w:widowControl/>
        <w:snapToGrid/>
        <w:spacing w:line="240" w:lineRule="auto"/>
        <w:jc w:val="left"/>
        <w:rPr>
          <w:sz w:val="30"/>
          <w:szCs w:val="30"/>
        </w:rPr>
      </w:pPr>
      <w:r>
        <w:rPr>
          <w:sz w:val="30"/>
          <w:szCs w:val="30"/>
        </w:rPr>
        <w:br w:type="page"/>
      </w:r>
    </w:p>
    <w:p>
      <w:pPr>
        <w:pStyle w:val="2"/>
      </w:pPr>
      <w:bookmarkStart w:id="0" w:name="_Toc32848848"/>
      <w:r>
        <w:rPr>
          <w:rFonts w:hint="eastAsia"/>
        </w:rPr>
        <w:t>概述</w:t>
      </w:r>
      <w:bookmarkEnd w:id="0"/>
    </w:p>
    <w:p>
      <w:pPr>
        <w:pStyle w:val="2"/>
        <w:numPr>
          <w:ilvl w:val="0"/>
          <w:numId w:val="0"/>
        </w:numPr>
        <w:ind w:leftChars="0" w:firstLine="420" w:firstLineChars="0"/>
        <w:rPr>
          <w:rFonts w:hint="eastAsia" w:ascii="宋体" w:hAnsi="宋体" w:eastAsia="宋体" w:cs="宋体"/>
          <w:color w:val="auto"/>
          <w:sz w:val="21"/>
          <w:szCs w:val="21"/>
        </w:rPr>
      </w:pPr>
      <w:bookmarkStart w:id="1" w:name="_Toc32848849"/>
      <w:r>
        <w:rPr>
          <w:rFonts w:hint="eastAsia" w:ascii="宋体" w:hAnsi="宋体" w:eastAsia="宋体" w:cs="宋体"/>
          <w:color w:val="auto"/>
          <w:sz w:val="21"/>
          <w:szCs w:val="21"/>
        </w:rPr>
        <w:t>社会心理热线服务平台是为提供心理健康服务而设计的在线平台，本架构设计说明书旨在描述该平台的整体架构设计、技术选型、数据流程、安全设计、性能指标等方面的内容。</w:t>
      </w:r>
    </w:p>
    <w:p>
      <w:pPr>
        <w:pStyle w:val="2"/>
        <w:numPr>
          <w:ilvl w:val="0"/>
          <w:numId w:val="0"/>
        </w:numPr>
        <w:ind w:leftChars="0" w:firstLine="420" w:firstLineChars="0"/>
        <w:rPr>
          <w:rFonts w:hint="eastAsia" w:ascii="宋体" w:hAnsi="宋体" w:eastAsia="宋体" w:cs="宋体"/>
          <w:color w:val="auto"/>
          <w:sz w:val="21"/>
          <w:szCs w:val="21"/>
        </w:rPr>
      </w:pPr>
      <w:r>
        <w:rPr>
          <w:rFonts w:hint="eastAsia" w:ascii="宋体" w:hAnsi="宋体" w:eastAsia="宋体" w:cs="宋体"/>
          <w:color w:val="auto"/>
          <w:sz w:val="21"/>
          <w:szCs w:val="21"/>
        </w:rPr>
        <w:t>本平台采用微服务架构，其中包括用户服务、咨询服务、聊天服务、</w:t>
      </w:r>
      <w:r>
        <w:rPr>
          <w:rFonts w:hint="eastAsia" w:ascii="宋体" w:hAnsi="宋体" w:eastAsia="宋体" w:cs="宋体"/>
          <w:color w:val="auto"/>
          <w:sz w:val="21"/>
          <w:szCs w:val="21"/>
          <w:lang w:val="en-US" w:eastAsia="zh-CN"/>
        </w:rPr>
        <w:t>评价</w:t>
      </w:r>
      <w:r>
        <w:rPr>
          <w:rFonts w:hint="eastAsia" w:ascii="宋体" w:hAnsi="宋体" w:eastAsia="宋体" w:cs="宋体"/>
          <w:color w:val="auto"/>
          <w:sz w:val="21"/>
          <w:szCs w:val="21"/>
        </w:rPr>
        <w:t>服务等多个微服务模块。每个微服务模块都可以独立部署、运行和维护，从而保证了系统的高可用性和可扩展性。该平台采用SpringBoot作为后端开发框架，使用MySQL数据库存储数据。前端采用Vue.js</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React、UniApp</w:t>
      </w:r>
      <w:r>
        <w:rPr>
          <w:rFonts w:hint="eastAsia" w:ascii="宋体" w:hAnsi="宋体" w:eastAsia="宋体" w:cs="宋体"/>
          <w:color w:val="auto"/>
          <w:sz w:val="21"/>
          <w:szCs w:val="21"/>
        </w:rPr>
        <w:t>框架进行开发，通过RESTful API</w:t>
      </w:r>
      <w:r>
        <w:rPr>
          <w:rFonts w:hint="eastAsia" w:ascii="宋体" w:hAnsi="宋体" w:eastAsia="宋体" w:cs="宋体"/>
          <w:color w:val="auto"/>
          <w:sz w:val="21"/>
          <w:szCs w:val="21"/>
          <w:lang w:val="en-US" w:eastAsia="zh-CN"/>
        </w:rPr>
        <w:t>进行前后端的</w:t>
      </w:r>
      <w:r>
        <w:rPr>
          <w:rFonts w:hint="eastAsia" w:ascii="宋体" w:hAnsi="宋体" w:eastAsia="宋体" w:cs="宋体"/>
          <w:color w:val="auto"/>
          <w:sz w:val="21"/>
          <w:szCs w:val="21"/>
        </w:rPr>
        <w:t>交互。</w:t>
      </w:r>
    </w:p>
    <w:p>
      <w:pPr>
        <w:pStyle w:val="2"/>
        <w:numPr>
          <w:ilvl w:val="0"/>
          <w:numId w:val="0"/>
        </w:numPr>
        <w:ind w:leftChars="0" w:firstLine="420" w:firstLineChars="0"/>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从安全性的角度出发</w:t>
      </w:r>
      <w:r>
        <w:rPr>
          <w:rFonts w:hint="eastAsia" w:ascii="宋体" w:hAnsi="宋体" w:eastAsia="宋体" w:cs="宋体"/>
          <w:color w:val="auto"/>
          <w:sz w:val="21"/>
          <w:szCs w:val="21"/>
        </w:rPr>
        <w:t>，本平台采用了多层安全措施。用户的密码通过加密算法存储，同时还采用了防止SQL注入攻击和XSS攻击等安全措施。在交互过程中，本平台采用HTTPS协议进行数据传输，保证了数据的机密性和完整性。</w:t>
      </w:r>
    </w:p>
    <w:p>
      <w:pPr>
        <w:pStyle w:val="2"/>
        <w:numPr>
          <w:ilvl w:val="0"/>
          <w:numId w:val="0"/>
        </w:numPr>
        <w:ind w:leftChars="0" w:firstLine="420" w:firstLineChars="0"/>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从高性能的角度出发</w:t>
      </w:r>
      <w:r>
        <w:rPr>
          <w:rFonts w:hint="eastAsia" w:ascii="宋体" w:hAnsi="宋体" w:eastAsia="宋体" w:cs="宋体"/>
          <w:color w:val="auto"/>
          <w:sz w:val="21"/>
          <w:szCs w:val="21"/>
        </w:rPr>
        <w:t>，本平台采用了分布式缓存技术和负载均衡技术。通过Redis缓存用户信息和聊天记录等数据，可以加速数据的访问和查询。同时，通过负载均衡技术，可以将请求分散到</w:t>
      </w:r>
      <w:r>
        <w:rPr>
          <w:rFonts w:hint="eastAsia" w:ascii="宋体" w:hAnsi="宋体" w:eastAsia="宋体" w:cs="宋体"/>
          <w:color w:val="auto"/>
          <w:sz w:val="21"/>
          <w:szCs w:val="21"/>
          <w:lang w:val="en-US" w:eastAsia="zh-CN"/>
        </w:rPr>
        <w:t>我们部署的多</w:t>
      </w:r>
      <w:r>
        <w:rPr>
          <w:rFonts w:hint="eastAsia" w:ascii="宋体" w:hAnsi="宋体" w:eastAsia="宋体" w:cs="宋体"/>
          <w:color w:val="auto"/>
          <w:sz w:val="21"/>
          <w:szCs w:val="21"/>
        </w:rPr>
        <w:t>台服务器上，从而提高系统的并发处理能力和稳定性。</w:t>
      </w:r>
    </w:p>
    <w:p>
      <w:pPr>
        <w:pStyle w:val="2"/>
        <w:numPr>
          <w:ilvl w:val="0"/>
          <w:numId w:val="0"/>
        </w:numPr>
        <w:ind w:leftChars="0" w:firstLine="420" w:firstLineChars="0"/>
        <w:rPr>
          <w:rFonts w:hint="eastAsia" w:ascii="宋体" w:hAnsi="宋体" w:eastAsia="宋体" w:cs="宋体"/>
          <w:color w:val="auto"/>
          <w:sz w:val="21"/>
          <w:szCs w:val="21"/>
        </w:rPr>
      </w:pPr>
      <w:r>
        <w:rPr>
          <w:rFonts w:hint="eastAsia" w:ascii="宋体" w:hAnsi="宋体" w:eastAsia="宋体" w:cs="宋体"/>
          <w:color w:val="auto"/>
          <w:sz w:val="21"/>
          <w:szCs w:val="21"/>
        </w:rPr>
        <w:t>本架构设计说明书旨在为开发团队提供系统架构设计的细节和要求，确保该平台具备良好的可扩展性、可维护性、可靠性和安全性，以满足用户的心理健康服务需求。设计目标和约束</w:t>
      </w:r>
      <w:bookmarkEnd w:id="1"/>
    </w:p>
    <w:p>
      <w:pPr>
        <w:rPr>
          <w:rFonts w:hint="eastAsia" w:ascii="宋体" w:hAnsi="宋体"/>
          <w:bCs/>
          <w:i/>
          <w:iCs/>
          <w:color w:val="0070C0"/>
          <w:sz w:val="18"/>
          <w:szCs w:val="18"/>
        </w:rPr>
      </w:pPr>
      <w:r>
        <w:rPr>
          <w:rFonts w:hint="eastAsia" w:ascii="宋体" w:hAnsi="宋体"/>
          <w:bCs/>
          <w:i/>
          <w:iCs/>
          <w:color w:val="0070C0"/>
          <w:sz w:val="18"/>
          <w:szCs w:val="18"/>
        </w:rPr>
        <w:t>提示：本节描述会显著影响整个系统架构的系统需求和目标</w:t>
      </w:r>
      <w:r>
        <w:rPr>
          <w:rFonts w:ascii="宋体" w:hAnsi="宋体"/>
          <w:bCs/>
          <w:i/>
          <w:iCs/>
          <w:color w:val="0070C0"/>
          <w:sz w:val="18"/>
          <w:szCs w:val="18"/>
        </w:rPr>
        <w:t>,例如,</w:t>
      </w:r>
      <w:r>
        <w:rPr>
          <w:rFonts w:hint="eastAsia" w:ascii="宋体" w:hAnsi="宋体"/>
          <w:bCs/>
          <w:i/>
          <w:iCs/>
          <w:color w:val="0070C0"/>
          <w:sz w:val="18"/>
          <w:szCs w:val="18"/>
        </w:rPr>
        <w:t xml:space="preserve"> 包括性能</w:t>
      </w:r>
      <w:r>
        <w:rPr>
          <w:rFonts w:ascii="宋体" w:hAnsi="宋体"/>
          <w:bCs/>
          <w:i/>
          <w:iCs/>
          <w:color w:val="0070C0"/>
          <w:sz w:val="18"/>
          <w:szCs w:val="18"/>
        </w:rPr>
        <w:t xml:space="preserve"> Performance、成本 Cost、时间 Time、可靠性 Reliability、安全性 Security、合规性 Compliance、技术性 Technology、兼容性 Compatibility。同时，也定义了可能适用于设计和实现策略、开发工具、团队结构、时间表、遗留代码等的约束条件</w:t>
      </w:r>
      <w:r>
        <w:rPr>
          <w:rFonts w:hint="eastAsia" w:ascii="宋体" w:hAnsi="宋体"/>
          <w:bCs/>
          <w:i/>
          <w:iCs/>
          <w:color w:val="0070C0"/>
          <w:sz w:val="18"/>
          <w:szCs w:val="18"/>
        </w:rPr>
        <w:t>。</w:t>
      </w:r>
    </w:p>
    <w:p>
      <w:pPr>
        <w:pStyle w:val="2"/>
      </w:pPr>
      <w:bookmarkStart w:id="2" w:name="_Toc32848850"/>
      <w:r>
        <w:rPr>
          <w:rFonts w:hint="eastAsia"/>
        </w:rPr>
        <w:t>架构设计</w:t>
      </w:r>
      <w:bookmarkEnd w:id="2"/>
    </w:p>
    <w:p>
      <w:pPr>
        <w:pStyle w:val="3"/>
        <w:spacing w:before="326" w:after="326"/>
      </w:pPr>
      <w:bookmarkStart w:id="3" w:name="_Toc32848851"/>
      <w:r>
        <w:rPr>
          <w:rFonts w:hint="eastAsia"/>
        </w:rPr>
        <w:t>总体方案</w:t>
      </w:r>
      <w:bookmarkEnd w:id="3"/>
    </w:p>
    <w:p>
      <w:pPr>
        <w:ind w:firstLine="420" w:firstLineChars="0"/>
        <w:rPr>
          <w:rFonts w:hint="eastAsia" w:ascii="宋体" w:hAnsi="宋体" w:eastAsia="宋体" w:cs="宋体"/>
          <w:sz w:val="21"/>
          <w:szCs w:val="21"/>
        </w:rPr>
      </w:pPr>
      <w:r>
        <w:rPr>
          <w:rFonts w:hint="eastAsia" w:ascii="宋体" w:hAnsi="宋体" w:eastAsia="宋体" w:cs="宋体"/>
          <w:sz w:val="21"/>
          <w:szCs w:val="21"/>
        </w:rPr>
        <w:t>微服务架构设计：采用微服务架构设计，</w:t>
      </w:r>
      <w:r>
        <w:rPr>
          <w:rFonts w:hint="eastAsia" w:ascii="宋体" w:hAnsi="宋体" w:eastAsia="宋体" w:cs="宋体"/>
          <w:sz w:val="21"/>
          <w:szCs w:val="21"/>
          <w:lang w:val="en-US" w:eastAsia="zh-CN"/>
        </w:rPr>
        <w:t>各个服务之间采用thrift的方式进行内部调用和通信，并且采用了Dubbo作为服务治理框架，包括负载均衡，降级容灾，注册中心等功能。微服务包括</w:t>
      </w:r>
      <w:r>
        <w:rPr>
          <w:rFonts w:hint="eastAsia" w:ascii="宋体" w:hAnsi="宋体" w:eastAsia="宋体" w:cs="宋体"/>
          <w:sz w:val="21"/>
          <w:szCs w:val="21"/>
        </w:rPr>
        <w:t>用户服务、咨询服务、聊天服务、</w:t>
      </w:r>
      <w:r>
        <w:rPr>
          <w:rFonts w:hint="eastAsia" w:ascii="宋体" w:hAnsi="宋体" w:eastAsia="宋体" w:cs="宋体"/>
          <w:sz w:val="21"/>
          <w:szCs w:val="21"/>
          <w:lang w:val="en-US" w:eastAsia="zh-CN"/>
        </w:rPr>
        <w:t>评价</w:t>
      </w:r>
      <w:r>
        <w:rPr>
          <w:rFonts w:hint="eastAsia" w:ascii="宋体" w:hAnsi="宋体" w:eastAsia="宋体" w:cs="宋体"/>
          <w:sz w:val="21"/>
          <w:szCs w:val="21"/>
        </w:rPr>
        <w:t>服务等。每个微服务都可以独立部署、运行和维护，从而保证系统的高可用性和可扩展性。</w:t>
      </w:r>
    </w:p>
    <w:p>
      <w:pPr>
        <w:ind w:firstLine="420" w:firstLineChars="0"/>
        <w:rPr>
          <w:rFonts w:hint="eastAsia" w:ascii="宋体" w:hAnsi="宋体" w:eastAsia="宋体" w:cs="宋体"/>
          <w:sz w:val="21"/>
          <w:szCs w:val="21"/>
        </w:rPr>
      </w:pPr>
      <w:r>
        <w:rPr>
          <w:rFonts w:hint="eastAsia" w:ascii="宋体" w:hAnsi="宋体" w:eastAsia="宋体" w:cs="宋体"/>
          <w:sz w:val="21"/>
          <w:szCs w:val="21"/>
        </w:rPr>
        <w:t>后端技术选型：采用Spring Boot作为后端开发框架，使用MySQL数据库存储数据。</w:t>
      </w:r>
      <w:r>
        <w:rPr>
          <w:rFonts w:hint="eastAsia" w:ascii="宋体" w:hAnsi="宋体" w:eastAsia="宋体" w:cs="宋体"/>
          <w:sz w:val="21"/>
          <w:szCs w:val="21"/>
          <w:lang w:val="en-US" w:eastAsia="zh-CN"/>
        </w:rPr>
        <w:t>在持久化框架的选择上，我们采用了MyBatis-Plus逆向工程进行开发，最大化减少代码开发量。在日志文件的标准输出上，我们采用了Log4j进行开发，把每一种类型的日志标准化输出到文件，方便后续的排错和线上回归验证。且</w:t>
      </w:r>
      <w:r>
        <w:rPr>
          <w:rFonts w:hint="eastAsia" w:ascii="宋体" w:hAnsi="宋体" w:eastAsia="宋体" w:cs="宋体"/>
          <w:sz w:val="21"/>
          <w:szCs w:val="21"/>
        </w:rPr>
        <w:t>为了</w:t>
      </w:r>
      <w:r>
        <w:rPr>
          <w:rFonts w:hint="eastAsia" w:ascii="宋体" w:hAnsi="宋体" w:eastAsia="宋体" w:cs="宋体"/>
          <w:sz w:val="21"/>
          <w:szCs w:val="21"/>
          <w:lang w:val="en-US" w:eastAsia="zh-CN"/>
        </w:rPr>
        <w:t>最大化地</w:t>
      </w:r>
      <w:r>
        <w:rPr>
          <w:rFonts w:hint="eastAsia" w:ascii="宋体" w:hAnsi="宋体" w:eastAsia="宋体" w:cs="宋体"/>
          <w:sz w:val="21"/>
          <w:szCs w:val="21"/>
        </w:rPr>
        <w:t>提高系统性能，</w:t>
      </w:r>
      <w:r>
        <w:rPr>
          <w:rFonts w:hint="eastAsia" w:ascii="宋体" w:hAnsi="宋体" w:eastAsia="宋体" w:cs="宋体"/>
          <w:sz w:val="21"/>
          <w:szCs w:val="21"/>
          <w:lang w:val="en-US" w:eastAsia="zh-CN"/>
        </w:rPr>
        <w:t>我们</w:t>
      </w:r>
      <w:r>
        <w:rPr>
          <w:rFonts w:hint="eastAsia" w:ascii="宋体" w:hAnsi="宋体" w:eastAsia="宋体" w:cs="宋体"/>
          <w:sz w:val="21"/>
          <w:szCs w:val="21"/>
        </w:rPr>
        <w:t>采用</w:t>
      </w:r>
      <w:r>
        <w:rPr>
          <w:rFonts w:hint="eastAsia" w:ascii="宋体" w:hAnsi="宋体" w:eastAsia="宋体" w:cs="宋体"/>
          <w:sz w:val="21"/>
          <w:szCs w:val="21"/>
          <w:lang w:val="en-US" w:eastAsia="zh-CN"/>
        </w:rPr>
        <w:t>了</w:t>
      </w:r>
      <w:r>
        <w:rPr>
          <w:rFonts w:hint="eastAsia" w:ascii="宋体" w:hAnsi="宋体" w:eastAsia="宋体" w:cs="宋体"/>
          <w:sz w:val="21"/>
          <w:szCs w:val="21"/>
        </w:rPr>
        <w:t>负载均衡技术</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把请求按照一定的逻辑分配到不同的服务器中去。</w:t>
      </w:r>
      <w:r>
        <w:rPr>
          <w:rFonts w:hint="eastAsia" w:ascii="宋体" w:hAnsi="宋体" w:eastAsia="宋体" w:cs="宋体"/>
          <w:sz w:val="21"/>
          <w:szCs w:val="21"/>
        </w:rPr>
        <w:t>同时，为了保证用户数据的安全，采用多层安全措施，如密码加密、</w:t>
      </w:r>
      <w:r>
        <w:rPr>
          <w:rFonts w:hint="eastAsia" w:ascii="宋体" w:hAnsi="宋体" w:eastAsia="宋体" w:cs="宋体"/>
          <w:sz w:val="21"/>
          <w:szCs w:val="21"/>
          <w:lang w:val="en-US" w:eastAsia="zh-CN"/>
        </w:rPr>
        <w:t>JWT进行用户回话鉴权和</w:t>
      </w:r>
      <w:r>
        <w:rPr>
          <w:rFonts w:hint="eastAsia" w:ascii="宋体" w:hAnsi="宋体" w:eastAsia="宋体" w:cs="宋体"/>
          <w:sz w:val="21"/>
          <w:szCs w:val="21"/>
        </w:rPr>
        <w:t>防止SQL注入攻击</w:t>
      </w:r>
      <w:r>
        <w:rPr>
          <w:rFonts w:hint="eastAsia" w:ascii="宋体" w:hAnsi="宋体" w:eastAsia="宋体" w:cs="宋体"/>
          <w:sz w:val="21"/>
          <w:szCs w:val="21"/>
          <w:lang w:val="en-US" w:eastAsia="zh-CN"/>
        </w:rPr>
        <w:t>及</w:t>
      </w:r>
      <w:r>
        <w:rPr>
          <w:rFonts w:hint="eastAsia" w:ascii="宋体" w:hAnsi="宋体" w:eastAsia="宋体" w:cs="宋体"/>
          <w:sz w:val="21"/>
          <w:szCs w:val="21"/>
        </w:rPr>
        <w:t>XSS攻击等。</w:t>
      </w:r>
    </w:p>
    <w:p>
      <w:pPr>
        <w:ind w:firstLine="420" w:firstLineChars="0"/>
        <w:rPr>
          <w:rFonts w:hint="eastAsia" w:ascii="宋体" w:hAnsi="宋体" w:eastAsia="宋体" w:cs="宋体"/>
          <w:sz w:val="21"/>
          <w:szCs w:val="21"/>
        </w:rPr>
      </w:pPr>
      <w:r>
        <w:rPr>
          <w:rFonts w:hint="eastAsia" w:ascii="宋体" w:hAnsi="宋体" w:eastAsia="宋体" w:cs="宋体"/>
          <w:sz w:val="21"/>
          <w:szCs w:val="21"/>
        </w:rPr>
        <w:t>前端技术选型：采用Vue.js框架进行前端开发，通过RESTful API和后端进行交互。在用户界面设计上，重点考虑用户体验，力求简洁、直观、易用。</w:t>
      </w:r>
    </w:p>
    <w:p>
      <w:pPr>
        <w:ind w:firstLine="420" w:firstLineChars="0"/>
        <w:rPr>
          <w:rFonts w:hint="eastAsia" w:ascii="宋体" w:hAnsi="宋体" w:eastAsia="宋体" w:cs="宋体"/>
          <w:sz w:val="21"/>
          <w:szCs w:val="21"/>
        </w:rPr>
      </w:pPr>
      <w:r>
        <w:rPr>
          <w:rFonts w:hint="eastAsia" w:ascii="宋体" w:hAnsi="宋体" w:eastAsia="宋体" w:cs="宋体"/>
          <w:sz w:val="21"/>
          <w:szCs w:val="21"/>
        </w:rPr>
        <w:t>数据流程设计：为了保证用户数据的安全和隐私，用户数据存储在MySQL数据库中，包括用户个人信息和聊天记录等。同时，通过使用分布式缓存技术和负载均衡技术，可以提高系统的并发处理能力和稳定性。</w:t>
      </w:r>
    </w:p>
    <w:p>
      <w:pPr>
        <w:ind w:firstLine="420" w:firstLineChars="0"/>
        <w:rPr>
          <w:rFonts w:hint="eastAsia" w:ascii="宋体" w:hAnsi="宋体" w:eastAsia="宋体" w:cs="宋体"/>
          <w:sz w:val="21"/>
          <w:szCs w:val="21"/>
        </w:rPr>
      </w:pPr>
      <w:r>
        <w:rPr>
          <w:rFonts w:hint="eastAsia" w:ascii="宋体" w:hAnsi="宋体" w:eastAsia="宋体" w:cs="宋体"/>
          <w:sz w:val="21"/>
          <w:szCs w:val="21"/>
        </w:rPr>
        <w:t>安全设计：本平台采用多层安全措施，包括密码加密、防止SQL注入攻击和XSS攻击等。同时，在交互过程中，采用HTTPS协议进行数据传输，保证了数据的机密性和完整性。</w:t>
      </w:r>
    </w:p>
    <w:p>
      <w:pPr>
        <w:rPr>
          <w:rFonts w:hint="eastAsia" w:ascii="宋体" w:hAnsi="宋体" w:eastAsia="宋体" w:cs="宋体"/>
          <w:sz w:val="21"/>
          <w:szCs w:val="21"/>
        </w:rPr>
      </w:pPr>
      <w:r>
        <w:rPr>
          <w:rFonts w:hint="eastAsia" w:ascii="宋体" w:hAnsi="宋体" w:eastAsia="宋体" w:cs="宋体"/>
          <w:sz w:val="21"/>
          <w:szCs w:val="21"/>
        </w:rPr>
        <w:t>性能指标：为了保证平台的性能，我们将采用负载均衡技术和分布式缓存技术，并进行系统性能测试，以确保系统能够承受大量用户请求，并保证响应速度和稳定性。</w:t>
      </w:r>
    </w:p>
    <w:p/>
    <w:p>
      <w:pPr>
        <w:pStyle w:val="3"/>
        <w:spacing w:before="326" w:after="326"/>
      </w:pPr>
      <w:bookmarkStart w:id="4" w:name="_Toc32848852"/>
      <w:r>
        <w:rPr>
          <w:rFonts w:hint="eastAsia"/>
        </w:rPr>
        <w:t>架构说明</w:t>
      </w:r>
      <w:bookmarkEnd w:id="4"/>
    </w:p>
    <w:p>
      <w:pPr>
        <w:pStyle w:val="4"/>
        <w:spacing w:before="326" w:after="326"/>
      </w:pPr>
      <w:bookmarkStart w:id="5" w:name="_Toc32848853"/>
      <w:r>
        <w:rPr>
          <w:rFonts w:hint="eastAsia"/>
        </w:rPr>
        <w:t>架构图及说明</w:t>
      </w:r>
      <w:bookmarkEnd w:id="5"/>
    </w:p>
    <w:p>
      <w:pPr>
        <w:rPr>
          <w:rFonts w:hint="eastAsia" w:eastAsiaTheme="minorEastAsia"/>
          <w:lang w:eastAsia="zh-CN"/>
        </w:rPr>
      </w:pPr>
      <w:r>
        <w:rPr>
          <w:rFonts w:hint="eastAsia" w:eastAsiaTheme="minorEastAsia"/>
          <w:lang w:eastAsia="zh-CN"/>
        </w:rPr>
        <w:drawing>
          <wp:inline distT="0" distB="0" distL="114300" distR="114300">
            <wp:extent cx="5269230" cy="3546475"/>
            <wp:effectExtent l="0" t="0" r="7620" b="15875"/>
            <wp:docPr id="1" name="图片 1" descr="d226a91ba6fc2091350484540f5e5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226a91ba6fc2091350484540f5e54b"/>
                    <pic:cNvPicPr>
                      <a:picLocks noChangeAspect="1"/>
                    </pic:cNvPicPr>
                  </pic:nvPicPr>
                  <pic:blipFill>
                    <a:blip r:embed="rId13"/>
                    <a:stretch>
                      <a:fillRect/>
                    </a:stretch>
                  </pic:blipFill>
                  <pic:spPr>
                    <a:xfrm>
                      <a:off x="0" y="0"/>
                      <a:ext cx="5269230" cy="3546475"/>
                    </a:xfrm>
                    <a:prstGeom prst="rect">
                      <a:avLst/>
                    </a:prstGeom>
                  </pic:spPr>
                </pic:pic>
              </a:graphicData>
            </a:graphic>
          </wp:inline>
        </w:drawing>
      </w:r>
    </w:p>
    <w:p>
      <w:pPr>
        <w:rPr>
          <w:rFonts w:hint="eastAsia" w:eastAsiaTheme="minorEastAsia"/>
          <w:lang w:eastAsia="zh-CN"/>
        </w:rPr>
      </w:pP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说明可参见整体架构方案</w:t>
      </w:r>
    </w:p>
    <w:p>
      <w:pPr>
        <w:pStyle w:val="4"/>
        <w:spacing w:before="326" w:after="326"/>
      </w:pPr>
      <w:bookmarkStart w:id="6" w:name="_Toc32848854"/>
      <w:r>
        <w:rPr>
          <w:rFonts w:hint="eastAsia"/>
        </w:rPr>
        <w:t>架构设计关键点</w:t>
      </w:r>
      <w:bookmarkEnd w:id="6"/>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整体的关键点可以参考架构图给出的示例，其中从流程出发，首先是通过Spring GateWay + JWT进行网关层面的鉴权，这样保证了整个系统的安全性；其次是整个服务的最核心部分，服务治理框架Dubbo，它提供了注册中心、负载均衡、降级容灾、心跳检测等一系列机制来保证系统的高可用性和高扩展性；SpringBoot提供了后端最基础的能力，包括了整个服务的几个最重要的模块：聊天服务、用户服务、数据服务；最后是持久层框架方面，我们选择了MyBatis-Plus来支持持久层的业务，和MySQL数据库进行交互，同时在MySQL的上层还有Redis，基于内存保存用户的相关信息，提升了系统的整体性能。</w:t>
      </w:r>
    </w:p>
    <w:p>
      <w:pPr>
        <w:pStyle w:val="4"/>
        <w:spacing w:before="326" w:after="326"/>
      </w:pPr>
      <w:bookmarkStart w:id="7" w:name="_Toc32848855"/>
      <w:r>
        <w:rPr>
          <w:rFonts w:hint="eastAsia"/>
        </w:rPr>
        <w:t>高可用性设计</w:t>
      </w:r>
      <w:bookmarkEnd w:id="7"/>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从整个系统的不同模块出发，分别有以下几部分保证了系统的高可用性：</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微服务架构：每一个模块都是解耦且互相独立的，这样可以保证在一个服务因为有问题出现故障时，其他服务仍然能够正常的提供服务，最大程度地保持系统的可用性；此外，我们运用了Dubbo来做整个微服务的服务治理框架，它提供了一系列机制来保证系统的可用性，拿其中的几个特性举例，注册中心提供了一种机制，即所有在运行中的服务都需要以一定的形式注册到注册中心，并且通过心跳检测的机制向注册中心定时发送一个空的TCP报文，这样处理可以保证在一个服务出现故障时，RD能够第一时间感知并排查相关原因进行应对；降级容灾提供了一种机制，即当大量的流量打入，系统无法承受时，微服务框架会使当前提供的服务降级，以支持原本不能支持的流量，从而最大程度地保证系统能够提供服务，而不是直接崩溃或宕机，这些机制都保证了系统的高可用性。</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Redis集群：Redis集群指的是我们用多个服务器去部署redis，并且使用redis提供的主从哨兵机制，当redis的其中一个节点下线时，这个机制将会生效，如果是最核心的主节点因故障下线，此时哨兵会通过投票机制选出一个新的主节点，并且把数据全部同步到主节点保证redis集群能够继续提供读写能力，从而保证了系统的可用性。</w:t>
      </w:r>
    </w:p>
    <w:p>
      <w:pPr>
        <w:ind w:firstLine="420" w:firstLineChars="0"/>
        <w:rPr>
          <w:rFonts w:hint="default" w:ascii="宋体" w:hAnsi="宋体" w:eastAsia="宋体" w:cs="宋体"/>
          <w:sz w:val="21"/>
          <w:szCs w:val="21"/>
          <w:lang w:val="en-US" w:eastAsia="zh-CN"/>
        </w:rPr>
      </w:pPr>
    </w:p>
    <w:p>
      <w:pPr>
        <w:rPr>
          <w:rFonts w:hint="eastAsia" w:ascii="宋体" w:hAnsi="宋体"/>
          <w:bCs/>
          <w:i/>
          <w:iCs/>
          <w:color w:val="0070C0"/>
          <w:sz w:val="18"/>
          <w:szCs w:val="18"/>
        </w:rPr>
      </w:pPr>
      <w:r>
        <w:rPr>
          <w:rFonts w:hint="eastAsia" w:ascii="宋体" w:hAnsi="宋体"/>
          <w:bCs/>
          <w:i/>
          <w:iCs/>
          <w:color w:val="0070C0"/>
          <w:sz w:val="18"/>
          <w:szCs w:val="18"/>
        </w:rPr>
        <w:t>提示：支持系统各个功能满足可靠性的设计方案，即系统如何在其应提供服务时间段提供正确的服务</w:t>
      </w:r>
    </w:p>
    <w:p>
      <w:pPr>
        <w:pStyle w:val="4"/>
        <w:spacing w:before="326" w:after="326"/>
      </w:pPr>
      <w:bookmarkStart w:id="8" w:name="_Toc32848856"/>
      <w:r>
        <w:rPr>
          <w:rFonts w:hint="eastAsia"/>
        </w:rPr>
        <w:t>高性能设计</w:t>
      </w:r>
      <w:bookmarkEnd w:id="8"/>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从整个系统的不同模块出发，分别有以下几部分保证了系统的高可用性：</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Redis架构：redis是基于内存实现的，相较于磁盘有着更快的读写速度，我们用redis来存储用户的相关信息，这样可以减少系统和磁盘的交互次数及时间，而是直接从内存中读取信息，相比于从磁盘读取，性能大幅提高</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微服务架构：由于整个服务被拆解成相互解耦的独立模块，每一个模块的大小都不会太大，这意味着它们的部署会更加轻松，并且每一个模块的体量相对较小，能够发挥更好的性能，从而提高整个系统的速率</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数据库架构：对于经常访问的字段，我们建立索引进行查询，这样在查表的时候就不用走全表进行查询，提高速率和性能；此外，对于经常查询到的字段，我们建立联合索引，这样可以减少回表的次数，只需要直接从联合索引中返回结果即可，而不需要回到主索引中再次查询，同样提高了性能和速率。</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消息队列架构：我们用消息队列解决了两个问题，其一是10分钟自动断开连接的需求，其二是用户的注册功能，考虑传统的情况，对于10分钟自动断开连接的需求，我们需要不断地设置定时器来对当前的回话进行计时，并且需要一个专门的线程来轮询这个会话以确定是否还有消息的发送，这样的效率是很低的，而采用消息队列的方式，我们只需要用一个延迟队列，当消息超过10分钟的TTL时，直接被消费者消费，而消费者只需要去订阅这个延迟队列，只要有消息就拿出并消费即可，从而提高了性能；对于用户注册的需求，传统的模式是用户发起注册请求-&gt;系统响应请求-&gt;系统写数据到数据库-&gt;系统返回请求，这样串行化的执行大大影响了效率，而现在我们使用消息队列的架构方式，用户发起的请求就是一条消息被放入消息队列中，系统作为生产者，感知到消息后只需要订阅队列并将数据写入数据库返回，而用户作为消费者只需要拿到消费即注册的结果即可，彼此不需要感知的进展过程，而是只关注需要的结果，这样做的好处是大大提高了效率，即系统的性能大大提高。</w:t>
      </w:r>
    </w:p>
    <w:p>
      <w:pPr>
        <w:pStyle w:val="4"/>
        <w:spacing w:before="326" w:after="326"/>
        <w:rPr>
          <w:rFonts w:hint="eastAsia"/>
        </w:rPr>
      </w:pPr>
      <w:bookmarkStart w:id="9" w:name="_Toc32848857"/>
      <w:r>
        <w:rPr>
          <w:rFonts w:hint="eastAsia"/>
        </w:rPr>
        <w:t>可扩展性设计</w:t>
      </w:r>
      <w:bookmarkEnd w:id="9"/>
    </w:p>
    <w:p>
      <w:pPr>
        <w:pStyle w:val="4"/>
        <w:spacing w:before="326" w:after="326"/>
      </w:pPr>
      <w:bookmarkStart w:id="10" w:name="_Toc32848858"/>
      <w:r>
        <w:rPr>
          <w:rFonts w:hint="eastAsia"/>
        </w:rPr>
        <w:t>安全性设计</w:t>
      </w:r>
      <w:bookmarkEnd w:id="10"/>
    </w:p>
    <w:p>
      <w:pPr>
        <w:rPr>
          <w:rFonts w:hint="eastAsia"/>
        </w:rPr>
      </w:pPr>
      <w:r>
        <w:rPr>
          <w:rFonts w:hint="eastAsia" w:ascii="宋体" w:hAnsi="宋体"/>
          <w:bCs/>
          <w:i/>
          <w:iCs/>
          <w:color w:val="0070C0"/>
          <w:sz w:val="18"/>
          <w:szCs w:val="18"/>
        </w:rPr>
        <w:t>提示：保证系统信息安全的设计方案。例如系统提供权限控制功能，权限控制包括两部分：身份识别和人员权限控制。身份识别如何设计，人员权限控制如何设</w:t>
      </w:r>
      <w:r>
        <w:rPr>
          <w:rFonts w:ascii="宋体" w:hAnsi="宋体"/>
          <w:bCs/>
          <w:i/>
          <w:iCs/>
          <w:color w:val="0070C0"/>
          <w:sz w:val="18"/>
          <w:szCs w:val="18"/>
        </w:rPr>
        <w:t>,</w:t>
      </w:r>
    </w:p>
    <w:p>
      <w:pPr>
        <w:pStyle w:val="4"/>
        <w:spacing w:before="326" w:after="326"/>
        <w:rPr>
          <w:rStyle w:val="20"/>
          <w:b w:val="0"/>
          <w:bCs w:val="0"/>
        </w:rPr>
      </w:pPr>
      <w:bookmarkStart w:id="11" w:name="_Toc32848859"/>
      <w:r>
        <w:rPr>
          <w:rStyle w:val="20"/>
          <w:rFonts w:hint="eastAsia"/>
          <w:b w:val="0"/>
          <w:bCs w:val="0"/>
        </w:rPr>
        <w:t>其他设计</w:t>
      </w:r>
      <w:bookmarkEnd w:id="11"/>
    </w:p>
    <w:p>
      <w:pPr>
        <w:rPr>
          <w:rFonts w:hint="eastAsia" w:ascii="宋体" w:hAnsi="宋体"/>
          <w:bCs/>
          <w:i/>
          <w:iCs/>
          <w:color w:val="0070C0"/>
          <w:sz w:val="18"/>
          <w:szCs w:val="18"/>
        </w:rPr>
      </w:pPr>
      <w:r>
        <w:rPr>
          <w:rFonts w:hint="eastAsia" w:ascii="宋体" w:hAnsi="宋体"/>
          <w:bCs/>
          <w:i/>
          <w:iCs/>
          <w:color w:val="0070C0"/>
          <w:sz w:val="18"/>
          <w:szCs w:val="18"/>
        </w:rPr>
        <w:t>提示：上述以外的其他设计考虑点，例如指定开发语言、符合公司的某些标准等</w:t>
      </w:r>
    </w:p>
    <w:p>
      <w:pPr>
        <w:rPr>
          <w:rFonts w:hint="eastAsia"/>
        </w:rPr>
      </w:pPr>
    </w:p>
    <w:p>
      <w:pPr>
        <w:rPr>
          <w:rFonts w:ascii="宋体" w:hAnsi="宋体"/>
          <w:bCs/>
          <w:i/>
          <w:iCs/>
          <w:color w:val="0070C0"/>
          <w:sz w:val="18"/>
          <w:szCs w:val="18"/>
        </w:rPr>
      </w:pPr>
    </w:p>
    <w:p>
      <w:pPr>
        <w:pStyle w:val="2"/>
      </w:pPr>
      <w:bookmarkStart w:id="12" w:name="_Toc32848860"/>
      <w:r>
        <w:rPr>
          <w:rFonts w:hint="eastAsia"/>
        </w:rPr>
        <w:t>部署方案</w:t>
      </w:r>
      <w:bookmarkEnd w:id="12"/>
    </w:p>
    <w:p>
      <w:pPr>
        <w:rPr>
          <w:rFonts w:ascii="宋体" w:hAnsi="宋体"/>
          <w:bCs/>
          <w:i/>
          <w:iCs/>
          <w:color w:val="0070C0"/>
          <w:sz w:val="18"/>
          <w:szCs w:val="18"/>
        </w:rPr>
      </w:pPr>
      <w:r>
        <w:rPr>
          <w:rFonts w:hint="eastAsia" w:ascii="宋体" w:hAnsi="宋体"/>
          <w:bCs/>
          <w:i/>
          <w:iCs/>
          <w:color w:val="0070C0"/>
          <w:sz w:val="18"/>
          <w:szCs w:val="18"/>
        </w:rPr>
        <w:t>提示：部署视图显示的是系统的实际部署情况，包括硬件要求、服务器部署方式、组网方式，它是为了便于理解系统在一组处理节点上的物理分布。在系统中，只包含有一个部署视图，用来说明各种处理活动在系统各节点的分布。但是，这个部署视图可以在每次迭代过程中都加以改进。部署视图中包括进程、处理器和设备。进程是在自己的内存空间执行的线程；处理器是任何有处理功能的机器，一个进程可以在一个或多个处理器上运行；设备是指没有任何处理功能的机器。</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9063251"/>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项目名称软件架构说明书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709"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NiNmRiYjQyOTEwOTNhY2FlZGRjYzM1OWEwODU2OTYifQ=="/>
  </w:docVars>
  <w:rsids>
    <w:rsidRoot w:val="00554A35"/>
    <w:rsid w:val="00004039"/>
    <w:rsid w:val="000073F1"/>
    <w:rsid w:val="000105DC"/>
    <w:rsid w:val="00011793"/>
    <w:rsid w:val="00025EA6"/>
    <w:rsid w:val="000263F1"/>
    <w:rsid w:val="0003380D"/>
    <w:rsid w:val="00040617"/>
    <w:rsid w:val="00062072"/>
    <w:rsid w:val="0006321B"/>
    <w:rsid w:val="00093A08"/>
    <w:rsid w:val="000B15D3"/>
    <w:rsid w:val="000C5472"/>
    <w:rsid w:val="000D20A6"/>
    <w:rsid w:val="000D38F4"/>
    <w:rsid w:val="000E6352"/>
    <w:rsid w:val="000E7E41"/>
    <w:rsid w:val="00112153"/>
    <w:rsid w:val="00135A07"/>
    <w:rsid w:val="00152733"/>
    <w:rsid w:val="00152F21"/>
    <w:rsid w:val="001756B9"/>
    <w:rsid w:val="00185754"/>
    <w:rsid w:val="001A3B95"/>
    <w:rsid w:val="001B0033"/>
    <w:rsid w:val="001B17B3"/>
    <w:rsid w:val="001C1424"/>
    <w:rsid w:val="001D08A0"/>
    <w:rsid w:val="001E0A03"/>
    <w:rsid w:val="001E3AF3"/>
    <w:rsid w:val="002173B6"/>
    <w:rsid w:val="00224508"/>
    <w:rsid w:val="002359DE"/>
    <w:rsid w:val="00243ADC"/>
    <w:rsid w:val="00251236"/>
    <w:rsid w:val="002644A9"/>
    <w:rsid w:val="00272130"/>
    <w:rsid w:val="00292890"/>
    <w:rsid w:val="002A32B8"/>
    <w:rsid w:val="002B0535"/>
    <w:rsid w:val="002B51B1"/>
    <w:rsid w:val="002B662E"/>
    <w:rsid w:val="002B6776"/>
    <w:rsid w:val="002D678D"/>
    <w:rsid w:val="002F2ADD"/>
    <w:rsid w:val="002F7B57"/>
    <w:rsid w:val="003000FC"/>
    <w:rsid w:val="00303072"/>
    <w:rsid w:val="0032124F"/>
    <w:rsid w:val="00325E07"/>
    <w:rsid w:val="00331F2E"/>
    <w:rsid w:val="0034347C"/>
    <w:rsid w:val="00344D4A"/>
    <w:rsid w:val="00345355"/>
    <w:rsid w:val="00351918"/>
    <w:rsid w:val="0035274D"/>
    <w:rsid w:val="003655C3"/>
    <w:rsid w:val="003703B9"/>
    <w:rsid w:val="00391C5D"/>
    <w:rsid w:val="003B2A79"/>
    <w:rsid w:val="003C1915"/>
    <w:rsid w:val="003C6562"/>
    <w:rsid w:val="00406F44"/>
    <w:rsid w:val="004132ED"/>
    <w:rsid w:val="0042574A"/>
    <w:rsid w:val="00440032"/>
    <w:rsid w:val="004410B3"/>
    <w:rsid w:val="004431A3"/>
    <w:rsid w:val="004568CB"/>
    <w:rsid w:val="0046272A"/>
    <w:rsid w:val="00474005"/>
    <w:rsid w:val="00474733"/>
    <w:rsid w:val="004A02E2"/>
    <w:rsid w:val="004A269D"/>
    <w:rsid w:val="004B26AC"/>
    <w:rsid w:val="004C2A39"/>
    <w:rsid w:val="004D0A68"/>
    <w:rsid w:val="004F01DF"/>
    <w:rsid w:val="004F71D5"/>
    <w:rsid w:val="005062DD"/>
    <w:rsid w:val="005228DE"/>
    <w:rsid w:val="00525126"/>
    <w:rsid w:val="0052648F"/>
    <w:rsid w:val="00536E28"/>
    <w:rsid w:val="00537D83"/>
    <w:rsid w:val="00540352"/>
    <w:rsid w:val="00545CB1"/>
    <w:rsid w:val="00554A35"/>
    <w:rsid w:val="00555962"/>
    <w:rsid w:val="005718E8"/>
    <w:rsid w:val="00580000"/>
    <w:rsid w:val="00587FAB"/>
    <w:rsid w:val="005A66B0"/>
    <w:rsid w:val="005D652A"/>
    <w:rsid w:val="005E4893"/>
    <w:rsid w:val="005E54D1"/>
    <w:rsid w:val="0060791A"/>
    <w:rsid w:val="00607A3D"/>
    <w:rsid w:val="00622F4E"/>
    <w:rsid w:val="006274C4"/>
    <w:rsid w:val="006362AF"/>
    <w:rsid w:val="00637F7A"/>
    <w:rsid w:val="00651105"/>
    <w:rsid w:val="00651A2F"/>
    <w:rsid w:val="00657C7B"/>
    <w:rsid w:val="00664755"/>
    <w:rsid w:val="00690969"/>
    <w:rsid w:val="006A358C"/>
    <w:rsid w:val="006A5AED"/>
    <w:rsid w:val="006B0D11"/>
    <w:rsid w:val="006C1C70"/>
    <w:rsid w:val="006C38FF"/>
    <w:rsid w:val="006D0D06"/>
    <w:rsid w:val="006E0FF3"/>
    <w:rsid w:val="00706110"/>
    <w:rsid w:val="00710EA8"/>
    <w:rsid w:val="0071201B"/>
    <w:rsid w:val="0072265D"/>
    <w:rsid w:val="00737791"/>
    <w:rsid w:val="007379A8"/>
    <w:rsid w:val="00746261"/>
    <w:rsid w:val="00753403"/>
    <w:rsid w:val="007701C7"/>
    <w:rsid w:val="0078362D"/>
    <w:rsid w:val="00785C35"/>
    <w:rsid w:val="00787FFC"/>
    <w:rsid w:val="0079047C"/>
    <w:rsid w:val="00790DCA"/>
    <w:rsid w:val="007A0940"/>
    <w:rsid w:val="007A15D8"/>
    <w:rsid w:val="007B3AC3"/>
    <w:rsid w:val="007C14F8"/>
    <w:rsid w:val="007C78D9"/>
    <w:rsid w:val="007D3972"/>
    <w:rsid w:val="007D3B87"/>
    <w:rsid w:val="007E5951"/>
    <w:rsid w:val="007F44FF"/>
    <w:rsid w:val="00805CB3"/>
    <w:rsid w:val="00813C80"/>
    <w:rsid w:val="0082621F"/>
    <w:rsid w:val="00842AF0"/>
    <w:rsid w:val="00843F4E"/>
    <w:rsid w:val="00852D8D"/>
    <w:rsid w:val="00854EC5"/>
    <w:rsid w:val="0086059E"/>
    <w:rsid w:val="008654FD"/>
    <w:rsid w:val="00875F3B"/>
    <w:rsid w:val="00890BCD"/>
    <w:rsid w:val="00897425"/>
    <w:rsid w:val="008C2C51"/>
    <w:rsid w:val="008D2C42"/>
    <w:rsid w:val="008D6366"/>
    <w:rsid w:val="008E3023"/>
    <w:rsid w:val="008E35AD"/>
    <w:rsid w:val="008E4BB5"/>
    <w:rsid w:val="008F042B"/>
    <w:rsid w:val="008F0BBB"/>
    <w:rsid w:val="008F7B44"/>
    <w:rsid w:val="00900D56"/>
    <w:rsid w:val="00901ACA"/>
    <w:rsid w:val="00903CC5"/>
    <w:rsid w:val="00913256"/>
    <w:rsid w:val="009203D5"/>
    <w:rsid w:val="00925409"/>
    <w:rsid w:val="00936037"/>
    <w:rsid w:val="009360F0"/>
    <w:rsid w:val="00955B28"/>
    <w:rsid w:val="00965DBF"/>
    <w:rsid w:val="00986DE1"/>
    <w:rsid w:val="0099074D"/>
    <w:rsid w:val="00994967"/>
    <w:rsid w:val="009954C0"/>
    <w:rsid w:val="00996278"/>
    <w:rsid w:val="009A2CA1"/>
    <w:rsid w:val="009A7F86"/>
    <w:rsid w:val="009B35DE"/>
    <w:rsid w:val="009B5F15"/>
    <w:rsid w:val="009C1C14"/>
    <w:rsid w:val="009C4B55"/>
    <w:rsid w:val="009C573B"/>
    <w:rsid w:val="009C677C"/>
    <w:rsid w:val="009D5819"/>
    <w:rsid w:val="009E3531"/>
    <w:rsid w:val="00A41214"/>
    <w:rsid w:val="00A5310D"/>
    <w:rsid w:val="00A60861"/>
    <w:rsid w:val="00A85B02"/>
    <w:rsid w:val="00AA6756"/>
    <w:rsid w:val="00AD1D68"/>
    <w:rsid w:val="00AD39E2"/>
    <w:rsid w:val="00B07660"/>
    <w:rsid w:val="00B1264D"/>
    <w:rsid w:val="00B2298F"/>
    <w:rsid w:val="00B27081"/>
    <w:rsid w:val="00B85168"/>
    <w:rsid w:val="00B97F4B"/>
    <w:rsid w:val="00BA27CB"/>
    <w:rsid w:val="00BA4B07"/>
    <w:rsid w:val="00BA5C29"/>
    <w:rsid w:val="00BA6C70"/>
    <w:rsid w:val="00BD4AE4"/>
    <w:rsid w:val="00BD7EDE"/>
    <w:rsid w:val="00BE7E6C"/>
    <w:rsid w:val="00BF0B96"/>
    <w:rsid w:val="00C0027A"/>
    <w:rsid w:val="00C0087B"/>
    <w:rsid w:val="00C03646"/>
    <w:rsid w:val="00C127E4"/>
    <w:rsid w:val="00C21393"/>
    <w:rsid w:val="00C21829"/>
    <w:rsid w:val="00C25783"/>
    <w:rsid w:val="00C30244"/>
    <w:rsid w:val="00C311E3"/>
    <w:rsid w:val="00C3618F"/>
    <w:rsid w:val="00C445A6"/>
    <w:rsid w:val="00C44C42"/>
    <w:rsid w:val="00C45420"/>
    <w:rsid w:val="00C52F0F"/>
    <w:rsid w:val="00C52FA6"/>
    <w:rsid w:val="00C53CE4"/>
    <w:rsid w:val="00C629CE"/>
    <w:rsid w:val="00C678F8"/>
    <w:rsid w:val="00C73E07"/>
    <w:rsid w:val="00C742DE"/>
    <w:rsid w:val="00C7472D"/>
    <w:rsid w:val="00C872AB"/>
    <w:rsid w:val="00C926EC"/>
    <w:rsid w:val="00CA7350"/>
    <w:rsid w:val="00CC711C"/>
    <w:rsid w:val="00CD261D"/>
    <w:rsid w:val="00CE74E9"/>
    <w:rsid w:val="00CE7AFB"/>
    <w:rsid w:val="00D112BE"/>
    <w:rsid w:val="00D24F15"/>
    <w:rsid w:val="00D43F37"/>
    <w:rsid w:val="00D513AC"/>
    <w:rsid w:val="00D520CE"/>
    <w:rsid w:val="00D60E8A"/>
    <w:rsid w:val="00D643E1"/>
    <w:rsid w:val="00DA3251"/>
    <w:rsid w:val="00DD0747"/>
    <w:rsid w:val="00DF1CA9"/>
    <w:rsid w:val="00DF587E"/>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55FB"/>
    <w:rsid w:val="00F66231"/>
    <w:rsid w:val="00F66921"/>
    <w:rsid w:val="00F72CF0"/>
    <w:rsid w:val="00FA737F"/>
    <w:rsid w:val="00FA790F"/>
    <w:rsid w:val="00FB2CA8"/>
    <w:rsid w:val="00FF676A"/>
    <w:rsid w:val="170D7E0B"/>
    <w:rsid w:val="29101EE6"/>
    <w:rsid w:val="507B6B3C"/>
    <w:rsid w:val="67F0485E"/>
    <w:rsid w:val="73752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9"/>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2"/>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20"/>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7">
    <w:name w:val="Default Paragraph Font"/>
    <w:semiHidden/>
    <w:unhideWhenUsed/>
    <w:qFormat/>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3"/>
    <w:basedOn w:val="1"/>
    <w:link w:val="29"/>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8"/>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unhideWhenUsed/>
    <w:uiPriority w:val="39"/>
    <w:pPr>
      <w:ind w:left="840" w:leftChars="400"/>
    </w:pPr>
  </w:style>
  <w:style w:type="paragraph" w:styleId="9">
    <w:name w:val="footer"/>
    <w:basedOn w:val="1"/>
    <w:link w:val="27"/>
    <w:unhideWhenUsed/>
    <w:uiPriority w:val="99"/>
    <w:pPr>
      <w:tabs>
        <w:tab w:val="center" w:pos="4153"/>
        <w:tab w:val="right" w:pos="8306"/>
      </w:tabs>
      <w:spacing w:line="240" w:lineRule="auto"/>
      <w:jc w:val="left"/>
    </w:pPr>
    <w:rPr>
      <w:sz w:val="18"/>
      <w:szCs w:val="18"/>
    </w:rPr>
  </w:style>
  <w:style w:type="paragraph" w:styleId="10">
    <w:name w:val="header"/>
    <w:basedOn w:val="1"/>
    <w:link w:val="26"/>
    <w:unhideWhenUsed/>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unhideWhenUsed/>
    <w:uiPriority w:val="39"/>
  </w:style>
  <w:style w:type="paragraph" w:styleId="12">
    <w:name w:val="table of figures"/>
    <w:basedOn w:val="1"/>
    <w:next w:val="1"/>
    <w:unhideWhenUsed/>
    <w:uiPriority w:val="99"/>
    <w:pPr>
      <w:ind w:left="200" w:leftChars="200" w:hanging="200" w:hangingChars="200"/>
    </w:pPr>
  </w:style>
  <w:style w:type="paragraph" w:styleId="13">
    <w:name w:val="toc 2"/>
    <w:basedOn w:val="1"/>
    <w:next w:val="1"/>
    <w:unhideWhenUsed/>
    <w:uiPriority w:val="39"/>
    <w:pPr>
      <w:ind w:left="420" w:leftChars="200"/>
    </w:pPr>
  </w:style>
  <w:style w:type="paragraph" w:styleId="1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uiPriority w:val="99"/>
    <w:rPr>
      <w:color w:val="0563C1" w:themeColor="hyperlink"/>
      <w:u w:val="single"/>
      <w14:textFill>
        <w14:solidFill>
          <w14:schemeClr w14:val="hlink"/>
        </w14:solidFill>
      </w14:textFill>
    </w:rPr>
  </w:style>
  <w:style w:type="character" w:customStyle="1" w:styleId="19">
    <w:name w:val="标题 1 字符"/>
    <w:basedOn w:val="17"/>
    <w:link w:val="2"/>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20">
    <w:name w:val="标题 3 字符"/>
    <w:basedOn w:val="17"/>
    <w:link w:val="4"/>
    <w:uiPriority w:val="9"/>
    <w:rPr>
      <w:rFonts w:asciiTheme="majorEastAsia" w:hAnsiTheme="majorEastAsia" w:eastAsiaTheme="majorEastAsia"/>
      <w:b/>
      <w:bCs/>
      <w:sz w:val="24"/>
      <w:szCs w:val="24"/>
    </w:rPr>
  </w:style>
  <w:style w:type="paragraph" w:styleId="21">
    <w:name w:val="List Paragraph"/>
    <w:basedOn w:val="1"/>
    <w:qFormat/>
    <w:uiPriority w:val="34"/>
    <w:pPr>
      <w:ind w:firstLine="420" w:firstLineChars="200"/>
    </w:pPr>
  </w:style>
  <w:style w:type="character" w:customStyle="1" w:styleId="22">
    <w:name w:val="标题 2 字符"/>
    <w:basedOn w:val="17"/>
    <w:link w:val="3"/>
    <w:uiPriority w:val="9"/>
    <w:rPr>
      <w:rFonts w:asciiTheme="majorHAnsi" w:hAnsiTheme="majorHAnsi" w:eastAsiaTheme="majorEastAsia" w:cstheme="majorBidi"/>
      <w:bCs/>
      <w:sz w:val="28"/>
      <w:szCs w:val="28"/>
    </w:rPr>
  </w:style>
  <w:style w:type="paragraph" w:styleId="23">
    <w:name w:val="No Spacing"/>
    <w:link w:val="24"/>
    <w:qFormat/>
    <w:uiPriority w:val="1"/>
    <w:rPr>
      <w:rFonts w:asciiTheme="minorHAnsi" w:hAnsiTheme="minorHAnsi" w:eastAsiaTheme="minorEastAsia" w:cstheme="minorBidi"/>
      <w:kern w:val="0"/>
      <w:sz w:val="22"/>
      <w:szCs w:val="22"/>
      <w:lang w:val="en-US" w:eastAsia="zh-CN" w:bidi="ar-SA"/>
    </w:rPr>
  </w:style>
  <w:style w:type="character" w:customStyle="1" w:styleId="24">
    <w:name w:val="无间隔 字符"/>
    <w:basedOn w:val="17"/>
    <w:link w:val="23"/>
    <w:uiPriority w:val="1"/>
    <w:rPr>
      <w:kern w:val="0"/>
      <w:sz w:val="22"/>
    </w:rPr>
  </w:style>
  <w:style w:type="paragraph" w:customStyle="1" w:styleId="25">
    <w:name w:val="TOC Heading"/>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6">
    <w:name w:val="页眉 字符"/>
    <w:basedOn w:val="17"/>
    <w:link w:val="10"/>
    <w:uiPriority w:val="99"/>
    <w:rPr>
      <w:sz w:val="18"/>
      <w:szCs w:val="18"/>
    </w:rPr>
  </w:style>
  <w:style w:type="character" w:customStyle="1" w:styleId="27">
    <w:name w:val="页脚 字符"/>
    <w:basedOn w:val="17"/>
    <w:link w:val="9"/>
    <w:uiPriority w:val="99"/>
    <w:rPr>
      <w:sz w:val="18"/>
      <w:szCs w:val="18"/>
    </w:rPr>
  </w:style>
  <w:style w:type="character" w:customStyle="1" w:styleId="28">
    <w:name w:val="正文文本缩进 字符"/>
    <w:basedOn w:val="17"/>
    <w:link w:val="7"/>
    <w:uiPriority w:val="0"/>
    <w:rPr>
      <w:rFonts w:ascii="Times New Roman" w:hAnsi="Times New Roman" w:eastAsia="宋体" w:cs="Times New Roman"/>
      <w:i/>
      <w:iCs/>
      <w:szCs w:val="24"/>
    </w:rPr>
  </w:style>
  <w:style w:type="character" w:customStyle="1" w:styleId="29">
    <w:name w:val="正文文本 3 字符"/>
    <w:basedOn w:val="17"/>
    <w:link w:val="6"/>
    <w:uiPriority w:val="0"/>
    <w:rPr>
      <w:rFonts w:ascii="Times New Roman" w:hAnsi="Times New Roman" w:eastAsia="宋体" w:cs="Times New Roman"/>
      <w:i/>
      <w:iCs/>
      <w:szCs w:val="24"/>
    </w:rPr>
  </w:style>
  <w:style w:type="paragraph" w:customStyle="1" w:styleId="30">
    <w:name w:val="infoblue"/>
    <w:basedOn w:val="1"/>
    <w:uiPriority w:val="0"/>
    <w:pPr>
      <w:widowControl/>
      <w:snapToGrid/>
      <w:spacing w:before="100" w:beforeAutospacing="1" w:after="100" w:afterAutospacing="1" w:line="240" w:lineRule="atLeast"/>
      <w:jc w:val="left"/>
    </w:pPr>
    <w:rPr>
      <w:rFonts w:ascii="Times New Roman" w:hAnsi="Times New Roman" w:eastAsia="宋体" w:cs="Times New Roman"/>
      <w:i/>
      <w:iCs/>
      <w:color w:val="0000FF"/>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BC03A7C46954392B5E1A1ACCAF6144E"/>
        <w:style w:val=""/>
        <w:category>
          <w:name w:val="常规"/>
          <w:gallery w:val="placeholder"/>
        </w:category>
        <w:types>
          <w:type w:val="bbPlcHdr"/>
        </w:types>
        <w:behaviors>
          <w:behavior w:val="content"/>
        </w:behaviors>
        <w:description w:val=""/>
        <w:guid w:val="{2E7C8779-1814-4596-BD00-51C6D0524FA0}"/>
      </w:docPartPr>
      <w:docPartBody>
        <w:p>
          <w:pPr>
            <w:pStyle w:val="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68C"/>
    <w:rsid w:val="0000003C"/>
    <w:rsid w:val="007B468C"/>
    <w:rsid w:val="007D01E6"/>
    <w:rsid w:val="008D23B9"/>
    <w:rsid w:val="00C04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0BC03A7C46954392B5E1A1ACCAF6144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382724F03B0F4066AFBBD95BDCBF60FA"/>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3927AB84-17F4-4203-BA74-D64FE3C52CD8}">
  <ds:schemaRefs/>
</ds:datastoreItem>
</file>

<file path=docProps/app.xml><?xml version="1.0" encoding="utf-8"?>
<Properties xmlns="http://schemas.openxmlformats.org/officeDocument/2006/extended-properties" xmlns:vt="http://schemas.openxmlformats.org/officeDocument/2006/docPropsVTypes">
  <Template>Normal</Template>
  <Pages>6</Pages>
  <Words>1930</Words>
  <Characters>2213</Characters>
  <Lines>13</Lines>
  <Paragraphs>3</Paragraphs>
  <TotalTime>44</TotalTime>
  <ScaleCrop>false</ScaleCrop>
  <LinksUpToDate>false</LinksUpToDate>
  <CharactersWithSpaces>2323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2020-02-17T07:51:00Z</dcterms:created>
  <dc:creator>孙海英</dc:creator>
  <cp:lastModifiedBy>槿</cp:lastModifiedBy>
  <dcterms:modified xsi:type="dcterms:W3CDTF">2023-05-13T16:55:41Z</dcterms:modified>
  <dc:title>
软件架构设计说明书</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6EC81457C174478F814893756B47D98E_13</vt:lpwstr>
  </property>
</Properties>
</file>