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2F919"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Document d’exploitation : VPN</w:t>
      </w:r>
    </w:p>
    <w:p w14:paraId="521BD789">
      <w:pPr>
        <w:jc w:val="center"/>
        <w:rPr>
          <w:rFonts w:hint="default"/>
          <w:lang w:val="fr-FR"/>
        </w:rPr>
      </w:pPr>
    </w:p>
    <w:p w14:paraId="0A6DB07E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 xml:space="preserve">I - Ajouter un nouvel utilisateur : </w:t>
      </w:r>
    </w:p>
    <w:p w14:paraId="7B30F12C">
      <w:pPr>
        <w:jc w:val="left"/>
        <w:rPr>
          <w:rFonts w:hint="default"/>
          <w:lang w:val="fr-FR"/>
        </w:rPr>
      </w:pPr>
    </w:p>
    <w:p w14:paraId="490B5ABD">
      <w:pPr>
        <w:numPr>
          <w:ilvl w:val="0"/>
          <w:numId w:val="1"/>
        </w:numPr>
        <w:ind w:left="708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 xml:space="preserve">Se rendre dans le dossier qui gère les certificats : </w:t>
      </w:r>
    </w:p>
    <w:p w14:paraId="4BF180B2">
      <w:pPr>
        <w:numPr>
          <w:ilvl w:val="0"/>
          <w:numId w:val="1"/>
        </w:numPr>
        <w:ind w:left="708" w:leftChars="0" w:firstLine="0" w:firstLineChars="0"/>
        <w:jc w:val="left"/>
        <w:rPr>
          <w:rFonts w:hint="default"/>
          <w:lang w:val="fr-F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60325</wp:posOffset>
            </wp:positionV>
            <wp:extent cx="2428875" cy="533400"/>
            <wp:effectExtent l="0" t="0" r="9525" b="0"/>
            <wp:wrapTopAndBottom/>
            <wp:docPr id="3" name="Imag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fr-FR"/>
        </w:rPr>
        <w:t xml:space="preserve">Générer une nouvelle clé client et sa requête de certificat (remplacer «server», par le nom du client) : </w:t>
      </w:r>
    </w:p>
    <w:p w14:paraId="4CEBFD3D">
      <w:pPr>
        <w:numPr>
          <w:ilvl w:val="0"/>
          <w:numId w:val="1"/>
        </w:numPr>
        <w:ind w:left="708" w:leftChars="0" w:firstLine="0" w:firstLineChars="0"/>
        <w:jc w:val="left"/>
        <w:rPr>
          <w:rFonts w:hint="default"/>
          <w:lang w:val="fr-F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25400</wp:posOffset>
            </wp:positionV>
            <wp:extent cx="2838450" cy="600075"/>
            <wp:effectExtent l="0" t="0" r="0" b="9525"/>
            <wp:wrapTopAndBottom/>
            <wp:docPr id="6" name="Imag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fr-FR"/>
        </w:rPr>
        <w:t xml:space="preserve">Signer la requête avec la CA(remplacer « client1», par le nom du client) : </w:t>
      </w:r>
    </w:p>
    <w:p w14:paraId="2A8F7B1A">
      <w:pPr>
        <w:numPr>
          <w:ilvl w:val="0"/>
          <w:numId w:val="1"/>
        </w:numPr>
        <w:ind w:left="708" w:leftChars="0" w:firstLine="0" w:firstLineChars="0"/>
        <w:jc w:val="left"/>
        <w:rPr>
          <w:rFonts w:hint="default"/>
          <w:lang w:val="fr-FR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26670</wp:posOffset>
            </wp:positionV>
            <wp:extent cx="3276600" cy="704850"/>
            <wp:effectExtent l="0" t="0" r="0" b="0"/>
            <wp:wrapTopAndBottom/>
            <wp:docPr id="10" name="Imag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fr-FR"/>
        </w:rPr>
        <w:t>Récupérer les fichiers :</w:t>
      </w:r>
    </w:p>
    <w:p w14:paraId="4A12FB21">
      <w:pPr>
        <w:numPr>
          <w:numId w:val="0"/>
        </w:numPr>
        <w:ind w:left="708" w:left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ab/>
        <w:t>Nomduclient.crt</w:t>
      </w:r>
    </w:p>
    <w:p w14:paraId="19B53172">
      <w:pPr>
        <w:numPr>
          <w:numId w:val="0"/>
        </w:numPr>
        <w:ind w:left="708" w:left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ab/>
        <w:t>Nomduclient.key</w:t>
      </w:r>
    </w:p>
    <w:p w14:paraId="37C7E687">
      <w:pPr>
        <w:numPr>
          <w:numId w:val="0"/>
        </w:numPr>
        <w:ind w:left="708" w:left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ab/>
        <w:t>ca.crt</w:t>
      </w:r>
    </w:p>
    <w:p w14:paraId="2B08143B">
      <w:pPr>
        <w:numPr>
          <w:numId w:val="0"/>
        </w:numPr>
        <w:ind w:left="708" w:left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ab/>
        <w:t>ta.key</w:t>
      </w:r>
    </w:p>
    <w:p w14:paraId="12F649C0">
      <w:pPr>
        <w:numPr>
          <w:ilvl w:val="0"/>
          <w:numId w:val="1"/>
        </w:numPr>
        <w:ind w:left="708" w:leftChars="0" w:firstLine="0" w:firstLineChars="0"/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Créer le fichier Nomduclient.opvn (remplacer «sami» par le nom du client) :</w:t>
      </w:r>
    </w:p>
    <w:p w14:paraId="7C682A1F">
      <w:pPr>
        <w:numPr>
          <w:numId w:val="0"/>
        </w:numPr>
        <w:ind w:left="708" w:lef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28800" cy="485775"/>
            <wp:effectExtent l="0" t="0" r="0" b="9525"/>
            <wp:docPr id="20" name="Image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C6AD0C">
      <w:pPr>
        <w:numPr>
          <w:ilvl w:val="0"/>
          <w:numId w:val="1"/>
        </w:numPr>
        <w:ind w:left="708" w:leftChars="0" w:firstLine="0" w:firstLineChars="0"/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sz w:val="21"/>
          <w:szCs w:val="21"/>
          <w:lang w:val="fr-FR"/>
        </w:rPr>
        <w:t>Transférer le fichier .opvn de manière sécurisé.</w:t>
      </w:r>
    </w:p>
    <w:p w14:paraId="54114F80">
      <w:pPr>
        <w:numPr>
          <w:numId w:val="0"/>
        </w:numPr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</w:p>
    <w:p w14:paraId="540954D4">
      <w:pPr>
        <w:numPr>
          <w:numId w:val="0"/>
        </w:numPr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sz w:val="21"/>
          <w:szCs w:val="21"/>
          <w:lang w:val="fr-FR"/>
        </w:rPr>
        <w:t xml:space="preserve">II - Redémarrer/vérifier le service VPN : </w:t>
      </w:r>
    </w:p>
    <w:p w14:paraId="48ED1805">
      <w:pPr>
        <w:numPr>
          <w:numId w:val="0"/>
        </w:numPr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</w:p>
    <w:p w14:paraId="77FF32C1">
      <w:pPr>
        <w:numPr>
          <w:numId w:val="0"/>
        </w:numPr>
        <w:ind w:firstLine="708" w:firstLineChars="0"/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sz w:val="21"/>
          <w:szCs w:val="21"/>
          <w:lang w:val="fr-FR"/>
        </w:rPr>
        <w:t xml:space="preserve">Démarrer le service manellement : </w:t>
      </w:r>
    </w:p>
    <w:p w14:paraId="46AF5A62">
      <w:pPr>
        <w:numPr>
          <w:numId w:val="0"/>
        </w:numPr>
        <w:ind w:firstLine="708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81375" cy="390525"/>
            <wp:effectExtent l="0" t="0" r="9525" b="9525"/>
            <wp:docPr id="13" name="Imag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B845E5">
      <w:pPr>
        <w:numPr>
          <w:numId w:val="0"/>
        </w:numPr>
        <w:ind w:firstLine="708" w:firstLineChars="0"/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sz w:val="21"/>
          <w:szCs w:val="21"/>
          <w:lang w:val="fr-FR"/>
        </w:rPr>
        <w:t xml:space="preserve">Activer le service de démarrage automatique : </w:t>
      </w:r>
    </w:p>
    <w:p w14:paraId="5F21ACC1">
      <w:pPr>
        <w:numPr>
          <w:numId w:val="0"/>
        </w:numPr>
        <w:ind w:firstLine="708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238500" cy="447675"/>
            <wp:effectExtent l="0" t="0" r="0" b="9525"/>
            <wp:docPr id="14" name="Imag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0992B1">
      <w:pPr>
        <w:numPr>
          <w:numId w:val="0"/>
        </w:numPr>
        <w:ind w:firstLine="708" w:firstLineChars="0"/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sz w:val="21"/>
          <w:szCs w:val="21"/>
          <w:lang w:val="fr-FR"/>
        </w:rPr>
        <w:t xml:space="preserve">Vérifier l’état du service : </w:t>
      </w:r>
    </w:p>
    <w:p w14:paraId="698AC5D5">
      <w:pPr>
        <w:numPr>
          <w:numId w:val="0"/>
        </w:numPr>
        <w:ind w:firstLine="708" w:firstLineChars="0"/>
        <w:jc w:val="left"/>
        <w:rPr>
          <w:rFonts w:hint="default" w:ascii="Calibri" w:hAnsi="Calibri" w:eastAsia="SimSun" w:cs="Calibri"/>
          <w:b/>
          <w:bCs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b/>
          <w:bCs/>
          <w:sz w:val="21"/>
          <w:szCs w:val="21"/>
          <w:lang w:val="fr-FR"/>
        </w:rPr>
        <w:t>Sudo systemctl status openvpn@server</w:t>
      </w:r>
    </w:p>
    <w:p w14:paraId="3007ABC4">
      <w:pPr>
        <w:numPr>
          <w:numId w:val="0"/>
        </w:numPr>
        <w:jc w:val="left"/>
        <w:rPr>
          <w:rFonts w:hint="default" w:ascii="Calibri" w:hAnsi="Calibri" w:eastAsia="SimSun" w:cs="Calibri"/>
          <w:b/>
          <w:bCs/>
          <w:sz w:val="21"/>
          <w:szCs w:val="21"/>
          <w:lang w:val="fr-FR"/>
        </w:rPr>
      </w:pPr>
    </w:p>
    <w:p w14:paraId="42D148D0"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</w:p>
    <w:p w14:paraId="290273BE"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</w:p>
    <w:p w14:paraId="6A8A44C3"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  <w:t xml:space="preserve">III - Consulter les logs : </w:t>
      </w:r>
    </w:p>
    <w:p w14:paraId="5993291C"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</w:p>
    <w:p w14:paraId="1E93779E">
      <w:pPr>
        <w:numPr>
          <w:numId w:val="0"/>
        </w:numPr>
        <w:ind w:firstLine="708" w:firstLineChars="0"/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  <w:t>sudo cat /var/log/openvpn.log</w:t>
      </w:r>
    </w:p>
    <w:p w14:paraId="01DD7504">
      <w:pPr>
        <w:numPr>
          <w:numId w:val="0"/>
        </w:numPr>
        <w:ind w:firstLine="708" w:firstLineChars="0"/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  <w:t xml:space="preserve">Ou </w:t>
      </w:r>
    </w:p>
    <w:p w14:paraId="0AF59525">
      <w:pPr>
        <w:numPr>
          <w:numId w:val="0"/>
        </w:numPr>
        <w:ind w:firstLine="708" w:firstLineChars="0"/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  <w:t>sudo journalctl -u openvpn@server</w:t>
      </w:r>
    </w:p>
    <w:p w14:paraId="5BD61D62">
      <w:pPr>
        <w:numPr>
          <w:numId w:val="0"/>
        </w:numPr>
        <w:jc w:val="left"/>
        <w:rPr>
          <w:rFonts w:hint="default" w:ascii="Calibri" w:hAnsi="Calibri" w:eastAsia="SimSun" w:cs="Calibri"/>
          <w:b w:val="0"/>
          <w:bCs w:val="0"/>
          <w:sz w:val="21"/>
          <w:szCs w:val="21"/>
          <w:lang w:val="fr-FR"/>
        </w:rPr>
      </w:pPr>
    </w:p>
    <w:p w14:paraId="3ED7ED3B">
      <w:pPr>
        <w:numPr>
          <w:numId w:val="0"/>
        </w:numPr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sz w:val="21"/>
          <w:szCs w:val="21"/>
          <w:lang w:val="fr-FR"/>
        </w:rPr>
        <w:t xml:space="preserve">IV - Sauvegarde : </w:t>
      </w:r>
    </w:p>
    <w:p w14:paraId="5EBE63C0">
      <w:pPr>
        <w:numPr>
          <w:numId w:val="0"/>
        </w:numPr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</w:p>
    <w:p w14:paraId="0C0C1F37">
      <w:pPr>
        <w:numPr>
          <w:numId w:val="0"/>
        </w:numPr>
        <w:ind w:firstLine="708" w:firstLineChars="0"/>
        <w:jc w:val="left"/>
        <w:rPr>
          <w:rFonts w:hint="default" w:ascii="Calibri" w:hAnsi="Calibri" w:eastAsia="SimSun" w:cs="Calibri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sz w:val="21"/>
          <w:szCs w:val="21"/>
          <w:lang w:val="fr-FR"/>
        </w:rPr>
        <w:t xml:space="preserve">Sauvegarde : </w:t>
      </w:r>
    </w:p>
    <w:p w14:paraId="2DDCB7D2">
      <w:pPr>
        <w:numPr>
          <w:numId w:val="0"/>
        </w:numPr>
        <w:ind w:firstLine="708" w:firstLineChars="0"/>
        <w:jc w:val="left"/>
        <w:rPr>
          <w:rFonts w:hint="default" w:ascii="Calibri" w:hAnsi="Calibri" w:eastAsia="SimSun"/>
          <w:sz w:val="21"/>
          <w:szCs w:val="21"/>
          <w:lang w:val="fr-FR"/>
        </w:rPr>
      </w:pPr>
      <w:r>
        <w:rPr>
          <w:rFonts w:hint="default" w:ascii="Calibri" w:hAnsi="Calibri" w:eastAsia="SimSun" w:cs="Calibri"/>
          <w:sz w:val="21"/>
          <w:szCs w:val="21"/>
          <w:lang w:val="fr-FR"/>
        </w:rPr>
        <w:tab/>
      </w:r>
      <w:r>
        <w:rPr>
          <w:rFonts w:hint="default" w:ascii="Calibri" w:hAnsi="Calibri" w:eastAsia="SimSun"/>
          <w:sz w:val="21"/>
          <w:szCs w:val="21"/>
          <w:lang w:val="fr-FR"/>
        </w:rPr>
        <w:t>tar -czvf backup-openvpn.tar.gz /etc/openvpn /home/kali/openvpn-ca</w:t>
      </w:r>
    </w:p>
    <w:p w14:paraId="03730123">
      <w:pPr>
        <w:numPr>
          <w:numId w:val="0"/>
        </w:numPr>
        <w:ind w:firstLine="708" w:firstLineChars="0"/>
        <w:jc w:val="left"/>
        <w:rPr>
          <w:rFonts w:hint="default" w:ascii="Calibri" w:hAnsi="Calibri" w:eastAsia="SimSun"/>
          <w:sz w:val="21"/>
          <w:szCs w:val="21"/>
          <w:lang w:val="fr-FR"/>
        </w:rPr>
      </w:pPr>
      <w:r>
        <w:rPr>
          <w:rFonts w:hint="default" w:ascii="Calibri" w:hAnsi="Calibri" w:eastAsia="SimSun"/>
          <w:sz w:val="21"/>
          <w:szCs w:val="21"/>
          <w:lang w:val="fr-FR"/>
        </w:rPr>
        <w:t>Restauration :</w:t>
      </w:r>
      <w:bookmarkStart w:id="0" w:name="_GoBack"/>
      <w:bookmarkEnd w:id="0"/>
    </w:p>
    <w:p w14:paraId="0103AF80">
      <w:pPr>
        <w:numPr>
          <w:numId w:val="0"/>
        </w:numPr>
        <w:ind w:firstLine="708" w:firstLineChars="0"/>
        <w:jc w:val="left"/>
        <w:rPr>
          <w:rFonts w:hint="default" w:ascii="Calibri" w:hAnsi="Calibri" w:eastAsia="SimSun"/>
          <w:sz w:val="21"/>
          <w:szCs w:val="21"/>
          <w:lang w:val="fr-FR"/>
        </w:rPr>
      </w:pPr>
      <w:r>
        <w:rPr>
          <w:rFonts w:hint="default" w:ascii="Calibri" w:hAnsi="Calibri" w:eastAsia="SimSun"/>
          <w:sz w:val="21"/>
          <w:szCs w:val="21"/>
          <w:lang w:val="fr-FR"/>
        </w:rPr>
        <w:tab/>
        <w:t>tar -xzvf backup-openvpn.tar.gz -C 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DA8F8E"/>
    <w:multiLevelType w:val="singleLevel"/>
    <w:tmpl w:val="4ADA8F8E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A1FCA"/>
    <w:rsid w:val="6A6A1FCA"/>
    <w:rsid w:val="79F3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2025-05-18T20:44:00Z</dcterms:created>
  <dc:creator>Gabriel Tignon</dc:creator>
  <cp:lastModifiedBy>Gabriel Tignon</cp:lastModifiedBy>
  <dcterms:modified xsi:type="dcterms:W3CDTF">2025-05-18T21:00:11Z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ACEC23296D6E43B4A943A7B8B5222992_11</vt:lpwstr>
  </property>
</Properties>
</file>