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D4F6585">
      <w:pPr>
        <w:jc w:val="center"/>
        <w:rPr>
          <w:rFonts w:hint="default"/>
          <w:lang w:val="fr-FR"/>
        </w:rPr>
      </w:pPr>
      <w:r>
        <w:rPr>
          <w:rFonts w:hint="default"/>
          <w:lang w:val="fr-FR"/>
        </w:rPr>
        <w:t>Documentation technique première version échouée</w:t>
      </w:r>
      <w:bookmarkStart w:id="0" w:name="_GoBack"/>
      <w:bookmarkEnd w:id="0"/>
      <w:r>
        <w:rPr>
          <w:rFonts w:hint="default"/>
          <w:lang w:val="fr-FR"/>
        </w:rPr>
        <w:t xml:space="preserve"> : VPN</w:t>
      </w:r>
    </w:p>
    <w:p w14:paraId="09A411E5">
      <w:pPr>
        <w:jc w:val="center"/>
        <w:rPr>
          <w:rFonts w:hint="default"/>
          <w:lang w:val="fr-FR"/>
        </w:rPr>
      </w:pPr>
    </w:p>
    <w:p w14:paraId="1B12B31D">
      <w:pPr>
        <w:jc w:val="both"/>
        <w:rPr>
          <w:rFonts w:hint="default"/>
          <w:lang w:val="fr-FR"/>
        </w:rPr>
      </w:pPr>
      <w:r>
        <w:rPr>
          <w:rFonts w:hint="default"/>
          <w:lang w:val="fr-FR"/>
        </w:rPr>
        <w:t xml:space="preserve">Ce document explique en détail comment mettre en place un serveur OpenVPN, sous une machine kali. Nous avons crée une infrastructure PKI, nous géront grâce à des certificats la communication de manière sécurisé. </w:t>
      </w:r>
    </w:p>
    <w:p w14:paraId="18CE5857">
      <w:pPr>
        <w:jc w:val="both"/>
        <w:rPr>
          <w:rFonts w:hint="default"/>
          <w:lang w:val="fr-FR"/>
        </w:rPr>
      </w:pPr>
    </w:p>
    <w:p w14:paraId="095D8235">
      <w:pPr>
        <w:jc w:val="both"/>
        <w:rPr>
          <w:rFonts w:hint="default"/>
          <w:lang w:val="fr-FR"/>
        </w:rPr>
      </w:pPr>
      <w:r>
        <w:rPr>
          <w:rFonts w:hint="default"/>
          <w:lang w:val="fr-FR"/>
        </w:rPr>
        <w:t xml:space="preserve">Prérequis : </w:t>
      </w:r>
    </w:p>
    <w:p w14:paraId="51D4FE2F">
      <w:pPr>
        <w:jc w:val="both"/>
        <w:rPr>
          <w:rFonts w:hint="default"/>
          <w:lang w:val="fr-FR"/>
        </w:rPr>
      </w:pPr>
    </w:p>
    <w:p w14:paraId="34376F48">
      <w:pPr>
        <w:jc w:val="both"/>
        <w:rPr>
          <w:rFonts w:hint="default"/>
          <w:lang w:val="fr-FR"/>
        </w:rPr>
      </w:pPr>
      <w:r>
        <w:rPr>
          <w:rFonts w:hint="default"/>
          <w:lang w:val="fr-FR"/>
        </w:rPr>
        <w:t>- Une machine kali.</w:t>
      </w:r>
    </w:p>
    <w:p w14:paraId="7A10B05C">
      <w:pPr>
        <w:jc w:val="both"/>
        <w:rPr>
          <w:rFonts w:hint="default"/>
          <w:lang w:val="fr-FR"/>
        </w:rPr>
      </w:pPr>
      <w:r>
        <w:rPr>
          <w:rFonts w:hint="default"/>
          <w:lang w:val="fr-FR"/>
        </w:rPr>
        <w:t>- Un accès root.</w:t>
      </w:r>
    </w:p>
    <w:p w14:paraId="6288D27A">
      <w:pPr>
        <w:jc w:val="both"/>
        <w:rPr>
          <w:rFonts w:hint="default"/>
          <w:lang w:val="fr-FR"/>
        </w:rPr>
      </w:pPr>
    </w:p>
    <w:p w14:paraId="3B5BA7A7">
      <w:pPr>
        <w:jc w:val="both"/>
        <w:rPr>
          <w:rFonts w:hint="default"/>
          <w:lang w:val="fr-FR"/>
        </w:rPr>
      </w:pPr>
      <w:r>
        <w:rPr>
          <w:rFonts w:hint="default"/>
          <w:lang w:val="fr-FR"/>
        </w:rPr>
        <w:t xml:space="preserve">Définition du réseau : </w:t>
      </w:r>
    </w:p>
    <w:p w14:paraId="5D7E0303">
      <w:pPr>
        <w:jc w:val="both"/>
        <w:rPr>
          <w:rFonts w:hint="default"/>
          <w:lang w:val="fr-FR"/>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14:paraId="63FD3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A8A54BE">
            <w:pPr>
              <w:jc w:val="both"/>
              <w:rPr>
                <w:rFonts w:hint="default"/>
                <w:vertAlign w:val="baseline"/>
                <w:lang w:val="fr-FR"/>
              </w:rPr>
            </w:pPr>
            <w:r>
              <w:rPr>
                <w:rFonts w:hint="default"/>
                <w:vertAlign w:val="baseline"/>
                <w:lang w:val="fr-FR"/>
              </w:rPr>
              <w:t xml:space="preserve">Eléments </w:t>
            </w:r>
          </w:p>
        </w:tc>
        <w:tc>
          <w:tcPr>
            <w:tcW w:w="4261" w:type="dxa"/>
          </w:tcPr>
          <w:p w14:paraId="2405D918">
            <w:pPr>
              <w:jc w:val="both"/>
              <w:rPr>
                <w:rFonts w:hint="default"/>
                <w:vertAlign w:val="baseline"/>
                <w:lang w:val="fr-FR"/>
              </w:rPr>
            </w:pPr>
            <w:r>
              <w:rPr>
                <w:rFonts w:hint="default"/>
                <w:vertAlign w:val="baseline"/>
                <w:lang w:val="fr-FR"/>
              </w:rPr>
              <w:t xml:space="preserve">Rôle </w:t>
            </w:r>
          </w:p>
        </w:tc>
      </w:tr>
      <w:tr w14:paraId="2CFC5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76B2600D">
            <w:pPr>
              <w:jc w:val="both"/>
              <w:rPr>
                <w:rFonts w:hint="default"/>
                <w:vertAlign w:val="baseline"/>
                <w:lang w:val="fr-FR"/>
              </w:rPr>
            </w:pPr>
            <w:r>
              <w:rPr>
                <w:rFonts w:hint="default"/>
                <w:vertAlign w:val="baseline"/>
                <w:lang w:val="fr-FR"/>
              </w:rPr>
              <w:t>Client VPN</w:t>
            </w:r>
          </w:p>
        </w:tc>
        <w:tc>
          <w:tcPr>
            <w:tcW w:w="4261" w:type="dxa"/>
          </w:tcPr>
          <w:p w14:paraId="2A8BB20B">
            <w:pPr>
              <w:jc w:val="both"/>
              <w:rPr>
                <w:rFonts w:hint="default"/>
                <w:vertAlign w:val="baseline"/>
                <w:lang w:val="fr-FR"/>
              </w:rPr>
            </w:pPr>
            <w:r>
              <w:rPr>
                <w:rFonts w:hint="default"/>
                <w:vertAlign w:val="baseline"/>
                <w:lang w:val="fr-FR"/>
              </w:rPr>
              <w:t>Ordinateur de l’utilisateur, connecté avec un fichier .ovpn.</w:t>
            </w:r>
          </w:p>
        </w:tc>
      </w:tr>
      <w:tr w14:paraId="30CF62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D813241">
            <w:pPr>
              <w:jc w:val="both"/>
              <w:rPr>
                <w:rFonts w:hint="default"/>
                <w:vertAlign w:val="baseline"/>
                <w:lang w:val="fr-FR"/>
              </w:rPr>
            </w:pPr>
            <w:r>
              <w:rPr>
                <w:rFonts w:hint="default"/>
                <w:vertAlign w:val="baseline"/>
                <w:lang w:val="fr-FR"/>
              </w:rPr>
              <w:t>Serveur OpenVPN</w:t>
            </w:r>
          </w:p>
        </w:tc>
        <w:tc>
          <w:tcPr>
            <w:tcW w:w="4261" w:type="dxa"/>
          </w:tcPr>
          <w:p w14:paraId="3B04B489">
            <w:pPr>
              <w:jc w:val="both"/>
              <w:rPr>
                <w:rFonts w:hint="default"/>
                <w:vertAlign w:val="baseline"/>
                <w:lang w:val="fr-FR"/>
              </w:rPr>
            </w:pPr>
            <w:r>
              <w:rPr>
                <w:rFonts w:hint="default"/>
                <w:vertAlign w:val="baseline"/>
                <w:lang w:val="fr-FR"/>
              </w:rPr>
              <w:t>Serveur OpenVPN sur une machine Kali.</w:t>
            </w:r>
          </w:p>
        </w:tc>
      </w:tr>
      <w:tr w14:paraId="188A6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1FC13E27">
            <w:pPr>
              <w:jc w:val="both"/>
              <w:rPr>
                <w:rFonts w:hint="default"/>
                <w:vertAlign w:val="baseline"/>
                <w:lang w:val="fr-FR"/>
              </w:rPr>
            </w:pPr>
            <w:r>
              <w:rPr>
                <w:rFonts w:hint="default"/>
                <w:vertAlign w:val="baseline"/>
                <w:lang w:val="fr-FR"/>
              </w:rPr>
              <w:t>Interface VPN</w:t>
            </w:r>
          </w:p>
        </w:tc>
        <w:tc>
          <w:tcPr>
            <w:tcW w:w="4261" w:type="dxa"/>
          </w:tcPr>
          <w:p w14:paraId="6EDBBCF4">
            <w:pPr>
              <w:jc w:val="both"/>
              <w:rPr>
                <w:rFonts w:hint="default"/>
                <w:vertAlign w:val="baseline"/>
                <w:lang w:val="fr-FR"/>
              </w:rPr>
            </w:pPr>
            <w:r>
              <w:rPr>
                <w:rFonts w:hint="default"/>
                <w:vertAlign w:val="baseline"/>
                <w:lang w:val="fr-FR"/>
              </w:rPr>
              <w:t>Interface crée par OpenVPN.</w:t>
            </w:r>
          </w:p>
        </w:tc>
      </w:tr>
      <w:tr w14:paraId="3C9FD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0670E77C">
            <w:pPr>
              <w:jc w:val="both"/>
              <w:rPr>
                <w:rFonts w:hint="default"/>
                <w:vertAlign w:val="baseline"/>
                <w:lang w:val="fr-FR"/>
              </w:rPr>
            </w:pPr>
            <w:r>
              <w:rPr>
                <w:rFonts w:hint="default"/>
                <w:vertAlign w:val="baseline"/>
                <w:lang w:val="fr-FR"/>
              </w:rPr>
              <w:t>Interface réseau</w:t>
            </w:r>
          </w:p>
        </w:tc>
        <w:tc>
          <w:tcPr>
            <w:tcW w:w="4261" w:type="dxa"/>
          </w:tcPr>
          <w:p w14:paraId="68927B90">
            <w:pPr>
              <w:jc w:val="both"/>
              <w:rPr>
                <w:rFonts w:hint="default"/>
                <w:vertAlign w:val="baseline"/>
                <w:lang w:val="fr-FR"/>
              </w:rPr>
            </w:pPr>
            <w:r>
              <w:rPr>
                <w:rFonts w:hint="default"/>
                <w:vertAlign w:val="baseline"/>
                <w:lang w:val="fr-FR"/>
              </w:rPr>
              <w:t>Accès réseau vers Internet.</w:t>
            </w:r>
          </w:p>
        </w:tc>
      </w:tr>
      <w:tr w14:paraId="42DD25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14:paraId="52BB6FCD">
            <w:pPr>
              <w:jc w:val="both"/>
              <w:rPr>
                <w:rFonts w:hint="default"/>
                <w:vertAlign w:val="baseline"/>
                <w:lang w:val="fr-FR"/>
              </w:rPr>
            </w:pPr>
            <w:r>
              <w:rPr>
                <w:rFonts w:hint="default"/>
                <w:vertAlign w:val="baseline"/>
                <w:lang w:val="fr-FR"/>
              </w:rPr>
              <w:t>Intranet</w:t>
            </w:r>
          </w:p>
        </w:tc>
        <w:tc>
          <w:tcPr>
            <w:tcW w:w="4261" w:type="dxa"/>
          </w:tcPr>
          <w:p w14:paraId="62A6203E">
            <w:pPr>
              <w:jc w:val="both"/>
              <w:rPr>
                <w:rFonts w:hint="default"/>
                <w:vertAlign w:val="baseline"/>
                <w:lang w:val="fr-FR"/>
              </w:rPr>
            </w:pPr>
            <w:r>
              <w:rPr>
                <w:rFonts w:hint="default"/>
                <w:vertAlign w:val="baseline"/>
                <w:lang w:val="fr-FR"/>
              </w:rPr>
              <w:t>Réseau privé contenant fichier, serveur interne.</w:t>
            </w:r>
          </w:p>
        </w:tc>
      </w:tr>
    </w:tbl>
    <w:p w14:paraId="1820BD28">
      <w:pPr>
        <w:jc w:val="both"/>
        <w:rPr>
          <w:rFonts w:hint="default"/>
          <w:lang w:val="fr-FR"/>
        </w:rPr>
      </w:pPr>
    </w:p>
    <w:p w14:paraId="6D4CD78F">
      <w:pPr>
        <w:jc w:val="both"/>
        <w:rPr>
          <w:rFonts w:hint="default"/>
          <w:lang w:val="fr-FR"/>
        </w:rPr>
      </w:pPr>
      <w:r>
        <w:rPr>
          <w:rFonts w:hint="default"/>
          <w:lang w:val="fr-FR"/>
        </w:rPr>
        <w:t xml:space="preserve">Bonnes pratiques : </w:t>
      </w:r>
    </w:p>
    <w:p w14:paraId="1D78ED5D">
      <w:pPr>
        <w:jc w:val="both"/>
        <w:rPr>
          <w:rFonts w:hint="default"/>
          <w:lang w:val="fr-FR"/>
        </w:rPr>
      </w:pPr>
    </w:p>
    <w:p w14:paraId="28CF0274">
      <w:pPr>
        <w:jc w:val="both"/>
        <w:rPr>
          <w:rFonts w:hint="default"/>
          <w:lang w:val="fr-FR"/>
        </w:rPr>
      </w:pPr>
      <w:r>
        <w:rPr>
          <w:rFonts w:hint="default"/>
          <w:lang w:val="fr-FR"/>
        </w:rPr>
        <w:t>PKI (Public Key Infrastructure) : Clés publics et privés qui permettent l’authentification des clients et des serveurs.</w:t>
      </w:r>
    </w:p>
    <w:p w14:paraId="559D4112">
      <w:pPr>
        <w:jc w:val="both"/>
        <w:rPr>
          <w:rFonts w:hint="default"/>
          <w:lang w:val="fr-FR"/>
        </w:rPr>
      </w:pPr>
    </w:p>
    <w:p w14:paraId="71F09872">
      <w:pPr>
        <w:jc w:val="both"/>
        <w:rPr>
          <w:rFonts w:hint="default"/>
          <w:lang w:val="fr-FR"/>
        </w:rPr>
      </w:pPr>
      <w:r>
        <w:rPr>
          <w:rFonts w:hint="default"/>
          <w:lang w:val="fr-FR"/>
        </w:rPr>
        <w:t>TLS (Transport Layer Security) : protocole de sécurité pour vérifier l’intégrité et l’authenticité d’un message.</w:t>
      </w:r>
    </w:p>
    <w:p w14:paraId="2433AAE8">
      <w:pPr>
        <w:jc w:val="both"/>
        <w:rPr>
          <w:rFonts w:hint="default"/>
          <w:lang w:val="fr-FR"/>
        </w:rPr>
      </w:pPr>
    </w:p>
    <w:p w14:paraId="160E9653">
      <w:pPr>
        <w:jc w:val="both"/>
        <w:rPr>
          <w:rFonts w:hint="default"/>
          <w:lang w:val="fr-FR"/>
        </w:rPr>
      </w:pPr>
      <w:r>
        <w:rPr>
          <w:rFonts w:hint="default"/>
          <w:lang w:val="fr-FR"/>
        </w:rPr>
        <w:t>DH (diffie-hellman) : Le client et le serveur disposent chacun de leur clé privée, qu'ils utilisent avec la clé publique pour créer une clé commune. La clé privée est également appelée clé secrète.</w:t>
      </w:r>
    </w:p>
    <w:p w14:paraId="342FBEB8">
      <w:pPr>
        <w:jc w:val="both"/>
        <w:rPr>
          <w:rFonts w:hint="default"/>
          <w:lang w:val="fr-FR"/>
        </w:rPr>
      </w:pPr>
    </w:p>
    <w:p w14:paraId="008739E8">
      <w:pPr>
        <w:jc w:val="both"/>
        <w:rPr>
          <w:rFonts w:hint="default"/>
          <w:lang w:val="fr-FR"/>
        </w:rPr>
      </w:pPr>
      <w:r>
        <w:rPr>
          <w:rFonts w:hint="default"/>
          <w:lang w:val="fr-FR"/>
        </w:rPr>
        <w:t>HMAC (hash-based Message Authentification Code) : clé statique utilisée pour protéger le serveur d’attaque par force brut ou Dos.</w:t>
      </w:r>
    </w:p>
    <w:p w14:paraId="1AEA7676">
      <w:pPr>
        <w:jc w:val="both"/>
        <w:rPr>
          <w:rFonts w:hint="default"/>
          <w:lang w:val="fr-FR"/>
        </w:rPr>
      </w:pPr>
    </w:p>
    <w:p w14:paraId="18D23FFF">
      <w:pPr>
        <w:jc w:val="both"/>
        <w:rPr>
          <w:rFonts w:hint="default"/>
          <w:lang w:val="fr-FR"/>
        </w:rPr>
      </w:pPr>
      <w:r>
        <w:rPr>
          <w:rFonts w:hint="default"/>
          <w:lang w:val="fr-FR"/>
        </w:rPr>
        <w:t>UFW (Uncomplicated Firewall) : Génère un pare-feu.</w:t>
      </w:r>
    </w:p>
    <w:p w14:paraId="58C17526">
      <w:pPr>
        <w:jc w:val="both"/>
        <w:rPr>
          <w:rFonts w:hint="default"/>
          <w:lang w:val="fr-FR"/>
        </w:rPr>
      </w:pPr>
    </w:p>
    <w:p w14:paraId="41397486">
      <w:pPr>
        <w:jc w:val="both"/>
        <w:rPr>
          <w:rFonts w:hint="default"/>
          <w:lang w:val="fr-FR"/>
        </w:rPr>
      </w:pPr>
      <w:r>
        <w:rPr>
          <w:rFonts w:hint="default"/>
          <w:lang w:val="fr-FR"/>
        </w:rPr>
        <w:t>NAT (Network Address Translation) : permet à des serveurs, des hôtes et des consoles se trouvant sur différents réseaux de communiquer entre eux via un réseau interne commun. </w:t>
      </w:r>
    </w:p>
    <w:p w14:paraId="0C46D6FE">
      <w:pPr>
        <w:jc w:val="both"/>
        <w:rPr>
          <w:rFonts w:hint="default"/>
          <w:lang w:val="fr-FR"/>
        </w:rPr>
      </w:pPr>
    </w:p>
    <w:p w14:paraId="072989ED">
      <w:pPr>
        <w:numPr>
          <w:ilvl w:val="0"/>
          <w:numId w:val="0"/>
        </w:numPr>
        <w:jc w:val="both"/>
        <w:rPr>
          <w:rFonts w:hint="default"/>
          <w:lang w:val="fr-FR"/>
        </w:rPr>
      </w:pPr>
      <w:r>
        <w:rPr>
          <w:rFonts w:hint="default"/>
          <w:lang w:val="fr-FR"/>
        </w:rPr>
        <w:t>I - Mise à jour du système et Installation des logiciels nécessaires.</w:t>
      </w:r>
    </w:p>
    <w:p w14:paraId="37E9E4FA">
      <w:pPr>
        <w:numPr>
          <w:ilvl w:val="0"/>
          <w:numId w:val="0"/>
        </w:numPr>
        <w:jc w:val="both"/>
        <w:rPr>
          <w:rFonts w:hint="default"/>
          <w:lang w:val="fr-FR"/>
        </w:rPr>
      </w:pPr>
    </w:p>
    <w:p w14:paraId="04AE665B">
      <w:pPr>
        <w:numPr>
          <w:ilvl w:val="0"/>
          <w:numId w:val="0"/>
        </w:numPr>
        <w:jc w:val="both"/>
        <w:rPr>
          <w:rFonts w:hint="default"/>
          <w:lang w:val="fr-FR"/>
        </w:rPr>
      </w:pPr>
      <w:r>
        <w:rPr>
          <w:rFonts w:hint="default"/>
          <w:lang w:val="fr-FR"/>
        </w:rPr>
        <w:t xml:space="preserve">Pour commence nous vérifions que notre système est à jour et nous installons les logiciels nécessaires : </w:t>
      </w:r>
    </w:p>
    <w:p w14:paraId="38D78065">
      <w:pPr>
        <w:numPr>
          <w:ilvl w:val="0"/>
          <w:numId w:val="0"/>
        </w:numPr>
        <w:jc w:val="both"/>
        <w:rPr>
          <w:rFonts w:ascii="Noto Sans" w:hAnsi="Noto Sans" w:eastAsia="Noto Sans" w:cs="Noto Sans"/>
          <w:i w:val="0"/>
          <w:iCs w:val="0"/>
          <w:caps w:val="0"/>
          <w:spacing w:val="0"/>
          <w:sz w:val="24"/>
          <w:szCs w:val="24"/>
        </w:rPr>
      </w:pPr>
      <w:r>
        <w:rPr>
          <w:rFonts w:ascii="Noto Sans" w:hAnsi="Noto Sans" w:eastAsia="Noto Sans" w:cs="Noto Sans"/>
          <w:i w:val="0"/>
          <w:iCs w:val="0"/>
          <w:caps w:val="0"/>
          <w:spacing w:val="0"/>
          <w:sz w:val="24"/>
          <w:szCs w:val="24"/>
        </w:rPr>
        <w:t xml:space="preserve">sudo apt update </w:t>
      </w:r>
    </w:p>
    <w:p w14:paraId="68458324">
      <w:pPr>
        <w:numPr>
          <w:ilvl w:val="0"/>
          <w:numId w:val="0"/>
        </w:numPr>
        <w:jc w:val="both"/>
        <w:rPr>
          <w:rFonts w:ascii="Noto Sans" w:hAnsi="Noto Sans" w:eastAsia="Noto Sans" w:cs="Noto Sans"/>
          <w:i w:val="0"/>
          <w:iCs w:val="0"/>
          <w:caps w:val="0"/>
          <w:spacing w:val="0"/>
          <w:sz w:val="24"/>
          <w:szCs w:val="24"/>
        </w:rPr>
      </w:pPr>
      <w:r>
        <w:rPr>
          <w:rFonts w:ascii="Noto Sans" w:hAnsi="Noto Sans" w:eastAsia="Noto Sans" w:cs="Noto Sans"/>
          <w:i w:val="0"/>
          <w:iCs w:val="0"/>
          <w:caps w:val="0"/>
          <w:spacing w:val="0"/>
          <w:sz w:val="24"/>
          <w:szCs w:val="24"/>
        </w:rPr>
        <w:t>sudo apt install openvpn easy-rsa ufw</w:t>
      </w:r>
    </w:p>
    <w:p w14:paraId="6FFEADD6">
      <w:pPr>
        <w:numPr>
          <w:ilvl w:val="0"/>
          <w:numId w:val="0"/>
        </w:numPr>
        <w:jc w:val="both"/>
        <w:rPr>
          <w:rFonts w:hint="default" w:eastAsia="Noto Sans" w:cs="Noto Sans" w:asciiTheme="minorAscii" w:hAnsiTheme="minorAscii"/>
          <w:b w:val="0"/>
          <w:bCs w:val="0"/>
          <w:i w:val="0"/>
          <w:iCs w:val="0"/>
          <w:caps w:val="0"/>
          <w:spacing w:val="0"/>
          <w:sz w:val="21"/>
          <w:szCs w:val="21"/>
          <w:lang w:val="fr-FR"/>
        </w:rPr>
      </w:pPr>
      <w:r>
        <w:rPr>
          <w:rFonts w:hint="default" w:eastAsia="Noto Sans" w:cs="Noto Sans" w:asciiTheme="minorAscii" w:hAnsiTheme="minorAscii"/>
          <w:b w:val="0"/>
          <w:bCs w:val="0"/>
          <w:i w:val="0"/>
          <w:iCs w:val="0"/>
          <w:spacing w:val="0"/>
          <w:sz w:val="21"/>
          <w:szCs w:val="21"/>
          <w:lang w:val="fr-FR"/>
        </w:rPr>
        <w:t>L</w:t>
      </w:r>
      <w:r>
        <w:rPr>
          <w:rFonts w:hint="default" w:eastAsia="Noto Sans" w:cs="Noto Sans" w:asciiTheme="minorAscii" w:hAnsiTheme="minorAscii"/>
          <w:b w:val="0"/>
          <w:bCs w:val="0"/>
          <w:i w:val="0"/>
          <w:iCs w:val="0"/>
          <w:caps w:val="0"/>
          <w:spacing w:val="0"/>
          <w:sz w:val="21"/>
          <w:szCs w:val="21"/>
          <w:lang w:val="fr-FR"/>
        </w:rPr>
        <w:t>a première commande, permet de vérifier si notre système est à jour et de le mettre à jour si tel n’est pas le cas. La deuxième commande, install openvpn, mais aussi l’outil easy-rsa qui va nous permettre de gérer les certificas et la pki. Enfin, nous installons uwf, qui permet une sécurité simplifié.</w:t>
      </w:r>
    </w:p>
    <w:p w14:paraId="1643AFA0">
      <w:pPr>
        <w:numPr>
          <w:ilvl w:val="0"/>
          <w:numId w:val="0"/>
        </w:numPr>
        <w:jc w:val="both"/>
        <w:rPr>
          <w:rFonts w:hint="default" w:eastAsia="Noto Sans" w:cs="Noto Sans" w:asciiTheme="minorAscii" w:hAnsiTheme="minorAscii"/>
          <w:b w:val="0"/>
          <w:bCs w:val="0"/>
          <w:i w:val="0"/>
          <w:iCs w:val="0"/>
          <w:caps w:val="0"/>
          <w:spacing w:val="0"/>
          <w:sz w:val="21"/>
          <w:szCs w:val="21"/>
          <w:lang w:val="fr-FR"/>
        </w:rPr>
      </w:pPr>
    </w:p>
    <w:p w14:paraId="68C9EB24">
      <w:pPr>
        <w:numPr>
          <w:ilvl w:val="0"/>
          <w:numId w:val="0"/>
        </w:numPr>
        <w:jc w:val="both"/>
        <w:rPr>
          <w:rFonts w:hint="default" w:eastAsia="Noto Sans" w:cs="Noto Sans" w:asciiTheme="minorAscii" w:hAnsiTheme="minorAscii"/>
          <w:b w:val="0"/>
          <w:bCs w:val="0"/>
          <w:i w:val="0"/>
          <w:iCs w:val="0"/>
          <w:caps w:val="0"/>
          <w:spacing w:val="0"/>
          <w:sz w:val="21"/>
          <w:szCs w:val="21"/>
          <w:lang w:val="fr-FR"/>
        </w:rPr>
      </w:pPr>
      <w:r>
        <w:rPr>
          <w:rFonts w:hint="default" w:eastAsia="Noto Sans" w:cs="Noto Sans" w:asciiTheme="minorAscii" w:hAnsiTheme="minorAscii"/>
          <w:b w:val="0"/>
          <w:bCs w:val="0"/>
          <w:i w:val="0"/>
          <w:iCs w:val="0"/>
          <w:caps w:val="0"/>
          <w:spacing w:val="0"/>
          <w:sz w:val="21"/>
          <w:szCs w:val="21"/>
          <w:lang w:val="fr-FR"/>
        </w:rPr>
        <w:t xml:space="preserve">II - Création de l’infrastructure PKI : </w:t>
      </w:r>
    </w:p>
    <w:p w14:paraId="178860CA">
      <w:pPr>
        <w:numPr>
          <w:ilvl w:val="0"/>
          <w:numId w:val="0"/>
        </w:numPr>
        <w:jc w:val="both"/>
        <w:rPr>
          <w:rFonts w:hint="default" w:eastAsia="Noto Sans" w:cs="Noto Sans" w:asciiTheme="minorAscii" w:hAnsiTheme="minorAscii"/>
          <w:b w:val="0"/>
          <w:bCs w:val="0"/>
          <w:i w:val="0"/>
          <w:iCs w:val="0"/>
          <w:caps w:val="0"/>
          <w:spacing w:val="0"/>
          <w:sz w:val="21"/>
          <w:szCs w:val="21"/>
          <w:lang w:val="fr-FR"/>
        </w:rPr>
      </w:pPr>
    </w:p>
    <w:p w14:paraId="361DB9B7">
      <w:pPr>
        <w:numPr>
          <w:ilvl w:val="0"/>
          <w:numId w:val="0"/>
        </w:numPr>
        <w:jc w:val="both"/>
        <w:rPr>
          <w:rFonts w:hint="default" w:eastAsia="Noto Sans" w:cs="Noto Sans" w:asciiTheme="minorAscii" w:hAnsiTheme="minorAscii"/>
          <w:b w:val="0"/>
          <w:bCs w:val="0"/>
          <w:i w:val="0"/>
          <w:iCs w:val="0"/>
          <w:caps w:val="0"/>
          <w:spacing w:val="0"/>
          <w:sz w:val="21"/>
          <w:szCs w:val="21"/>
          <w:lang w:val="fr-FR"/>
        </w:rPr>
      </w:pPr>
      <w:r>
        <w:rPr>
          <w:rFonts w:hint="default" w:eastAsia="Noto Sans" w:cs="Noto Sans" w:asciiTheme="minorAscii" w:hAnsiTheme="minorAscii"/>
          <w:b w:val="0"/>
          <w:bCs w:val="0"/>
          <w:i w:val="0"/>
          <w:iCs w:val="0"/>
          <w:caps w:val="0"/>
          <w:spacing w:val="0"/>
          <w:sz w:val="21"/>
          <w:szCs w:val="21"/>
          <w:lang w:val="fr-FR"/>
        </w:rPr>
        <w:t xml:space="preserve">Nous allons maintenant créer un dossier pour Easy-rsa qui contiendra les scripts nécessaires pour pouvoir stocker les clés et les certificats : </w:t>
      </w:r>
    </w:p>
    <w:p w14:paraId="3966B8A4">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324100" cy="409575"/>
            <wp:effectExtent l="0" t="0" r="0" b="9525"/>
            <wp:docPr id="2" name="Imag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G_256"/>
                    <pic:cNvPicPr>
                      <a:picLocks noChangeAspect="1"/>
                    </pic:cNvPicPr>
                  </pic:nvPicPr>
                  <pic:blipFill>
                    <a:blip r:embed="rId4"/>
                    <a:stretch>
                      <a:fillRect/>
                    </a:stretch>
                  </pic:blipFill>
                  <pic:spPr>
                    <a:xfrm>
                      <a:off x="0" y="0"/>
                      <a:ext cx="2324100" cy="409575"/>
                    </a:xfrm>
                    <a:prstGeom prst="rect">
                      <a:avLst/>
                    </a:prstGeom>
                    <a:noFill/>
                    <a:ln w="9525">
                      <a:noFill/>
                    </a:ln>
                  </pic:spPr>
                </pic:pic>
              </a:graphicData>
            </a:graphic>
          </wp:inline>
        </w:drawing>
      </w:r>
    </w:p>
    <w:p w14:paraId="16825B9A">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428875" cy="533400"/>
            <wp:effectExtent l="0" t="0" r="9525" b="0"/>
            <wp:docPr id="3" name="Imag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IMG_256"/>
                    <pic:cNvPicPr>
                      <a:picLocks noChangeAspect="1"/>
                    </pic:cNvPicPr>
                  </pic:nvPicPr>
                  <pic:blipFill>
                    <a:blip r:embed="rId5"/>
                    <a:stretch>
                      <a:fillRect/>
                    </a:stretch>
                  </pic:blipFill>
                  <pic:spPr>
                    <a:xfrm>
                      <a:off x="0" y="0"/>
                      <a:ext cx="2428875" cy="533400"/>
                    </a:xfrm>
                    <a:prstGeom prst="rect">
                      <a:avLst/>
                    </a:prstGeom>
                    <a:noFill/>
                    <a:ln w="9525">
                      <a:noFill/>
                    </a:ln>
                  </pic:spPr>
                </pic:pic>
              </a:graphicData>
            </a:graphic>
          </wp:inline>
        </w:drawing>
      </w:r>
    </w:p>
    <w:p w14:paraId="0CA336AB">
      <w:pPr>
        <w:numPr>
          <w:ilvl w:val="0"/>
          <w:numId w:val="0"/>
        </w:numPr>
        <w:jc w:val="both"/>
        <w:rPr>
          <w:rFonts w:hint="default" w:ascii="Calibri" w:hAnsi="Calibri" w:eastAsia="Noto Sans" w:cs="Calibri"/>
          <w:i w:val="0"/>
          <w:iCs w:val="0"/>
          <w:caps w:val="0"/>
          <w:spacing w:val="0"/>
          <w:sz w:val="21"/>
          <w:szCs w:val="21"/>
          <w:lang w:val="fr-FR"/>
        </w:rPr>
      </w:pPr>
      <w:r>
        <w:rPr>
          <w:rFonts w:hint="default" w:ascii="Calibri" w:hAnsi="Calibri" w:eastAsia="Noto Sans" w:cs="Calibri"/>
          <w:i w:val="0"/>
          <w:iCs w:val="0"/>
          <w:caps w:val="0"/>
          <w:spacing w:val="0"/>
          <w:sz w:val="21"/>
          <w:szCs w:val="21"/>
          <w:lang w:val="fr-FR"/>
        </w:rPr>
        <w:t xml:space="preserve">III - Configuration des valeurs par défaut des PKI : </w:t>
      </w:r>
    </w:p>
    <w:p w14:paraId="22E8B126">
      <w:pPr>
        <w:numPr>
          <w:ilvl w:val="0"/>
          <w:numId w:val="0"/>
        </w:numPr>
        <w:jc w:val="both"/>
        <w:rPr>
          <w:rFonts w:ascii="Noto Sans" w:hAnsi="Noto Sans" w:eastAsia="Noto Sans" w:cs="Noto Sans"/>
          <w:i w:val="0"/>
          <w:iCs w:val="0"/>
          <w:caps w:val="0"/>
          <w:spacing w:val="0"/>
          <w:sz w:val="24"/>
          <w:szCs w:val="24"/>
        </w:rPr>
      </w:pPr>
      <w:r>
        <w:rPr>
          <w:rFonts w:ascii="Noto Sans" w:hAnsi="Noto Sans" w:eastAsia="Noto Sans" w:cs="Noto Sans"/>
          <w:i w:val="0"/>
          <w:iCs w:val="0"/>
          <w:caps w:val="0"/>
          <w:spacing w:val="0"/>
          <w:sz w:val="24"/>
          <w:szCs w:val="24"/>
        </w:rPr>
        <w:t>nano vars</w:t>
      </w:r>
    </w:p>
    <w:p w14:paraId="170F057C">
      <w:pPr>
        <w:numPr>
          <w:ilvl w:val="0"/>
          <w:numId w:val="0"/>
        </w:numPr>
        <w:jc w:val="both"/>
        <w:rPr>
          <w:rFonts w:hint="default" w:ascii="Calibri" w:hAnsi="Calibri" w:eastAsia="Noto Sans" w:cs="Calibri"/>
          <w:i w:val="0"/>
          <w:iCs w:val="0"/>
          <w:caps w:val="0"/>
          <w:spacing w:val="0"/>
          <w:sz w:val="21"/>
          <w:szCs w:val="21"/>
          <w:lang w:val="fr-FR"/>
        </w:rPr>
      </w:pPr>
      <w:r>
        <w:rPr>
          <w:rFonts w:hint="default" w:ascii="Calibri" w:hAnsi="Calibri" w:eastAsia="Noto Sans" w:cs="Calibri"/>
          <w:i w:val="0"/>
          <w:iCs w:val="0"/>
          <w:caps w:val="0"/>
          <w:spacing w:val="0"/>
          <w:sz w:val="21"/>
          <w:szCs w:val="21"/>
          <w:lang w:val="fr-FR"/>
        </w:rPr>
        <w:t xml:space="preserve">On édite le fichier «vars» pour configurer les valeurs par défaut qui seront présentes dans chaque certificats : </w:t>
      </w:r>
    </w:p>
    <w:p w14:paraId="63F3FA1C">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3114675" cy="1638300"/>
            <wp:effectExtent l="0" t="0" r="9525" b="0"/>
            <wp:docPr id="1"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IMG_256"/>
                    <pic:cNvPicPr>
                      <a:picLocks noChangeAspect="1"/>
                    </pic:cNvPicPr>
                  </pic:nvPicPr>
                  <pic:blipFill>
                    <a:blip r:embed="rId6"/>
                    <a:stretch>
                      <a:fillRect/>
                    </a:stretch>
                  </pic:blipFill>
                  <pic:spPr>
                    <a:xfrm>
                      <a:off x="0" y="0"/>
                      <a:ext cx="3114675" cy="1638300"/>
                    </a:xfrm>
                    <a:prstGeom prst="rect">
                      <a:avLst/>
                    </a:prstGeom>
                    <a:noFill/>
                    <a:ln w="9525">
                      <a:noFill/>
                    </a:ln>
                  </pic:spPr>
                </pic:pic>
              </a:graphicData>
            </a:graphic>
          </wp:inline>
        </w:drawing>
      </w:r>
    </w:p>
    <w:p w14:paraId="020585F6">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IV - Initialisation de la PKI : </w:t>
      </w:r>
    </w:p>
    <w:p w14:paraId="22D7766C">
      <w:pPr>
        <w:numPr>
          <w:ilvl w:val="0"/>
          <w:numId w:val="0"/>
        </w:numPr>
        <w:jc w:val="both"/>
        <w:rPr>
          <w:rFonts w:hint="default" w:ascii="Calibri" w:hAnsi="Calibri" w:eastAsia="SimSun" w:cs="Calibri"/>
          <w:sz w:val="21"/>
          <w:szCs w:val="21"/>
          <w:lang w:val="fr-FR"/>
        </w:rPr>
      </w:pPr>
    </w:p>
    <w:p w14:paraId="76DCAF80">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533650" cy="447675"/>
            <wp:effectExtent l="0" t="0" r="0" b="9525"/>
            <wp:docPr id="4" name="Imag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IMG_256"/>
                    <pic:cNvPicPr>
                      <a:picLocks noChangeAspect="1"/>
                    </pic:cNvPicPr>
                  </pic:nvPicPr>
                  <pic:blipFill>
                    <a:blip r:embed="rId7"/>
                    <a:stretch>
                      <a:fillRect/>
                    </a:stretch>
                  </pic:blipFill>
                  <pic:spPr>
                    <a:xfrm>
                      <a:off x="0" y="0"/>
                      <a:ext cx="2533650" cy="447675"/>
                    </a:xfrm>
                    <a:prstGeom prst="rect">
                      <a:avLst/>
                    </a:prstGeom>
                    <a:noFill/>
                    <a:ln w="9525">
                      <a:noFill/>
                    </a:ln>
                  </pic:spPr>
                </pic:pic>
              </a:graphicData>
            </a:graphic>
          </wp:inline>
        </w:drawing>
      </w:r>
    </w:p>
    <w:p w14:paraId="3A9733EB">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Dans cette étape, nous éxécutons un script qui initialise easy-rsa, et ensuite nous initialisons la PKI avec «init-pki» qui crée un sous-dossier qui contiendra les certificats, les clés etc.</w:t>
      </w:r>
    </w:p>
    <w:p w14:paraId="7B707689">
      <w:pPr>
        <w:numPr>
          <w:ilvl w:val="0"/>
          <w:numId w:val="0"/>
        </w:numPr>
        <w:jc w:val="both"/>
        <w:rPr>
          <w:rFonts w:hint="default" w:ascii="Calibri" w:hAnsi="Calibri" w:eastAsia="SimSun" w:cs="Calibri"/>
          <w:sz w:val="21"/>
          <w:szCs w:val="21"/>
          <w:lang w:val="fr-FR"/>
        </w:rPr>
      </w:pPr>
    </w:p>
    <w:p w14:paraId="238A656C">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V - Création de la CA : </w:t>
      </w:r>
    </w:p>
    <w:p w14:paraId="7654A26F">
      <w:pPr>
        <w:numPr>
          <w:ilvl w:val="0"/>
          <w:numId w:val="0"/>
        </w:numPr>
        <w:jc w:val="both"/>
        <w:rPr>
          <w:rFonts w:hint="default" w:ascii="Calibri" w:hAnsi="Calibri" w:eastAsia="SimSun" w:cs="Calibri"/>
          <w:sz w:val="21"/>
          <w:szCs w:val="21"/>
          <w:lang w:val="fr-FR"/>
        </w:rPr>
      </w:pPr>
    </w:p>
    <w:p w14:paraId="4628041F">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Maintenant nous créons une autorité de certifications qui s’occupera dans le futur pour certifier les certificats et les clients du VPN.</w:t>
      </w:r>
    </w:p>
    <w:p w14:paraId="2A5A6CB6">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447925" cy="476250"/>
            <wp:effectExtent l="0" t="0" r="9525" b="0"/>
            <wp:docPr id="5" name="Imag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IMG_256"/>
                    <pic:cNvPicPr>
                      <a:picLocks noChangeAspect="1"/>
                    </pic:cNvPicPr>
                  </pic:nvPicPr>
                  <pic:blipFill>
                    <a:blip r:embed="rId8"/>
                    <a:stretch>
                      <a:fillRect/>
                    </a:stretch>
                  </pic:blipFill>
                  <pic:spPr>
                    <a:xfrm>
                      <a:off x="0" y="0"/>
                      <a:ext cx="2447925" cy="476250"/>
                    </a:xfrm>
                    <a:prstGeom prst="rect">
                      <a:avLst/>
                    </a:prstGeom>
                    <a:noFill/>
                    <a:ln w="9525">
                      <a:noFill/>
                    </a:ln>
                  </pic:spPr>
                </pic:pic>
              </a:graphicData>
            </a:graphic>
          </wp:inline>
        </w:drawing>
      </w:r>
    </w:p>
    <w:p w14:paraId="2C297005">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construit l’autorité de certification et génère une paire de clé :</w:t>
      </w:r>
    </w:p>
    <w:p w14:paraId="60EF93C4">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ab/>
      </w:r>
      <w:r>
        <w:rPr>
          <w:rFonts w:hint="default" w:ascii="Calibri" w:hAnsi="Calibri" w:eastAsia="SimSun" w:cs="Calibri"/>
          <w:sz w:val="21"/>
          <w:szCs w:val="21"/>
          <w:lang w:val="fr-FR"/>
        </w:rPr>
        <w:t>- une clé secrète</w:t>
      </w:r>
    </w:p>
    <w:p w14:paraId="01D97D6E">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ab/>
      </w:r>
      <w:r>
        <w:rPr>
          <w:rFonts w:hint="default" w:ascii="Calibri" w:hAnsi="Calibri" w:eastAsia="SimSun" w:cs="Calibri"/>
          <w:sz w:val="21"/>
          <w:szCs w:val="21"/>
          <w:lang w:val="fr-FR"/>
        </w:rPr>
        <w:t>- une clé public.</w:t>
      </w:r>
    </w:p>
    <w:p w14:paraId="5B7E2F34">
      <w:pPr>
        <w:numPr>
          <w:ilvl w:val="0"/>
          <w:numId w:val="0"/>
        </w:numPr>
        <w:jc w:val="both"/>
        <w:rPr>
          <w:rFonts w:hint="default" w:ascii="Calibri" w:hAnsi="Calibri" w:eastAsia="SimSun" w:cs="Calibri"/>
          <w:sz w:val="21"/>
          <w:szCs w:val="21"/>
          <w:lang w:val="fr-FR"/>
        </w:rPr>
      </w:pPr>
    </w:p>
    <w:p w14:paraId="76E15910">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VI - Requête et clé du serveur : </w:t>
      </w:r>
    </w:p>
    <w:p w14:paraId="1A04C9EB">
      <w:pPr>
        <w:numPr>
          <w:ilvl w:val="0"/>
          <w:numId w:val="0"/>
        </w:numPr>
        <w:jc w:val="both"/>
        <w:rPr>
          <w:rFonts w:hint="default" w:ascii="Calibri" w:hAnsi="Calibri" w:eastAsia="SimSun" w:cs="Calibri"/>
          <w:sz w:val="21"/>
          <w:szCs w:val="21"/>
          <w:lang w:val="fr-FR"/>
        </w:rPr>
      </w:pPr>
    </w:p>
    <w:p w14:paraId="0A85808E">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Maintenant que nous avons crée notre CA, nous créons la clé privée du serveur et le certificat. </w:t>
      </w:r>
    </w:p>
    <w:p w14:paraId="37FE41E8">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838450" cy="600075"/>
            <wp:effectExtent l="0" t="0" r="0" b="9525"/>
            <wp:docPr id="6" name="Imag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IMG_256"/>
                    <pic:cNvPicPr>
                      <a:picLocks noChangeAspect="1"/>
                    </pic:cNvPicPr>
                  </pic:nvPicPr>
                  <pic:blipFill>
                    <a:blip r:embed="rId9"/>
                    <a:stretch>
                      <a:fillRect/>
                    </a:stretch>
                  </pic:blipFill>
                  <pic:spPr>
                    <a:xfrm>
                      <a:off x="0" y="0"/>
                      <a:ext cx="2838450" cy="600075"/>
                    </a:xfrm>
                    <a:prstGeom prst="rect">
                      <a:avLst/>
                    </a:prstGeom>
                    <a:noFill/>
                    <a:ln w="9525">
                      <a:noFill/>
                    </a:ln>
                  </pic:spPr>
                </pic:pic>
              </a:graphicData>
            </a:graphic>
          </wp:inline>
        </w:drawing>
      </w:r>
    </w:p>
    <w:p w14:paraId="56CCDAB3">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génère une clé privée pour le serveur mais aussi une requête de certificat pour le serveur. La requête de certificat devra donc être validé par le CA.</w:t>
      </w:r>
    </w:p>
    <w:p w14:paraId="13EDA0EA">
      <w:pPr>
        <w:numPr>
          <w:ilvl w:val="0"/>
          <w:numId w:val="0"/>
        </w:numPr>
        <w:jc w:val="both"/>
        <w:rPr>
          <w:rFonts w:hint="default" w:ascii="Calibri" w:hAnsi="Calibri" w:eastAsia="SimSun" w:cs="Calibri"/>
          <w:sz w:val="21"/>
          <w:szCs w:val="21"/>
          <w:lang w:val="fr-FR"/>
        </w:rPr>
      </w:pPr>
    </w:p>
    <w:p w14:paraId="42DB0A83">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VII - Validation du certificat du serveur :</w:t>
      </w:r>
    </w:p>
    <w:p w14:paraId="39BEDEB1">
      <w:pPr>
        <w:numPr>
          <w:ilvl w:val="0"/>
          <w:numId w:val="0"/>
        </w:numPr>
        <w:jc w:val="both"/>
        <w:rPr>
          <w:rFonts w:hint="default" w:ascii="Calibri" w:hAnsi="Calibri" w:eastAsia="SimSun" w:cs="Calibri"/>
          <w:sz w:val="21"/>
          <w:szCs w:val="21"/>
          <w:lang w:val="fr-FR"/>
        </w:rPr>
      </w:pPr>
    </w:p>
    <w:p w14:paraId="7FBF4D77">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3057525" cy="571500"/>
            <wp:effectExtent l="0" t="0" r="9525" b="0"/>
            <wp:docPr id="7" name="Imag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IMG_256"/>
                    <pic:cNvPicPr>
                      <a:picLocks noChangeAspect="1"/>
                    </pic:cNvPicPr>
                  </pic:nvPicPr>
                  <pic:blipFill>
                    <a:blip r:embed="rId10"/>
                    <a:stretch>
                      <a:fillRect/>
                    </a:stretch>
                  </pic:blipFill>
                  <pic:spPr>
                    <a:xfrm>
                      <a:off x="0" y="0"/>
                      <a:ext cx="3057525" cy="571500"/>
                    </a:xfrm>
                    <a:prstGeom prst="rect">
                      <a:avLst/>
                    </a:prstGeom>
                    <a:noFill/>
                    <a:ln w="9525">
                      <a:noFill/>
                    </a:ln>
                  </pic:spPr>
                </pic:pic>
              </a:graphicData>
            </a:graphic>
          </wp:inline>
        </w:drawing>
      </w:r>
    </w:p>
    <w:p w14:paraId="5ECC1FFA">
      <w:pPr>
        <w:numPr>
          <w:ilvl w:val="0"/>
          <w:numId w:val="0"/>
        </w:numPr>
        <w:jc w:val="both"/>
        <w:rPr>
          <w:rFonts w:ascii="SimSun" w:hAnsi="SimSun" w:eastAsia="SimSun" w:cs="SimSun"/>
          <w:sz w:val="24"/>
          <w:szCs w:val="24"/>
        </w:rPr>
      </w:pPr>
    </w:p>
    <w:p w14:paraId="506498C2">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permet de valider la requête du serveur fait dans l’étape d’avant avec le CA. La commande indique qu’il y a un certificat à valider, on lui indique le type et le nom, ici «server».</w:t>
      </w:r>
    </w:p>
    <w:p w14:paraId="0E7F4A30">
      <w:pPr>
        <w:numPr>
          <w:ilvl w:val="0"/>
          <w:numId w:val="0"/>
        </w:numPr>
        <w:jc w:val="both"/>
        <w:rPr>
          <w:rFonts w:hint="default" w:ascii="Calibri" w:hAnsi="Calibri" w:eastAsia="SimSun" w:cs="Calibri"/>
          <w:sz w:val="21"/>
          <w:szCs w:val="21"/>
          <w:lang w:val="fr-FR"/>
        </w:rPr>
      </w:pPr>
    </w:p>
    <w:p w14:paraId="0D8D7091">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VIII - Génération de la clé DH : </w:t>
      </w:r>
    </w:p>
    <w:p w14:paraId="598492AB">
      <w:pPr>
        <w:numPr>
          <w:ilvl w:val="0"/>
          <w:numId w:val="0"/>
        </w:numPr>
        <w:jc w:val="both"/>
        <w:rPr>
          <w:rFonts w:hint="default" w:ascii="Calibri" w:hAnsi="Calibri" w:eastAsia="SimSun" w:cs="Calibri"/>
          <w:sz w:val="21"/>
          <w:szCs w:val="21"/>
          <w:lang w:val="fr-FR"/>
        </w:rPr>
      </w:pPr>
    </w:p>
    <w:p w14:paraId="3520BB21">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Dans cette étape, nous créons la clé DH qui est un protocole de sécurité indispensable pour OpenVpn. En effet, elle permet d’établir des connexions sécurisés entre le serveur et le client.</w:t>
      </w:r>
    </w:p>
    <w:p w14:paraId="4823EB05">
      <w:pPr>
        <w:numPr>
          <w:ilvl w:val="0"/>
          <w:numId w:val="0"/>
        </w:numPr>
        <w:jc w:val="both"/>
        <w:rPr>
          <w:rFonts w:hint="default" w:ascii="Calibri" w:hAnsi="Calibri" w:eastAsia="SimSun" w:cs="Calibri"/>
          <w:sz w:val="21"/>
          <w:szCs w:val="21"/>
          <w:lang w:val="fr-FR"/>
        </w:rPr>
      </w:pPr>
    </w:p>
    <w:p w14:paraId="6C0A09C6">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305050" cy="609600"/>
            <wp:effectExtent l="0" t="0" r="0" b="0"/>
            <wp:docPr id="8" name="Imag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IMG_256"/>
                    <pic:cNvPicPr>
                      <a:picLocks noChangeAspect="1"/>
                    </pic:cNvPicPr>
                  </pic:nvPicPr>
                  <pic:blipFill>
                    <a:blip r:embed="rId11"/>
                    <a:stretch>
                      <a:fillRect/>
                    </a:stretch>
                  </pic:blipFill>
                  <pic:spPr>
                    <a:xfrm>
                      <a:off x="0" y="0"/>
                      <a:ext cx="2305050" cy="609600"/>
                    </a:xfrm>
                    <a:prstGeom prst="rect">
                      <a:avLst/>
                    </a:prstGeom>
                    <a:noFill/>
                    <a:ln w="9525">
                      <a:noFill/>
                    </a:ln>
                  </pic:spPr>
                </pic:pic>
              </a:graphicData>
            </a:graphic>
          </wp:inline>
        </w:drawing>
      </w:r>
    </w:p>
    <w:p w14:paraId="225FD9AB">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IX - Génération de la clé TLS HMAC : </w:t>
      </w:r>
    </w:p>
    <w:p w14:paraId="499D2B1B">
      <w:pPr>
        <w:numPr>
          <w:ilvl w:val="0"/>
          <w:numId w:val="0"/>
        </w:numPr>
        <w:jc w:val="both"/>
        <w:rPr>
          <w:rFonts w:hint="default" w:ascii="Calibri" w:hAnsi="Calibri" w:eastAsia="SimSun" w:cs="Calibri"/>
          <w:sz w:val="21"/>
          <w:szCs w:val="21"/>
          <w:lang w:val="fr-FR"/>
        </w:rPr>
      </w:pPr>
    </w:p>
    <w:p w14:paraId="512A733A">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952750" cy="600075"/>
            <wp:effectExtent l="0" t="0" r="0" b="9525"/>
            <wp:docPr id="9" name="Imag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IMG_256"/>
                    <pic:cNvPicPr>
                      <a:picLocks noChangeAspect="1"/>
                    </pic:cNvPicPr>
                  </pic:nvPicPr>
                  <pic:blipFill>
                    <a:blip r:embed="rId12"/>
                    <a:stretch>
                      <a:fillRect/>
                    </a:stretch>
                  </pic:blipFill>
                  <pic:spPr>
                    <a:xfrm>
                      <a:off x="0" y="0"/>
                      <a:ext cx="2952750" cy="600075"/>
                    </a:xfrm>
                    <a:prstGeom prst="rect">
                      <a:avLst/>
                    </a:prstGeom>
                    <a:noFill/>
                    <a:ln w="9525">
                      <a:noFill/>
                    </a:ln>
                  </pic:spPr>
                </pic:pic>
              </a:graphicData>
            </a:graphic>
          </wp:inline>
        </w:drawing>
      </w:r>
    </w:p>
    <w:p w14:paraId="2B4C250C">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rajoute une protection supplémentaire de sécurité à la clé DH. Elle permet de protéger le serveur des attaques de brut-force ou de Dos. Elle génère une clé statique que l’on stocke dans le fichier ta.key. Ce fichier devra être partagé entre le client et le serveur pour chiffrer et permettre l’authentification.</w:t>
      </w:r>
    </w:p>
    <w:p w14:paraId="58377656">
      <w:pPr>
        <w:numPr>
          <w:ilvl w:val="0"/>
          <w:numId w:val="0"/>
        </w:numPr>
        <w:jc w:val="both"/>
        <w:rPr>
          <w:rFonts w:hint="default" w:ascii="Calibri" w:hAnsi="Calibri" w:eastAsia="SimSun" w:cs="Calibri"/>
          <w:sz w:val="21"/>
          <w:szCs w:val="21"/>
          <w:lang w:val="fr-FR"/>
        </w:rPr>
      </w:pPr>
    </w:p>
    <w:p w14:paraId="79BBB64F">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 - Requête et clé client : </w:t>
      </w:r>
    </w:p>
    <w:p w14:paraId="41271FCE">
      <w:pPr>
        <w:numPr>
          <w:ilvl w:val="0"/>
          <w:numId w:val="0"/>
        </w:numPr>
        <w:jc w:val="both"/>
        <w:rPr>
          <w:rFonts w:hint="default" w:ascii="Calibri" w:hAnsi="Calibri" w:eastAsia="SimSun" w:cs="Calibri"/>
          <w:sz w:val="21"/>
          <w:szCs w:val="21"/>
          <w:lang w:val="fr-FR"/>
        </w:rPr>
      </w:pPr>
    </w:p>
    <w:p w14:paraId="3285E483">
      <w:pPr>
        <w:numPr>
          <w:ilvl w:val="0"/>
          <w:numId w:val="0"/>
        </w:numPr>
        <w:jc w:val="both"/>
        <w:rPr>
          <w:rFonts w:hint="default" w:ascii="Calibri" w:hAnsi="Calibri" w:eastAsia="SimSun" w:cs="Calibri"/>
          <w:sz w:val="21"/>
          <w:szCs w:val="21"/>
          <w:lang w:val="fr-FR"/>
        </w:rPr>
      </w:pPr>
      <w:r>
        <w:rPr>
          <w:rFonts w:ascii="SimSun" w:hAnsi="SimSun" w:eastAsia="SimSun" w:cs="SimSun"/>
          <w:sz w:val="24"/>
          <w:szCs w:val="24"/>
        </w:rPr>
        <w:drawing>
          <wp:inline distT="0" distB="0" distL="114300" distR="114300">
            <wp:extent cx="3276600" cy="704850"/>
            <wp:effectExtent l="0" t="0" r="0" b="0"/>
            <wp:docPr id="10" name="Imag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IMG_256"/>
                    <pic:cNvPicPr>
                      <a:picLocks noChangeAspect="1"/>
                    </pic:cNvPicPr>
                  </pic:nvPicPr>
                  <pic:blipFill>
                    <a:blip r:embed="rId13"/>
                    <a:stretch>
                      <a:fillRect/>
                    </a:stretch>
                  </pic:blipFill>
                  <pic:spPr>
                    <a:xfrm>
                      <a:off x="0" y="0"/>
                      <a:ext cx="3276600" cy="704850"/>
                    </a:xfrm>
                    <a:prstGeom prst="rect">
                      <a:avLst/>
                    </a:prstGeom>
                    <a:noFill/>
                    <a:ln w="9525">
                      <a:noFill/>
                    </a:ln>
                  </pic:spPr>
                </pic:pic>
              </a:graphicData>
            </a:graphic>
          </wp:inline>
        </w:drawing>
      </w:r>
    </w:p>
    <w:p w14:paraId="5C1A081F">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Comme pour l’étape 6, nous générons une clé et une requête de certificat pour un client. Puis cette requête est validé par la CA, nous indiquons que c’est un client et son nom «client1».</w:t>
      </w:r>
    </w:p>
    <w:p w14:paraId="438180F4">
      <w:pPr>
        <w:numPr>
          <w:ilvl w:val="0"/>
          <w:numId w:val="0"/>
        </w:numPr>
        <w:jc w:val="both"/>
        <w:rPr>
          <w:rFonts w:hint="default" w:ascii="Calibri" w:hAnsi="Calibri" w:eastAsia="SimSun" w:cs="Calibri"/>
          <w:sz w:val="21"/>
          <w:szCs w:val="21"/>
          <w:lang w:val="fr-FR"/>
        </w:rPr>
      </w:pPr>
    </w:p>
    <w:p w14:paraId="367D66CB">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XI - Copie des certificats pour OpenVpn : </w:t>
      </w:r>
    </w:p>
    <w:p w14:paraId="28FB1387">
      <w:pPr>
        <w:numPr>
          <w:ilvl w:val="0"/>
          <w:numId w:val="0"/>
        </w:numPr>
        <w:jc w:val="both"/>
        <w:rPr>
          <w:rFonts w:hint="default" w:ascii="Calibri" w:hAnsi="Calibri" w:eastAsia="SimSun" w:cs="Calibri"/>
          <w:sz w:val="21"/>
          <w:szCs w:val="21"/>
          <w:lang w:val="fr-FR"/>
        </w:rPr>
      </w:pPr>
    </w:p>
    <w:p w14:paraId="3F0CF2E4">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267960" cy="474345"/>
            <wp:effectExtent l="0" t="0" r="8890" b="1905"/>
            <wp:docPr id="11" name="Imag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MG_256"/>
                    <pic:cNvPicPr>
                      <a:picLocks noChangeAspect="1"/>
                    </pic:cNvPicPr>
                  </pic:nvPicPr>
                  <pic:blipFill>
                    <a:blip r:embed="rId14"/>
                    <a:stretch>
                      <a:fillRect/>
                    </a:stretch>
                  </pic:blipFill>
                  <pic:spPr>
                    <a:xfrm>
                      <a:off x="0" y="0"/>
                      <a:ext cx="5267960" cy="474345"/>
                    </a:xfrm>
                    <a:prstGeom prst="rect">
                      <a:avLst/>
                    </a:prstGeom>
                    <a:noFill/>
                    <a:ln w="9525">
                      <a:noFill/>
                    </a:ln>
                  </pic:spPr>
                </pic:pic>
              </a:graphicData>
            </a:graphic>
          </wp:inline>
        </w:drawing>
      </w:r>
    </w:p>
    <w:p w14:paraId="2B14DF08">
      <w:pPr>
        <w:numPr>
          <w:ilvl w:val="0"/>
          <w:numId w:val="0"/>
        </w:numPr>
        <w:jc w:val="both"/>
        <w:rPr>
          <w:rFonts w:ascii="SimSun" w:hAnsi="SimSun" w:eastAsia="SimSun" w:cs="SimSun"/>
          <w:sz w:val="24"/>
          <w:szCs w:val="24"/>
        </w:rPr>
      </w:pPr>
    </w:p>
    <w:p w14:paraId="3B2BE630">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copie les certificats crée depuis le début de la configuration dans le fichier d’openvpn pour qu’il puisse y avoir accès et démarrer correctement.</w:t>
      </w:r>
    </w:p>
    <w:p w14:paraId="52140F5C">
      <w:pPr>
        <w:numPr>
          <w:ilvl w:val="0"/>
          <w:numId w:val="0"/>
        </w:numPr>
        <w:jc w:val="both"/>
        <w:rPr>
          <w:rFonts w:hint="default" w:ascii="Calibri" w:hAnsi="Calibri" w:eastAsia="SimSun" w:cs="Calibri"/>
          <w:sz w:val="21"/>
          <w:szCs w:val="21"/>
          <w:lang w:val="fr-FR"/>
        </w:rPr>
      </w:pPr>
    </w:p>
    <w:p w14:paraId="67F4E92A">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XII - Création du fichier de configuration serveur : </w:t>
      </w:r>
    </w:p>
    <w:p w14:paraId="7C7EDC99">
      <w:pPr>
        <w:numPr>
          <w:ilvl w:val="0"/>
          <w:numId w:val="0"/>
        </w:numPr>
        <w:jc w:val="both"/>
        <w:rPr>
          <w:rFonts w:hint="default" w:ascii="Calibri" w:hAnsi="Calibri" w:eastAsia="SimSun" w:cs="Calibri"/>
          <w:sz w:val="21"/>
          <w:szCs w:val="21"/>
          <w:lang w:val="fr-FR"/>
        </w:rPr>
      </w:pPr>
    </w:p>
    <w:p w14:paraId="58CE6268">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Dans cette étape, nous configurons les paramètres de fonctionnement du serveur VPN. Pour cela nous créons un fichier appelé «server.conf», on y retrouve les port d’écoute, les protocoles, les plages ip etc. C’est ce fichier qui sera lu au démarrage d’openvpn.</w:t>
      </w:r>
    </w:p>
    <w:p w14:paraId="4BF47695">
      <w:pPr>
        <w:numPr>
          <w:ilvl w:val="0"/>
          <w:numId w:val="0"/>
        </w:numPr>
        <w:jc w:val="both"/>
        <w:rPr>
          <w:rFonts w:hint="default" w:ascii="Calibri" w:hAnsi="Calibri" w:eastAsia="SimSun" w:cs="Calibri"/>
          <w:sz w:val="21"/>
          <w:szCs w:val="21"/>
          <w:lang w:val="fr-FR"/>
        </w:rPr>
      </w:pPr>
    </w:p>
    <w:p w14:paraId="59C937C3">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XIII - Modification de server.conf : </w:t>
      </w:r>
    </w:p>
    <w:p w14:paraId="7522541B">
      <w:pPr>
        <w:numPr>
          <w:ilvl w:val="0"/>
          <w:numId w:val="0"/>
        </w:numPr>
        <w:jc w:val="both"/>
        <w:rPr>
          <w:rFonts w:hint="default" w:ascii="Calibri" w:hAnsi="Calibri" w:eastAsia="SimSun" w:cs="Calibri"/>
          <w:sz w:val="21"/>
          <w:szCs w:val="21"/>
          <w:lang w:val="fr-FR"/>
        </w:rPr>
      </w:pPr>
    </w:p>
    <w:p w14:paraId="071F9980">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3752850" cy="4695825"/>
            <wp:effectExtent l="0" t="0" r="0" b="9525"/>
            <wp:docPr id="12" name="Imag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IMG_256"/>
                    <pic:cNvPicPr>
                      <a:picLocks noChangeAspect="1"/>
                    </pic:cNvPicPr>
                  </pic:nvPicPr>
                  <pic:blipFill>
                    <a:blip r:embed="rId15"/>
                    <a:stretch>
                      <a:fillRect/>
                    </a:stretch>
                  </pic:blipFill>
                  <pic:spPr>
                    <a:xfrm>
                      <a:off x="0" y="0"/>
                      <a:ext cx="3752850" cy="4695825"/>
                    </a:xfrm>
                    <a:prstGeom prst="rect">
                      <a:avLst/>
                    </a:prstGeom>
                    <a:noFill/>
                    <a:ln w="9525">
                      <a:noFill/>
                    </a:ln>
                  </pic:spPr>
                </pic:pic>
              </a:graphicData>
            </a:graphic>
          </wp:inline>
        </w:drawing>
      </w:r>
    </w:p>
    <w:p w14:paraId="4AAB13AD">
      <w:pPr>
        <w:numPr>
          <w:ilvl w:val="0"/>
          <w:numId w:val="0"/>
        </w:numPr>
        <w:jc w:val="both"/>
        <w:rPr>
          <w:rFonts w:ascii="SimSun" w:hAnsi="SimSun" w:eastAsia="SimSun" w:cs="SimSun"/>
          <w:sz w:val="24"/>
          <w:szCs w:val="24"/>
        </w:rPr>
      </w:pPr>
    </w:p>
    <w:p w14:paraId="705964A5">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Dans le fichier server.conf on retrouve donc les ports, les plages d’ip, les certificats et clés, la sécurité et les logs.</w:t>
      </w:r>
    </w:p>
    <w:p w14:paraId="4931AD97">
      <w:pPr>
        <w:numPr>
          <w:ilvl w:val="0"/>
          <w:numId w:val="0"/>
        </w:numPr>
        <w:jc w:val="both"/>
        <w:rPr>
          <w:rFonts w:hint="default" w:ascii="Calibri" w:hAnsi="Calibri" w:eastAsia="SimSun" w:cs="Calibri"/>
          <w:sz w:val="21"/>
          <w:szCs w:val="21"/>
          <w:lang w:val="fr-FR"/>
        </w:rPr>
      </w:pPr>
    </w:p>
    <w:p w14:paraId="1B0D5C02">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XIV - Démarrage du service OpenVpn : </w:t>
      </w:r>
    </w:p>
    <w:p w14:paraId="2A01FBC6">
      <w:pPr>
        <w:numPr>
          <w:ilvl w:val="0"/>
          <w:numId w:val="0"/>
        </w:numPr>
        <w:jc w:val="both"/>
        <w:rPr>
          <w:rFonts w:hint="default" w:ascii="Calibri" w:hAnsi="Calibri" w:eastAsia="SimSun" w:cs="Calibri"/>
          <w:sz w:val="21"/>
          <w:szCs w:val="21"/>
          <w:lang w:val="fr-FR"/>
        </w:rPr>
      </w:pPr>
    </w:p>
    <w:p w14:paraId="3A2C9047">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3381375" cy="390525"/>
            <wp:effectExtent l="0" t="0" r="9525" b="9525"/>
            <wp:docPr id="13" name="Imag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IMG_256"/>
                    <pic:cNvPicPr>
                      <a:picLocks noChangeAspect="1"/>
                    </pic:cNvPicPr>
                  </pic:nvPicPr>
                  <pic:blipFill>
                    <a:blip r:embed="rId16"/>
                    <a:stretch>
                      <a:fillRect/>
                    </a:stretch>
                  </pic:blipFill>
                  <pic:spPr>
                    <a:xfrm>
                      <a:off x="0" y="0"/>
                      <a:ext cx="3381375" cy="390525"/>
                    </a:xfrm>
                    <a:prstGeom prst="rect">
                      <a:avLst/>
                    </a:prstGeom>
                    <a:noFill/>
                    <a:ln w="9525">
                      <a:noFill/>
                    </a:ln>
                  </pic:spPr>
                </pic:pic>
              </a:graphicData>
            </a:graphic>
          </wp:inline>
        </w:drawing>
      </w:r>
    </w:p>
    <w:p w14:paraId="5F1D81B2">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lance donc OpenVpn, une fois la configuration en place.</w:t>
      </w:r>
    </w:p>
    <w:p w14:paraId="2B4F771E">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3238500" cy="447675"/>
            <wp:effectExtent l="0" t="0" r="0" b="9525"/>
            <wp:docPr id="14" name="Imag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IMG_256"/>
                    <pic:cNvPicPr>
                      <a:picLocks noChangeAspect="1"/>
                    </pic:cNvPicPr>
                  </pic:nvPicPr>
                  <pic:blipFill>
                    <a:blip r:embed="rId17"/>
                    <a:stretch>
                      <a:fillRect/>
                    </a:stretch>
                  </pic:blipFill>
                  <pic:spPr>
                    <a:xfrm>
                      <a:off x="0" y="0"/>
                      <a:ext cx="3238500" cy="447675"/>
                    </a:xfrm>
                    <a:prstGeom prst="rect">
                      <a:avLst/>
                    </a:prstGeom>
                    <a:noFill/>
                    <a:ln w="9525">
                      <a:noFill/>
                    </a:ln>
                  </pic:spPr>
                </pic:pic>
              </a:graphicData>
            </a:graphic>
          </wp:inline>
        </w:drawing>
      </w:r>
    </w:p>
    <w:p w14:paraId="15CD25D6">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commande nous permet de laisser actif le VPN même après un redémarrage système.</w:t>
      </w:r>
    </w:p>
    <w:p w14:paraId="363414DD">
      <w:pPr>
        <w:numPr>
          <w:ilvl w:val="0"/>
          <w:numId w:val="0"/>
        </w:numPr>
        <w:jc w:val="both"/>
        <w:rPr>
          <w:rFonts w:hint="default" w:ascii="Calibri" w:hAnsi="Calibri" w:eastAsia="SimSun" w:cs="Calibri"/>
          <w:sz w:val="21"/>
          <w:szCs w:val="21"/>
          <w:lang w:val="fr-FR"/>
        </w:rPr>
      </w:pPr>
    </w:p>
    <w:p w14:paraId="5EC770E8">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XV - Activation du routage IP : </w:t>
      </w:r>
    </w:p>
    <w:p w14:paraId="67FC2F06">
      <w:pPr>
        <w:numPr>
          <w:ilvl w:val="0"/>
          <w:numId w:val="0"/>
        </w:numPr>
        <w:jc w:val="both"/>
        <w:rPr>
          <w:rFonts w:hint="default" w:ascii="Calibri" w:hAnsi="Calibri" w:eastAsia="SimSun" w:cs="Calibri"/>
          <w:sz w:val="21"/>
          <w:szCs w:val="21"/>
          <w:lang w:val="fr-FR"/>
        </w:rPr>
      </w:pPr>
    </w:p>
    <w:p w14:paraId="786C9DCD">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Maintenant que nous avons un VPN actif et en marche, nous devons nous assurer que les clients qui se connecte au VPN puisse accéder à internet. Pour cela nous faisons cette commande pour activer le routage IP : </w:t>
      </w:r>
    </w:p>
    <w:p w14:paraId="4F2247D4">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876550" cy="342900"/>
            <wp:effectExtent l="0" t="0" r="0" b="0"/>
            <wp:docPr id="15" name="Imag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IMG_256"/>
                    <pic:cNvPicPr>
                      <a:picLocks noChangeAspect="1"/>
                    </pic:cNvPicPr>
                  </pic:nvPicPr>
                  <pic:blipFill>
                    <a:blip r:embed="rId18"/>
                    <a:stretch>
                      <a:fillRect/>
                    </a:stretch>
                  </pic:blipFill>
                  <pic:spPr>
                    <a:xfrm>
                      <a:off x="0" y="0"/>
                      <a:ext cx="2876550" cy="342900"/>
                    </a:xfrm>
                    <a:prstGeom prst="rect">
                      <a:avLst/>
                    </a:prstGeom>
                    <a:noFill/>
                    <a:ln w="9525">
                      <a:noFill/>
                    </a:ln>
                  </pic:spPr>
                </pic:pic>
              </a:graphicData>
            </a:graphic>
          </wp:inline>
        </w:drawing>
      </w:r>
    </w:p>
    <w:p w14:paraId="43A768FC">
      <w:pPr>
        <w:numPr>
          <w:ilvl w:val="0"/>
          <w:numId w:val="0"/>
        </w:numPr>
        <w:jc w:val="both"/>
        <w:rPr>
          <w:rFonts w:ascii="SimSun" w:hAnsi="SimSun" w:eastAsia="SimSun" w:cs="SimSun"/>
          <w:sz w:val="24"/>
          <w:szCs w:val="24"/>
        </w:rPr>
      </w:pPr>
    </w:p>
    <w:p w14:paraId="351DE5B0">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Et nous décommentons cette ligne : </w:t>
      </w:r>
    </w:p>
    <w:p w14:paraId="38818F4D">
      <w:pPr>
        <w:numPr>
          <w:ilvl w:val="0"/>
          <w:numId w:val="0"/>
        </w:numPr>
        <w:jc w:val="both"/>
        <w:rPr>
          <w:rFonts w:ascii="SimSun" w:hAnsi="SimSun" w:eastAsia="SimSun" w:cs="SimSun"/>
          <w:sz w:val="24"/>
          <w:szCs w:val="24"/>
        </w:rPr>
      </w:pPr>
      <w:r>
        <w:drawing>
          <wp:inline distT="0" distB="0" distL="114300" distR="114300">
            <wp:extent cx="3333750" cy="647700"/>
            <wp:effectExtent l="0" t="0" r="0" b="0"/>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a:picLocks noChangeAspect="1"/>
                    </pic:cNvPicPr>
                  </pic:nvPicPr>
                  <pic:blipFill>
                    <a:blip r:embed="rId19"/>
                    <a:stretch>
                      <a:fillRect/>
                    </a:stretch>
                  </pic:blipFill>
                  <pic:spPr>
                    <a:xfrm>
                      <a:off x="0" y="0"/>
                      <a:ext cx="3333750" cy="647700"/>
                    </a:xfrm>
                    <a:prstGeom prst="rect">
                      <a:avLst/>
                    </a:prstGeom>
                    <a:noFill/>
                    <a:ln>
                      <a:noFill/>
                    </a:ln>
                  </pic:spPr>
                </pic:pic>
              </a:graphicData>
            </a:graphic>
          </wp:inline>
        </w:drawing>
      </w:r>
    </w:p>
    <w:p w14:paraId="2997B33C">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ligne, permet d’autoriser le transfert de paquets IP d’une interface à une autre. Le serveur sert de pont entre les deux réseaux.</w:t>
      </w:r>
    </w:p>
    <w:p w14:paraId="135E1C55">
      <w:pPr>
        <w:numPr>
          <w:ilvl w:val="0"/>
          <w:numId w:val="0"/>
        </w:numPr>
        <w:jc w:val="both"/>
        <w:rPr>
          <w:rFonts w:hint="default" w:ascii="Calibri" w:hAnsi="Calibri" w:eastAsia="SimSun" w:cs="Calibri"/>
          <w:sz w:val="21"/>
          <w:szCs w:val="21"/>
          <w:lang w:val="fr-FR"/>
        </w:rPr>
      </w:pPr>
    </w:p>
    <w:p w14:paraId="31CF6F99">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XVI - Ajout d’une règle dans UFW : </w:t>
      </w:r>
    </w:p>
    <w:p w14:paraId="46080786">
      <w:pPr>
        <w:numPr>
          <w:ilvl w:val="0"/>
          <w:numId w:val="0"/>
        </w:numPr>
        <w:jc w:val="both"/>
        <w:rPr>
          <w:rFonts w:hint="default" w:ascii="Calibri" w:hAnsi="Calibri" w:eastAsia="SimSun" w:cs="Calibri"/>
          <w:sz w:val="21"/>
          <w:szCs w:val="21"/>
          <w:lang w:val="fr-FR"/>
        </w:rPr>
      </w:pPr>
    </w:p>
    <w:p w14:paraId="5BA77988">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Dans cette étape, nous modifions les règles du prae-feu ufw pour ajouter une règle NAT, pour protéger les clients en masquant leur ip. </w:t>
      </w:r>
    </w:p>
    <w:p w14:paraId="528326A5">
      <w:pPr>
        <w:numPr>
          <w:ilvl w:val="0"/>
          <w:numId w:val="0"/>
        </w:numPr>
        <w:jc w:val="both"/>
        <w:rPr>
          <w:rFonts w:hint="default" w:ascii="Calibri" w:hAnsi="Calibri" w:eastAsia="SimSun" w:cs="Calibri"/>
          <w:sz w:val="21"/>
          <w:szCs w:val="21"/>
          <w:lang w:val="fr-FR"/>
        </w:rPr>
      </w:pPr>
    </w:p>
    <w:p w14:paraId="4F2972B8">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847975" cy="476250"/>
            <wp:effectExtent l="0" t="0" r="9525" b="0"/>
            <wp:docPr id="17" name="Imag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IMG_256"/>
                    <pic:cNvPicPr>
                      <a:picLocks noChangeAspect="1"/>
                    </pic:cNvPicPr>
                  </pic:nvPicPr>
                  <pic:blipFill>
                    <a:blip r:embed="rId20"/>
                    <a:stretch>
                      <a:fillRect/>
                    </a:stretch>
                  </pic:blipFill>
                  <pic:spPr>
                    <a:xfrm>
                      <a:off x="0" y="0"/>
                      <a:ext cx="2847975" cy="476250"/>
                    </a:xfrm>
                    <a:prstGeom prst="rect">
                      <a:avLst/>
                    </a:prstGeom>
                    <a:noFill/>
                    <a:ln w="9525">
                      <a:noFill/>
                    </a:ln>
                  </pic:spPr>
                </pic:pic>
              </a:graphicData>
            </a:graphic>
          </wp:inline>
        </w:drawing>
      </w:r>
    </w:p>
    <w:p w14:paraId="46865828">
      <w:pPr>
        <w:numPr>
          <w:ilvl w:val="0"/>
          <w:numId w:val="0"/>
        </w:numPr>
        <w:jc w:val="both"/>
        <w:rPr>
          <w:rFonts w:ascii="SimSun" w:hAnsi="SimSun" w:eastAsia="SimSun" w:cs="SimSun"/>
          <w:sz w:val="24"/>
          <w:szCs w:val="24"/>
        </w:rPr>
      </w:pPr>
      <w:r>
        <w:drawing>
          <wp:inline distT="0" distB="0" distL="114300" distR="114300">
            <wp:extent cx="5273040" cy="1385570"/>
            <wp:effectExtent l="0" t="0" r="3810" b="5080"/>
            <wp:docPr id="2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
                    <pic:cNvPicPr>
                      <a:picLocks noChangeAspect="1"/>
                    </pic:cNvPicPr>
                  </pic:nvPicPr>
                  <pic:blipFill>
                    <a:blip r:embed="rId21"/>
                    <a:stretch>
                      <a:fillRect/>
                    </a:stretch>
                  </pic:blipFill>
                  <pic:spPr>
                    <a:xfrm>
                      <a:off x="0" y="0"/>
                      <a:ext cx="5273040" cy="1385570"/>
                    </a:xfrm>
                    <a:prstGeom prst="rect">
                      <a:avLst/>
                    </a:prstGeom>
                    <a:noFill/>
                    <a:ln>
                      <a:noFill/>
                    </a:ln>
                  </pic:spPr>
                </pic:pic>
              </a:graphicData>
            </a:graphic>
          </wp:inline>
        </w:drawing>
      </w:r>
    </w:p>
    <w:p w14:paraId="2A906A34">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Cette règle, applique à tous les paquets sortants depuis le réseau VPN un masque de leur adresse avec l’adresse source du serveur.</w:t>
      </w:r>
    </w:p>
    <w:p w14:paraId="1C715BB0">
      <w:pPr>
        <w:numPr>
          <w:ilvl w:val="0"/>
          <w:numId w:val="0"/>
        </w:numPr>
        <w:jc w:val="both"/>
        <w:rPr>
          <w:rFonts w:hint="default" w:ascii="Calibri" w:hAnsi="Calibri" w:eastAsia="SimSun" w:cs="Calibri"/>
          <w:sz w:val="21"/>
          <w:szCs w:val="21"/>
          <w:lang w:val="fr-FR"/>
        </w:rPr>
      </w:pPr>
    </w:p>
    <w:p w14:paraId="40640C08">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457450" cy="419100"/>
            <wp:effectExtent l="0" t="0" r="0" b="0"/>
            <wp:docPr id="19" name="Imag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IMG_256"/>
                    <pic:cNvPicPr>
                      <a:picLocks noChangeAspect="1"/>
                    </pic:cNvPicPr>
                  </pic:nvPicPr>
                  <pic:blipFill>
                    <a:blip r:embed="rId22"/>
                    <a:stretch>
                      <a:fillRect/>
                    </a:stretch>
                  </pic:blipFill>
                  <pic:spPr>
                    <a:xfrm>
                      <a:off x="0" y="0"/>
                      <a:ext cx="2457450" cy="419100"/>
                    </a:xfrm>
                    <a:prstGeom prst="rect">
                      <a:avLst/>
                    </a:prstGeom>
                    <a:noFill/>
                    <a:ln w="9525">
                      <a:noFill/>
                    </a:ln>
                  </pic:spPr>
                </pic:pic>
              </a:graphicData>
            </a:graphic>
          </wp:inline>
        </w:drawing>
      </w:r>
    </w:p>
    <w:p w14:paraId="110AA770">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Comme on a modifié les règles du pare-feu, nous rechargeons la configuration pour appliquer les nouvelles règles.</w:t>
      </w:r>
    </w:p>
    <w:p w14:paraId="09050298">
      <w:pPr>
        <w:numPr>
          <w:ilvl w:val="0"/>
          <w:numId w:val="0"/>
        </w:numPr>
        <w:jc w:val="both"/>
        <w:rPr>
          <w:rFonts w:hint="default" w:ascii="Calibri" w:hAnsi="Calibri" w:eastAsia="SimSun" w:cs="Calibri"/>
          <w:sz w:val="21"/>
          <w:szCs w:val="21"/>
          <w:lang w:val="fr-FR"/>
        </w:rPr>
      </w:pPr>
    </w:p>
    <w:p w14:paraId="3DF3A50D">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XVII - Création du fichier client :</w:t>
      </w:r>
    </w:p>
    <w:p w14:paraId="7AEDB617">
      <w:pPr>
        <w:numPr>
          <w:ilvl w:val="0"/>
          <w:numId w:val="0"/>
        </w:numPr>
        <w:jc w:val="both"/>
        <w:rPr>
          <w:rFonts w:hint="default" w:ascii="Calibri" w:hAnsi="Calibri" w:eastAsia="SimSun" w:cs="Calibri"/>
          <w:sz w:val="21"/>
          <w:szCs w:val="21"/>
          <w:lang w:val="fr-FR"/>
        </w:rPr>
      </w:pPr>
    </w:p>
    <w:p w14:paraId="3693826C">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Maintenant que le serveur est en place, nous créons le fichier de configuration pour le client. Ce fichier permettra à un client de se connecter facilement.</w:t>
      </w:r>
    </w:p>
    <w:p w14:paraId="0AA6350D">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1828800" cy="485775"/>
            <wp:effectExtent l="0" t="0" r="0" b="9525"/>
            <wp:docPr id="20" name="Imag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IMG_256"/>
                    <pic:cNvPicPr>
                      <a:picLocks noChangeAspect="1"/>
                    </pic:cNvPicPr>
                  </pic:nvPicPr>
                  <pic:blipFill>
                    <a:blip r:embed="rId23"/>
                    <a:stretch>
                      <a:fillRect/>
                    </a:stretch>
                  </pic:blipFill>
                  <pic:spPr>
                    <a:xfrm>
                      <a:off x="0" y="0"/>
                      <a:ext cx="1828800" cy="485775"/>
                    </a:xfrm>
                    <a:prstGeom prst="rect">
                      <a:avLst/>
                    </a:prstGeom>
                    <a:noFill/>
                    <a:ln w="9525">
                      <a:noFill/>
                    </a:ln>
                  </pic:spPr>
                </pic:pic>
              </a:graphicData>
            </a:graphic>
          </wp:inline>
        </w:drawing>
      </w:r>
    </w:p>
    <w:p w14:paraId="7041B983">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274310" cy="3640455"/>
            <wp:effectExtent l="0" t="0" r="2540" b="17145"/>
            <wp:docPr id="21" name="Imag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IMG_256"/>
                    <pic:cNvPicPr>
                      <a:picLocks noChangeAspect="1"/>
                    </pic:cNvPicPr>
                  </pic:nvPicPr>
                  <pic:blipFill>
                    <a:blip r:embed="rId24"/>
                    <a:stretch>
                      <a:fillRect/>
                    </a:stretch>
                  </pic:blipFill>
                  <pic:spPr>
                    <a:xfrm>
                      <a:off x="0" y="0"/>
                      <a:ext cx="5274310" cy="3640455"/>
                    </a:xfrm>
                    <a:prstGeom prst="rect">
                      <a:avLst/>
                    </a:prstGeom>
                    <a:noFill/>
                    <a:ln w="9525">
                      <a:noFill/>
                    </a:ln>
                  </pic:spPr>
                </pic:pic>
              </a:graphicData>
            </a:graphic>
          </wp:inline>
        </w:drawing>
      </w:r>
    </w:p>
    <w:p w14:paraId="5B106EDA">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Ce fichier contient tous les éléments pour se connecter au serveur, on y retrouve les certificats, les clés etc.</w:t>
      </w:r>
    </w:p>
    <w:p w14:paraId="6206417F">
      <w:pPr>
        <w:numPr>
          <w:ilvl w:val="0"/>
          <w:numId w:val="0"/>
        </w:numPr>
        <w:jc w:val="both"/>
        <w:rPr>
          <w:rFonts w:hint="default" w:ascii="Calibri" w:hAnsi="Calibri" w:eastAsia="SimSun" w:cs="Calibri"/>
          <w:sz w:val="21"/>
          <w:szCs w:val="21"/>
          <w:lang w:val="fr-FR"/>
        </w:rPr>
      </w:pPr>
    </w:p>
    <w:p w14:paraId="4CA1391A">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XVIII - Lancement du client pour se connecter au VPN : </w:t>
      </w:r>
    </w:p>
    <w:p w14:paraId="32DA4307">
      <w:pPr>
        <w:numPr>
          <w:ilvl w:val="0"/>
          <w:numId w:val="0"/>
        </w:numPr>
        <w:jc w:val="both"/>
        <w:rPr>
          <w:rFonts w:hint="default" w:ascii="Calibri" w:hAnsi="Calibri" w:eastAsia="SimSun" w:cs="Calibri"/>
          <w:sz w:val="21"/>
          <w:szCs w:val="21"/>
          <w:lang w:val="fr-FR"/>
        </w:rPr>
      </w:pPr>
    </w:p>
    <w:p w14:paraId="1DDEDA91">
      <w:pPr>
        <w:numPr>
          <w:ilvl w:val="0"/>
          <w:numId w:val="0"/>
        </w:numPr>
        <w:jc w:val="both"/>
        <w:rPr>
          <w:rFonts w:hint="default" w:ascii="Calibri" w:hAnsi="Calibri" w:eastAsia="SimSun" w:cs="Calibri"/>
          <w:sz w:val="21"/>
          <w:szCs w:val="21"/>
          <w:lang w:val="fr-FR"/>
        </w:rPr>
      </w:pPr>
      <w:r>
        <w:rPr>
          <w:rFonts w:hint="default" w:ascii="Calibri" w:hAnsi="Calibri" w:eastAsia="SimSun" w:cs="Calibri"/>
          <w:sz w:val="21"/>
          <w:szCs w:val="21"/>
          <w:lang w:val="fr-FR"/>
        </w:rPr>
        <w:t xml:space="preserve">Maintenant que nous avons un fichier .ovpn, nous réalisons cette commande pour se connecter au VPN : </w:t>
      </w:r>
    </w:p>
    <w:p w14:paraId="0F6DA7F8">
      <w:pPr>
        <w:numPr>
          <w:ilvl w:val="0"/>
          <w:numId w:val="0"/>
        </w:numPr>
        <w:jc w:val="both"/>
        <w:rPr>
          <w:rFonts w:ascii="SimSun" w:hAnsi="SimSun" w:eastAsia="SimSun" w:cs="SimSun"/>
          <w:sz w:val="24"/>
          <w:szCs w:val="24"/>
        </w:rPr>
      </w:pPr>
      <w:r>
        <w:rPr>
          <w:rFonts w:ascii="SimSun" w:hAnsi="SimSun" w:eastAsia="SimSun" w:cs="SimSun"/>
          <w:sz w:val="24"/>
          <w:szCs w:val="24"/>
        </w:rPr>
        <w:drawing>
          <wp:inline distT="0" distB="0" distL="114300" distR="114300">
            <wp:extent cx="2981325" cy="361950"/>
            <wp:effectExtent l="0" t="0" r="9525" b="0"/>
            <wp:docPr id="25" name="Imag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 descr="IMG_256"/>
                    <pic:cNvPicPr>
                      <a:picLocks noChangeAspect="1"/>
                    </pic:cNvPicPr>
                  </pic:nvPicPr>
                  <pic:blipFill>
                    <a:blip r:embed="rId25"/>
                    <a:stretch>
                      <a:fillRect/>
                    </a:stretch>
                  </pic:blipFill>
                  <pic:spPr>
                    <a:xfrm>
                      <a:off x="0" y="0"/>
                      <a:ext cx="2981325" cy="361950"/>
                    </a:xfrm>
                    <a:prstGeom prst="rect">
                      <a:avLst/>
                    </a:prstGeom>
                    <a:noFill/>
                    <a:ln w="9525">
                      <a:noFill/>
                    </a:ln>
                  </pic:spPr>
                </pic:pic>
              </a:graphicData>
            </a:graphic>
          </wp:inline>
        </w:drawing>
      </w:r>
    </w:p>
    <w:p w14:paraId="3BD8F95B">
      <w:pPr>
        <w:numPr>
          <w:ilvl w:val="0"/>
          <w:numId w:val="0"/>
        </w:numPr>
        <w:jc w:val="both"/>
        <w:rPr>
          <w:rFonts w:ascii="SimSun" w:hAnsi="SimSun" w:eastAsia="SimSun" w:cs="SimSun"/>
          <w:sz w:val="24"/>
          <w:szCs w:val="24"/>
        </w:rPr>
      </w:pPr>
    </w:p>
    <w:p w14:paraId="480D635E">
      <w:pPr>
        <w:numPr>
          <w:ilvl w:val="0"/>
          <w:numId w:val="0"/>
        </w:numPr>
        <w:jc w:val="both"/>
        <w:rPr>
          <w:rFonts w:hint="default" w:ascii="SimSun" w:hAnsi="SimSun" w:eastAsia="SimSun" w:cs="SimSun"/>
          <w:sz w:val="24"/>
          <w:szCs w:val="24"/>
          <w:lang w:val="fr-FR"/>
        </w:rPr>
      </w:pPr>
      <w:r>
        <w:rPr>
          <w:rFonts w:ascii="SimSun" w:hAnsi="SimSun" w:eastAsia="SimSun" w:cs="SimSun"/>
          <w:sz w:val="24"/>
          <w:szCs w:val="24"/>
        </w:rPr>
        <w:drawing>
          <wp:anchor distT="0" distB="0" distL="114300" distR="114300" simplePos="0" relativeHeight="251659264" behindDoc="0" locked="0" layoutInCell="1" allowOverlap="1">
            <wp:simplePos x="0" y="0"/>
            <wp:positionH relativeFrom="column">
              <wp:posOffset>-659130</wp:posOffset>
            </wp:positionH>
            <wp:positionV relativeFrom="paragraph">
              <wp:posOffset>8255</wp:posOffset>
            </wp:positionV>
            <wp:extent cx="6303645" cy="2494915"/>
            <wp:effectExtent l="0" t="0" r="1905" b="635"/>
            <wp:wrapTopAndBottom/>
            <wp:docPr id="26" name="Imag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5" descr="IMG_256"/>
                    <pic:cNvPicPr>
                      <a:picLocks noChangeAspect="1"/>
                    </pic:cNvPicPr>
                  </pic:nvPicPr>
                  <pic:blipFill>
                    <a:blip r:embed="rId26"/>
                    <a:stretch>
                      <a:fillRect/>
                    </a:stretch>
                  </pic:blipFill>
                  <pic:spPr>
                    <a:xfrm>
                      <a:off x="0" y="0"/>
                      <a:ext cx="6303645" cy="2494915"/>
                    </a:xfrm>
                    <a:prstGeom prst="rect">
                      <a:avLst/>
                    </a:prstGeom>
                    <a:noFill/>
                    <a:ln w="9525">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ans">
    <w:panose1 w:val="020B0502040504020204"/>
    <w:charset w:val="00"/>
    <w:family w:val="auto"/>
    <w:pitch w:val="default"/>
    <w:sig w:usb0="E00002FF" w:usb1="4000001F" w:usb2="08000029" w:usb3="001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AF4193"/>
    <w:rsid w:val="05B31F0A"/>
    <w:rsid w:val="08F320CD"/>
    <w:rsid w:val="0AB058E1"/>
    <w:rsid w:val="1E337DE3"/>
    <w:rsid w:val="29017735"/>
    <w:rsid w:val="2BB03E8C"/>
    <w:rsid w:val="304F07F3"/>
    <w:rsid w:val="34AF4193"/>
    <w:rsid w:val="35727A6C"/>
    <w:rsid w:val="3C9F2B8F"/>
    <w:rsid w:val="50E90E4D"/>
    <w:rsid w:val="6463622C"/>
    <w:rsid w:val="6CC41B2E"/>
    <w:rsid w:val="6D1D4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Emphasis"/>
    <w:qFormat/>
    <w:uiPriority w:val="0"/>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2025-05-16T14:30:00Z</dcterms:created>
  <dc:creator>PC</dc:creator>
  <cp:lastModifiedBy>Gabriel Tignon</cp:lastModifiedBy>
  <dcterms:modified xsi:type="dcterms:W3CDTF">2025-05-27T08:57:11Z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1036-12.2.0.21179</vt:lpwstr>
  </property>
  <property fmtid="{D5CDD505-2E9C-101B-9397-08002B2CF9AE}" pid="3" name="ICV">
    <vt:lpwstr>D2CB14A7D7D047E28FE079D7A4E2F3E3_13</vt:lpwstr>
  </property>
</Properties>
</file>