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B91" w:rsidRDefault="003A176E" w:rsidP="003A176E">
      <w:pPr>
        <w:ind w:firstLine="720"/>
        <w:jc w:val="center"/>
        <w:rPr>
          <w:rFonts w:ascii="宋体" w:hAnsi="宋体"/>
          <w:sz w:val="36"/>
          <w:szCs w:val="36"/>
        </w:rPr>
      </w:pPr>
      <w:r w:rsidRPr="003A176E">
        <w:rPr>
          <w:rFonts w:ascii="宋体" w:hAnsi="宋体" w:hint="eastAsia"/>
          <w:sz w:val="36"/>
          <w:szCs w:val="36"/>
        </w:rPr>
        <w:t>文本数据挖掘 课程作业</w:t>
      </w:r>
    </w:p>
    <w:p w:rsidR="003A176E" w:rsidRDefault="003A176E" w:rsidP="00935EFA">
      <w:pPr>
        <w:ind w:firstLine="720"/>
        <w:jc w:val="center"/>
        <w:rPr>
          <w:rFonts w:ascii="宋体" w:hAnsi="宋体"/>
          <w:sz w:val="36"/>
          <w:szCs w:val="36"/>
        </w:rPr>
      </w:pPr>
      <w:r>
        <w:rPr>
          <w:rFonts w:ascii="宋体" w:hAnsi="宋体" w:hint="eastAsia"/>
          <w:sz w:val="36"/>
          <w:szCs w:val="36"/>
        </w:rPr>
        <w:t>汉语命名实体自动识别</w:t>
      </w:r>
    </w:p>
    <w:p w:rsidR="003A176E" w:rsidRDefault="00935EFA" w:rsidP="003A176E">
      <w:pPr>
        <w:pStyle w:val="1"/>
        <w:ind w:firstLine="643"/>
      </w:pPr>
      <w:r>
        <w:rPr>
          <w:rFonts w:hint="eastAsia"/>
        </w:rPr>
        <w:t>1</w:t>
      </w:r>
      <w:r>
        <w:t>.</w:t>
      </w:r>
      <w:r w:rsidR="003A176E" w:rsidRPr="003A176E">
        <w:rPr>
          <w:rFonts w:hint="eastAsia"/>
        </w:rPr>
        <w:t>项目目标</w:t>
      </w:r>
    </w:p>
    <w:p w:rsidR="003F5F5C" w:rsidRDefault="003F5F5C" w:rsidP="003F5F5C">
      <w:pPr>
        <w:ind w:firstLine="480"/>
      </w:pPr>
      <w:r>
        <w:rPr>
          <w:rFonts w:hint="eastAsia"/>
        </w:rPr>
        <w:t>近年来，命名实体识别任务范式逐渐由基于序列的标注任务转向基于实体对的分类任务，但对于以上两种主流方式的优劣以及适用条件，没有进行系统的实验对比分析，在理论上，</w:t>
      </w:r>
      <w:r>
        <w:rPr>
          <w:rFonts w:hint="eastAsia"/>
        </w:rPr>
        <w:t>CRF</w:t>
      </w:r>
      <w:r>
        <w:rPr>
          <w:rFonts w:hint="eastAsia"/>
        </w:rPr>
        <w:t>作为基于序列标注的典型方法之一，直观的解释，是完成了</w:t>
      </w:r>
      <m:oMath>
        <m:sSup>
          <m:sSupPr>
            <m:ctrlPr>
              <w:rPr>
                <w:rFonts w:ascii="Cambria Math" w:hAnsi="Cambria Math"/>
              </w:rPr>
            </m:ctrlPr>
          </m:sSupPr>
          <m:e>
            <m:r>
              <w:rPr>
                <w:rFonts w:ascii="Cambria Math" w:hAnsi="Cambria Math"/>
              </w:rPr>
              <m:t>t</m:t>
            </m:r>
          </m:e>
          <m:sup>
            <m:r>
              <w:rPr>
                <w:rFonts w:ascii="Cambria Math" w:hAnsi="Cambria Math"/>
              </w:rPr>
              <m:t>n</m:t>
            </m:r>
          </m:sup>
        </m:sSup>
      </m:oMath>
      <w:r>
        <w:rPr>
          <w:rFonts w:hint="eastAsia"/>
        </w:rPr>
        <w:t>次分类任务，而基于</w:t>
      </w:r>
      <w:r>
        <w:rPr>
          <w:rFonts w:hint="eastAsia"/>
        </w:rPr>
        <w:t>tokens</w:t>
      </w:r>
      <w:r>
        <w:t xml:space="preserve"> pair</w:t>
      </w:r>
      <w:r>
        <w:rPr>
          <w:rFonts w:hint="eastAsia"/>
        </w:rPr>
        <w:t>的方式，理论是存在</w:t>
      </w:r>
      <m:oMath>
        <m:f>
          <m:fPr>
            <m:type m:val="skw"/>
            <m:ctrlPr>
              <w:rPr>
                <w:rFonts w:ascii="Cambria Math" w:hAnsi="Cambria Math"/>
              </w:rPr>
            </m:ctrlPr>
          </m:fPr>
          <m:num>
            <m:r>
              <w:rPr>
                <w:rFonts w:ascii="Cambria Math" w:hAnsi="Cambria Math" w:hint="eastAsia"/>
              </w:rPr>
              <m:t>n</m:t>
            </m:r>
            <m:r>
              <w:rPr>
                <w:rFonts w:ascii="Cambria Math" w:hAnsi="Cambria Math"/>
              </w:rPr>
              <m:t>(n+1)</m:t>
            </m:r>
          </m:num>
          <m:den>
            <m:r>
              <w:rPr>
                <w:rFonts w:ascii="Cambria Math" w:hAnsi="Cambria Math"/>
              </w:rPr>
              <m:t>2</m:t>
            </m:r>
          </m:den>
        </m:f>
      </m:oMath>
      <w:r>
        <w:rPr>
          <w:rFonts w:hint="eastAsia"/>
        </w:rPr>
        <w:t>种候选实体，可以解释为需要完成</w:t>
      </w:r>
      <m:oMath>
        <m:f>
          <m:fPr>
            <m:type m:val="skw"/>
            <m:ctrlPr>
              <w:rPr>
                <w:rFonts w:ascii="Cambria Math" w:hAnsi="Cambria Math"/>
              </w:rPr>
            </m:ctrlPr>
          </m:fPr>
          <m:num>
            <m:r>
              <w:rPr>
                <w:rFonts w:ascii="Cambria Math" w:hAnsi="Cambria Math" w:hint="eastAsia"/>
              </w:rPr>
              <m:t>n</m:t>
            </m:r>
            <m:r>
              <w:rPr>
                <w:rFonts w:ascii="Cambria Math" w:hAnsi="Cambria Math"/>
              </w:rPr>
              <m:t>(n+1)</m:t>
            </m:r>
          </m:num>
          <m:den>
            <m:r>
              <w:rPr>
                <w:rFonts w:ascii="Cambria Math" w:hAnsi="Cambria Math"/>
              </w:rPr>
              <m:t>2</m:t>
            </m:r>
          </m:den>
        </m:f>
      </m:oMath>
      <w:r>
        <w:rPr>
          <w:rFonts w:hint="eastAsia"/>
        </w:rPr>
        <w:t>次的多分类任务。本文主要从实验结果分析角度，针对命名实体识别任务中的不同方法进行比较，分析方法优劣。</w:t>
      </w:r>
    </w:p>
    <w:p w:rsidR="003F5F5C" w:rsidRDefault="00935EFA" w:rsidP="003F5F5C">
      <w:pPr>
        <w:pStyle w:val="1"/>
        <w:ind w:firstLine="643"/>
      </w:pPr>
      <w:r>
        <w:rPr>
          <w:rFonts w:hint="eastAsia"/>
        </w:rPr>
        <w:t>2</w:t>
      </w:r>
      <w:r>
        <w:t>.</w:t>
      </w:r>
      <w:r w:rsidR="003F5F5C">
        <w:rPr>
          <w:rFonts w:hint="eastAsia"/>
        </w:rPr>
        <w:t>国内外相关工作</w:t>
      </w:r>
    </w:p>
    <w:p w:rsidR="00102F7B" w:rsidRPr="003F5F5C" w:rsidRDefault="006138F8" w:rsidP="0029202B">
      <w:pPr>
        <w:ind w:firstLine="480"/>
      </w:pPr>
      <w:r>
        <w:rPr>
          <w:rFonts w:hint="eastAsia"/>
        </w:rPr>
        <w:t>命名实体识别</w:t>
      </w:r>
      <w:r w:rsidRPr="006138F8">
        <w:rPr>
          <w:rFonts w:hint="eastAsia"/>
        </w:rPr>
        <w:t>旨在将文本中的命名实体定位并分类为预先定义</w:t>
      </w:r>
      <w:r>
        <w:rPr>
          <w:rFonts w:hint="eastAsia"/>
        </w:rPr>
        <w:t>的类别，如人员、组织、位置、时间表达式、数量、货币值、百分比等，但由于实体数量巨大、类型灵活多变，并存在缩写、简写、错写等情况，导致命名实体识别存在一定的难度。在深度学习之前，主要采用基于特征工程的统计学习方法，如</w:t>
      </w:r>
      <w:r>
        <w:rPr>
          <w:rFonts w:hint="eastAsia"/>
        </w:rPr>
        <w:t>HMM</w:t>
      </w:r>
      <w:r>
        <w:rPr>
          <w:rFonts w:hint="eastAsia"/>
        </w:rPr>
        <w:t>算法，但特征选取耗时耗力，</w:t>
      </w:r>
      <w:r w:rsidRPr="006138F8">
        <w:rPr>
          <w:rFonts w:hint="eastAsia"/>
        </w:rPr>
        <w:t>逐渐</w:t>
      </w:r>
      <w:r>
        <w:rPr>
          <w:rFonts w:hint="eastAsia"/>
        </w:rPr>
        <w:t>被神经网络取代。</w:t>
      </w:r>
      <w:r w:rsidRPr="006138F8">
        <w:t>Guillaume Lample</w:t>
      </w:r>
      <w:r w:rsidR="0029202B">
        <w:fldChar w:fldCharType="begin"/>
      </w:r>
      <w:r w:rsidR="009662CF">
        <w:instrText xml:space="preserve"> ADDIN NE.Ref.{8AF49DD2-932E-4439-AA8E-EBFF98FB79F2}</w:instrText>
      </w:r>
      <w:r w:rsidR="0029202B">
        <w:fldChar w:fldCharType="separate"/>
      </w:r>
      <w:r w:rsidR="009662CF">
        <w:rPr>
          <w:rFonts w:ascii="等线" w:eastAsia="等线" w:cs="等线"/>
          <w:color w:val="080000"/>
          <w:kern w:val="0"/>
          <w:szCs w:val="24"/>
          <w:vertAlign w:val="superscript"/>
        </w:rPr>
        <w:t>[1]</w:t>
      </w:r>
      <w:r w:rsidR="0029202B">
        <w:fldChar w:fldCharType="end"/>
      </w:r>
      <w:r>
        <w:rPr>
          <w:rFonts w:hint="eastAsia"/>
        </w:rPr>
        <w:t>等人提出了基于</w:t>
      </w:r>
      <w:r>
        <w:rPr>
          <w:rFonts w:hint="eastAsia"/>
        </w:rPr>
        <w:t>Bi-LSTM+CRF</w:t>
      </w:r>
      <w:r>
        <w:rPr>
          <w:rFonts w:hint="eastAsia"/>
        </w:rPr>
        <w:t>的命名实体识别系统，每个句子按照词序逐个输入双向</w:t>
      </w:r>
      <w:r>
        <w:t>LSTM</w:t>
      </w:r>
      <w:r>
        <w:t>中，结合正反向隐层输出得到</w:t>
      </w:r>
      <w:r>
        <w:rPr>
          <w:rFonts w:hint="eastAsia"/>
        </w:rPr>
        <w:t>每个词类别特征的表示，输入</w:t>
      </w:r>
      <w:r>
        <w:t>CRF</w:t>
      </w:r>
      <w:r w:rsidR="00102F7B">
        <w:t>中，优化目标函数</w:t>
      </w:r>
      <w:r w:rsidR="00102F7B">
        <w:rPr>
          <w:rFonts w:hint="eastAsia"/>
        </w:rPr>
        <w:t>，</w:t>
      </w:r>
      <w:r>
        <w:t>从而得到每</w:t>
      </w:r>
      <w:r>
        <w:rPr>
          <w:rFonts w:hint="eastAsia"/>
        </w:rPr>
        <w:t>个词所属的实体类别</w:t>
      </w:r>
      <w:r w:rsidR="00102F7B">
        <w:rPr>
          <w:rFonts w:hint="eastAsia"/>
        </w:rPr>
        <w:t>，但模型学习到的信息是有限的，实体相关的背景信息无法准确获取，因此，注入外部知识成为了新的突破口，如</w:t>
      </w:r>
      <w:r w:rsidR="00102F7B">
        <w:rPr>
          <w:rFonts w:hint="eastAsia"/>
        </w:rPr>
        <w:t>Zhang</w:t>
      </w:r>
      <w:r w:rsidR="00102F7B">
        <w:rPr>
          <w:rFonts w:hint="eastAsia"/>
        </w:rPr>
        <w:t>等人</w:t>
      </w:r>
      <w:r w:rsidR="0029202B">
        <w:fldChar w:fldCharType="begin"/>
      </w:r>
      <w:r w:rsidR="009662CF">
        <w:instrText xml:space="preserve"> ADDIN NE.Ref.{7226BCD8-0DB1-4D47-86A0-FED6678FDA29}</w:instrText>
      </w:r>
      <w:r w:rsidR="0029202B">
        <w:fldChar w:fldCharType="separate"/>
      </w:r>
      <w:r w:rsidR="009662CF">
        <w:rPr>
          <w:rFonts w:ascii="等线" w:eastAsia="等线" w:cs="等线"/>
          <w:color w:val="080000"/>
          <w:kern w:val="0"/>
          <w:szCs w:val="24"/>
          <w:vertAlign w:val="superscript"/>
        </w:rPr>
        <w:t>[2]</w:t>
      </w:r>
      <w:r w:rsidR="0029202B">
        <w:fldChar w:fldCharType="end"/>
      </w:r>
      <w:r w:rsidR="00102F7B">
        <w:rPr>
          <w:rFonts w:hint="eastAsia"/>
        </w:rPr>
        <w:t>提出了融入实体外部词典的方式、</w:t>
      </w:r>
      <w:r w:rsidR="00102F7B">
        <w:rPr>
          <w:rFonts w:hint="eastAsia"/>
        </w:rPr>
        <w:t>Xin</w:t>
      </w:r>
      <w:r w:rsidR="00102F7B">
        <w:rPr>
          <w:rFonts w:hint="eastAsia"/>
        </w:rPr>
        <w:t>等</w:t>
      </w:r>
      <w:r w:rsidR="0029202B">
        <w:fldChar w:fldCharType="begin"/>
      </w:r>
      <w:r w:rsidR="009662CF">
        <w:instrText xml:space="preserve"> ADDIN NE.Ref.{D6237216-7296-45A5-968A-FD97238E5073}</w:instrText>
      </w:r>
      <w:r w:rsidR="0029202B">
        <w:fldChar w:fldCharType="separate"/>
      </w:r>
      <w:r w:rsidR="009662CF">
        <w:rPr>
          <w:rFonts w:ascii="等线" w:eastAsia="等线" w:cs="等线"/>
          <w:color w:val="080000"/>
          <w:kern w:val="0"/>
          <w:szCs w:val="24"/>
          <w:vertAlign w:val="superscript"/>
        </w:rPr>
        <w:t>[3]</w:t>
      </w:r>
      <w:r w:rsidR="0029202B">
        <w:fldChar w:fldCharType="end"/>
      </w:r>
      <w:r w:rsidR="00102F7B">
        <w:rPr>
          <w:rFonts w:hint="eastAsia"/>
        </w:rPr>
        <w:t>将知识图谱作为新的知识库辅助模型学习等。另外，在社交媒体和短视频平台上，不但存在文本信息，还存在着大量的图片信息、视频信息、音频信息，仅利用单一的文本模态去推断命名实体的边界和标签，在社交媒体和短视屏这样的场景非常困难，需要借助其他模态的信息来共同推断，因此，多模态下的命名实体识别</w:t>
      </w:r>
      <w:r w:rsidR="00102F7B">
        <w:rPr>
          <w:rFonts w:hint="eastAsia"/>
        </w:rPr>
        <w:lastRenderedPageBreak/>
        <w:t>也是新的研究方向，</w:t>
      </w:r>
      <w:r w:rsidR="00102F7B">
        <w:t xml:space="preserve">Zhang </w:t>
      </w:r>
      <w:r w:rsidR="00102F7B">
        <w:t>等人</w:t>
      </w:r>
      <w:r w:rsidR="0029202B">
        <w:fldChar w:fldCharType="begin"/>
      </w:r>
      <w:r w:rsidR="009662CF">
        <w:instrText xml:space="preserve"> ADDIN NE.Ref.{FA17B589-0BFC-47A1-B98D-38250769D07D}</w:instrText>
      </w:r>
      <w:r w:rsidR="0029202B">
        <w:fldChar w:fldCharType="separate"/>
      </w:r>
      <w:r w:rsidR="009662CF">
        <w:rPr>
          <w:rFonts w:ascii="等线" w:eastAsia="等线" w:cs="等线"/>
          <w:color w:val="080000"/>
          <w:kern w:val="0"/>
          <w:szCs w:val="24"/>
          <w:vertAlign w:val="superscript"/>
        </w:rPr>
        <w:t>[4]</w:t>
      </w:r>
      <w:r w:rsidR="0029202B">
        <w:fldChar w:fldCharType="end"/>
      </w:r>
      <w:r w:rsidR="00102F7B">
        <w:t>与</w:t>
      </w:r>
      <w:r w:rsidR="0029202B">
        <w:t xml:space="preserve"> Lu</w:t>
      </w:r>
      <w:r w:rsidR="00102F7B">
        <w:t>等人</w:t>
      </w:r>
      <w:r w:rsidR="0029202B">
        <w:fldChar w:fldCharType="begin"/>
      </w:r>
      <w:r w:rsidR="009662CF">
        <w:instrText xml:space="preserve"> ADDIN NE.Ref.{356BE132-DBA8-41D9-85B0-D1DB593EEECC}</w:instrText>
      </w:r>
      <w:r w:rsidR="0029202B">
        <w:fldChar w:fldCharType="separate"/>
      </w:r>
      <w:r w:rsidR="009662CF">
        <w:rPr>
          <w:rFonts w:ascii="等线" w:eastAsia="等线" w:cs="等线"/>
          <w:color w:val="080000"/>
          <w:kern w:val="0"/>
          <w:szCs w:val="24"/>
          <w:vertAlign w:val="superscript"/>
        </w:rPr>
        <w:t>[5]</w:t>
      </w:r>
      <w:r w:rsidR="0029202B">
        <w:fldChar w:fldCharType="end"/>
      </w:r>
      <w:r w:rsidR="00102F7B">
        <w:t>在</w:t>
      </w:r>
      <w:r w:rsidR="00102F7B">
        <w:t>2018</w:t>
      </w:r>
      <w:r w:rsidR="00102F7B">
        <w:t>年分别在社交</w:t>
      </w:r>
      <w:r w:rsidR="00102F7B">
        <w:rPr>
          <w:rFonts w:hint="eastAsia"/>
        </w:rPr>
        <w:t>媒体上收集数据构建了</w:t>
      </w:r>
      <w:r w:rsidR="0029202B">
        <w:t>Twitter2015</w:t>
      </w:r>
      <w:r w:rsidR="00102F7B">
        <w:t xml:space="preserve"> </w:t>
      </w:r>
      <w:r w:rsidR="00102F7B">
        <w:t>与</w:t>
      </w:r>
      <w:r w:rsidR="00102F7B">
        <w:t xml:space="preserve"> Twitter2017</w:t>
      </w:r>
      <w:r w:rsidR="00102F7B">
        <w:rPr>
          <w:rFonts w:hint="eastAsia"/>
        </w:rPr>
        <w:t>文本</w:t>
      </w:r>
      <w:r w:rsidR="00102F7B">
        <w:t>+</w:t>
      </w:r>
      <w:r w:rsidR="00102F7B">
        <w:t>图像双模态实体识别英文数据集</w:t>
      </w:r>
      <w:r w:rsidR="00102F7B">
        <w:rPr>
          <w:rFonts w:hint="eastAsia"/>
        </w:rPr>
        <w:t>，</w:t>
      </w:r>
      <w:r w:rsidR="00102F7B">
        <w:t>Sui</w:t>
      </w:r>
      <w:r w:rsidR="00102F7B">
        <w:t>等人</w:t>
      </w:r>
      <w:r w:rsidR="0029202B">
        <w:fldChar w:fldCharType="begin"/>
      </w:r>
      <w:r w:rsidR="009662CF">
        <w:instrText xml:space="preserve"> ADDIN NE.Ref.{86FC54B3-A23F-4703-814E-FF83D9AA9075}</w:instrText>
      </w:r>
      <w:r w:rsidR="0029202B">
        <w:fldChar w:fldCharType="separate"/>
      </w:r>
      <w:r w:rsidR="009662CF">
        <w:rPr>
          <w:rFonts w:ascii="等线" w:eastAsia="等线" w:cs="等线"/>
          <w:color w:val="080000"/>
          <w:kern w:val="0"/>
          <w:szCs w:val="24"/>
          <w:vertAlign w:val="superscript"/>
        </w:rPr>
        <w:t>[6]</w:t>
      </w:r>
      <w:r w:rsidR="0029202B">
        <w:fldChar w:fldCharType="end"/>
      </w:r>
      <w:r w:rsidR="00102F7B">
        <w:t>在</w:t>
      </w:r>
      <w:r w:rsidR="00102F7B">
        <w:t>2021</w:t>
      </w:r>
      <w:r w:rsidR="00102F7B">
        <w:t>年构建了第一个文本</w:t>
      </w:r>
      <w:r w:rsidR="00102F7B">
        <w:t>-</w:t>
      </w:r>
      <w:r w:rsidR="00102F7B">
        <w:t>语音双</w:t>
      </w:r>
      <w:r w:rsidR="00102F7B">
        <w:rPr>
          <w:rFonts w:hint="eastAsia"/>
        </w:rPr>
        <w:t>模态实体识别中文数据集等。</w:t>
      </w:r>
    </w:p>
    <w:p w:rsidR="003A176E" w:rsidRDefault="00935EFA" w:rsidP="003A176E">
      <w:pPr>
        <w:pStyle w:val="1"/>
        <w:ind w:firstLine="643"/>
      </w:pPr>
      <w:r>
        <w:rPr>
          <w:rFonts w:hint="eastAsia"/>
        </w:rPr>
        <w:t>3</w:t>
      </w:r>
      <w:r>
        <w:t>.</w:t>
      </w:r>
      <w:r w:rsidR="003A176E">
        <w:rPr>
          <w:rFonts w:hint="eastAsia"/>
        </w:rPr>
        <w:t>基于</w:t>
      </w:r>
      <w:r w:rsidR="003A176E">
        <w:rPr>
          <w:rFonts w:hint="eastAsia"/>
        </w:rPr>
        <w:t>single</w:t>
      </w:r>
      <w:r w:rsidR="003A176E">
        <w:t xml:space="preserve"> </w:t>
      </w:r>
      <w:r w:rsidR="003A176E">
        <w:rPr>
          <w:rFonts w:hint="eastAsia"/>
        </w:rPr>
        <w:t>token</w:t>
      </w:r>
      <w:r w:rsidR="003A176E">
        <w:rPr>
          <w:rFonts w:hint="eastAsia"/>
        </w:rPr>
        <w:t>的命名实体识别系统</w:t>
      </w:r>
    </w:p>
    <w:p w:rsidR="009A786D" w:rsidRDefault="009A786D" w:rsidP="003A176E">
      <w:pPr>
        <w:ind w:firstLine="480"/>
      </w:pPr>
      <w:r>
        <w:rPr>
          <w:rFonts w:hint="eastAsia"/>
        </w:rPr>
        <w:t>基于</w:t>
      </w:r>
      <w:r>
        <w:rPr>
          <w:rFonts w:hint="eastAsia"/>
        </w:rPr>
        <w:t>single</w:t>
      </w:r>
      <w:r>
        <w:t xml:space="preserve"> </w:t>
      </w:r>
      <w:r>
        <w:rPr>
          <w:rFonts w:hint="eastAsia"/>
        </w:rPr>
        <w:t>token</w:t>
      </w:r>
      <w:r>
        <w:rPr>
          <w:rFonts w:hint="eastAsia"/>
        </w:rPr>
        <w:t>的命名实体识别模块，是针对句子中的每个单独的</w:t>
      </w:r>
      <w:r>
        <w:rPr>
          <w:rFonts w:hint="eastAsia"/>
        </w:rPr>
        <w:t>token</w:t>
      </w:r>
      <w:r>
        <w:rPr>
          <w:rFonts w:hint="eastAsia"/>
        </w:rPr>
        <w:t>判断标签类型，典型算法有：</w:t>
      </w:r>
      <w:r>
        <w:rPr>
          <w:rFonts w:hint="eastAsia"/>
        </w:rPr>
        <w:t>CRF</w:t>
      </w:r>
      <w:r>
        <w:rPr>
          <w:rFonts w:hint="eastAsia"/>
        </w:rPr>
        <w:t>、</w:t>
      </w:r>
      <w:r>
        <w:rPr>
          <w:rFonts w:hint="eastAsia"/>
        </w:rPr>
        <w:t>RNN</w:t>
      </w:r>
      <w:r>
        <w:rPr>
          <w:rFonts w:hint="eastAsia"/>
        </w:rPr>
        <w:t>、</w:t>
      </w:r>
      <w:r>
        <w:rPr>
          <w:rFonts w:hint="eastAsia"/>
        </w:rPr>
        <w:t>LSTM</w:t>
      </w:r>
      <w:r>
        <w:rPr>
          <w:rFonts w:hint="eastAsia"/>
        </w:rPr>
        <w:t>等，本文选用较经典的</w:t>
      </w:r>
      <w:r>
        <w:rPr>
          <w:rFonts w:hint="eastAsia"/>
        </w:rPr>
        <w:t>PLM+CRF</w:t>
      </w:r>
      <w:r>
        <w:rPr>
          <w:rFonts w:hint="eastAsia"/>
        </w:rPr>
        <w:t>和</w:t>
      </w:r>
      <w:r>
        <w:rPr>
          <w:rFonts w:hint="eastAsia"/>
        </w:rPr>
        <w:t>PLM+softmax</w:t>
      </w:r>
      <w:r>
        <w:rPr>
          <w:rFonts w:hint="eastAsia"/>
        </w:rPr>
        <w:t>的方式作为实体识别系统，其中，</w:t>
      </w:r>
      <w:r>
        <w:rPr>
          <w:rFonts w:hint="eastAsia"/>
        </w:rPr>
        <w:t>PLM</w:t>
      </w:r>
      <w:r>
        <w:rPr>
          <w:rFonts w:hint="eastAsia"/>
        </w:rPr>
        <w:t>（</w:t>
      </w:r>
      <w:r>
        <w:rPr>
          <w:rFonts w:hint="eastAsia"/>
        </w:rPr>
        <w:t>pre</w:t>
      </w:r>
      <w:r>
        <w:t>train language model</w:t>
      </w:r>
      <w:r>
        <w:rPr>
          <w:rFonts w:hint="eastAsia"/>
        </w:rPr>
        <w:t>）在中文语料上，选用</w:t>
      </w:r>
      <w:r>
        <w:rPr>
          <w:rFonts w:hint="eastAsia"/>
        </w:rPr>
        <w:t>bert-base-Chinese</w:t>
      </w:r>
      <w:r>
        <w:rPr>
          <w:rFonts w:hint="eastAsia"/>
        </w:rPr>
        <w:t>，在英文语料中为</w:t>
      </w:r>
      <w:r>
        <w:rPr>
          <w:rFonts w:hint="eastAsia"/>
        </w:rPr>
        <w:t>bert-</w:t>
      </w:r>
      <w:r w:rsidR="00BE3F24" w:rsidRPr="00BE3F24">
        <w:t>large-cased</w:t>
      </w:r>
      <w:r>
        <w:rPr>
          <w:rFonts w:hint="eastAsia"/>
        </w:rPr>
        <w:t>。</w:t>
      </w:r>
    </w:p>
    <w:p w:rsidR="003A176E" w:rsidRDefault="00935EFA" w:rsidP="00935EFA">
      <w:pPr>
        <w:pStyle w:val="1"/>
        <w:ind w:firstLine="643"/>
      </w:pPr>
      <w:r>
        <w:rPr>
          <w:rFonts w:hint="eastAsia"/>
        </w:rPr>
        <w:t>4</w:t>
      </w:r>
      <w:r>
        <w:t>.</w:t>
      </w:r>
      <w:r>
        <w:rPr>
          <w:rFonts w:hint="eastAsia"/>
        </w:rPr>
        <w:t>基于单个</w:t>
      </w:r>
      <w:r>
        <w:rPr>
          <w:rFonts w:hint="eastAsia"/>
        </w:rPr>
        <w:t>token</w:t>
      </w:r>
      <w:r>
        <w:rPr>
          <w:rFonts w:hint="eastAsia"/>
        </w:rPr>
        <w:t>的实体识别</w:t>
      </w:r>
    </w:p>
    <w:p w:rsidR="009A786D" w:rsidRPr="0085454C" w:rsidRDefault="00935EFA" w:rsidP="00935EFA">
      <w:pPr>
        <w:pStyle w:val="2"/>
        <w:ind w:firstLine="562"/>
      </w:pPr>
      <w:r>
        <w:t xml:space="preserve">4.1 </w:t>
      </w:r>
      <w:r w:rsidR="009A786D" w:rsidRPr="0085454C">
        <w:rPr>
          <w:rFonts w:hint="eastAsia"/>
        </w:rPr>
        <w:t>CRF</w:t>
      </w:r>
      <w:r w:rsidR="009A786D" w:rsidRPr="0085454C">
        <w:rPr>
          <w:rFonts w:hint="eastAsia"/>
        </w:rPr>
        <w:t>模块</w:t>
      </w:r>
    </w:p>
    <w:p w:rsidR="009A786D" w:rsidRDefault="009A786D" w:rsidP="00935EFA">
      <w:pPr>
        <w:ind w:firstLine="480"/>
      </w:pPr>
      <w:r>
        <w:rPr>
          <w:rFonts w:hint="eastAsia"/>
        </w:rPr>
        <w:t>条件随机场（</w:t>
      </w:r>
      <w:r>
        <w:t>Conditional Random Field</w:t>
      </w:r>
      <w:r>
        <w:t>，</w:t>
      </w:r>
      <w:r>
        <w:t>CRF</w:t>
      </w:r>
      <w:r>
        <w:t>）</w:t>
      </w:r>
      <w:r>
        <w:rPr>
          <w:rFonts w:hint="eastAsia"/>
        </w:rPr>
        <w:t>是给定一组输入随机变量条件下另一组输出随机变量的条件概率分布模型。在线性链条件随机场中，</w:t>
      </w:r>
      <w:r w:rsidR="009F0631">
        <w:rPr>
          <w:rFonts w:hint="eastAsia"/>
        </w:rPr>
        <w:t>变量表示为线性序列，而命名实体识别是转化为序列结构的标注问题来解决的，因此，</w:t>
      </w:r>
      <w:r w:rsidR="009F0631">
        <w:rPr>
          <w:rFonts w:hint="eastAsia"/>
        </w:rPr>
        <w:t>CRF</w:t>
      </w:r>
      <w:r w:rsidR="009F0631">
        <w:rPr>
          <w:rFonts w:hint="eastAsia"/>
        </w:rPr>
        <w:t>能够有效的应用于该任务中。其具体指在给定随机变量序列为</w:t>
      </w:r>
      <w:r w:rsidR="009F0631">
        <w:rPr>
          <w:rFonts w:hint="eastAsia"/>
        </w:rPr>
        <w:t>X</w:t>
      </w:r>
      <w:r w:rsidR="009F0631">
        <w:rPr>
          <w:rFonts w:hint="eastAsia"/>
        </w:rPr>
        <w:t>的条件下，随机变量序列</w:t>
      </w:r>
      <w:r w:rsidR="009F0631">
        <w:rPr>
          <w:rFonts w:hint="eastAsia"/>
        </w:rPr>
        <w:t>Y</w:t>
      </w:r>
      <w:r w:rsidR="009F0631">
        <w:rPr>
          <w:rFonts w:hint="eastAsia"/>
        </w:rPr>
        <w:t>的条件概率</w:t>
      </w:r>
      <w:r w:rsidR="009F0631">
        <w:rPr>
          <w:rFonts w:hint="eastAsia"/>
        </w:rPr>
        <w:t>P(</w:t>
      </w:r>
      <w:r w:rsidR="009F0631">
        <w:t>Y |X)</w:t>
      </w:r>
      <w:r w:rsidR="009F0631">
        <w:rPr>
          <w:rFonts w:hint="eastAsia"/>
        </w:rPr>
        <w:t>构成条件随机场，满足马尔科夫性，即</w:t>
      </w:r>
    </w:p>
    <w:p w:rsidR="009F0631" w:rsidRPr="009F0631" w:rsidRDefault="009F0631" w:rsidP="009A786D">
      <w:pPr>
        <w:pStyle w:val="a4"/>
        <w:ind w:left="720" w:firstLineChars="0" w:firstLine="0"/>
      </w:pPr>
      <m:oMathPara>
        <m:oMath>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ctrlPr>
                <w:rPr>
                  <w:rFonts w:ascii="Cambria Math" w:hAnsi="Cambria Math"/>
                  <w:i/>
                </w:rPr>
              </m:ctrlPr>
            </m:e>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ctrlPr>
                <w:rPr>
                  <w:rFonts w:ascii="Cambria Math" w:hAnsi="Cambria Math"/>
                  <w:i/>
                </w:rPr>
              </m:ctrlPr>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oMath>
      </m:oMathPara>
    </w:p>
    <w:p w:rsidR="009A786D" w:rsidRDefault="00935EFA" w:rsidP="0085454C">
      <w:pPr>
        <w:pStyle w:val="2"/>
        <w:ind w:firstLine="562"/>
      </w:pPr>
      <w:r>
        <w:rPr>
          <w:rFonts w:hint="eastAsia"/>
        </w:rPr>
        <w:lastRenderedPageBreak/>
        <w:t>4</w:t>
      </w:r>
      <w:r>
        <w:t>.2</w:t>
      </w:r>
      <w:r>
        <w:rPr>
          <w:rFonts w:hint="eastAsia"/>
        </w:rPr>
        <w:t>系统模块</w:t>
      </w:r>
    </w:p>
    <w:p w:rsidR="009A786D" w:rsidRPr="0085454C" w:rsidRDefault="009A786D" w:rsidP="009A786D">
      <w:pPr>
        <w:pStyle w:val="a4"/>
        <w:numPr>
          <w:ilvl w:val="0"/>
          <w:numId w:val="1"/>
        </w:numPr>
        <w:ind w:firstLineChars="0"/>
        <w:rPr>
          <w:b/>
        </w:rPr>
      </w:pPr>
      <w:r w:rsidRPr="0085454C">
        <w:rPr>
          <w:rFonts w:hint="eastAsia"/>
          <w:b/>
        </w:rPr>
        <w:t>句子编码模块</w:t>
      </w:r>
    </w:p>
    <w:p w:rsidR="009F0631" w:rsidRDefault="009F0631" w:rsidP="00935EFA">
      <w:pPr>
        <w:ind w:firstLine="480"/>
      </w:pPr>
      <w:r>
        <w:rPr>
          <w:rFonts w:hint="eastAsia"/>
        </w:rPr>
        <w:t>在给定句子</w:t>
      </w:r>
      <w:r>
        <w:rPr>
          <w:rFonts w:hint="eastAsia"/>
        </w:rPr>
        <w:t>X={x</w:t>
      </w:r>
      <w:r>
        <w:t>1,x2,x3,…xn</w:t>
      </w:r>
      <w:r>
        <w:rPr>
          <w:rFonts w:hint="eastAsia"/>
        </w:rPr>
        <w:t>}</w:t>
      </w:r>
      <w:r w:rsidR="003804AA">
        <w:rPr>
          <w:rFonts w:hint="eastAsia"/>
        </w:rPr>
        <w:t>的基础上（</w:t>
      </w:r>
      <w:r w:rsidR="003804AA">
        <w:rPr>
          <w:rFonts w:hint="eastAsia"/>
        </w:rPr>
        <w:t>n</w:t>
      </w:r>
      <w:r w:rsidR="003804AA">
        <w:rPr>
          <w:rFonts w:hint="eastAsia"/>
        </w:rPr>
        <w:t>为句子中的</w:t>
      </w:r>
      <w:r w:rsidR="003804AA">
        <w:rPr>
          <w:rFonts w:hint="eastAsia"/>
        </w:rPr>
        <w:t>token</w:t>
      </w:r>
      <w:r w:rsidR="003804AA">
        <w:rPr>
          <w:rFonts w:hint="eastAsia"/>
        </w:rPr>
        <w:t>的数量），采用预训练模型得到句子的向量表示。</w:t>
      </w:r>
    </w:p>
    <w:p w:rsidR="003804AA" w:rsidRDefault="003804AA" w:rsidP="00935EFA">
      <w:pPr>
        <w:ind w:firstLine="480"/>
      </w:pPr>
      <w:r w:rsidRPr="003804AA">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8pt" o:ole="">
            <v:imagedata r:id="rId7" o:title=""/>
          </v:shape>
          <o:OLEObject Type="Embed" ProgID="Equation.DSMT4" ShapeID="_x0000_i1025" DrawAspect="Content" ObjectID="_1712322513" r:id="rId8"/>
        </w:objec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n</m:t>
            </m:r>
          </m:sub>
        </m:sSub>
        <m:r>
          <m:rPr>
            <m:sty m:val="p"/>
          </m:rPr>
          <w:rPr>
            <w:rFonts w:ascii="Cambria Math" w:hAnsi="Cambria Math"/>
          </w:rPr>
          <m:t>=EMB</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d>
      </m:oMath>
      <w:r>
        <w:rPr>
          <w:rFonts w:hint="eastAsia"/>
        </w:rPr>
        <w:t>,</w:t>
      </w:r>
      <w:r>
        <w:t>EMB</w:t>
      </w:r>
      <w:r>
        <w:rPr>
          <w:rFonts w:hint="eastAsia"/>
        </w:rPr>
        <w:t>为预训练模型。</w:t>
      </w:r>
    </w:p>
    <w:p w:rsidR="009A786D" w:rsidRPr="0085454C" w:rsidRDefault="009A786D" w:rsidP="009A786D">
      <w:pPr>
        <w:pStyle w:val="a4"/>
        <w:numPr>
          <w:ilvl w:val="0"/>
          <w:numId w:val="1"/>
        </w:numPr>
        <w:ind w:firstLineChars="0"/>
        <w:rPr>
          <w:b/>
        </w:rPr>
      </w:pPr>
      <w:r w:rsidRPr="0085454C">
        <w:rPr>
          <w:b/>
        </w:rPr>
        <w:t>T</w:t>
      </w:r>
      <w:r w:rsidRPr="0085454C">
        <w:rPr>
          <w:rFonts w:hint="eastAsia"/>
          <w:b/>
        </w:rPr>
        <w:t>oken</w:t>
      </w:r>
      <w:r w:rsidRPr="0085454C">
        <w:rPr>
          <w:b/>
        </w:rPr>
        <w:t xml:space="preserve"> </w:t>
      </w:r>
      <w:r w:rsidRPr="0085454C">
        <w:rPr>
          <w:rFonts w:hint="eastAsia"/>
          <w:b/>
        </w:rPr>
        <w:t>预测模块</w:t>
      </w:r>
    </w:p>
    <w:p w:rsidR="003804AA" w:rsidRDefault="003804AA" w:rsidP="00935EFA">
      <w:pPr>
        <w:ind w:firstLine="480"/>
      </w:pPr>
      <w:r>
        <w:rPr>
          <w:rFonts w:hint="eastAsia"/>
        </w:rPr>
        <w:t>首先在</w:t>
      </w:r>
      <w:r>
        <w:rPr>
          <w:rFonts w:hint="eastAsia"/>
        </w:rPr>
        <w:t>token</w:t>
      </w:r>
      <w:r>
        <w:rPr>
          <w:rFonts w:hint="eastAsia"/>
        </w:rPr>
        <w:t>表示方法上，每个</w:t>
      </w:r>
      <w:r>
        <w:rPr>
          <w:rFonts w:hint="eastAsia"/>
        </w:rPr>
        <w:t>token</w:t>
      </w:r>
      <w:r>
        <w:rPr>
          <w:rFonts w:hint="eastAsia"/>
        </w:rPr>
        <w:t>对应一个标签，如在“</w:t>
      </w:r>
      <w:r>
        <w:rPr>
          <w:rFonts w:hint="eastAsia"/>
        </w:rPr>
        <w:t>BIO</w:t>
      </w:r>
      <w:r>
        <w:rPr>
          <w:rFonts w:hint="eastAsia"/>
        </w:rPr>
        <w:t>”模式下，当句子为“</w:t>
      </w:r>
      <w:r w:rsidRPr="003804AA">
        <w:rPr>
          <w:rFonts w:hint="eastAsia"/>
        </w:rPr>
        <w:t>清</w:t>
      </w:r>
      <w:r w:rsidRPr="003804AA">
        <w:t xml:space="preserve"> </w:t>
      </w:r>
      <w:r w:rsidRPr="003804AA">
        <w:t>华</w:t>
      </w:r>
      <w:r w:rsidRPr="003804AA">
        <w:t xml:space="preserve"> </w:t>
      </w:r>
      <w:r w:rsidRPr="003804AA">
        <w:t>大</w:t>
      </w:r>
      <w:r w:rsidRPr="003804AA">
        <w:t xml:space="preserve"> </w:t>
      </w:r>
      <w:r w:rsidRPr="003804AA">
        <w:t>学</w:t>
      </w:r>
      <w:r w:rsidRPr="003804AA">
        <w:t xml:space="preserve"> </w:t>
      </w:r>
      <w:r w:rsidRPr="003804AA">
        <w:t>坐</w:t>
      </w:r>
      <w:r w:rsidRPr="003804AA">
        <w:t xml:space="preserve"> </w:t>
      </w:r>
      <w:r w:rsidRPr="003804AA">
        <w:t>落</w:t>
      </w:r>
      <w:r w:rsidRPr="003804AA">
        <w:t xml:space="preserve"> </w:t>
      </w:r>
      <w:r w:rsidRPr="003804AA">
        <w:t>于</w:t>
      </w:r>
      <w:r w:rsidRPr="003804AA">
        <w:t xml:space="preserve"> </w:t>
      </w:r>
      <w:r w:rsidRPr="003804AA">
        <w:t>首</w:t>
      </w:r>
      <w:r w:rsidRPr="003804AA">
        <w:t xml:space="preserve"> </w:t>
      </w:r>
      <w:r w:rsidRPr="003804AA">
        <w:t>都</w:t>
      </w:r>
      <w:r w:rsidRPr="003804AA">
        <w:t xml:space="preserve"> </w:t>
      </w:r>
      <w:r w:rsidRPr="003804AA">
        <w:t>北</w:t>
      </w:r>
      <w:r w:rsidRPr="003804AA">
        <w:t xml:space="preserve"> </w:t>
      </w:r>
      <w:r w:rsidRPr="003804AA">
        <w:t>京</w:t>
      </w:r>
      <w:r>
        <w:rPr>
          <w:rFonts w:hint="eastAsia"/>
        </w:rPr>
        <w:t>”，其对应的标签序列为“</w:t>
      </w:r>
      <w:r w:rsidRPr="003804AA">
        <w:t>B I I I O O O O O B I</w:t>
      </w:r>
      <w:r>
        <w:rPr>
          <w:rFonts w:hint="eastAsia"/>
        </w:rPr>
        <w:t>”，但针对多种实体类型时，标签为‘</w:t>
      </w:r>
      <w:r>
        <w:rPr>
          <w:rFonts w:hint="eastAsia"/>
        </w:rPr>
        <w:t>B-en</w:t>
      </w:r>
      <w:r>
        <w:t>tity type</w:t>
      </w:r>
      <w:r>
        <w:rPr>
          <w:rFonts w:hint="eastAsia"/>
        </w:rPr>
        <w:t>’的形式，句子对应的标签序列为“</w:t>
      </w:r>
      <w:r w:rsidRPr="003804AA">
        <w:t>B</w:t>
      </w:r>
      <w:r>
        <w:rPr>
          <w:rFonts w:hint="eastAsia"/>
        </w:rPr>
        <w:t>-ORG</w:t>
      </w:r>
      <w:r w:rsidRPr="003804AA">
        <w:t xml:space="preserve"> I</w:t>
      </w:r>
      <w:r>
        <w:rPr>
          <w:rFonts w:hint="eastAsia"/>
        </w:rPr>
        <w:t>-ORG</w:t>
      </w:r>
      <w:r w:rsidRPr="003804AA">
        <w:t xml:space="preserve"> I</w:t>
      </w:r>
      <w:r>
        <w:rPr>
          <w:rFonts w:hint="eastAsia"/>
        </w:rPr>
        <w:t>-ORG</w:t>
      </w:r>
      <w:r w:rsidRPr="003804AA">
        <w:t xml:space="preserve"> I</w:t>
      </w:r>
      <w:r>
        <w:rPr>
          <w:rFonts w:hint="eastAsia"/>
        </w:rPr>
        <w:t>-ORG</w:t>
      </w:r>
      <w:r w:rsidRPr="003804AA">
        <w:t xml:space="preserve"> O O O O O B</w:t>
      </w:r>
      <w:r>
        <w:rPr>
          <w:rFonts w:hint="eastAsia"/>
        </w:rPr>
        <w:t>-LOC</w:t>
      </w:r>
      <w:r w:rsidRPr="003804AA">
        <w:t xml:space="preserve"> I</w:t>
      </w:r>
      <w:r>
        <w:rPr>
          <w:rFonts w:hint="eastAsia"/>
        </w:rPr>
        <w:t>-LOC</w:t>
      </w:r>
      <w:r>
        <w:rPr>
          <w:rFonts w:hint="eastAsia"/>
        </w:rPr>
        <w:t>”</w:t>
      </w:r>
      <w:r w:rsidR="007B141D">
        <w:rPr>
          <w:rFonts w:hint="eastAsia"/>
        </w:rPr>
        <w:t>。每个</w:t>
      </w:r>
      <w:r w:rsidR="007B141D">
        <w:rPr>
          <w:rFonts w:hint="eastAsia"/>
        </w:rPr>
        <w:t>token</w:t>
      </w:r>
      <w:r w:rsidR="007B141D">
        <w:rPr>
          <w:rFonts w:hint="eastAsia"/>
        </w:rPr>
        <w:t>的对应向量表示为</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7B141D">
        <w:rPr>
          <w:rFonts w:hint="eastAsia"/>
        </w:rPr>
        <w:t>。</w:t>
      </w:r>
    </w:p>
    <w:p w:rsidR="009A786D" w:rsidRPr="0085454C" w:rsidRDefault="009A786D" w:rsidP="009A786D">
      <w:pPr>
        <w:pStyle w:val="a4"/>
        <w:numPr>
          <w:ilvl w:val="0"/>
          <w:numId w:val="1"/>
        </w:numPr>
        <w:ind w:firstLineChars="0"/>
        <w:rPr>
          <w:b/>
        </w:rPr>
      </w:pPr>
      <w:r w:rsidRPr="0085454C">
        <w:rPr>
          <w:rFonts w:hint="eastAsia"/>
          <w:b/>
        </w:rPr>
        <w:t>解码模块</w:t>
      </w:r>
    </w:p>
    <w:p w:rsidR="007B141D" w:rsidRDefault="007B141D" w:rsidP="00935EFA">
      <w:pPr>
        <w:ind w:firstLine="480"/>
      </w:pPr>
      <w:r>
        <w:rPr>
          <w:rFonts w:hint="eastAsia"/>
        </w:rPr>
        <w:t>在</w:t>
      </w:r>
      <w:r>
        <w:rPr>
          <w:rFonts w:hint="eastAsia"/>
        </w:rPr>
        <w:t>token</w:t>
      </w:r>
      <w:r>
        <w:rPr>
          <w:rFonts w:hint="eastAsia"/>
        </w:rPr>
        <w:t>的类型预测时，采用两种方式，一是基于</w:t>
      </w:r>
      <w:r>
        <w:rPr>
          <w:rFonts w:hint="eastAsia"/>
        </w:rPr>
        <w:t>softmax</w:t>
      </w:r>
      <w:r>
        <w:rPr>
          <w:rFonts w:hint="eastAsia"/>
        </w:rPr>
        <w:t>的概率预测。</w:t>
      </w:r>
    </w:p>
    <w:p w:rsidR="007B141D" w:rsidRDefault="007B141D" w:rsidP="00935EFA">
      <w:pPr>
        <w:ind w:firstLine="480"/>
      </w:pPr>
      <w:r>
        <w:rPr>
          <w:rFonts w:hint="eastAsia"/>
        </w:rPr>
        <w:t>token</w:t>
      </w:r>
      <w:r>
        <w:rPr>
          <w:rFonts w:hint="eastAsia"/>
        </w:rPr>
        <w:t>的向量表示经过线性连接层得到对应每个类别的分值：</w:t>
      </w:r>
    </w:p>
    <w:p w:rsidR="007B141D" w:rsidRPr="007B141D" w:rsidRDefault="007B141D" w:rsidP="00935EFA">
      <w:pPr>
        <w:ind w:firstLine="480"/>
      </w:pPr>
      <m:oMathPara>
        <m:oMath>
          <m:r>
            <m:rPr>
              <m:sty m:val="p"/>
            </m:rPr>
            <w:rPr>
              <w:rFonts w:ascii="Cambria Math" w:hAnsi="Cambria Math"/>
            </w:rPr>
            <m:t>score</m:t>
          </m:r>
          <m:d>
            <m:dPr>
              <m:ctrlPr>
                <w:rPr>
                  <w:rFonts w:ascii="Cambria Math" w:hAnsi="Cambria Math"/>
                </w:rPr>
              </m:ctrlPr>
            </m:dPr>
            <m:e>
              <m:r>
                <m:rPr>
                  <m:sty m:val="p"/>
                </m:rPr>
                <w:rPr>
                  <w:rFonts w:ascii="Cambria Math" w:hAnsi="Cambria Math"/>
                </w:rPr>
                <m:t>y</m:t>
              </m:r>
            </m:e>
            <m:e>
              <m:r>
                <m:rPr>
                  <m:sty m:val="p"/>
                </m:rPr>
                <w:rPr>
                  <w:rFonts w:ascii="Cambria Math" w:hAnsi="Cambria Math"/>
                </w:rPr>
                <m:t>s</m:t>
              </m:r>
            </m:e>
          </m:d>
          <m:r>
            <m:rPr>
              <m:sty m:val="p"/>
            </m:rPr>
            <w:rPr>
              <w:rFonts w:ascii="Cambria Math" w:hAnsi="Cambria Math"/>
            </w:rPr>
            <m:t>=Linear</m:t>
          </m:r>
          <m:d>
            <m:dPr>
              <m:ctrlPr>
                <w:rPr>
                  <w:rFonts w:ascii="Cambria Math" w:hAnsi="Cambria Math"/>
                </w:rPr>
              </m:ctrlPr>
            </m:dPr>
            <m:e>
              <m:r>
                <m:rPr>
                  <m:sty m:val="p"/>
                </m:rPr>
                <w:rPr>
                  <w:rFonts w:ascii="Cambria Math" w:hAnsi="Cambria Math"/>
                </w:rPr>
                <m:t>s</m:t>
              </m:r>
            </m:e>
          </m:d>
        </m:oMath>
      </m:oMathPara>
    </w:p>
    <w:p w:rsidR="007B141D" w:rsidRDefault="007B141D" w:rsidP="00935EFA">
      <w:pPr>
        <w:ind w:firstLine="480"/>
      </w:pPr>
      <w:r>
        <w:rPr>
          <w:rFonts w:hint="eastAsia"/>
        </w:rPr>
        <w:t>通过</w:t>
      </w:r>
      <w:r>
        <w:rPr>
          <w:rFonts w:hint="eastAsia"/>
        </w:rPr>
        <w:t>softmax</w:t>
      </w:r>
      <w:r>
        <w:rPr>
          <w:rFonts w:hint="eastAsia"/>
        </w:rPr>
        <w:t>计算</w:t>
      </w:r>
      <w:r>
        <w:rPr>
          <w:rFonts w:hint="eastAsia"/>
        </w:rPr>
        <w:t>token</w:t>
      </w:r>
      <w:r>
        <w:rPr>
          <w:rFonts w:hint="eastAsia"/>
        </w:rPr>
        <w:t>属于类别</w:t>
      </w:r>
      <w:r>
        <w:rPr>
          <w:rFonts w:hint="eastAsia"/>
        </w:rPr>
        <w:t>y</w:t>
      </w:r>
      <w:r>
        <w:rPr>
          <w:rFonts w:hint="eastAsia"/>
        </w:rPr>
        <w:t>的概率值：</w:t>
      </w:r>
    </w:p>
    <w:p w:rsidR="007B141D" w:rsidRPr="007B141D" w:rsidRDefault="007B141D" w:rsidP="00935EFA">
      <w:pPr>
        <w:ind w:firstLine="480"/>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hint="eastAsia"/>
                </w:rPr>
                <m:t>y</m:t>
              </m:r>
            </m:e>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score(s,y)</m:t>
              </m:r>
            </m:num>
            <m:den>
              <m:nary>
                <m:naryPr>
                  <m:chr m:val="∑"/>
                  <m:limLoc m:val="undOvr"/>
                  <m:subHide m:val="1"/>
                  <m:supHide m:val="1"/>
                  <m:ctrlPr>
                    <w:rPr>
                      <w:rFonts w:ascii="Cambria Math" w:hAnsi="Cambria Math"/>
                      <w:i/>
                    </w:rPr>
                  </m:ctrlPr>
                </m:naryPr>
                <m:sub/>
                <m:sup/>
                <m:e>
                  <m:r>
                    <w:rPr>
                      <w:rFonts w:ascii="Cambria Math" w:hAnsi="Cambria Math"/>
                    </w:rPr>
                    <m:t>score(</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oMath>
      </m:oMathPara>
    </w:p>
    <w:p w:rsidR="007B141D" w:rsidRDefault="007B141D" w:rsidP="00935EFA">
      <w:pPr>
        <w:ind w:firstLine="480"/>
      </w:pPr>
      <w:r>
        <w:rPr>
          <w:rFonts w:hint="eastAsia"/>
        </w:rPr>
        <w:t>二是基于</w:t>
      </w:r>
      <w:r>
        <w:rPr>
          <w:rFonts w:hint="eastAsia"/>
        </w:rPr>
        <w:t>CRF</w:t>
      </w:r>
      <w:r>
        <w:rPr>
          <w:rFonts w:hint="eastAsia"/>
        </w:rPr>
        <w:t>的概率预测，具体实验原理如上。</w:t>
      </w:r>
    </w:p>
    <w:p w:rsidR="009A786D" w:rsidRDefault="00935EFA" w:rsidP="0085454C">
      <w:pPr>
        <w:pStyle w:val="2"/>
        <w:ind w:firstLine="562"/>
      </w:pPr>
      <w:r>
        <w:rPr>
          <w:rFonts w:hint="eastAsia"/>
        </w:rPr>
        <w:t>4</w:t>
      </w:r>
      <w:r>
        <w:t>.3</w:t>
      </w:r>
      <w:r>
        <w:rPr>
          <w:rFonts w:hint="eastAsia"/>
        </w:rPr>
        <w:t>损失函数</w:t>
      </w:r>
    </w:p>
    <w:p w:rsidR="0085454C" w:rsidRDefault="0085454C" w:rsidP="009A786D">
      <w:pPr>
        <w:ind w:firstLine="480"/>
      </w:pPr>
      <w:r>
        <w:rPr>
          <w:rFonts w:hint="eastAsia"/>
        </w:rPr>
        <w:t>在采用</w:t>
      </w:r>
      <w:r>
        <w:rPr>
          <w:rFonts w:hint="eastAsia"/>
        </w:rPr>
        <w:t>softmax</w:t>
      </w:r>
      <w:r>
        <w:rPr>
          <w:rFonts w:hint="eastAsia"/>
        </w:rPr>
        <w:t>判别函数时，采用多分类交叉熵损失函数，尽可能使得目标类别概率最大，其表示为：</w:t>
      </w:r>
    </w:p>
    <w:p w:rsidR="00935EFA" w:rsidRDefault="00935EFA" w:rsidP="00935EFA">
      <w:pPr>
        <w:ind w:firstLineChars="83" w:firstLine="199"/>
        <w:rPr>
          <w:rFonts w:hint="eastAsia"/>
        </w:rPr>
      </w:pPr>
      <m:oMathPara>
        <m:oMath>
          <m:r>
            <m:rPr>
              <m:sty m:val="p"/>
            </m:rPr>
            <w:rPr>
              <w:rFonts w:ascii="Cambria Math" w:hAnsi="Cambria Math" w:hint="eastAsia"/>
            </w:rPr>
            <m:t>Loss</m:t>
          </m:r>
          <m:r>
            <m:rPr>
              <m:sty m:val="p"/>
            </m:rPr>
            <w:rPr>
              <w:rFonts w:ascii="Cambria Math" w:hAnsi="Cambria Math"/>
            </w:rPr>
            <m:t>=-</m:t>
          </m:r>
          <m:nary>
            <m:naryPr>
              <m:chr m:val="∑"/>
              <m:limLoc m:val="undOvr"/>
              <m:grow m:val="1"/>
              <m:ctrlPr>
                <w:rPr>
                  <w:rFonts w:ascii="Cambria Math" w:hAnsi="Cambria Math"/>
                </w:rPr>
              </m:ctrlPr>
            </m:naryPr>
            <m:sub>
              <m:r>
                <m:rPr>
                  <m:sty m:val="p"/>
                </m:rPr>
                <w:rPr>
                  <w:rFonts w:ascii="Cambria Math" w:hAnsi="Cambria Math"/>
                </w:rPr>
                <m:t>i=0</m:t>
              </m:r>
            </m:sub>
            <m:sup>
              <m:r>
                <m:rPr>
                  <m:sty m:val="p"/>
                </m:rPr>
                <w:rPr>
                  <w:rFonts w:ascii="Cambria Math" w:hAnsi="Cambria Math"/>
                </w:rPr>
                <m:t>c-</m:t>
              </m:r>
              <m:r>
                <m:rPr>
                  <m:sty m:val="p"/>
                </m:rPr>
                <w:rPr>
                  <w:rFonts w:ascii="Cambria Math" w:hAnsi="Cambria Math"/>
                </w:rPr>
                <m:t>1</m:t>
              </m:r>
            </m:sup>
            <m:e>
              <m:sSub>
                <m:sSubPr>
                  <m:ctrlPr>
                    <w:rPr>
                      <w:rFonts w:ascii="Cambria Math" w:hAnsi="Cambria Math"/>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e>
          </m:nary>
          <m:r>
            <m:rPr>
              <m:sty m:val="p"/>
            </m:rPr>
            <w:rPr>
              <w:rFonts w:ascii="Cambria Math" w:hAnsi="Cambria Math"/>
            </w:rPr>
            <m:t>=</m:t>
          </m:r>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oMath>
      </m:oMathPara>
    </w:p>
    <w:p w:rsidR="0085454C" w:rsidRDefault="0085454C" w:rsidP="009A786D">
      <w:pPr>
        <w:ind w:firstLine="480"/>
        <w:rPr>
          <w:rFonts w:hint="eastAsia"/>
        </w:rPr>
      </w:pPr>
    </w:p>
    <w:p w:rsidR="0085454C" w:rsidRDefault="0085454C" w:rsidP="009A786D">
      <w:pPr>
        <w:ind w:firstLine="480"/>
      </w:pPr>
      <w:r>
        <w:rPr>
          <w:rFonts w:hint="eastAsia"/>
        </w:rPr>
        <w:lastRenderedPageBreak/>
        <w:t>其中，当样本属于类别</w:t>
      </w:r>
      <m:oMath>
        <m:r>
          <m:rPr>
            <m:sty m:val="p"/>
          </m:rPr>
          <w:rPr>
            <w:rFonts w:ascii="Cambria Math" w:hAnsi="Cambria Math" w:hint="eastAsia"/>
          </w:rPr>
          <m:t>i</m:t>
        </m:r>
      </m:oMath>
      <w:r>
        <w:rPr>
          <w:rFonts w:hint="eastAsia"/>
        </w:rPr>
        <w:t>时，对应的</w:t>
      </w:r>
      <w:r>
        <w:rPr>
          <w:rFonts w:hint="eastAsia"/>
        </w:rPr>
        <w:t>y</w:t>
      </w:r>
      <w:r>
        <w:rPr>
          <w:rFonts w:hint="eastAsia"/>
        </w:rPr>
        <w:t>值为</w:t>
      </w:r>
      <w:r>
        <w:rPr>
          <w:rFonts w:hint="eastAsia"/>
        </w:rPr>
        <w:t>1</w:t>
      </w:r>
      <w:r>
        <w:rPr>
          <w:rFonts w:hint="eastAsia"/>
        </w:rPr>
        <w:t>，反之为</w:t>
      </w:r>
      <w:r>
        <w:rPr>
          <w:rFonts w:hint="eastAsia"/>
        </w:rPr>
        <w:t>0</w:t>
      </w:r>
      <w:r>
        <w:rPr>
          <w:rFonts w:hint="eastAsia"/>
        </w:rPr>
        <w:t>。</w:t>
      </w:r>
    </w:p>
    <w:p w:rsidR="0085454C" w:rsidRDefault="0085454C" w:rsidP="009A786D">
      <w:pPr>
        <w:ind w:firstLine="480"/>
      </w:pPr>
      <w:r>
        <w:rPr>
          <w:rFonts w:hint="eastAsia"/>
        </w:rPr>
        <w:t>在采用</w:t>
      </w:r>
      <w:r>
        <w:rPr>
          <w:rFonts w:hint="eastAsia"/>
        </w:rPr>
        <w:t>CRF</w:t>
      </w:r>
      <w:r>
        <w:rPr>
          <w:rFonts w:hint="eastAsia"/>
        </w:rPr>
        <w:t>作为损失函数时，考虑一个句子中所有的类别标签序列，根据路径</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计算</w:t>
      </w:r>
      <w:r>
        <w:rPr>
          <w:rFonts w:hint="eastAsia"/>
        </w:rPr>
        <w:t>loss</w:t>
      </w:r>
      <w:r>
        <w:rPr>
          <w:rFonts w:hint="eastAsia"/>
        </w:rPr>
        <w:t>，表示为：</w:t>
      </w:r>
    </w:p>
    <w:p w:rsidR="0085454C" w:rsidRPr="003A176E" w:rsidRDefault="0085454C" w:rsidP="009A786D">
      <w:pPr>
        <w:ind w:firstLine="480"/>
      </w:pPr>
      <m:oMathPara>
        <m:oMath>
          <m:r>
            <m:rPr>
              <m:sty m:val="p"/>
            </m:rPr>
            <w:rPr>
              <w:rFonts w:ascii="Cambria Math" w:hAnsi="Cambria Math" w:hint="eastAsia"/>
            </w:rPr>
            <m:t>loss</m:t>
          </m:r>
          <m:r>
            <m:rPr>
              <m:sty m:val="p"/>
            </m:rPr>
            <w:rPr>
              <w:rFonts w:ascii="Cambria Math" w:hAnsi="Cambria Math"/>
            </w:rPr>
            <m:t xml:space="preserve"> function =</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real_path</m:t>
                  </m:r>
                </m:sub>
              </m:sSub>
            </m:num>
            <m:den>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2</m:t>
                  </m:r>
                </m:sub>
              </m:sSub>
              <m:r>
                <w:rPr>
                  <w:rFonts w:ascii="Cambria Math" w:hAnsi="Cambria Math"/>
                </w:rPr>
                <m:t>+…</m:t>
              </m:r>
            </m:den>
          </m:f>
        </m:oMath>
      </m:oMathPara>
    </w:p>
    <w:p w:rsidR="003A176E" w:rsidRDefault="00935EFA" w:rsidP="003A176E">
      <w:pPr>
        <w:pStyle w:val="1"/>
        <w:ind w:firstLine="643"/>
      </w:pPr>
      <w:r>
        <w:rPr>
          <w:rFonts w:hint="eastAsia"/>
        </w:rPr>
        <w:t>5</w:t>
      </w:r>
      <w:r>
        <w:t>.</w:t>
      </w:r>
      <w:r w:rsidR="003A176E">
        <w:rPr>
          <w:rFonts w:hint="eastAsia"/>
        </w:rPr>
        <w:t>基于</w:t>
      </w:r>
      <w:r w:rsidR="003A176E">
        <w:rPr>
          <w:rFonts w:hint="eastAsia"/>
        </w:rPr>
        <w:t>token</w:t>
      </w:r>
      <w:r w:rsidR="003A176E">
        <w:t xml:space="preserve"> </w:t>
      </w:r>
      <w:r w:rsidR="003A176E">
        <w:rPr>
          <w:rFonts w:hint="eastAsia"/>
        </w:rPr>
        <w:t>pairs</w:t>
      </w:r>
      <w:r w:rsidR="003A176E">
        <w:rPr>
          <w:rFonts w:hint="eastAsia"/>
        </w:rPr>
        <w:t>的命名实体识别系统</w:t>
      </w:r>
    </w:p>
    <w:p w:rsidR="00F54B10" w:rsidRDefault="00F54B10" w:rsidP="00935EFA">
      <w:pPr>
        <w:ind w:firstLine="480"/>
      </w:pPr>
      <w:r>
        <w:rPr>
          <w:rFonts w:hint="eastAsia"/>
        </w:rPr>
        <w:t>基于序列的方式，一般将</w:t>
      </w:r>
      <w:r>
        <w:rPr>
          <w:rFonts w:hint="eastAsia"/>
        </w:rPr>
        <w:t>token</w:t>
      </w:r>
      <w:r>
        <w:rPr>
          <w:rFonts w:hint="eastAsia"/>
        </w:rPr>
        <w:t>作为单独的预测目标，</w:t>
      </w:r>
      <w:r w:rsidRPr="00F54B10">
        <w:rPr>
          <w:rFonts w:hint="eastAsia"/>
        </w:rPr>
        <w:t>用两个模块分别识别实体的首和尾，这会带来训练和预测时的不一致。</w:t>
      </w:r>
      <w:r>
        <w:rPr>
          <w:rFonts w:hint="eastAsia"/>
        </w:rPr>
        <w:t>而基于</w:t>
      </w:r>
      <w:r>
        <w:rPr>
          <w:rFonts w:hint="eastAsia"/>
        </w:rPr>
        <w:t>token</w:t>
      </w:r>
      <w:r>
        <w:t xml:space="preserve"> </w:t>
      </w:r>
      <w:r>
        <w:rPr>
          <w:rFonts w:hint="eastAsia"/>
        </w:rPr>
        <w:t>pair</w:t>
      </w:r>
      <w:r>
        <w:rPr>
          <w:rFonts w:hint="eastAsia"/>
        </w:rPr>
        <w:t>的表示方式，</w:t>
      </w:r>
      <w:r w:rsidRPr="00F54B10">
        <w:rPr>
          <w:rFonts w:hint="eastAsia"/>
        </w:rPr>
        <w:t>将首尾视为一个整体去进行判别，更有“全局观”</w:t>
      </w:r>
      <w:r w:rsidRPr="00F54B10">
        <w:t>。</w:t>
      </w:r>
      <w:r>
        <w:rPr>
          <w:rFonts w:hint="eastAsia"/>
        </w:rPr>
        <w:t>其基本思路是将实体作为实体识别的目标，比如，假设一个句子中的实体的位置我们已知，则对应的</w:t>
      </w:r>
      <w:r>
        <w:rPr>
          <w:rFonts w:hint="eastAsia"/>
        </w:rPr>
        <w:t>span</w:t>
      </w:r>
      <w:r>
        <w:rPr>
          <w:rFonts w:hint="eastAsia"/>
        </w:rPr>
        <w:t>表示为（</w:t>
      </w:r>
      <w:r>
        <w:rPr>
          <w:rFonts w:hint="eastAsia"/>
        </w:rPr>
        <w:t>entity</w:t>
      </w:r>
      <w:r>
        <w:t xml:space="preserve"> </w:t>
      </w:r>
      <w:r>
        <w:rPr>
          <w:rFonts w:hint="eastAsia"/>
        </w:rPr>
        <w:t>start</w:t>
      </w:r>
      <w:r>
        <w:rPr>
          <w:rFonts w:hint="eastAsia"/>
        </w:rPr>
        <w:t>，</w:t>
      </w:r>
      <w:r>
        <w:rPr>
          <w:rFonts w:hint="eastAsia"/>
        </w:rPr>
        <w:t>entity</w:t>
      </w:r>
      <w:r>
        <w:t xml:space="preserve"> </w:t>
      </w:r>
      <w:r>
        <w:rPr>
          <w:rFonts w:hint="eastAsia"/>
        </w:rPr>
        <w:t>end</w:t>
      </w:r>
      <w:r>
        <w:rPr>
          <w:rFonts w:hint="eastAsia"/>
        </w:rPr>
        <w:t>），而目标是直接判断这一</w:t>
      </w:r>
      <w:r>
        <w:rPr>
          <w:rFonts w:hint="eastAsia"/>
        </w:rPr>
        <w:t>span</w:t>
      </w:r>
      <w:r>
        <w:rPr>
          <w:rFonts w:hint="eastAsia"/>
        </w:rPr>
        <w:t>的实体类型。基于</w:t>
      </w:r>
      <w:r>
        <w:t>span</w:t>
      </w:r>
      <w:r>
        <w:t>的命名实体识别</w:t>
      </w:r>
      <w:r>
        <w:rPr>
          <w:rFonts w:hint="eastAsia"/>
        </w:rPr>
        <w:t>，</w:t>
      </w:r>
      <w:r>
        <w:t>主要包括</w:t>
      </w:r>
      <w:r>
        <w:rPr>
          <w:rFonts w:hint="eastAsia"/>
        </w:rPr>
        <w:t>如下</w:t>
      </w:r>
      <w:r>
        <w:t>三个模块</w:t>
      </w:r>
      <w:r>
        <w:rPr>
          <w:rFonts w:hint="eastAsia"/>
        </w:rPr>
        <w:t>。</w:t>
      </w:r>
    </w:p>
    <w:p w:rsidR="00F54B10" w:rsidRPr="00935EFA" w:rsidRDefault="00F54B10" w:rsidP="00F54B10">
      <w:pPr>
        <w:pStyle w:val="a4"/>
        <w:numPr>
          <w:ilvl w:val="0"/>
          <w:numId w:val="3"/>
        </w:numPr>
        <w:ind w:firstLineChars="0"/>
        <w:rPr>
          <w:b/>
        </w:rPr>
      </w:pPr>
      <w:r w:rsidRPr="00935EFA">
        <w:rPr>
          <w:b/>
        </w:rPr>
        <w:t>句子向量表示</w:t>
      </w:r>
    </w:p>
    <w:p w:rsidR="00E5323C" w:rsidRDefault="00E5323C" w:rsidP="00E5323C">
      <w:pPr>
        <w:pStyle w:val="a4"/>
        <w:ind w:left="720" w:firstLineChars="0" w:firstLine="0"/>
      </w:pPr>
      <w:r>
        <w:rPr>
          <w:rFonts w:hint="eastAsia"/>
        </w:rPr>
        <w:t>在给定句子</w:t>
      </w:r>
      <w:r>
        <w:rPr>
          <w:rFonts w:hint="eastAsia"/>
        </w:rPr>
        <w:t>X={x</w:t>
      </w:r>
      <w:r>
        <w:t>1,x2,x3,…xn</w:t>
      </w:r>
      <w:r>
        <w:rPr>
          <w:rFonts w:hint="eastAsia"/>
        </w:rPr>
        <w:t>}</w:t>
      </w:r>
      <w:r>
        <w:rPr>
          <w:rFonts w:hint="eastAsia"/>
        </w:rPr>
        <w:t>的基础上（</w:t>
      </w:r>
      <w:r>
        <w:rPr>
          <w:rFonts w:hint="eastAsia"/>
        </w:rPr>
        <w:t>n</w:t>
      </w:r>
      <w:r>
        <w:rPr>
          <w:rFonts w:hint="eastAsia"/>
        </w:rPr>
        <w:t>为句子中的</w:t>
      </w:r>
      <w:r>
        <w:rPr>
          <w:rFonts w:hint="eastAsia"/>
        </w:rPr>
        <w:t>token</w:t>
      </w:r>
      <w:r>
        <w:rPr>
          <w:rFonts w:hint="eastAsia"/>
        </w:rPr>
        <w:t>的数量），采用预训练模型得到句子的向量表示。</w:t>
      </w:r>
    </w:p>
    <w:p w:rsidR="00E5323C" w:rsidRDefault="00E5323C" w:rsidP="00E5323C">
      <w:pPr>
        <w:ind w:left="300" w:firstLine="480"/>
      </w:pPr>
      <w:r w:rsidRPr="003804AA">
        <w:rPr>
          <w:position w:val="-4"/>
        </w:rPr>
        <w:object w:dxaOrig="180" w:dyaOrig="279">
          <v:shape id="_x0000_i1026" type="#_x0000_t75" style="width:9pt;height:13.8pt" o:ole="">
            <v:imagedata r:id="rId7" o:title=""/>
          </v:shape>
          <o:OLEObject Type="Embed" ProgID="Equation.DSMT4" ShapeID="_x0000_i1026" DrawAspect="Content" ObjectID="_1712322514" r:id="rId9"/>
        </w:objec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n</m:t>
            </m:r>
          </m:sub>
        </m:sSub>
        <m:r>
          <m:rPr>
            <m:sty m:val="p"/>
          </m:rPr>
          <w:rPr>
            <w:rFonts w:ascii="Cambria Math" w:hAnsi="Cambria Math"/>
          </w:rPr>
          <m:t>=EMB</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d>
      </m:oMath>
      <w:r>
        <w:rPr>
          <w:rFonts w:hint="eastAsia"/>
        </w:rPr>
        <w:t>,</w:t>
      </w:r>
      <w:r>
        <w:t>EMB</w:t>
      </w:r>
      <w:r>
        <w:rPr>
          <w:rFonts w:hint="eastAsia"/>
        </w:rPr>
        <w:t>为预训练模型。</w:t>
      </w:r>
    </w:p>
    <w:p w:rsidR="00F54B10" w:rsidRPr="00935EFA" w:rsidRDefault="00F54B10" w:rsidP="00E5323C">
      <w:pPr>
        <w:pStyle w:val="a4"/>
        <w:numPr>
          <w:ilvl w:val="0"/>
          <w:numId w:val="3"/>
        </w:numPr>
        <w:ind w:firstLineChars="0"/>
        <w:rPr>
          <w:b/>
        </w:rPr>
      </w:pPr>
      <w:r w:rsidRPr="00935EFA">
        <w:rPr>
          <w:b/>
        </w:rPr>
        <w:t>span</w:t>
      </w:r>
      <w:r w:rsidRPr="00935EFA">
        <w:rPr>
          <w:b/>
        </w:rPr>
        <w:t>表示</w:t>
      </w:r>
    </w:p>
    <w:p w:rsidR="00E5323C" w:rsidRDefault="00E5323C" w:rsidP="000D6588">
      <w:pPr>
        <w:ind w:firstLine="480"/>
      </w:pPr>
      <w:r w:rsidRPr="00E5323C">
        <w:rPr>
          <w:rFonts w:hint="eastAsia"/>
        </w:rPr>
        <w:t>首先，我们列举所有可能的</w:t>
      </w:r>
      <w:r w:rsidRPr="00E5323C">
        <w:t>跨度</w:t>
      </w:r>
      <w:r>
        <w:t>S={s1, …, si, ….</w:t>
      </w:r>
      <w:r w:rsidRPr="00E5323C">
        <w:t>, sm}</w:t>
      </w:r>
      <w:r w:rsidRPr="00E5323C">
        <w:t>，用于句子</w:t>
      </w:r>
      <w:r>
        <w:t>X={x1, …,</w:t>
      </w:r>
      <w:r w:rsidRPr="00E5323C">
        <w:t>xn}</w:t>
      </w:r>
      <w:r w:rsidRPr="00E5323C">
        <w:t>，然后为每个跨度</w:t>
      </w:r>
      <w:r w:rsidRPr="00E5323C">
        <w:t>s</w:t>
      </w:r>
      <w:r w:rsidRPr="00E5323C">
        <w:t>重新分配一个标签</w:t>
      </w:r>
      <w:r w:rsidRPr="00E5323C">
        <w:t>y∈Y</w:t>
      </w:r>
      <w:r>
        <w:t>，例如，对于句子</w:t>
      </w:r>
      <w:r>
        <w:rPr>
          <w:rFonts w:hint="eastAsia"/>
        </w:rPr>
        <w:t>，</w:t>
      </w:r>
      <w:r w:rsidRPr="00E5323C">
        <w:t>"</w:t>
      </w:r>
      <w:r w:rsidR="0077090E">
        <w:rPr>
          <w:rFonts w:hint="eastAsia"/>
        </w:rPr>
        <w:t>书好看</w:t>
      </w:r>
      <w:r w:rsidRPr="00E5323C">
        <w:t>"</w:t>
      </w:r>
      <w:r>
        <w:t>，可能的跨度（开始，结束）</w:t>
      </w:r>
      <w:r w:rsidRPr="00E5323C">
        <w:t>是</w:t>
      </w:r>
      <w:r w:rsidRPr="00E5323C">
        <w:t>{</w:t>
      </w:r>
      <w:r w:rsidRPr="00E5323C">
        <w:t>（</w:t>
      </w:r>
      <w:r w:rsidRPr="00E5323C">
        <w:t>1</w:t>
      </w:r>
      <w:r w:rsidRPr="00E5323C">
        <w:t>，</w:t>
      </w:r>
      <w:r w:rsidRPr="00E5323C">
        <w:t>1</w:t>
      </w:r>
      <w:r w:rsidRPr="00E5323C">
        <w:t>），（</w:t>
      </w:r>
      <w:r w:rsidRPr="00E5323C">
        <w:t>2</w:t>
      </w:r>
      <w:r w:rsidRPr="00E5323C">
        <w:t>，</w:t>
      </w:r>
      <w:r w:rsidRPr="00E5323C">
        <w:t>2</w:t>
      </w:r>
      <w:r w:rsidRPr="00E5323C">
        <w:t>），（</w:t>
      </w:r>
      <w:r w:rsidRPr="00E5323C">
        <w:t>3</w:t>
      </w:r>
      <w:r w:rsidRPr="00E5323C">
        <w:t>，</w:t>
      </w:r>
      <w:r w:rsidRPr="00E5323C">
        <w:t>3</w:t>
      </w:r>
      <w:r w:rsidRPr="00E5323C">
        <w:t>），（</w:t>
      </w:r>
      <w:r w:rsidRPr="00E5323C">
        <w:t>1</w:t>
      </w:r>
      <w:r w:rsidRPr="00E5323C">
        <w:t>，</w:t>
      </w:r>
      <w:r w:rsidRPr="00E5323C">
        <w:t>2</w:t>
      </w:r>
      <w:r w:rsidRPr="00E5323C">
        <w:t>），（</w:t>
      </w:r>
      <w:r w:rsidRPr="00E5323C">
        <w:t>2</w:t>
      </w:r>
      <w:r w:rsidRPr="00E5323C">
        <w:t>，</w:t>
      </w:r>
      <w:r w:rsidRPr="00E5323C">
        <w:t>3</w:t>
      </w:r>
      <w:r w:rsidRPr="00E5323C">
        <w:t>），（</w:t>
      </w:r>
      <w:r w:rsidRPr="00E5323C">
        <w:t>1</w:t>
      </w:r>
      <w:r w:rsidRPr="00E5323C">
        <w:t>，</w:t>
      </w:r>
      <w:r w:rsidRPr="00E5323C">
        <w:t>3</w:t>
      </w:r>
      <w:r w:rsidRPr="00E5323C">
        <w:t>）</w:t>
      </w:r>
      <w:r w:rsidRPr="00E5323C">
        <w:t>}</w:t>
      </w:r>
      <w:r w:rsidRPr="00E5323C">
        <w:t>，这些跨度的标签都是</w:t>
      </w:r>
      <w:r w:rsidRPr="00E5323C">
        <w:t xml:space="preserve"> "O"</w:t>
      </w:r>
      <w:r w:rsidRPr="00E5323C">
        <w:t>，除了（</w:t>
      </w:r>
      <w:r w:rsidRPr="00E5323C">
        <w:t>1</w:t>
      </w:r>
      <w:r w:rsidRPr="00E5323C">
        <w:t>，</w:t>
      </w:r>
      <w:r w:rsidRPr="00E5323C">
        <w:t>1</w:t>
      </w:r>
      <w:r w:rsidRPr="00E5323C">
        <w:t>）（</w:t>
      </w:r>
      <w:r w:rsidR="0077090E">
        <w:rPr>
          <w:rFonts w:hint="eastAsia"/>
        </w:rPr>
        <w:t>书</w:t>
      </w:r>
      <w:r w:rsidRPr="00E5323C">
        <w:t>）是</w:t>
      </w:r>
      <w:r w:rsidR="0077090E">
        <w:t xml:space="preserve"> </w:t>
      </w:r>
      <w:r w:rsidR="0077090E">
        <w:rPr>
          <w:rFonts w:hint="eastAsia"/>
        </w:rPr>
        <w:t>实体外，其余均为非实体</w:t>
      </w:r>
      <w:r w:rsidRPr="00E5323C">
        <w:t>。</w:t>
      </w:r>
    </w:p>
    <w:p w:rsidR="0029202B" w:rsidRDefault="0029202B" w:rsidP="00935EFA">
      <w:pPr>
        <w:ind w:firstLine="480"/>
      </w:pPr>
      <w:r>
        <w:rPr>
          <w:rFonts w:hint="eastAsia"/>
        </w:rPr>
        <w:t>在</w:t>
      </w:r>
      <w:r>
        <w:rPr>
          <w:rFonts w:hint="eastAsia"/>
        </w:rPr>
        <w:t>span</w:t>
      </w:r>
      <w:r w:rsidR="000D6588">
        <w:rPr>
          <w:rFonts w:hint="eastAsia"/>
        </w:rPr>
        <w:t>表示上采用表的形式，比如</w:t>
      </w:r>
      <w:r w:rsidR="000D6588">
        <w:rPr>
          <w:rFonts w:hint="eastAsia"/>
        </w:rPr>
        <w:t>type=</w:t>
      </w:r>
      <w:r w:rsidR="000D6588">
        <w:t>book</w:t>
      </w:r>
      <w:r w:rsidR="000D6588">
        <w:rPr>
          <w:rFonts w:hint="eastAsia"/>
        </w:rPr>
        <w:t>的实体类型下，表示为，</w:t>
      </w:r>
    </w:p>
    <w:p w:rsidR="000D6588" w:rsidRDefault="000D6588" w:rsidP="00935EFA">
      <w:pPr>
        <w:ind w:firstLine="480"/>
      </w:pPr>
    </w:p>
    <w:tbl>
      <w:tblPr>
        <w:tblStyle w:val="a6"/>
        <w:tblW w:w="0" w:type="auto"/>
        <w:jc w:val="center"/>
        <w:tblLook w:val="04A0" w:firstRow="1" w:lastRow="0" w:firstColumn="1" w:lastColumn="0" w:noHBand="0" w:noVBand="1"/>
      </w:tblPr>
      <w:tblGrid>
        <w:gridCol w:w="624"/>
        <w:gridCol w:w="624"/>
        <w:gridCol w:w="624"/>
        <w:gridCol w:w="624"/>
      </w:tblGrid>
      <w:tr w:rsidR="000D6588" w:rsidTr="009600AC">
        <w:trPr>
          <w:trHeight w:val="624"/>
          <w:jc w:val="center"/>
        </w:trPr>
        <w:tc>
          <w:tcPr>
            <w:tcW w:w="624" w:type="dxa"/>
          </w:tcPr>
          <w:p w:rsidR="000D6588" w:rsidRDefault="000D6588" w:rsidP="009600AC">
            <w:pPr>
              <w:ind w:firstLineChars="0" w:firstLine="0"/>
            </w:pPr>
          </w:p>
        </w:tc>
        <w:tc>
          <w:tcPr>
            <w:tcW w:w="624" w:type="dxa"/>
          </w:tcPr>
          <w:p w:rsidR="000D6588" w:rsidRDefault="000D6588" w:rsidP="009600AC">
            <w:pPr>
              <w:ind w:firstLineChars="0" w:firstLine="0"/>
            </w:pPr>
            <w:r>
              <w:rPr>
                <w:rFonts w:hint="eastAsia"/>
              </w:rPr>
              <w:t>书</w:t>
            </w:r>
          </w:p>
        </w:tc>
        <w:tc>
          <w:tcPr>
            <w:tcW w:w="624" w:type="dxa"/>
          </w:tcPr>
          <w:p w:rsidR="000D6588" w:rsidRDefault="000D6588" w:rsidP="009600AC">
            <w:pPr>
              <w:ind w:firstLineChars="0" w:firstLine="0"/>
            </w:pPr>
            <w:r>
              <w:rPr>
                <w:rFonts w:hint="eastAsia"/>
              </w:rPr>
              <w:t>好</w:t>
            </w:r>
          </w:p>
        </w:tc>
        <w:tc>
          <w:tcPr>
            <w:tcW w:w="624" w:type="dxa"/>
          </w:tcPr>
          <w:p w:rsidR="000D6588" w:rsidRDefault="000D6588" w:rsidP="009600AC">
            <w:pPr>
              <w:ind w:firstLineChars="0" w:firstLine="0"/>
              <w:rPr>
                <w:rFonts w:hint="eastAsia"/>
              </w:rPr>
            </w:pPr>
            <w:r>
              <w:rPr>
                <w:rFonts w:hint="eastAsia"/>
              </w:rPr>
              <w:t>看</w:t>
            </w:r>
          </w:p>
        </w:tc>
      </w:tr>
      <w:tr w:rsidR="000D6588" w:rsidTr="009600AC">
        <w:trPr>
          <w:trHeight w:val="624"/>
          <w:jc w:val="center"/>
        </w:trPr>
        <w:tc>
          <w:tcPr>
            <w:tcW w:w="624" w:type="dxa"/>
          </w:tcPr>
          <w:p w:rsidR="000D6588" w:rsidRDefault="000D6588" w:rsidP="009600AC">
            <w:pPr>
              <w:ind w:firstLineChars="0" w:firstLine="0"/>
            </w:pPr>
            <w:r>
              <w:rPr>
                <w:rFonts w:hint="eastAsia"/>
              </w:rPr>
              <w:t>书</w:t>
            </w:r>
          </w:p>
        </w:tc>
        <w:tc>
          <w:tcPr>
            <w:tcW w:w="624" w:type="dxa"/>
          </w:tcPr>
          <w:p w:rsidR="000D6588" w:rsidRDefault="000D6588" w:rsidP="009600AC">
            <w:pPr>
              <w:ind w:firstLineChars="0" w:firstLine="0"/>
            </w:pPr>
            <w:r>
              <w:rPr>
                <w:rFonts w:hint="eastAsia"/>
              </w:rPr>
              <w:t>1</w:t>
            </w:r>
          </w:p>
        </w:tc>
        <w:tc>
          <w:tcPr>
            <w:tcW w:w="624" w:type="dxa"/>
          </w:tcPr>
          <w:p w:rsidR="000D6588" w:rsidRDefault="000D6588" w:rsidP="009600AC">
            <w:pPr>
              <w:ind w:firstLineChars="0" w:firstLine="0"/>
            </w:pPr>
            <w:r>
              <w:rPr>
                <w:rFonts w:hint="eastAsia"/>
              </w:rPr>
              <w:t>0</w:t>
            </w:r>
          </w:p>
        </w:tc>
        <w:tc>
          <w:tcPr>
            <w:tcW w:w="624" w:type="dxa"/>
          </w:tcPr>
          <w:p w:rsidR="000D6588" w:rsidRDefault="000D6588" w:rsidP="009600AC">
            <w:pPr>
              <w:ind w:firstLineChars="0" w:firstLine="0"/>
            </w:pPr>
            <w:r>
              <w:rPr>
                <w:rFonts w:hint="eastAsia"/>
              </w:rPr>
              <w:t>0</w:t>
            </w:r>
          </w:p>
        </w:tc>
      </w:tr>
      <w:tr w:rsidR="000D6588" w:rsidTr="009600AC">
        <w:trPr>
          <w:trHeight w:val="624"/>
          <w:jc w:val="center"/>
        </w:trPr>
        <w:tc>
          <w:tcPr>
            <w:tcW w:w="624" w:type="dxa"/>
          </w:tcPr>
          <w:p w:rsidR="000D6588" w:rsidRDefault="000D6588" w:rsidP="009600AC">
            <w:pPr>
              <w:ind w:firstLineChars="0" w:firstLine="0"/>
            </w:pPr>
            <w:r>
              <w:rPr>
                <w:rFonts w:hint="eastAsia"/>
              </w:rPr>
              <w:t>好</w:t>
            </w:r>
          </w:p>
        </w:tc>
        <w:tc>
          <w:tcPr>
            <w:tcW w:w="624" w:type="dxa"/>
          </w:tcPr>
          <w:p w:rsidR="000D6588" w:rsidRDefault="000D6588" w:rsidP="009600AC">
            <w:pPr>
              <w:ind w:firstLineChars="0" w:firstLine="0"/>
            </w:pPr>
            <w:r>
              <w:rPr>
                <w:rFonts w:hint="eastAsia"/>
              </w:rPr>
              <w:t>0</w:t>
            </w:r>
          </w:p>
        </w:tc>
        <w:tc>
          <w:tcPr>
            <w:tcW w:w="624" w:type="dxa"/>
          </w:tcPr>
          <w:p w:rsidR="000D6588" w:rsidRDefault="000D6588" w:rsidP="009600AC">
            <w:pPr>
              <w:ind w:firstLineChars="0" w:firstLine="0"/>
            </w:pPr>
            <w:r>
              <w:rPr>
                <w:rFonts w:hint="eastAsia"/>
              </w:rPr>
              <w:t>0</w:t>
            </w:r>
          </w:p>
        </w:tc>
        <w:tc>
          <w:tcPr>
            <w:tcW w:w="624" w:type="dxa"/>
          </w:tcPr>
          <w:p w:rsidR="000D6588" w:rsidRDefault="000D6588" w:rsidP="009600AC">
            <w:pPr>
              <w:ind w:firstLineChars="0" w:firstLine="0"/>
            </w:pPr>
            <w:r>
              <w:rPr>
                <w:rFonts w:hint="eastAsia"/>
              </w:rPr>
              <w:t>0</w:t>
            </w:r>
          </w:p>
        </w:tc>
      </w:tr>
      <w:tr w:rsidR="000D6588" w:rsidTr="009600AC">
        <w:trPr>
          <w:trHeight w:val="624"/>
          <w:jc w:val="center"/>
        </w:trPr>
        <w:tc>
          <w:tcPr>
            <w:tcW w:w="624" w:type="dxa"/>
          </w:tcPr>
          <w:p w:rsidR="000D6588" w:rsidRDefault="000D6588" w:rsidP="009600AC">
            <w:pPr>
              <w:ind w:firstLineChars="0" w:firstLine="0"/>
            </w:pPr>
            <w:r>
              <w:rPr>
                <w:rFonts w:hint="eastAsia"/>
              </w:rPr>
              <w:t>看</w:t>
            </w:r>
          </w:p>
        </w:tc>
        <w:tc>
          <w:tcPr>
            <w:tcW w:w="624" w:type="dxa"/>
          </w:tcPr>
          <w:p w:rsidR="000D6588" w:rsidRDefault="000D6588" w:rsidP="009600AC">
            <w:pPr>
              <w:ind w:firstLineChars="0" w:firstLine="0"/>
            </w:pPr>
            <w:r>
              <w:rPr>
                <w:rFonts w:hint="eastAsia"/>
              </w:rPr>
              <w:t>0</w:t>
            </w:r>
          </w:p>
        </w:tc>
        <w:tc>
          <w:tcPr>
            <w:tcW w:w="624" w:type="dxa"/>
          </w:tcPr>
          <w:p w:rsidR="000D6588" w:rsidRDefault="000D6588" w:rsidP="009600AC">
            <w:pPr>
              <w:ind w:firstLineChars="0" w:firstLine="0"/>
            </w:pPr>
            <w:r>
              <w:rPr>
                <w:rFonts w:hint="eastAsia"/>
              </w:rPr>
              <w:t>0</w:t>
            </w:r>
          </w:p>
        </w:tc>
        <w:tc>
          <w:tcPr>
            <w:tcW w:w="624" w:type="dxa"/>
          </w:tcPr>
          <w:p w:rsidR="000D6588" w:rsidRDefault="000D6588" w:rsidP="009600AC">
            <w:pPr>
              <w:ind w:firstLineChars="0" w:firstLine="0"/>
            </w:pPr>
            <w:r>
              <w:rPr>
                <w:rFonts w:hint="eastAsia"/>
              </w:rPr>
              <w:t>0</w:t>
            </w:r>
          </w:p>
        </w:tc>
      </w:tr>
    </w:tbl>
    <w:p w:rsidR="000D6588" w:rsidRDefault="000D6588" w:rsidP="000D6588">
      <w:pPr>
        <w:ind w:firstLineChars="83" w:firstLine="199"/>
        <w:rPr>
          <w:rFonts w:hint="eastAsia"/>
        </w:rPr>
      </w:pPr>
    </w:p>
    <w:p w:rsidR="00935EFA" w:rsidRDefault="0077090E" w:rsidP="00935EFA">
      <w:pPr>
        <w:ind w:firstLine="480"/>
      </w:pPr>
      <w:r>
        <w:rPr>
          <w:rFonts w:hint="eastAsia"/>
        </w:rPr>
        <w:t>在</w:t>
      </w:r>
      <w:r>
        <w:rPr>
          <w:rFonts w:hint="eastAsia"/>
        </w:rPr>
        <w:t>span</w:t>
      </w:r>
      <w:r>
        <w:rPr>
          <w:rFonts w:hint="eastAsia"/>
        </w:rPr>
        <w:t>表示时，采用</w:t>
      </w:r>
      <w:r>
        <w:rPr>
          <w:rFonts w:hint="eastAsia"/>
        </w:rPr>
        <w:t>s</w:t>
      </w:r>
      <w:r>
        <w:t>,e</w:t>
      </w:r>
      <w:r>
        <w:rPr>
          <w:rFonts w:hint="eastAsia"/>
        </w:rPr>
        <w:t>表示一个</w:t>
      </w:r>
      <w:r>
        <w:rPr>
          <w:rFonts w:hint="eastAsia"/>
        </w:rPr>
        <w:t>span</w:t>
      </w:r>
      <w:r>
        <w:rPr>
          <w:rFonts w:hint="eastAsia"/>
        </w:rPr>
        <w:t>的</w:t>
      </w:r>
      <w:r>
        <w:rPr>
          <w:rFonts w:hint="eastAsia"/>
        </w:rPr>
        <w:t>start</w:t>
      </w:r>
      <w:r>
        <w:rPr>
          <w:rFonts w:hint="eastAsia"/>
        </w:rPr>
        <w:t>和</w:t>
      </w:r>
      <w:r>
        <w:rPr>
          <w:rFonts w:hint="eastAsia"/>
        </w:rPr>
        <w:t>end</w:t>
      </w:r>
      <w:r>
        <w:t xml:space="preserve"> </w:t>
      </w:r>
      <w:r>
        <w:rPr>
          <w:rFonts w:hint="eastAsia"/>
        </w:rPr>
        <w:t>index</w:t>
      </w:r>
      <w:r>
        <w:rPr>
          <w:rFonts w:hint="eastAsia"/>
        </w:rPr>
        <w:t>，其中，</w:t>
      </w:r>
      <w:r>
        <w:rPr>
          <w:rFonts w:hint="eastAsia"/>
        </w:rPr>
        <w:t>s</w:t>
      </w:r>
      <w:r>
        <w:t>&lt;=e&lt;=n</w:t>
      </w:r>
      <w:r>
        <w:rPr>
          <w:rFonts w:hint="eastAsia"/>
        </w:rPr>
        <w:t>，每个</w:t>
      </w:r>
      <w:r>
        <w:rPr>
          <w:rFonts w:hint="eastAsia"/>
        </w:rPr>
        <w:t>span</w:t>
      </w:r>
      <w:r>
        <w:rPr>
          <w:rFonts w:hint="eastAsia"/>
        </w:rPr>
        <w:t>的表示为</w:t>
      </w:r>
      <w:r>
        <w:rPr>
          <w:rFonts w:hint="eastAsia"/>
        </w:rPr>
        <w:t>s</w:t>
      </w:r>
      <w:r>
        <w:t>=</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m:t>
        </m:r>
      </m:oMath>
      <w:r>
        <w:rPr>
          <w:rFonts w:hint="eastAsia"/>
        </w:rPr>
        <w:t>。</w:t>
      </w:r>
    </w:p>
    <w:p w:rsidR="003F5F5C" w:rsidRPr="00935EFA" w:rsidRDefault="00F54B10" w:rsidP="00935EFA">
      <w:pPr>
        <w:ind w:firstLineChars="0" w:firstLine="0"/>
      </w:pPr>
      <w:r w:rsidRPr="00935EFA">
        <w:rPr>
          <w:rFonts w:hint="eastAsia"/>
          <w:b/>
        </w:rPr>
        <w:t>（</w:t>
      </w:r>
      <w:r w:rsidRPr="00935EFA">
        <w:rPr>
          <w:b/>
        </w:rPr>
        <w:t>3</w:t>
      </w:r>
      <w:r w:rsidRPr="00935EFA">
        <w:rPr>
          <w:b/>
        </w:rPr>
        <w:t>）</w:t>
      </w:r>
      <w:r w:rsidRPr="00935EFA">
        <w:rPr>
          <w:b/>
        </w:rPr>
        <w:t>span</w:t>
      </w:r>
      <w:r w:rsidR="00E5323C" w:rsidRPr="00935EFA">
        <w:rPr>
          <w:b/>
        </w:rPr>
        <w:t>的</w:t>
      </w:r>
      <w:r w:rsidR="00E5323C" w:rsidRPr="00935EFA">
        <w:rPr>
          <w:rFonts w:hint="eastAsia"/>
          <w:b/>
        </w:rPr>
        <w:t>预测</w:t>
      </w:r>
    </w:p>
    <w:p w:rsidR="0077090E" w:rsidRDefault="0077090E" w:rsidP="00935EFA">
      <w:pPr>
        <w:ind w:firstLine="480"/>
      </w:pPr>
      <w:r>
        <w:t>S</w:t>
      </w:r>
      <w:r>
        <w:rPr>
          <w:rFonts w:hint="eastAsia"/>
        </w:rPr>
        <w:t>pan</w:t>
      </w:r>
      <w:r>
        <w:rPr>
          <w:rFonts w:hint="eastAsia"/>
        </w:rPr>
        <w:t>的表示</w:t>
      </w:r>
      <w:r w:rsidRPr="0077090E">
        <w:rPr>
          <w:rFonts w:hint="eastAsia"/>
        </w:rPr>
        <w:t>是由开始和结束标记的表征串联计算出来的</w:t>
      </w:r>
      <w:r>
        <w:rPr>
          <w:rFonts w:hint="eastAsia"/>
        </w:rPr>
        <w:t>，具体为</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m:t>
        </m:r>
      </m:oMath>
      <w:r>
        <w:rPr>
          <w:rFonts w:hint="eastAsia"/>
        </w:rPr>
        <w:t>,</w:t>
      </w:r>
      <w:r>
        <w:rPr>
          <w:rFonts w:hint="eastAsia"/>
        </w:rPr>
        <w:t>在操作时，</w:t>
      </w:r>
      <w:r w:rsidR="000D6588">
        <w:rPr>
          <w:rFonts w:hint="eastAsia"/>
        </w:rPr>
        <w:t>计算每个实体的得分，添加两个位置注意矩阵，</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q,</m:t>
            </m:r>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k,a</m:t>
            </m:r>
          </m:sub>
        </m:sSub>
      </m:oMath>
      <w:r w:rsidR="000D6588">
        <w:rPr>
          <w:rFonts w:hint="eastAsia"/>
        </w:rPr>
        <w:t>，通过</w:t>
      </w:r>
      <w:r w:rsidR="000D6588">
        <w:rPr>
          <w:rFonts w:hint="eastAsia"/>
        </w:rPr>
        <w:t>Wh</w:t>
      </w:r>
      <w:r w:rsidR="000D6588">
        <w:rPr>
          <w:rFonts w:hint="eastAsia"/>
        </w:rPr>
        <w:t>的矩阵变换得到实体表示</w:t>
      </w:r>
      <m:oMath>
        <m:sSub>
          <m:sSubPr>
            <m:ctrlPr>
              <w:rPr>
                <w:rFonts w:ascii="Cambria Math" w:hAnsi="Cambria Math"/>
              </w:rPr>
            </m:ctrlPr>
          </m:sSubPr>
          <m:e>
            <m:r>
              <w:rPr>
                <w:rFonts w:ascii="Cambria Math" w:hAnsi="Cambria Math" w:hint="eastAsia"/>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j</m:t>
            </m:r>
          </m:sub>
        </m:sSub>
      </m:oMath>
      <w:r w:rsidR="000D6588">
        <w:rPr>
          <w:rFonts w:hint="eastAsia"/>
        </w:rPr>
        <w:t>，每个实体得分为</w:t>
      </w:r>
      <m:oMath>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k</m:t>
            </m:r>
          </m:e>
          <m:sub>
            <m:r>
              <w:rPr>
                <w:rFonts w:ascii="Cambria Math" w:hAnsi="Cambria Math"/>
              </w:rPr>
              <m:t>j</m:t>
            </m:r>
          </m:sub>
        </m:sSub>
      </m:oMath>
      <w:r w:rsidR="000D6588">
        <w:rPr>
          <w:rFonts w:hint="eastAsia"/>
        </w:rPr>
        <w:t>。（两个变换矩阵是为了使得实体向量的点积表示中包含位置，所以，</w:t>
      </w:r>
      <w:r w:rsidR="000D6588">
        <w:rPr>
          <w:rFonts w:hint="eastAsia"/>
        </w:rPr>
        <w:t>W</w:t>
      </w:r>
      <w:r w:rsidR="000D6588">
        <w:rPr>
          <w:rFonts w:hint="eastAsia"/>
        </w:rPr>
        <w:t>是一个变换矩阵，类似于</w:t>
      </w:r>
      <w:r w:rsidR="000D6588">
        <w:rPr>
          <w:rFonts w:hint="eastAsia"/>
        </w:rPr>
        <w:t>Rofo</w:t>
      </w:r>
      <w:r w:rsidR="000D6588">
        <w:t>rmer</w:t>
      </w:r>
      <w:r w:rsidR="000D6588">
        <w:rPr>
          <w:rFonts w:hint="eastAsia"/>
        </w:rPr>
        <w:t>中的相对注意力矩阵，参考</w:t>
      </w:r>
      <w:hyperlink r:id="rId10" w:history="1">
        <w:r w:rsidR="000D6588" w:rsidRPr="00EB4762">
          <w:rPr>
            <w:rStyle w:val="a5"/>
          </w:rPr>
          <w:t>https://kexue.fm/archives/8265</w:t>
        </w:r>
      </w:hyperlink>
      <w:r w:rsidR="000D6588">
        <w:rPr>
          <w:rFonts w:hint="eastAsia"/>
        </w:rPr>
        <w:t>）</w:t>
      </w:r>
    </w:p>
    <w:p w:rsidR="000D6588" w:rsidRPr="000D6588" w:rsidRDefault="000D6588" w:rsidP="000D6588">
      <w:pPr>
        <w:pStyle w:val="a4"/>
        <w:numPr>
          <w:ilvl w:val="0"/>
          <w:numId w:val="3"/>
        </w:numPr>
        <w:ind w:firstLineChars="0"/>
        <w:rPr>
          <w:b/>
        </w:rPr>
      </w:pPr>
      <w:r w:rsidRPr="000D6588">
        <w:rPr>
          <w:rFonts w:hint="eastAsia"/>
          <w:b/>
        </w:rPr>
        <w:t>损失函数</w:t>
      </w:r>
    </w:p>
    <w:p w:rsidR="000D6588" w:rsidRDefault="000D6588" w:rsidP="000D6588">
      <w:pPr>
        <w:pStyle w:val="a4"/>
        <w:ind w:left="720" w:firstLineChars="0" w:firstLine="0"/>
        <w:rPr>
          <w:rFonts w:hint="eastAsia"/>
        </w:rPr>
      </w:pPr>
      <w:r>
        <w:rPr>
          <w:rFonts w:hint="eastAsia"/>
        </w:rPr>
        <w:t>采用多分类交叉熵损失函数，因为表中只有</w:t>
      </w:r>
      <w:r>
        <w:rPr>
          <w:rFonts w:hint="eastAsia"/>
        </w:rPr>
        <w:t>0</w:t>
      </w:r>
      <w:r>
        <w:rPr>
          <w:rFonts w:hint="eastAsia"/>
        </w:rPr>
        <w:t>和</w:t>
      </w:r>
      <w:r>
        <w:rPr>
          <w:rFonts w:hint="eastAsia"/>
        </w:rPr>
        <w:t>1</w:t>
      </w:r>
      <w:r>
        <w:rPr>
          <w:rFonts w:hint="eastAsia"/>
        </w:rPr>
        <w:t>，尽可能另正样本接近于</w:t>
      </w:r>
      <w:r>
        <w:t>1</w:t>
      </w:r>
      <w:r>
        <w:rPr>
          <w:rFonts w:hint="eastAsia"/>
        </w:rPr>
        <w:t>，负样本接近于</w:t>
      </w:r>
      <w:r>
        <w:rPr>
          <w:rFonts w:hint="eastAsia"/>
        </w:rPr>
        <w:t>0</w:t>
      </w:r>
      <w:r w:rsidR="009662CF">
        <w:rPr>
          <w:rFonts w:hint="eastAsia"/>
        </w:rPr>
        <w:t>，公式如下，其中</w:t>
      </w:r>
      <w:r w:rsidR="009662CF">
        <w:rPr>
          <w:rFonts w:hint="eastAsia"/>
        </w:rPr>
        <w:t>P</w:t>
      </w:r>
      <w:r w:rsidR="009662CF">
        <w:rPr>
          <w:rFonts w:hint="eastAsia"/>
        </w:rPr>
        <w:t>为正实例，</w:t>
      </w:r>
      <w:r w:rsidR="009662CF">
        <w:rPr>
          <w:rFonts w:hint="eastAsia"/>
        </w:rPr>
        <w:t>Q</w:t>
      </w:r>
      <w:r w:rsidR="009662CF">
        <w:rPr>
          <w:rFonts w:hint="eastAsia"/>
        </w:rPr>
        <w:t>为负实例，</w:t>
      </w:r>
      <w:r w:rsidR="009662CF">
        <w:rPr>
          <w:rFonts w:hint="eastAsia"/>
        </w:rPr>
        <w:t>s</w:t>
      </w:r>
      <w:r w:rsidR="009662CF">
        <w:rPr>
          <w:rFonts w:hint="eastAsia"/>
        </w:rPr>
        <w:t>为实体分值。</w:t>
      </w:r>
    </w:p>
    <w:p w:rsidR="000D6588" w:rsidRPr="00935EFA" w:rsidRDefault="000D6588" w:rsidP="000D6588">
      <w:pPr>
        <w:pStyle w:val="a4"/>
        <w:ind w:left="720" w:firstLineChars="0" w:firstLine="0"/>
      </w:pPr>
      <w:r w:rsidRPr="00935EFA">
        <w:t xml:space="preserve"> </w:t>
      </w:r>
      <m:oMath>
        <m:r>
          <m:rPr>
            <m:sty m:val="p"/>
          </m:rPr>
          <w:rPr>
            <w:rFonts w:ascii="Cambria Math" w:hAnsi="Cambria Math"/>
          </w:rPr>
          <m:t>log⁡(1+</m:t>
        </m:r>
        <m:nary>
          <m:naryPr>
            <m:chr m:val="∑"/>
            <m:limLoc m:val="undOvr"/>
            <m:supHide m:val="1"/>
            <m:ctrlPr>
              <w:rPr>
                <w:rFonts w:ascii="Cambria Math" w:hAnsi="Cambria Math"/>
              </w:rPr>
            </m:ctrlPr>
          </m:naryPr>
          <m:sub>
            <m:d>
              <m:dPr>
                <m:ctrlPr>
                  <w:rPr>
                    <w:rFonts w:ascii="Cambria Math" w:hAnsi="Cambria Math"/>
                    <w:i/>
                  </w:rPr>
                </m:ctrlPr>
              </m:dPr>
              <m:e>
                <m:r>
                  <w:rPr>
                    <w:rFonts w:ascii="Cambria Math" w:hAnsi="Cambria Math"/>
                  </w:rPr>
                  <m:t>i,j</m:t>
                </m:r>
              </m:e>
            </m:d>
            <m:r>
              <w:rPr>
                <w:rFonts w:ascii="Cambria Math" w:hAnsi="Cambria Math"/>
              </w:rPr>
              <m:t>∈P</m:t>
            </m:r>
          </m:sub>
          <m:sup/>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i,j</m:t>
                    </m:r>
                  </m:e>
                </m:d>
              </m:sup>
            </m:sSup>
          </m:e>
        </m:nary>
        <m:r>
          <m:rPr>
            <m:sty m:val="p"/>
          </m:rPr>
          <w:rPr>
            <w:rFonts w:ascii="Cambria Math" w:hAnsi="Cambria Math"/>
          </w:rPr>
          <m:t>+</m:t>
        </m:r>
        <m:r>
          <m:rPr>
            <m:sty m:val="p"/>
          </m:rPr>
          <w:rPr>
            <w:rFonts w:ascii="Cambria Math" w:hAnsi="Cambria Math"/>
          </w:rPr>
          <m:t>log⁡(1+</m:t>
        </m:r>
        <m:nary>
          <m:naryPr>
            <m:chr m:val="∑"/>
            <m:limLoc m:val="undOvr"/>
            <m:supHide m:val="1"/>
            <m:ctrlPr>
              <w:rPr>
                <w:rFonts w:ascii="Cambria Math" w:hAnsi="Cambria Math"/>
              </w:rPr>
            </m:ctrlPr>
          </m:naryPr>
          <m:sub>
            <m:r>
              <w:rPr>
                <w:rFonts w:ascii="Cambria Math" w:hAnsi="Cambria Math"/>
              </w:rPr>
              <m:t>(i,j)∈</m:t>
            </m:r>
            <m:r>
              <w:rPr>
                <w:rFonts w:ascii="Cambria Math" w:hAnsi="Cambria Math"/>
              </w:rPr>
              <m:t>Q</m:t>
            </m:r>
          </m:sub>
          <m:sup/>
          <m:e>
            <m:sSup>
              <m:sSupPr>
                <m:ctrlPr>
                  <w:rPr>
                    <w:rFonts w:ascii="Cambria Math" w:hAnsi="Cambria Math"/>
                    <w:i/>
                  </w:rPr>
                </m:ctrlPr>
              </m:sSupPr>
              <m:e>
                <m:r>
                  <w:rPr>
                    <w:rFonts w:ascii="Cambria Math" w:hAnsi="Cambria Math"/>
                  </w:rPr>
                  <m:t>e</m:t>
                </m:r>
              </m:e>
              <m:sup>
                <m:r>
                  <w:rPr>
                    <w:rFonts w:ascii="Cambria Math" w:hAnsi="Cambria Math"/>
                  </w:rPr>
                  <m:t>s(i,j)</m:t>
                </m:r>
              </m:sup>
            </m:sSup>
          </m:e>
        </m:nary>
      </m:oMath>
    </w:p>
    <w:p w:rsidR="000D6588" w:rsidRPr="000D6588" w:rsidRDefault="000D6588" w:rsidP="00935EFA">
      <w:pPr>
        <w:ind w:firstLine="480"/>
        <w:rPr>
          <w:rFonts w:hint="eastAsia"/>
        </w:rPr>
      </w:pPr>
    </w:p>
    <w:p w:rsidR="003A176E" w:rsidRDefault="00935EFA" w:rsidP="003A176E">
      <w:pPr>
        <w:pStyle w:val="1"/>
        <w:ind w:firstLine="643"/>
      </w:pPr>
      <w:r>
        <w:rPr>
          <w:rFonts w:hint="eastAsia"/>
        </w:rPr>
        <w:lastRenderedPageBreak/>
        <w:t>6</w:t>
      </w:r>
      <w:r>
        <w:t>.</w:t>
      </w:r>
      <w:r w:rsidR="003A176E">
        <w:rPr>
          <w:rFonts w:hint="eastAsia"/>
        </w:rPr>
        <w:t>实验</w:t>
      </w:r>
    </w:p>
    <w:p w:rsidR="003A176E" w:rsidRDefault="00935EFA" w:rsidP="00935EFA">
      <w:pPr>
        <w:pStyle w:val="2"/>
        <w:ind w:firstLine="562"/>
      </w:pPr>
      <w:r>
        <w:rPr>
          <w:rFonts w:hint="eastAsia"/>
        </w:rPr>
        <w:t>6</w:t>
      </w:r>
      <w:r>
        <w:t>.1</w:t>
      </w:r>
      <w:r w:rsidR="0077090E">
        <w:rPr>
          <w:rFonts w:hint="eastAsia"/>
        </w:rPr>
        <w:t>数据集</w:t>
      </w:r>
      <w:r>
        <w:rPr>
          <w:rFonts w:hint="eastAsia"/>
        </w:rPr>
        <w:t>介绍</w:t>
      </w:r>
    </w:p>
    <w:p w:rsidR="00D95DD2" w:rsidRDefault="00E2528D" w:rsidP="00935EFA">
      <w:pPr>
        <w:ind w:firstLine="480"/>
      </w:pPr>
      <w:r>
        <w:rPr>
          <w:rFonts w:hint="eastAsia"/>
        </w:rPr>
        <w:t>中文数据集：</w:t>
      </w:r>
      <w:r w:rsidR="00D95DD2">
        <w:rPr>
          <w:rFonts w:hint="eastAsia"/>
        </w:rPr>
        <w:t>C</w:t>
      </w:r>
      <w:r w:rsidR="00D95DD2">
        <w:t>luener,</w:t>
      </w:r>
      <w:r w:rsidR="00D95DD2" w:rsidRPr="00D95DD2">
        <w:t xml:space="preserve"> </w:t>
      </w:r>
      <w:r w:rsidR="00D95DD2">
        <w:t>CLUENER</w:t>
      </w:r>
      <w:r w:rsidR="00D95DD2">
        <w:t>数据集是在清华大学开源的文本分类数据集</w:t>
      </w:r>
      <w:r w:rsidR="00D95DD2">
        <w:t>THUCTC</w:t>
      </w:r>
      <w:r w:rsidR="00D95DD2">
        <w:t>基础上，选出部分数据进行细粒度命名实体标注，原数据来源于</w:t>
      </w:r>
      <w:r w:rsidR="00D95DD2">
        <w:t>Sina News RSS</w:t>
      </w:r>
      <w:r w:rsidR="00D95DD2">
        <w:t>，实体有：地址（</w:t>
      </w:r>
      <w:r w:rsidR="00D95DD2">
        <w:t>address</w:t>
      </w:r>
      <w:r w:rsidR="00D95DD2">
        <w:t>），书名（</w:t>
      </w:r>
      <w:r w:rsidR="00D95DD2">
        <w:t>book</w:t>
      </w:r>
      <w:r w:rsidR="00D95DD2">
        <w:t>），公司（</w:t>
      </w:r>
      <w:r w:rsidR="00D95DD2">
        <w:t>company</w:t>
      </w:r>
      <w:r w:rsidR="00D95DD2">
        <w:t>），游戏（</w:t>
      </w:r>
      <w:r w:rsidR="00D95DD2">
        <w:t>game</w:t>
      </w:r>
      <w:r w:rsidR="00D95DD2">
        <w:t>），政府（</w:t>
      </w:r>
      <w:r w:rsidR="00D95DD2">
        <w:t>goverment</w:t>
      </w:r>
      <w:r w:rsidR="00D95DD2">
        <w:t>），电影（</w:t>
      </w:r>
      <w:r w:rsidR="00D95DD2">
        <w:t>movie</w:t>
      </w:r>
      <w:r w:rsidR="00D95DD2">
        <w:t>），姓名（</w:t>
      </w:r>
      <w:r w:rsidR="00D95DD2">
        <w:t>name</w:t>
      </w:r>
      <w:r w:rsidR="00D95DD2">
        <w:t>），组织机构（</w:t>
      </w:r>
      <w:r w:rsidR="00D95DD2">
        <w:t>organization</w:t>
      </w:r>
      <w:r w:rsidR="00D95DD2">
        <w:t>），职位（</w:t>
      </w:r>
      <w:r w:rsidR="00D95DD2">
        <w:t>position</w:t>
      </w:r>
      <w:r w:rsidR="00D95DD2">
        <w:t>），景点（</w:t>
      </w:r>
      <w:r w:rsidR="00D95DD2">
        <w:t>scene</w:t>
      </w:r>
      <w:r w:rsidR="00D95DD2">
        <w:t>）</w:t>
      </w:r>
      <w:r w:rsidR="00D95DD2">
        <w:rPr>
          <w:rFonts w:hint="eastAsia"/>
        </w:rPr>
        <w:t>，其中训练集：</w:t>
      </w:r>
      <w:r w:rsidR="00D95DD2">
        <w:t>10748</w:t>
      </w:r>
      <w:r w:rsidR="00D95DD2">
        <w:rPr>
          <w:rFonts w:hint="eastAsia"/>
        </w:rPr>
        <w:t>条，验证集：</w:t>
      </w:r>
      <w:r w:rsidR="00D95DD2">
        <w:t>1343</w:t>
      </w:r>
      <w:r w:rsidR="00935EFA">
        <w:rPr>
          <w:rFonts w:hint="eastAsia"/>
        </w:rPr>
        <w:t>。按照不同标签类别统计，训练集和验证集</w:t>
      </w:r>
      <w:r w:rsidR="00D95DD2">
        <w:rPr>
          <w:rFonts w:hint="eastAsia"/>
        </w:rPr>
        <w:t>标签数据分布如下：</w:t>
      </w:r>
    </w:p>
    <w:p w:rsidR="00935EFA" w:rsidRPr="00935EFA" w:rsidRDefault="00935EFA" w:rsidP="00935EFA">
      <w:pPr>
        <w:ind w:firstLine="480"/>
        <w:jc w:val="center"/>
        <w:rPr>
          <w:rFonts w:hint="eastAsia"/>
        </w:rPr>
      </w:pPr>
      <w:r>
        <w:rPr>
          <w:rFonts w:hint="eastAsia"/>
        </w:rPr>
        <w:t>表</w:t>
      </w:r>
      <w:r>
        <w:t xml:space="preserve">1 </w:t>
      </w:r>
      <w:r w:rsidRPr="00935EFA">
        <w:rPr>
          <w:rFonts w:hint="eastAsia"/>
        </w:rPr>
        <w:t>训练集标签数据分布</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D95DD2" w:rsidTr="00935EFA">
        <w:tc>
          <w:tcPr>
            <w:tcW w:w="4148" w:type="dxa"/>
            <w:tcBorders>
              <w:top w:val="single" w:sz="4" w:space="0" w:color="auto"/>
              <w:bottom w:val="single" w:sz="4" w:space="0" w:color="auto"/>
            </w:tcBorders>
          </w:tcPr>
          <w:p w:rsidR="00D95DD2" w:rsidRPr="00916910" w:rsidRDefault="00D95DD2" w:rsidP="00916910">
            <w:pPr>
              <w:ind w:firstLine="420"/>
              <w:rPr>
                <w:sz w:val="21"/>
                <w:szCs w:val="21"/>
              </w:rPr>
            </w:pPr>
            <w:r w:rsidRPr="00916910">
              <w:rPr>
                <w:rFonts w:hint="eastAsia"/>
                <w:sz w:val="21"/>
                <w:szCs w:val="21"/>
              </w:rPr>
              <w:t>地址（</w:t>
            </w:r>
            <w:r w:rsidRPr="00916910">
              <w:rPr>
                <w:sz w:val="21"/>
                <w:szCs w:val="21"/>
              </w:rPr>
              <w:t>address</w:t>
            </w:r>
            <w:r w:rsidRPr="00916910">
              <w:rPr>
                <w:sz w:val="21"/>
                <w:szCs w:val="21"/>
              </w:rPr>
              <w:t>）</w:t>
            </w:r>
            <w:r w:rsidRPr="00916910">
              <w:rPr>
                <w:sz w:val="21"/>
                <w:szCs w:val="21"/>
              </w:rPr>
              <w:t>:2829</w:t>
            </w:r>
          </w:p>
        </w:tc>
        <w:tc>
          <w:tcPr>
            <w:tcW w:w="4148" w:type="dxa"/>
            <w:tcBorders>
              <w:top w:val="single" w:sz="4" w:space="0" w:color="auto"/>
              <w:bottom w:val="single" w:sz="4" w:space="0" w:color="auto"/>
            </w:tcBorders>
          </w:tcPr>
          <w:p w:rsidR="00D95DD2" w:rsidRPr="00916910" w:rsidRDefault="00D95DD2" w:rsidP="00916910">
            <w:pPr>
              <w:ind w:firstLine="420"/>
              <w:rPr>
                <w:sz w:val="21"/>
                <w:szCs w:val="21"/>
              </w:rPr>
            </w:pPr>
            <w:r w:rsidRPr="00916910">
              <w:rPr>
                <w:rFonts w:hint="eastAsia"/>
                <w:sz w:val="21"/>
                <w:szCs w:val="21"/>
              </w:rPr>
              <w:t>电影（</w:t>
            </w:r>
            <w:r w:rsidRPr="00916910">
              <w:rPr>
                <w:sz w:val="21"/>
                <w:szCs w:val="21"/>
              </w:rPr>
              <w:t>movie</w:t>
            </w:r>
            <w:r w:rsidRPr="00916910">
              <w:rPr>
                <w:sz w:val="21"/>
                <w:szCs w:val="21"/>
              </w:rPr>
              <w:t>）</w:t>
            </w:r>
            <w:r w:rsidRPr="00916910">
              <w:rPr>
                <w:sz w:val="21"/>
                <w:szCs w:val="21"/>
              </w:rPr>
              <w:t>:1109</w:t>
            </w:r>
          </w:p>
        </w:tc>
      </w:tr>
      <w:tr w:rsidR="00D95DD2" w:rsidTr="00935EFA">
        <w:tc>
          <w:tcPr>
            <w:tcW w:w="4148" w:type="dxa"/>
            <w:tcBorders>
              <w:top w:val="single" w:sz="4" w:space="0" w:color="auto"/>
            </w:tcBorders>
          </w:tcPr>
          <w:p w:rsidR="00D95DD2" w:rsidRPr="00916910" w:rsidRDefault="00D95DD2" w:rsidP="00916910">
            <w:pPr>
              <w:ind w:firstLine="420"/>
              <w:rPr>
                <w:sz w:val="21"/>
                <w:szCs w:val="21"/>
              </w:rPr>
            </w:pPr>
            <w:r w:rsidRPr="00916910">
              <w:rPr>
                <w:rFonts w:hint="eastAsia"/>
                <w:sz w:val="21"/>
                <w:szCs w:val="21"/>
              </w:rPr>
              <w:t>书名（</w:t>
            </w:r>
            <w:r w:rsidRPr="00916910">
              <w:rPr>
                <w:sz w:val="21"/>
                <w:szCs w:val="21"/>
              </w:rPr>
              <w:t>book</w:t>
            </w:r>
            <w:r w:rsidRPr="00916910">
              <w:rPr>
                <w:sz w:val="21"/>
                <w:szCs w:val="21"/>
              </w:rPr>
              <w:t>）</w:t>
            </w:r>
            <w:r w:rsidRPr="00916910">
              <w:rPr>
                <w:sz w:val="21"/>
                <w:szCs w:val="21"/>
              </w:rPr>
              <w:t>:1131</w:t>
            </w:r>
          </w:p>
        </w:tc>
        <w:tc>
          <w:tcPr>
            <w:tcW w:w="4148" w:type="dxa"/>
            <w:tcBorders>
              <w:top w:val="single" w:sz="4" w:space="0" w:color="auto"/>
            </w:tcBorders>
          </w:tcPr>
          <w:p w:rsidR="00D95DD2" w:rsidRPr="00916910" w:rsidRDefault="00D95DD2" w:rsidP="00916910">
            <w:pPr>
              <w:ind w:firstLine="420"/>
              <w:rPr>
                <w:sz w:val="21"/>
                <w:szCs w:val="21"/>
              </w:rPr>
            </w:pPr>
            <w:r w:rsidRPr="00916910">
              <w:rPr>
                <w:rFonts w:hint="eastAsia"/>
                <w:sz w:val="21"/>
                <w:szCs w:val="21"/>
              </w:rPr>
              <w:t>姓名（</w:t>
            </w:r>
            <w:r w:rsidRPr="00916910">
              <w:rPr>
                <w:sz w:val="21"/>
                <w:szCs w:val="21"/>
              </w:rPr>
              <w:t>name</w:t>
            </w:r>
            <w:r w:rsidRPr="00916910">
              <w:rPr>
                <w:sz w:val="21"/>
                <w:szCs w:val="21"/>
              </w:rPr>
              <w:t>）</w:t>
            </w:r>
            <w:r w:rsidRPr="00916910">
              <w:rPr>
                <w:sz w:val="21"/>
                <w:szCs w:val="21"/>
              </w:rPr>
              <w:t>:3661</w:t>
            </w:r>
          </w:p>
        </w:tc>
      </w:tr>
      <w:tr w:rsidR="00D95DD2" w:rsidTr="00935EFA">
        <w:tc>
          <w:tcPr>
            <w:tcW w:w="4148" w:type="dxa"/>
          </w:tcPr>
          <w:p w:rsidR="00D95DD2" w:rsidRPr="00916910" w:rsidRDefault="00D95DD2" w:rsidP="00916910">
            <w:pPr>
              <w:ind w:firstLine="420"/>
              <w:rPr>
                <w:sz w:val="21"/>
                <w:szCs w:val="21"/>
              </w:rPr>
            </w:pPr>
            <w:r w:rsidRPr="00916910">
              <w:rPr>
                <w:rFonts w:hint="eastAsia"/>
                <w:sz w:val="21"/>
                <w:szCs w:val="21"/>
              </w:rPr>
              <w:t>公司（</w:t>
            </w:r>
            <w:r w:rsidRPr="00916910">
              <w:rPr>
                <w:sz w:val="21"/>
                <w:szCs w:val="21"/>
              </w:rPr>
              <w:t>company</w:t>
            </w:r>
            <w:r w:rsidRPr="00916910">
              <w:rPr>
                <w:sz w:val="21"/>
                <w:szCs w:val="21"/>
              </w:rPr>
              <w:t>）</w:t>
            </w:r>
            <w:r w:rsidRPr="00916910">
              <w:rPr>
                <w:sz w:val="21"/>
                <w:szCs w:val="21"/>
              </w:rPr>
              <w:t>:2897</w:t>
            </w:r>
          </w:p>
        </w:tc>
        <w:tc>
          <w:tcPr>
            <w:tcW w:w="4148" w:type="dxa"/>
          </w:tcPr>
          <w:p w:rsidR="00D95DD2" w:rsidRPr="00916910" w:rsidRDefault="00D95DD2" w:rsidP="00916910">
            <w:pPr>
              <w:ind w:firstLine="420"/>
              <w:rPr>
                <w:sz w:val="21"/>
                <w:szCs w:val="21"/>
              </w:rPr>
            </w:pPr>
            <w:r w:rsidRPr="00916910">
              <w:rPr>
                <w:rFonts w:hint="eastAsia"/>
                <w:sz w:val="21"/>
                <w:szCs w:val="21"/>
              </w:rPr>
              <w:t>组织机构（</w:t>
            </w:r>
            <w:r w:rsidRPr="00916910">
              <w:rPr>
                <w:sz w:val="21"/>
                <w:szCs w:val="21"/>
              </w:rPr>
              <w:t>organization</w:t>
            </w:r>
            <w:r w:rsidRPr="00916910">
              <w:rPr>
                <w:sz w:val="21"/>
                <w:szCs w:val="21"/>
              </w:rPr>
              <w:t>）</w:t>
            </w:r>
            <w:r w:rsidRPr="00916910">
              <w:rPr>
                <w:sz w:val="21"/>
                <w:szCs w:val="21"/>
              </w:rPr>
              <w:t>:3075</w:t>
            </w:r>
          </w:p>
        </w:tc>
      </w:tr>
      <w:tr w:rsidR="00D95DD2" w:rsidTr="00935EFA">
        <w:tc>
          <w:tcPr>
            <w:tcW w:w="4148" w:type="dxa"/>
          </w:tcPr>
          <w:p w:rsidR="00D95DD2" w:rsidRPr="00916910" w:rsidRDefault="00D95DD2" w:rsidP="00916910">
            <w:pPr>
              <w:ind w:firstLine="420"/>
              <w:rPr>
                <w:sz w:val="21"/>
                <w:szCs w:val="21"/>
              </w:rPr>
            </w:pPr>
            <w:r w:rsidRPr="00916910">
              <w:rPr>
                <w:rFonts w:hint="eastAsia"/>
                <w:sz w:val="21"/>
                <w:szCs w:val="21"/>
              </w:rPr>
              <w:t>游戏（</w:t>
            </w:r>
            <w:r w:rsidRPr="00916910">
              <w:rPr>
                <w:sz w:val="21"/>
                <w:szCs w:val="21"/>
              </w:rPr>
              <w:t>game</w:t>
            </w:r>
            <w:r w:rsidRPr="00916910">
              <w:rPr>
                <w:sz w:val="21"/>
                <w:szCs w:val="21"/>
              </w:rPr>
              <w:t>）</w:t>
            </w:r>
            <w:r w:rsidRPr="00916910">
              <w:rPr>
                <w:sz w:val="21"/>
                <w:szCs w:val="21"/>
              </w:rPr>
              <w:t>:2325</w:t>
            </w:r>
          </w:p>
        </w:tc>
        <w:tc>
          <w:tcPr>
            <w:tcW w:w="4148" w:type="dxa"/>
          </w:tcPr>
          <w:p w:rsidR="00D95DD2" w:rsidRPr="00916910" w:rsidRDefault="00D95DD2" w:rsidP="00916910">
            <w:pPr>
              <w:ind w:firstLine="420"/>
              <w:rPr>
                <w:sz w:val="21"/>
                <w:szCs w:val="21"/>
              </w:rPr>
            </w:pPr>
            <w:r w:rsidRPr="00916910">
              <w:rPr>
                <w:rFonts w:hint="eastAsia"/>
                <w:sz w:val="21"/>
                <w:szCs w:val="21"/>
              </w:rPr>
              <w:t>职位（</w:t>
            </w:r>
            <w:r w:rsidRPr="00916910">
              <w:rPr>
                <w:sz w:val="21"/>
                <w:szCs w:val="21"/>
              </w:rPr>
              <w:t>position</w:t>
            </w:r>
            <w:r w:rsidRPr="00916910">
              <w:rPr>
                <w:sz w:val="21"/>
                <w:szCs w:val="21"/>
              </w:rPr>
              <w:t>）</w:t>
            </w:r>
            <w:r w:rsidRPr="00916910">
              <w:rPr>
                <w:sz w:val="21"/>
                <w:szCs w:val="21"/>
              </w:rPr>
              <w:t>:3052</w:t>
            </w:r>
          </w:p>
        </w:tc>
      </w:tr>
      <w:tr w:rsidR="00D95DD2" w:rsidTr="00935EFA">
        <w:tc>
          <w:tcPr>
            <w:tcW w:w="4148" w:type="dxa"/>
          </w:tcPr>
          <w:p w:rsidR="00D95DD2" w:rsidRPr="00916910" w:rsidRDefault="00D95DD2" w:rsidP="00916910">
            <w:pPr>
              <w:ind w:firstLine="420"/>
              <w:rPr>
                <w:sz w:val="21"/>
                <w:szCs w:val="21"/>
              </w:rPr>
            </w:pPr>
            <w:r w:rsidRPr="00916910">
              <w:rPr>
                <w:rFonts w:hint="eastAsia"/>
                <w:sz w:val="21"/>
                <w:szCs w:val="21"/>
              </w:rPr>
              <w:t>政府（</w:t>
            </w:r>
            <w:r w:rsidRPr="00916910">
              <w:rPr>
                <w:sz w:val="21"/>
                <w:szCs w:val="21"/>
              </w:rPr>
              <w:t>government</w:t>
            </w:r>
            <w:r w:rsidRPr="00916910">
              <w:rPr>
                <w:sz w:val="21"/>
                <w:szCs w:val="21"/>
              </w:rPr>
              <w:t>）</w:t>
            </w:r>
            <w:r w:rsidRPr="00916910">
              <w:rPr>
                <w:sz w:val="21"/>
                <w:szCs w:val="21"/>
              </w:rPr>
              <w:t>:1797</w:t>
            </w:r>
          </w:p>
        </w:tc>
        <w:tc>
          <w:tcPr>
            <w:tcW w:w="4148" w:type="dxa"/>
          </w:tcPr>
          <w:p w:rsidR="00D95DD2" w:rsidRPr="00916910" w:rsidRDefault="00D95DD2" w:rsidP="00916910">
            <w:pPr>
              <w:ind w:firstLine="420"/>
              <w:rPr>
                <w:sz w:val="21"/>
                <w:szCs w:val="21"/>
              </w:rPr>
            </w:pPr>
            <w:r w:rsidRPr="00916910">
              <w:rPr>
                <w:rFonts w:hint="eastAsia"/>
                <w:sz w:val="21"/>
                <w:szCs w:val="21"/>
              </w:rPr>
              <w:t>景点（</w:t>
            </w:r>
            <w:r w:rsidRPr="00916910">
              <w:rPr>
                <w:sz w:val="21"/>
                <w:szCs w:val="21"/>
              </w:rPr>
              <w:t>scene</w:t>
            </w:r>
            <w:r w:rsidRPr="00916910">
              <w:rPr>
                <w:sz w:val="21"/>
                <w:szCs w:val="21"/>
              </w:rPr>
              <w:t>）</w:t>
            </w:r>
            <w:r w:rsidRPr="00916910">
              <w:rPr>
                <w:sz w:val="21"/>
                <w:szCs w:val="21"/>
              </w:rPr>
              <w:t xml:space="preserve">:1462 </w:t>
            </w:r>
          </w:p>
        </w:tc>
      </w:tr>
    </w:tbl>
    <w:p w:rsidR="00D95DD2" w:rsidRDefault="00935EFA" w:rsidP="00935EFA">
      <w:pPr>
        <w:ind w:firstLine="480"/>
        <w:jc w:val="center"/>
      </w:pPr>
      <w:r>
        <w:rPr>
          <w:rFonts w:hint="eastAsia"/>
        </w:rPr>
        <w:t>表</w:t>
      </w:r>
      <w:r>
        <w:rPr>
          <w:rFonts w:hint="eastAsia"/>
        </w:rPr>
        <w:t>2</w:t>
      </w:r>
      <w:r>
        <w:t xml:space="preserve"> </w:t>
      </w:r>
      <w:r>
        <w:rPr>
          <w:rFonts w:hint="eastAsia"/>
        </w:rPr>
        <w:t>验证集标签数据分布</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D95DD2" w:rsidTr="00935EFA">
        <w:tc>
          <w:tcPr>
            <w:tcW w:w="4148" w:type="dxa"/>
            <w:tcBorders>
              <w:top w:val="single" w:sz="4" w:space="0" w:color="auto"/>
              <w:bottom w:val="single" w:sz="4" w:space="0" w:color="auto"/>
            </w:tcBorders>
          </w:tcPr>
          <w:p w:rsidR="00D95DD2" w:rsidRPr="00916910" w:rsidRDefault="00D95DD2" w:rsidP="00916910">
            <w:pPr>
              <w:ind w:firstLine="420"/>
              <w:rPr>
                <w:sz w:val="21"/>
                <w:szCs w:val="21"/>
              </w:rPr>
            </w:pPr>
            <w:r w:rsidRPr="00916910">
              <w:rPr>
                <w:rFonts w:hint="eastAsia"/>
                <w:sz w:val="21"/>
                <w:szCs w:val="21"/>
              </w:rPr>
              <w:t>地址（</w:t>
            </w:r>
            <w:r w:rsidRPr="00916910">
              <w:rPr>
                <w:sz w:val="21"/>
                <w:szCs w:val="21"/>
              </w:rPr>
              <w:t>address</w:t>
            </w:r>
            <w:r w:rsidRPr="00916910">
              <w:rPr>
                <w:sz w:val="21"/>
                <w:szCs w:val="21"/>
              </w:rPr>
              <w:t>）</w:t>
            </w:r>
            <w:r w:rsidRPr="00916910">
              <w:rPr>
                <w:sz w:val="21"/>
                <w:szCs w:val="21"/>
              </w:rPr>
              <w:t>:364</w:t>
            </w:r>
          </w:p>
        </w:tc>
        <w:tc>
          <w:tcPr>
            <w:tcW w:w="4148" w:type="dxa"/>
            <w:tcBorders>
              <w:top w:val="single" w:sz="4" w:space="0" w:color="auto"/>
              <w:bottom w:val="single" w:sz="4" w:space="0" w:color="auto"/>
            </w:tcBorders>
          </w:tcPr>
          <w:p w:rsidR="00D95DD2" w:rsidRPr="00916910" w:rsidRDefault="00D95DD2" w:rsidP="00916910">
            <w:pPr>
              <w:ind w:firstLine="420"/>
              <w:rPr>
                <w:sz w:val="21"/>
                <w:szCs w:val="21"/>
              </w:rPr>
            </w:pPr>
            <w:r w:rsidRPr="00916910">
              <w:rPr>
                <w:rFonts w:hint="eastAsia"/>
                <w:sz w:val="21"/>
                <w:szCs w:val="21"/>
              </w:rPr>
              <w:t>电影（</w:t>
            </w:r>
            <w:r w:rsidRPr="00916910">
              <w:rPr>
                <w:sz w:val="21"/>
                <w:szCs w:val="21"/>
              </w:rPr>
              <w:t>movie</w:t>
            </w:r>
            <w:r w:rsidRPr="00916910">
              <w:rPr>
                <w:sz w:val="21"/>
                <w:szCs w:val="21"/>
              </w:rPr>
              <w:t>）</w:t>
            </w:r>
            <w:r w:rsidRPr="00916910">
              <w:rPr>
                <w:sz w:val="21"/>
                <w:szCs w:val="21"/>
              </w:rPr>
              <w:t>:150</w:t>
            </w:r>
          </w:p>
        </w:tc>
      </w:tr>
      <w:tr w:rsidR="00D95DD2" w:rsidTr="00935EFA">
        <w:tc>
          <w:tcPr>
            <w:tcW w:w="4148" w:type="dxa"/>
            <w:tcBorders>
              <w:top w:val="single" w:sz="4" w:space="0" w:color="auto"/>
            </w:tcBorders>
          </w:tcPr>
          <w:p w:rsidR="00D95DD2" w:rsidRPr="00916910" w:rsidRDefault="00D95DD2" w:rsidP="00916910">
            <w:pPr>
              <w:ind w:firstLine="420"/>
              <w:rPr>
                <w:sz w:val="21"/>
                <w:szCs w:val="21"/>
              </w:rPr>
            </w:pPr>
            <w:r w:rsidRPr="00916910">
              <w:rPr>
                <w:rFonts w:hint="eastAsia"/>
                <w:sz w:val="21"/>
                <w:szCs w:val="21"/>
              </w:rPr>
              <w:t>书名（</w:t>
            </w:r>
            <w:r w:rsidRPr="00916910">
              <w:rPr>
                <w:sz w:val="21"/>
                <w:szCs w:val="21"/>
              </w:rPr>
              <w:t>book</w:t>
            </w:r>
            <w:r w:rsidRPr="00916910">
              <w:rPr>
                <w:sz w:val="21"/>
                <w:szCs w:val="21"/>
              </w:rPr>
              <w:t>）</w:t>
            </w:r>
            <w:r w:rsidRPr="00916910">
              <w:rPr>
                <w:sz w:val="21"/>
                <w:szCs w:val="21"/>
              </w:rPr>
              <w:t>:152</w:t>
            </w:r>
          </w:p>
        </w:tc>
        <w:tc>
          <w:tcPr>
            <w:tcW w:w="4148" w:type="dxa"/>
            <w:tcBorders>
              <w:top w:val="single" w:sz="4" w:space="0" w:color="auto"/>
            </w:tcBorders>
          </w:tcPr>
          <w:p w:rsidR="00D95DD2" w:rsidRPr="00916910" w:rsidRDefault="00D95DD2" w:rsidP="00916910">
            <w:pPr>
              <w:ind w:firstLine="420"/>
              <w:rPr>
                <w:sz w:val="21"/>
                <w:szCs w:val="21"/>
              </w:rPr>
            </w:pPr>
            <w:r w:rsidRPr="00916910">
              <w:rPr>
                <w:rFonts w:hint="eastAsia"/>
                <w:sz w:val="21"/>
                <w:szCs w:val="21"/>
              </w:rPr>
              <w:t>姓名（</w:t>
            </w:r>
            <w:r w:rsidRPr="00916910">
              <w:rPr>
                <w:sz w:val="21"/>
                <w:szCs w:val="21"/>
              </w:rPr>
              <w:t>name</w:t>
            </w:r>
            <w:r w:rsidRPr="00916910">
              <w:rPr>
                <w:sz w:val="21"/>
                <w:szCs w:val="21"/>
              </w:rPr>
              <w:t>）</w:t>
            </w:r>
            <w:r w:rsidRPr="00916910">
              <w:rPr>
                <w:sz w:val="21"/>
                <w:szCs w:val="21"/>
              </w:rPr>
              <w:t>:451</w:t>
            </w:r>
          </w:p>
        </w:tc>
      </w:tr>
      <w:tr w:rsidR="00D95DD2" w:rsidTr="00935EFA">
        <w:tc>
          <w:tcPr>
            <w:tcW w:w="4148" w:type="dxa"/>
          </w:tcPr>
          <w:p w:rsidR="00D95DD2" w:rsidRPr="00916910" w:rsidRDefault="00D95DD2" w:rsidP="00916910">
            <w:pPr>
              <w:ind w:firstLine="420"/>
              <w:rPr>
                <w:sz w:val="21"/>
                <w:szCs w:val="21"/>
              </w:rPr>
            </w:pPr>
            <w:r w:rsidRPr="00916910">
              <w:rPr>
                <w:rFonts w:hint="eastAsia"/>
                <w:sz w:val="21"/>
                <w:szCs w:val="21"/>
              </w:rPr>
              <w:t>公司（</w:t>
            </w:r>
            <w:r w:rsidRPr="00916910">
              <w:rPr>
                <w:sz w:val="21"/>
                <w:szCs w:val="21"/>
              </w:rPr>
              <w:t>company</w:t>
            </w:r>
            <w:r w:rsidRPr="00916910">
              <w:rPr>
                <w:sz w:val="21"/>
                <w:szCs w:val="21"/>
              </w:rPr>
              <w:t>）</w:t>
            </w:r>
            <w:r w:rsidRPr="00916910">
              <w:rPr>
                <w:sz w:val="21"/>
                <w:szCs w:val="21"/>
              </w:rPr>
              <w:t>:366</w:t>
            </w:r>
          </w:p>
        </w:tc>
        <w:tc>
          <w:tcPr>
            <w:tcW w:w="4148" w:type="dxa"/>
          </w:tcPr>
          <w:p w:rsidR="00D95DD2" w:rsidRPr="00916910" w:rsidRDefault="00D95DD2" w:rsidP="00916910">
            <w:pPr>
              <w:ind w:firstLine="420"/>
              <w:rPr>
                <w:sz w:val="21"/>
                <w:szCs w:val="21"/>
              </w:rPr>
            </w:pPr>
            <w:r w:rsidRPr="00916910">
              <w:rPr>
                <w:rFonts w:hint="eastAsia"/>
                <w:sz w:val="21"/>
                <w:szCs w:val="21"/>
              </w:rPr>
              <w:t>组织机构（</w:t>
            </w:r>
            <w:r w:rsidRPr="00916910">
              <w:rPr>
                <w:sz w:val="21"/>
                <w:szCs w:val="21"/>
              </w:rPr>
              <w:t>organization</w:t>
            </w:r>
            <w:r w:rsidRPr="00916910">
              <w:rPr>
                <w:sz w:val="21"/>
                <w:szCs w:val="21"/>
              </w:rPr>
              <w:t>）</w:t>
            </w:r>
            <w:r w:rsidRPr="00916910">
              <w:rPr>
                <w:sz w:val="21"/>
                <w:szCs w:val="21"/>
              </w:rPr>
              <w:t>:344</w:t>
            </w:r>
          </w:p>
        </w:tc>
      </w:tr>
      <w:tr w:rsidR="00D95DD2" w:rsidTr="00935EFA">
        <w:tc>
          <w:tcPr>
            <w:tcW w:w="4148" w:type="dxa"/>
          </w:tcPr>
          <w:p w:rsidR="00D95DD2" w:rsidRPr="00916910" w:rsidRDefault="00D95DD2" w:rsidP="00916910">
            <w:pPr>
              <w:ind w:firstLine="420"/>
              <w:rPr>
                <w:sz w:val="21"/>
                <w:szCs w:val="21"/>
              </w:rPr>
            </w:pPr>
            <w:r w:rsidRPr="00916910">
              <w:rPr>
                <w:rFonts w:hint="eastAsia"/>
                <w:sz w:val="21"/>
                <w:szCs w:val="21"/>
              </w:rPr>
              <w:t>游戏（</w:t>
            </w:r>
            <w:r w:rsidRPr="00916910">
              <w:rPr>
                <w:sz w:val="21"/>
                <w:szCs w:val="21"/>
              </w:rPr>
              <w:t>game</w:t>
            </w:r>
            <w:r w:rsidRPr="00916910">
              <w:rPr>
                <w:sz w:val="21"/>
                <w:szCs w:val="21"/>
              </w:rPr>
              <w:t>）</w:t>
            </w:r>
            <w:r w:rsidRPr="00916910">
              <w:rPr>
                <w:sz w:val="21"/>
                <w:szCs w:val="21"/>
              </w:rPr>
              <w:t>:287</w:t>
            </w:r>
          </w:p>
        </w:tc>
        <w:tc>
          <w:tcPr>
            <w:tcW w:w="4148" w:type="dxa"/>
          </w:tcPr>
          <w:p w:rsidR="00D95DD2" w:rsidRPr="00916910" w:rsidRDefault="00D95DD2" w:rsidP="00916910">
            <w:pPr>
              <w:ind w:firstLine="420"/>
              <w:rPr>
                <w:sz w:val="21"/>
                <w:szCs w:val="21"/>
              </w:rPr>
            </w:pPr>
            <w:r w:rsidRPr="00916910">
              <w:rPr>
                <w:rFonts w:hint="eastAsia"/>
                <w:sz w:val="21"/>
                <w:szCs w:val="21"/>
              </w:rPr>
              <w:t>职位（</w:t>
            </w:r>
            <w:r w:rsidRPr="00916910">
              <w:rPr>
                <w:sz w:val="21"/>
                <w:szCs w:val="21"/>
              </w:rPr>
              <w:t>position</w:t>
            </w:r>
            <w:r w:rsidRPr="00916910">
              <w:rPr>
                <w:sz w:val="21"/>
                <w:szCs w:val="21"/>
              </w:rPr>
              <w:t>）</w:t>
            </w:r>
            <w:r w:rsidRPr="00916910">
              <w:rPr>
                <w:sz w:val="21"/>
                <w:szCs w:val="21"/>
              </w:rPr>
              <w:t>:425</w:t>
            </w:r>
          </w:p>
        </w:tc>
      </w:tr>
      <w:tr w:rsidR="00D95DD2" w:rsidTr="00935EFA">
        <w:trPr>
          <w:trHeight w:val="626"/>
        </w:trPr>
        <w:tc>
          <w:tcPr>
            <w:tcW w:w="4148" w:type="dxa"/>
          </w:tcPr>
          <w:p w:rsidR="00D95DD2" w:rsidRPr="00916910" w:rsidRDefault="00D95DD2" w:rsidP="00916910">
            <w:pPr>
              <w:ind w:firstLine="420"/>
              <w:rPr>
                <w:sz w:val="21"/>
                <w:szCs w:val="21"/>
              </w:rPr>
            </w:pPr>
            <w:r w:rsidRPr="00916910">
              <w:rPr>
                <w:rFonts w:hint="eastAsia"/>
                <w:sz w:val="21"/>
                <w:szCs w:val="21"/>
              </w:rPr>
              <w:t>政府（</w:t>
            </w:r>
            <w:r w:rsidRPr="00916910">
              <w:rPr>
                <w:sz w:val="21"/>
                <w:szCs w:val="21"/>
              </w:rPr>
              <w:t>government</w:t>
            </w:r>
            <w:r w:rsidRPr="00916910">
              <w:rPr>
                <w:sz w:val="21"/>
                <w:szCs w:val="21"/>
              </w:rPr>
              <w:t>）</w:t>
            </w:r>
            <w:r w:rsidRPr="00916910">
              <w:rPr>
                <w:sz w:val="21"/>
                <w:szCs w:val="21"/>
              </w:rPr>
              <w:t>:244</w:t>
            </w:r>
          </w:p>
        </w:tc>
        <w:tc>
          <w:tcPr>
            <w:tcW w:w="4148" w:type="dxa"/>
          </w:tcPr>
          <w:p w:rsidR="00D95DD2" w:rsidRPr="00916910" w:rsidRDefault="00D95DD2" w:rsidP="00916910">
            <w:pPr>
              <w:ind w:firstLine="420"/>
              <w:rPr>
                <w:sz w:val="21"/>
                <w:szCs w:val="21"/>
              </w:rPr>
            </w:pPr>
            <w:r w:rsidRPr="00916910">
              <w:rPr>
                <w:rFonts w:hint="eastAsia"/>
                <w:sz w:val="21"/>
                <w:szCs w:val="21"/>
              </w:rPr>
              <w:t>景点（</w:t>
            </w:r>
            <w:r w:rsidRPr="00916910">
              <w:rPr>
                <w:sz w:val="21"/>
                <w:szCs w:val="21"/>
              </w:rPr>
              <w:t>scene</w:t>
            </w:r>
            <w:r w:rsidRPr="00916910">
              <w:rPr>
                <w:sz w:val="21"/>
                <w:szCs w:val="21"/>
              </w:rPr>
              <w:t>）</w:t>
            </w:r>
            <w:r w:rsidRPr="00916910">
              <w:rPr>
                <w:sz w:val="21"/>
                <w:szCs w:val="21"/>
              </w:rPr>
              <w:t>:199</w:t>
            </w:r>
          </w:p>
        </w:tc>
      </w:tr>
    </w:tbl>
    <w:p w:rsidR="005F799F" w:rsidRDefault="00916910" w:rsidP="00916910">
      <w:pPr>
        <w:ind w:firstLine="562"/>
        <w:rPr>
          <w:rStyle w:val="20"/>
        </w:rPr>
      </w:pPr>
      <w:r w:rsidRPr="00916910">
        <w:rPr>
          <w:rStyle w:val="20"/>
          <w:rFonts w:hint="eastAsia"/>
        </w:rPr>
        <w:t>6</w:t>
      </w:r>
      <w:r w:rsidRPr="00916910">
        <w:rPr>
          <w:rStyle w:val="20"/>
        </w:rPr>
        <w:t xml:space="preserve">.2 </w:t>
      </w:r>
      <w:r w:rsidRPr="00916910">
        <w:rPr>
          <w:rStyle w:val="20"/>
          <w:rFonts w:hint="eastAsia"/>
        </w:rPr>
        <w:t>实验参数</w:t>
      </w:r>
    </w:p>
    <w:p w:rsidR="00916910" w:rsidRDefault="00916910" w:rsidP="00916910">
      <w:pPr>
        <w:ind w:firstLine="480"/>
        <w:rPr>
          <w:rFonts w:hint="eastAsia"/>
        </w:rPr>
      </w:pPr>
      <w:r w:rsidRPr="00916910">
        <w:t>针对</w:t>
      </w:r>
      <w:r w:rsidRPr="00916910">
        <w:rPr>
          <w:rFonts w:hint="eastAsia"/>
        </w:rPr>
        <w:t>不同的模型的实验参数设置如下，</w:t>
      </w:r>
      <w:r>
        <w:rPr>
          <w:rFonts w:hint="eastAsia"/>
        </w:rPr>
        <w:t>在</w:t>
      </w:r>
      <w:r>
        <w:rPr>
          <w:rFonts w:hint="eastAsia"/>
        </w:rPr>
        <w:t>CRF</w:t>
      </w:r>
      <w:r>
        <w:rPr>
          <w:rFonts w:hint="eastAsia"/>
        </w:rPr>
        <w:t>和</w:t>
      </w:r>
      <w:r>
        <w:rPr>
          <w:rFonts w:hint="eastAsia"/>
        </w:rPr>
        <w:t>softmax</w:t>
      </w:r>
      <w:r>
        <w:rPr>
          <w:rFonts w:hint="eastAsia"/>
        </w:rPr>
        <w:t>实验中，</w:t>
      </w:r>
      <w:r>
        <w:rPr>
          <w:rFonts w:hint="eastAsia"/>
        </w:rPr>
        <w:t>epoch</w:t>
      </w:r>
      <w:r>
        <w:rPr>
          <w:rFonts w:hint="eastAsia"/>
        </w:rPr>
        <w:t>设置为</w:t>
      </w:r>
      <w:r>
        <w:rPr>
          <w:rFonts w:hint="eastAsia"/>
        </w:rPr>
        <w:t>2</w:t>
      </w:r>
      <w:r>
        <w:t>0</w:t>
      </w:r>
      <w:r>
        <w:rPr>
          <w:rFonts w:hint="eastAsia"/>
        </w:rPr>
        <w:t>，初始的</w:t>
      </w:r>
      <w:r>
        <w:rPr>
          <w:rFonts w:hint="eastAsia"/>
        </w:rPr>
        <w:t>lr</w:t>
      </w:r>
      <w:r>
        <w:rPr>
          <w:rFonts w:hint="eastAsia"/>
        </w:rPr>
        <w:t>为</w:t>
      </w:r>
      <w:r>
        <w:rPr>
          <w:rFonts w:hint="eastAsia"/>
        </w:rPr>
        <w:t>1e-5</w:t>
      </w:r>
      <w:r>
        <w:rPr>
          <w:rFonts w:hint="eastAsia"/>
        </w:rPr>
        <w:t>，采用线性变化的方式，调用在</w:t>
      </w:r>
      <w:r>
        <w:rPr>
          <w:rFonts w:hint="eastAsia"/>
        </w:rPr>
        <w:t>torch</w:t>
      </w:r>
      <w:r>
        <w:rPr>
          <w:rFonts w:hint="eastAsia"/>
        </w:rPr>
        <w:t>下封装的</w:t>
      </w:r>
      <w:r w:rsidRPr="00916910">
        <w:t>get_linear_schedule_with_warmup</w:t>
      </w:r>
      <w:r>
        <w:rPr>
          <w:rFonts w:hint="eastAsia"/>
        </w:rPr>
        <w:t>函数调节学习率，</w:t>
      </w:r>
      <w:r>
        <w:rPr>
          <w:rFonts w:hint="eastAsia"/>
        </w:rPr>
        <w:t>b</w:t>
      </w:r>
      <w:r>
        <w:t>atch_size</w:t>
      </w:r>
      <w:r>
        <w:rPr>
          <w:rFonts w:hint="eastAsia"/>
        </w:rPr>
        <w:t>设置为</w:t>
      </w:r>
      <w:r>
        <w:rPr>
          <w:rFonts w:hint="eastAsia"/>
        </w:rPr>
        <w:t>3</w:t>
      </w:r>
      <w:r>
        <w:t>2</w:t>
      </w:r>
      <w:r>
        <w:rPr>
          <w:rFonts w:hint="eastAsia"/>
        </w:rPr>
        <w:t>，运</w:t>
      </w:r>
      <w:r>
        <w:rPr>
          <w:rFonts w:hint="eastAsia"/>
        </w:rPr>
        <w:lastRenderedPageBreak/>
        <w:t>行时长分为为</w:t>
      </w:r>
      <w:r>
        <w:rPr>
          <w:rFonts w:hint="eastAsia"/>
        </w:rPr>
        <w:t>3h</w:t>
      </w:r>
      <w:r>
        <w:rPr>
          <w:rFonts w:hint="eastAsia"/>
        </w:rPr>
        <w:t>、</w:t>
      </w:r>
      <w:r>
        <w:rPr>
          <w:rFonts w:hint="eastAsia"/>
        </w:rPr>
        <w:t>1h</w:t>
      </w:r>
      <w:r>
        <w:rPr>
          <w:rFonts w:hint="eastAsia"/>
        </w:rPr>
        <w:t>，</w:t>
      </w:r>
      <w:r>
        <w:rPr>
          <w:rFonts w:hint="eastAsia"/>
        </w:rPr>
        <w:t>loss</w:t>
      </w:r>
      <w:r>
        <w:rPr>
          <w:rFonts w:hint="eastAsia"/>
        </w:rPr>
        <w:t>呈现下降趋势（具体可参考</w:t>
      </w:r>
      <w:r>
        <w:rPr>
          <w:rFonts w:hint="eastAsia"/>
        </w:rPr>
        <w:t>n</w:t>
      </w:r>
      <w:r>
        <w:t>otebook</w:t>
      </w:r>
      <w:r>
        <w:rPr>
          <w:rFonts w:hint="eastAsia"/>
        </w:rPr>
        <w:t>下保存的实验数据）。在</w:t>
      </w:r>
      <w:r>
        <w:rPr>
          <w:rFonts w:hint="eastAsia"/>
        </w:rPr>
        <w:t>Span</w:t>
      </w:r>
      <w:r>
        <w:rPr>
          <w:rFonts w:hint="eastAsia"/>
        </w:rPr>
        <w:t>实验中，</w:t>
      </w:r>
      <w:r>
        <w:rPr>
          <w:rFonts w:hint="eastAsia"/>
        </w:rPr>
        <w:t>batch</w:t>
      </w:r>
      <w:r>
        <w:t>_size=32,</w:t>
      </w:r>
      <w:r>
        <w:rPr>
          <w:rFonts w:hint="eastAsia"/>
        </w:rPr>
        <w:t>，初始学习率为</w:t>
      </w:r>
      <w:r>
        <w:rPr>
          <w:rFonts w:hint="eastAsia"/>
        </w:rPr>
        <w:t>5e</w:t>
      </w:r>
      <w:r>
        <w:t>-5,epochs</w:t>
      </w:r>
      <w:r>
        <w:rPr>
          <w:rFonts w:hint="eastAsia"/>
        </w:rPr>
        <w:t>设置为</w:t>
      </w:r>
      <w:r>
        <w:t>10</w:t>
      </w:r>
      <w:r>
        <w:rPr>
          <w:rFonts w:hint="eastAsia"/>
        </w:rPr>
        <w:t>，运行时长约为</w:t>
      </w:r>
      <w:r>
        <w:rPr>
          <w:rFonts w:hint="eastAsia"/>
        </w:rPr>
        <w:t>1</w:t>
      </w:r>
      <w:r>
        <w:t>.5</w:t>
      </w:r>
      <w:r>
        <w:rPr>
          <w:rFonts w:hint="eastAsia"/>
        </w:rPr>
        <w:t>h</w:t>
      </w:r>
      <w:r>
        <w:rPr>
          <w:rFonts w:hint="eastAsia"/>
        </w:rPr>
        <w:t>。</w:t>
      </w:r>
    </w:p>
    <w:p w:rsidR="00E2528D" w:rsidRDefault="00916910" w:rsidP="001F64EA">
      <w:pPr>
        <w:pStyle w:val="1"/>
        <w:ind w:firstLine="643"/>
      </w:pPr>
      <w:r>
        <w:rPr>
          <w:rFonts w:hint="eastAsia"/>
        </w:rPr>
        <w:t>6</w:t>
      </w:r>
      <w:r>
        <w:t>.3</w:t>
      </w:r>
      <w:r w:rsidR="00E2528D">
        <w:rPr>
          <w:rFonts w:hint="eastAsia"/>
        </w:rPr>
        <w:t>实验结果：</w:t>
      </w:r>
    </w:p>
    <w:p w:rsidR="00916910" w:rsidRPr="00916910" w:rsidRDefault="00916910" w:rsidP="00916910">
      <w:pPr>
        <w:ind w:firstLine="480"/>
        <w:jc w:val="center"/>
        <w:rPr>
          <w:rFonts w:hint="eastAsia"/>
        </w:rPr>
      </w:pPr>
      <w:r>
        <w:rPr>
          <w:rFonts w:hint="eastAsia"/>
        </w:rPr>
        <w:t>表</w:t>
      </w:r>
      <w:r>
        <w:rPr>
          <w:rFonts w:hint="eastAsia"/>
        </w:rPr>
        <w:t>3</w:t>
      </w:r>
      <w:r>
        <w:t xml:space="preserve"> </w:t>
      </w:r>
      <w:r>
        <w:rPr>
          <w:rFonts w:hint="eastAsia"/>
        </w:rPr>
        <w:t>模型效果表现</w:t>
      </w:r>
    </w:p>
    <w:tbl>
      <w:tblPr>
        <w:tblStyle w:val="a6"/>
        <w:tblW w:w="0" w:type="auto"/>
        <w:tblLook w:val="04A0" w:firstRow="1" w:lastRow="0" w:firstColumn="1" w:lastColumn="0" w:noHBand="0" w:noVBand="1"/>
      </w:tblPr>
      <w:tblGrid>
        <w:gridCol w:w="4090"/>
        <w:gridCol w:w="1446"/>
        <w:gridCol w:w="1380"/>
        <w:gridCol w:w="1380"/>
      </w:tblGrid>
      <w:tr w:rsidR="00BE3F24" w:rsidRPr="00916910" w:rsidTr="00BE3F24">
        <w:trPr>
          <w:trHeight w:val="312"/>
        </w:trPr>
        <w:tc>
          <w:tcPr>
            <w:tcW w:w="4148" w:type="dxa"/>
            <w:vMerge w:val="restart"/>
          </w:tcPr>
          <w:p w:rsidR="00BE3F24" w:rsidRPr="00916910" w:rsidRDefault="00BE3F24" w:rsidP="003A176E">
            <w:pPr>
              <w:ind w:firstLine="420"/>
              <w:rPr>
                <w:rFonts w:hint="eastAsia"/>
                <w:sz w:val="21"/>
                <w:szCs w:val="21"/>
              </w:rPr>
            </w:pPr>
            <w:r w:rsidRPr="00916910">
              <w:rPr>
                <w:rFonts w:hint="eastAsia"/>
                <w:sz w:val="21"/>
                <w:szCs w:val="21"/>
              </w:rPr>
              <w:t>实验模型</w:t>
            </w:r>
          </w:p>
        </w:tc>
        <w:tc>
          <w:tcPr>
            <w:tcW w:w="4148" w:type="dxa"/>
            <w:gridSpan w:val="3"/>
            <w:vAlign w:val="center"/>
          </w:tcPr>
          <w:p w:rsidR="00BE3F24" w:rsidRPr="00916910" w:rsidRDefault="00BE3F24" w:rsidP="00BE3F24">
            <w:pPr>
              <w:ind w:firstLine="420"/>
              <w:jc w:val="center"/>
              <w:rPr>
                <w:rFonts w:hint="eastAsia"/>
                <w:sz w:val="21"/>
                <w:szCs w:val="21"/>
              </w:rPr>
            </w:pPr>
            <w:r w:rsidRPr="00916910">
              <w:rPr>
                <w:rFonts w:hint="eastAsia"/>
                <w:sz w:val="21"/>
                <w:szCs w:val="21"/>
              </w:rPr>
              <w:t>SpanNER</w:t>
            </w:r>
          </w:p>
        </w:tc>
      </w:tr>
      <w:tr w:rsidR="00BE3F24" w:rsidRPr="00916910" w:rsidTr="00274BC4">
        <w:trPr>
          <w:trHeight w:val="312"/>
        </w:trPr>
        <w:tc>
          <w:tcPr>
            <w:tcW w:w="4148" w:type="dxa"/>
            <w:vMerge/>
          </w:tcPr>
          <w:p w:rsidR="00BE3F24" w:rsidRPr="00916910" w:rsidRDefault="00BE3F24" w:rsidP="003A176E">
            <w:pPr>
              <w:ind w:firstLine="420"/>
              <w:rPr>
                <w:rFonts w:hint="eastAsia"/>
                <w:sz w:val="21"/>
                <w:szCs w:val="21"/>
              </w:rPr>
            </w:pPr>
          </w:p>
        </w:tc>
        <w:tc>
          <w:tcPr>
            <w:tcW w:w="1382" w:type="dxa"/>
          </w:tcPr>
          <w:p w:rsidR="00BE3F24" w:rsidRPr="00916910" w:rsidRDefault="00BE3F24" w:rsidP="003A176E">
            <w:pPr>
              <w:ind w:firstLine="420"/>
              <w:rPr>
                <w:rFonts w:hint="eastAsia"/>
                <w:sz w:val="21"/>
                <w:szCs w:val="21"/>
              </w:rPr>
            </w:pPr>
            <w:r w:rsidRPr="00916910">
              <w:rPr>
                <w:rFonts w:hint="eastAsia"/>
                <w:sz w:val="21"/>
                <w:szCs w:val="21"/>
              </w:rPr>
              <w:t>p</w:t>
            </w:r>
            <w:r w:rsidRPr="00916910">
              <w:rPr>
                <w:sz w:val="21"/>
                <w:szCs w:val="21"/>
              </w:rPr>
              <w:t>recision</w:t>
            </w:r>
          </w:p>
        </w:tc>
        <w:tc>
          <w:tcPr>
            <w:tcW w:w="1383" w:type="dxa"/>
          </w:tcPr>
          <w:p w:rsidR="00BE3F24" w:rsidRPr="00916910" w:rsidRDefault="00BE3F24" w:rsidP="003A176E">
            <w:pPr>
              <w:ind w:firstLine="420"/>
              <w:rPr>
                <w:rFonts w:hint="eastAsia"/>
                <w:sz w:val="21"/>
                <w:szCs w:val="21"/>
              </w:rPr>
            </w:pPr>
            <w:r w:rsidRPr="00916910">
              <w:rPr>
                <w:rFonts w:hint="eastAsia"/>
                <w:sz w:val="21"/>
                <w:szCs w:val="21"/>
              </w:rPr>
              <w:t>r</w:t>
            </w:r>
            <w:r w:rsidRPr="00916910">
              <w:rPr>
                <w:sz w:val="21"/>
                <w:szCs w:val="21"/>
              </w:rPr>
              <w:t>ecall</w:t>
            </w:r>
          </w:p>
        </w:tc>
        <w:tc>
          <w:tcPr>
            <w:tcW w:w="1383" w:type="dxa"/>
          </w:tcPr>
          <w:p w:rsidR="00BE3F24" w:rsidRPr="00916910" w:rsidRDefault="00BE3F24" w:rsidP="003A176E">
            <w:pPr>
              <w:ind w:firstLine="420"/>
              <w:rPr>
                <w:rFonts w:hint="eastAsia"/>
                <w:sz w:val="21"/>
                <w:szCs w:val="21"/>
              </w:rPr>
            </w:pPr>
            <w:r w:rsidRPr="00916910">
              <w:rPr>
                <w:sz w:val="21"/>
                <w:szCs w:val="21"/>
              </w:rPr>
              <w:t>F1</w:t>
            </w:r>
          </w:p>
        </w:tc>
      </w:tr>
      <w:tr w:rsidR="00BE3F24" w:rsidRPr="00916910" w:rsidTr="00274BC4">
        <w:tc>
          <w:tcPr>
            <w:tcW w:w="4148" w:type="dxa"/>
          </w:tcPr>
          <w:p w:rsidR="00BE3F24" w:rsidRPr="00916910" w:rsidRDefault="00D158F6" w:rsidP="00D158F6">
            <w:pPr>
              <w:ind w:firstLine="420"/>
              <w:rPr>
                <w:rFonts w:hint="eastAsia"/>
                <w:sz w:val="21"/>
                <w:szCs w:val="21"/>
              </w:rPr>
            </w:pPr>
            <w:r w:rsidRPr="00916910">
              <w:rPr>
                <w:sz w:val="21"/>
                <w:szCs w:val="21"/>
              </w:rPr>
              <w:t>Span</w:t>
            </w:r>
          </w:p>
        </w:tc>
        <w:tc>
          <w:tcPr>
            <w:tcW w:w="1382" w:type="dxa"/>
          </w:tcPr>
          <w:p w:rsidR="00BE3F24" w:rsidRPr="00916910" w:rsidRDefault="001F64EA" w:rsidP="001F64EA">
            <w:pPr>
              <w:ind w:firstLine="420"/>
              <w:rPr>
                <w:rFonts w:hint="eastAsia"/>
                <w:sz w:val="21"/>
                <w:szCs w:val="21"/>
              </w:rPr>
            </w:pPr>
            <w:r w:rsidRPr="00916910">
              <w:rPr>
                <w:sz w:val="21"/>
                <w:szCs w:val="21"/>
              </w:rPr>
              <w:t>0.78</w:t>
            </w:r>
          </w:p>
        </w:tc>
        <w:tc>
          <w:tcPr>
            <w:tcW w:w="1383" w:type="dxa"/>
          </w:tcPr>
          <w:p w:rsidR="00BE3F24" w:rsidRPr="00916910" w:rsidRDefault="00BE3F24" w:rsidP="003A176E">
            <w:pPr>
              <w:ind w:firstLine="420"/>
              <w:rPr>
                <w:rFonts w:hint="eastAsia"/>
                <w:sz w:val="21"/>
                <w:szCs w:val="21"/>
              </w:rPr>
            </w:pPr>
            <w:r w:rsidRPr="00916910">
              <w:rPr>
                <w:sz w:val="21"/>
                <w:szCs w:val="21"/>
              </w:rPr>
              <w:t>0</w:t>
            </w:r>
            <w:r w:rsidR="001F64EA" w:rsidRPr="00916910">
              <w:rPr>
                <w:sz w:val="21"/>
                <w:szCs w:val="21"/>
              </w:rPr>
              <w:t>.802</w:t>
            </w:r>
          </w:p>
        </w:tc>
        <w:tc>
          <w:tcPr>
            <w:tcW w:w="1383" w:type="dxa"/>
          </w:tcPr>
          <w:p w:rsidR="00BE3F24" w:rsidRPr="00916910" w:rsidRDefault="001F64EA" w:rsidP="003A176E">
            <w:pPr>
              <w:ind w:firstLine="420"/>
              <w:rPr>
                <w:rFonts w:hint="eastAsia"/>
                <w:sz w:val="21"/>
                <w:szCs w:val="21"/>
              </w:rPr>
            </w:pPr>
            <w:r w:rsidRPr="00916910">
              <w:rPr>
                <w:sz w:val="21"/>
                <w:szCs w:val="21"/>
              </w:rPr>
              <w:t>0.794</w:t>
            </w:r>
          </w:p>
        </w:tc>
      </w:tr>
      <w:tr w:rsidR="00D158F6" w:rsidRPr="00916910" w:rsidTr="00274BC4">
        <w:tc>
          <w:tcPr>
            <w:tcW w:w="4148" w:type="dxa"/>
          </w:tcPr>
          <w:p w:rsidR="00D158F6" w:rsidRPr="00916910" w:rsidRDefault="00D158F6" w:rsidP="00D158F6">
            <w:pPr>
              <w:ind w:firstLine="420"/>
              <w:rPr>
                <w:sz w:val="21"/>
                <w:szCs w:val="21"/>
              </w:rPr>
            </w:pPr>
            <w:r w:rsidRPr="00916910">
              <w:rPr>
                <w:rFonts w:hint="eastAsia"/>
                <w:sz w:val="21"/>
                <w:szCs w:val="21"/>
              </w:rPr>
              <w:t>C</w:t>
            </w:r>
            <w:r w:rsidRPr="00916910">
              <w:rPr>
                <w:sz w:val="21"/>
                <w:szCs w:val="21"/>
              </w:rPr>
              <w:t>RF</w:t>
            </w:r>
          </w:p>
        </w:tc>
        <w:tc>
          <w:tcPr>
            <w:tcW w:w="1382" w:type="dxa"/>
          </w:tcPr>
          <w:p w:rsidR="00D158F6" w:rsidRPr="00916910" w:rsidRDefault="001F64EA" w:rsidP="003A176E">
            <w:pPr>
              <w:ind w:firstLine="420"/>
              <w:rPr>
                <w:sz w:val="21"/>
                <w:szCs w:val="21"/>
              </w:rPr>
            </w:pPr>
            <w:r w:rsidRPr="00916910">
              <w:rPr>
                <w:sz w:val="21"/>
                <w:szCs w:val="21"/>
              </w:rPr>
              <w:t>0.6008</w:t>
            </w:r>
          </w:p>
        </w:tc>
        <w:tc>
          <w:tcPr>
            <w:tcW w:w="1383" w:type="dxa"/>
          </w:tcPr>
          <w:p w:rsidR="00D158F6" w:rsidRPr="00916910" w:rsidRDefault="001F64EA" w:rsidP="003A176E">
            <w:pPr>
              <w:ind w:firstLine="420"/>
              <w:rPr>
                <w:sz w:val="21"/>
                <w:szCs w:val="21"/>
              </w:rPr>
            </w:pPr>
            <w:r w:rsidRPr="00916910">
              <w:rPr>
                <w:sz w:val="21"/>
                <w:szCs w:val="21"/>
              </w:rPr>
              <w:t>0.6095</w:t>
            </w:r>
          </w:p>
        </w:tc>
        <w:tc>
          <w:tcPr>
            <w:tcW w:w="1383" w:type="dxa"/>
          </w:tcPr>
          <w:p w:rsidR="00D158F6" w:rsidRPr="00916910" w:rsidRDefault="001F64EA" w:rsidP="003A176E">
            <w:pPr>
              <w:ind w:firstLine="420"/>
              <w:rPr>
                <w:rFonts w:hint="eastAsia"/>
                <w:sz w:val="21"/>
                <w:szCs w:val="21"/>
              </w:rPr>
            </w:pPr>
            <w:r w:rsidRPr="00916910">
              <w:rPr>
                <w:sz w:val="21"/>
                <w:szCs w:val="21"/>
              </w:rPr>
              <w:t>0.6052</w:t>
            </w:r>
          </w:p>
        </w:tc>
      </w:tr>
      <w:tr w:rsidR="001F64EA" w:rsidRPr="00916910" w:rsidTr="00274BC4">
        <w:tc>
          <w:tcPr>
            <w:tcW w:w="4148" w:type="dxa"/>
          </w:tcPr>
          <w:p w:rsidR="001F64EA" w:rsidRPr="00916910" w:rsidRDefault="001F64EA" w:rsidP="00D158F6">
            <w:pPr>
              <w:ind w:firstLine="420"/>
              <w:rPr>
                <w:rFonts w:hint="eastAsia"/>
                <w:sz w:val="21"/>
                <w:szCs w:val="21"/>
              </w:rPr>
            </w:pPr>
            <w:r w:rsidRPr="00916910">
              <w:rPr>
                <w:sz w:val="21"/>
                <w:szCs w:val="21"/>
              </w:rPr>
              <w:t>S</w:t>
            </w:r>
            <w:r w:rsidRPr="00916910">
              <w:rPr>
                <w:rFonts w:hint="eastAsia"/>
                <w:sz w:val="21"/>
                <w:szCs w:val="21"/>
              </w:rPr>
              <w:t>oftmax</w:t>
            </w:r>
          </w:p>
        </w:tc>
        <w:tc>
          <w:tcPr>
            <w:tcW w:w="1382" w:type="dxa"/>
          </w:tcPr>
          <w:p w:rsidR="001F64EA" w:rsidRPr="00916910" w:rsidRDefault="001F64EA" w:rsidP="003A176E">
            <w:pPr>
              <w:ind w:firstLine="420"/>
              <w:rPr>
                <w:sz w:val="21"/>
                <w:szCs w:val="21"/>
              </w:rPr>
            </w:pPr>
            <w:r w:rsidRPr="00916910">
              <w:rPr>
                <w:rFonts w:hint="eastAsia"/>
                <w:sz w:val="21"/>
                <w:szCs w:val="21"/>
              </w:rPr>
              <w:t>0</w:t>
            </w:r>
            <w:r w:rsidRPr="00916910">
              <w:rPr>
                <w:sz w:val="21"/>
                <w:szCs w:val="21"/>
              </w:rPr>
              <w:t>.596</w:t>
            </w:r>
          </w:p>
        </w:tc>
        <w:tc>
          <w:tcPr>
            <w:tcW w:w="1383" w:type="dxa"/>
          </w:tcPr>
          <w:p w:rsidR="001F64EA" w:rsidRPr="00916910" w:rsidRDefault="001F64EA" w:rsidP="003A176E">
            <w:pPr>
              <w:ind w:firstLine="420"/>
              <w:rPr>
                <w:sz w:val="21"/>
                <w:szCs w:val="21"/>
              </w:rPr>
            </w:pPr>
            <w:r w:rsidRPr="00916910">
              <w:rPr>
                <w:rFonts w:hint="eastAsia"/>
                <w:sz w:val="21"/>
                <w:szCs w:val="21"/>
              </w:rPr>
              <w:t>0</w:t>
            </w:r>
            <w:r w:rsidRPr="00916910">
              <w:rPr>
                <w:sz w:val="21"/>
                <w:szCs w:val="21"/>
              </w:rPr>
              <w:t>.6068</w:t>
            </w:r>
          </w:p>
        </w:tc>
        <w:tc>
          <w:tcPr>
            <w:tcW w:w="1383" w:type="dxa"/>
          </w:tcPr>
          <w:p w:rsidR="001F64EA" w:rsidRPr="00916910" w:rsidRDefault="001F64EA" w:rsidP="003A176E">
            <w:pPr>
              <w:ind w:firstLine="420"/>
              <w:rPr>
                <w:rFonts w:hint="eastAsia"/>
                <w:sz w:val="21"/>
                <w:szCs w:val="21"/>
              </w:rPr>
            </w:pPr>
            <w:r w:rsidRPr="00916910">
              <w:rPr>
                <w:rFonts w:hint="eastAsia"/>
                <w:sz w:val="21"/>
                <w:szCs w:val="21"/>
              </w:rPr>
              <w:t>0</w:t>
            </w:r>
            <w:r w:rsidRPr="00916910">
              <w:rPr>
                <w:sz w:val="21"/>
                <w:szCs w:val="21"/>
              </w:rPr>
              <w:t>.601</w:t>
            </w:r>
            <w:r w:rsidRPr="00916910">
              <w:rPr>
                <w:rFonts w:hint="eastAsia"/>
                <w:sz w:val="21"/>
                <w:szCs w:val="21"/>
              </w:rPr>
              <w:t>7</w:t>
            </w:r>
          </w:p>
        </w:tc>
      </w:tr>
    </w:tbl>
    <w:p w:rsidR="001F64EA" w:rsidRDefault="001F64EA" w:rsidP="003A176E">
      <w:pPr>
        <w:ind w:firstLine="480"/>
      </w:pPr>
      <w:r>
        <w:rPr>
          <w:rFonts w:hint="eastAsia"/>
        </w:rPr>
        <w:t>在三种模型下，</w:t>
      </w:r>
      <w:r>
        <w:rPr>
          <w:rFonts w:hint="eastAsia"/>
        </w:rPr>
        <w:t>Span</w:t>
      </w:r>
      <w:r>
        <w:rPr>
          <w:rFonts w:hint="eastAsia"/>
        </w:rPr>
        <w:t>的表现最佳，我认为是因为</w:t>
      </w:r>
      <w:r>
        <w:rPr>
          <w:rFonts w:hint="eastAsia"/>
        </w:rPr>
        <w:t>Span</w:t>
      </w:r>
      <w:r>
        <w:rPr>
          <w:rFonts w:hint="eastAsia"/>
        </w:rPr>
        <w:t>在预测时，考虑了实体的边界的实体信息，并相比于</w:t>
      </w:r>
      <w:r>
        <w:rPr>
          <w:rFonts w:hint="eastAsia"/>
        </w:rPr>
        <w:t>CRF</w:t>
      </w:r>
      <w:r>
        <w:rPr>
          <w:rFonts w:hint="eastAsia"/>
        </w:rPr>
        <w:t>和</w:t>
      </w:r>
      <w:r>
        <w:rPr>
          <w:rFonts w:hint="eastAsia"/>
        </w:rPr>
        <w:t>softmax</w:t>
      </w:r>
      <w:r>
        <w:rPr>
          <w:rFonts w:hint="eastAsia"/>
        </w:rPr>
        <w:t>基于单个</w:t>
      </w:r>
      <w:r>
        <w:rPr>
          <w:rFonts w:hint="eastAsia"/>
        </w:rPr>
        <w:t>token</w:t>
      </w:r>
      <w:r>
        <w:rPr>
          <w:rFonts w:hint="eastAsia"/>
        </w:rPr>
        <w:t>的预测而言，以</w:t>
      </w:r>
      <w:r>
        <w:rPr>
          <w:rFonts w:hint="eastAsia"/>
        </w:rPr>
        <w:t>token</w:t>
      </w:r>
      <w:r>
        <w:t xml:space="preserve"> </w:t>
      </w:r>
      <w:r>
        <w:rPr>
          <w:rFonts w:hint="eastAsia"/>
        </w:rPr>
        <w:t>pair</w:t>
      </w:r>
      <w:r>
        <w:rPr>
          <w:rFonts w:hint="eastAsia"/>
        </w:rPr>
        <w:t>的形式表示实体，直接与最终的目标挂钩，并且，在训练时，</w:t>
      </w:r>
      <w:r>
        <w:rPr>
          <w:rFonts w:hint="eastAsia"/>
        </w:rPr>
        <w:t>span</w:t>
      </w:r>
      <w:r>
        <w:t xml:space="preserve"> </w:t>
      </w:r>
      <w:r>
        <w:rPr>
          <w:rFonts w:hint="eastAsia"/>
        </w:rPr>
        <w:t>pair</w:t>
      </w:r>
      <w:r>
        <w:rPr>
          <w:rFonts w:hint="eastAsia"/>
        </w:rPr>
        <w:t>的方式添加了旋转矩阵，作为实体相对位置信息的表示，这可能也是表现较优的原因之一。</w:t>
      </w:r>
    </w:p>
    <w:p w:rsidR="001F64EA" w:rsidRPr="001F64EA" w:rsidRDefault="001F64EA" w:rsidP="003A176E">
      <w:pPr>
        <w:ind w:firstLine="482"/>
        <w:rPr>
          <w:rFonts w:hint="eastAsia"/>
          <w:b/>
        </w:rPr>
      </w:pPr>
      <w:r w:rsidRPr="001F64EA">
        <w:rPr>
          <w:rFonts w:hint="eastAsia"/>
          <w:b/>
        </w:rPr>
        <w:t>（一）在不同实体长度下，模型的表现效果</w:t>
      </w:r>
    </w:p>
    <w:p w:rsidR="00BE3F24" w:rsidRDefault="001F64EA" w:rsidP="009662CF">
      <w:pPr>
        <w:ind w:firstLine="480"/>
        <w:jc w:val="center"/>
      </w:pPr>
      <w:r>
        <w:rPr>
          <w:rFonts w:hint="eastAsia"/>
          <w:noProof/>
        </w:rPr>
        <w:drawing>
          <wp:inline distT="0" distB="0" distL="0" distR="0">
            <wp:extent cx="3017520" cy="2263140"/>
            <wp:effectExtent l="0" t="0" r="0" b="3810"/>
            <wp:docPr id="1" name="图片 1" descr="D:\pythonProject_hj_2\NER\result\实体长度的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ythonProject_hj_2\NER\result\实体长度的F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520" cy="2263140"/>
                    </a:xfrm>
                    <a:prstGeom prst="rect">
                      <a:avLst/>
                    </a:prstGeom>
                    <a:noFill/>
                    <a:ln>
                      <a:noFill/>
                    </a:ln>
                  </pic:spPr>
                </pic:pic>
              </a:graphicData>
            </a:graphic>
          </wp:inline>
        </w:drawing>
      </w:r>
    </w:p>
    <w:p w:rsidR="009662CF" w:rsidRDefault="009662CF" w:rsidP="009662CF">
      <w:pPr>
        <w:ind w:firstLine="480"/>
        <w:jc w:val="center"/>
        <w:rPr>
          <w:rFonts w:hint="eastAsia"/>
        </w:rPr>
      </w:pPr>
      <w:r>
        <w:rPr>
          <w:rFonts w:hint="eastAsia"/>
        </w:rPr>
        <w:t>图</w:t>
      </w:r>
      <w:r>
        <w:rPr>
          <w:rFonts w:hint="eastAsia"/>
        </w:rPr>
        <w:t>1</w:t>
      </w:r>
      <w:r>
        <w:t xml:space="preserve"> </w:t>
      </w:r>
      <w:r>
        <w:rPr>
          <w:rFonts w:hint="eastAsia"/>
        </w:rPr>
        <w:t>不同实体长度下的模型表现结果</w:t>
      </w:r>
    </w:p>
    <w:p w:rsidR="001F64EA" w:rsidRDefault="001F64EA" w:rsidP="003A176E">
      <w:pPr>
        <w:ind w:firstLine="480"/>
      </w:pPr>
      <w:r>
        <w:rPr>
          <w:rFonts w:hint="eastAsia"/>
        </w:rPr>
        <w:lastRenderedPageBreak/>
        <w:t>在中文数据集</w:t>
      </w:r>
      <w:r>
        <w:rPr>
          <w:rFonts w:hint="eastAsia"/>
        </w:rPr>
        <w:t>clu</w:t>
      </w:r>
      <w:r>
        <w:t>ener</w:t>
      </w:r>
      <w:r>
        <w:rPr>
          <w:rFonts w:hint="eastAsia"/>
        </w:rPr>
        <w:t>中，根据实体的不同长度区间分为四类，分别为</w:t>
      </w:r>
      <w:r w:rsidRPr="003A176E">
        <w:rPr>
          <w:rFonts w:hint="eastAsia"/>
        </w:rPr>
        <w:t xml:space="preserve"> </w:t>
      </w:r>
      <w:r>
        <w:t>[0,2],(2,4], (4,6], (6,)</w:t>
      </w:r>
      <w:r>
        <w:rPr>
          <w:rFonts w:hint="eastAsia"/>
        </w:rPr>
        <w:t>，在</w:t>
      </w:r>
      <w:r>
        <w:rPr>
          <w:rFonts w:hint="eastAsia"/>
        </w:rPr>
        <w:t>Span</w:t>
      </w:r>
      <w:r>
        <w:rPr>
          <w:rFonts w:hint="eastAsia"/>
        </w:rPr>
        <w:t>模型中，表现出实体长度越短，模型效果越佳的现象，在实体长度为</w:t>
      </w:r>
      <w:r>
        <w:rPr>
          <w:rFonts w:hint="eastAsia"/>
        </w:rPr>
        <w:t>2</w:t>
      </w:r>
      <w:r>
        <w:rPr>
          <w:rFonts w:hint="eastAsia"/>
        </w:rPr>
        <w:t>以下的区间内</w:t>
      </w:r>
      <w:r>
        <w:rPr>
          <w:rFonts w:hint="eastAsia"/>
        </w:rPr>
        <w:t>F1</w:t>
      </w:r>
      <w:r>
        <w:rPr>
          <w:rFonts w:hint="eastAsia"/>
        </w:rPr>
        <w:t>值为</w:t>
      </w:r>
      <w:r>
        <w:rPr>
          <w:rFonts w:hint="eastAsia"/>
        </w:rPr>
        <w:t>0</w:t>
      </w:r>
      <w:r>
        <w:t>.83</w:t>
      </w:r>
      <w:r>
        <w:rPr>
          <w:rFonts w:hint="eastAsia"/>
        </w:rPr>
        <w:t>，在实体长度高于</w:t>
      </w:r>
      <w:r>
        <w:rPr>
          <w:rFonts w:hint="eastAsia"/>
        </w:rPr>
        <w:t>6</w:t>
      </w:r>
      <w:r>
        <w:rPr>
          <w:rFonts w:hint="eastAsia"/>
        </w:rPr>
        <w:t>时，</w:t>
      </w:r>
      <w:r>
        <w:rPr>
          <w:rFonts w:hint="eastAsia"/>
        </w:rPr>
        <w:t>F1</w:t>
      </w:r>
      <w:r>
        <w:rPr>
          <w:rFonts w:hint="eastAsia"/>
        </w:rPr>
        <w:t>值为</w:t>
      </w:r>
      <w:r>
        <w:rPr>
          <w:rFonts w:hint="eastAsia"/>
        </w:rPr>
        <w:t>0</w:t>
      </w:r>
      <w:r>
        <w:t>.67</w:t>
      </w:r>
      <w:r>
        <w:rPr>
          <w:rFonts w:hint="eastAsia"/>
        </w:rPr>
        <w:t>，模型效果下降了</w:t>
      </w:r>
      <w:r>
        <w:rPr>
          <w:rFonts w:hint="eastAsia"/>
        </w:rPr>
        <w:t>0.1</w:t>
      </w:r>
      <w:r>
        <w:t>5</w:t>
      </w:r>
      <w:r>
        <w:rPr>
          <w:rFonts w:hint="eastAsia"/>
        </w:rPr>
        <w:t>左右，这种情况的原因可能是因为</w:t>
      </w:r>
      <w:r>
        <w:rPr>
          <w:rFonts w:hint="eastAsia"/>
        </w:rPr>
        <w:t>span</w:t>
      </w:r>
      <w:r>
        <w:rPr>
          <w:rFonts w:hint="eastAsia"/>
        </w:rPr>
        <w:t>模型只考虑了实体头尾的</w:t>
      </w:r>
      <w:r>
        <w:rPr>
          <w:rFonts w:hint="eastAsia"/>
        </w:rPr>
        <w:t>embedding</w:t>
      </w:r>
      <w:r>
        <w:rPr>
          <w:rFonts w:hint="eastAsia"/>
        </w:rPr>
        <w:t>，在距离较长时，实体的语义信息可能在头尾中包含量递减（即头尾信息不能完整的表示实体整体的语义信息），导致模型效果下降。另外两个模型，</w:t>
      </w:r>
      <w:r>
        <w:rPr>
          <w:rFonts w:hint="eastAsia"/>
        </w:rPr>
        <w:t>softmax</w:t>
      </w:r>
      <w:r>
        <w:rPr>
          <w:rFonts w:hint="eastAsia"/>
        </w:rPr>
        <w:t>和</w:t>
      </w:r>
      <w:r>
        <w:rPr>
          <w:rFonts w:hint="eastAsia"/>
        </w:rPr>
        <w:t>CRF</w:t>
      </w:r>
      <w:r>
        <w:rPr>
          <w:rFonts w:hint="eastAsia"/>
        </w:rPr>
        <w:t>在实体长度为</w:t>
      </w:r>
      <w:r>
        <w:t>(2,4]</w:t>
      </w:r>
      <w:r>
        <w:rPr>
          <w:rFonts w:hint="eastAsia"/>
        </w:rPr>
        <w:t>时，表现效果最佳，在较短（（</w:t>
      </w:r>
      <w:r>
        <w:rPr>
          <w:rFonts w:hint="eastAsia"/>
        </w:rPr>
        <w:t>0</w:t>
      </w:r>
      <w:r>
        <w:rPr>
          <w:rFonts w:hint="eastAsia"/>
        </w:rPr>
        <w:t>，</w:t>
      </w:r>
      <w:r>
        <w:rPr>
          <w:rFonts w:hint="eastAsia"/>
        </w:rPr>
        <w:t>2</w:t>
      </w:r>
      <w:r>
        <w:t>]</w:t>
      </w:r>
      <w:r>
        <w:rPr>
          <w:rFonts w:hint="eastAsia"/>
        </w:rPr>
        <w:t>））和较长（（</w:t>
      </w:r>
      <w:r>
        <w:rPr>
          <w:rFonts w:hint="eastAsia"/>
        </w:rPr>
        <w:t>4</w:t>
      </w:r>
      <w:r>
        <w:rPr>
          <w:rFonts w:hint="eastAsia"/>
        </w:rPr>
        <w:t>，</w:t>
      </w:r>
      <w:r>
        <w:t>6]</w:t>
      </w:r>
      <w:r>
        <w:rPr>
          <w:rFonts w:hint="eastAsia"/>
        </w:rPr>
        <w:t>））时，</w:t>
      </w:r>
      <w:r>
        <w:rPr>
          <w:rFonts w:hint="eastAsia"/>
        </w:rPr>
        <w:t>F1</w:t>
      </w:r>
      <w:r>
        <w:rPr>
          <w:rFonts w:hint="eastAsia"/>
        </w:rPr>
        <w:t>值分别为</w:t>
      </w:r>
      <w:r>
        <w:rPr>
          <w:rFonts w:hint="eastAsia"/>
        </w:rPr>
        <w:t>0</w:t>
      </w:r>
      <w:r>
        <w:t>.59</w:t>
      </w:r>
      <w:r>
        <w:rPr>
          <w:rFonts w:hint="eastAsia"/>
        </w:rPr>
        <w:t>和</w:t>
      </w:r>
      <w:r>
        <w:rPr>
          <w:rFonts w:hint="eastAsia"/>
        </w:rPr>
        <w:t>0</w:t>
      </w:r>
      <w:r>
        <w:t>.57</w:t>
      </w:r>
      <w:r>
        <w:rPr>
          <w:rFonts w:hint="eastAsia"/>
        </w:rPr>
        <w:t>，在实体长度高于</w:t>
      </w:r>
      <w:r>
        <w:rPr>
          <w:rFonts w:hint="eastAsia"/>
        </w:rPr>
        <w:t>6</w:t>
      </w:r>
      <w:r>
        <w:rPr>
          <w:rFonts w:hint="eastAsia"/>
        </w:rPr>
        <w:t>时，</w:t>
      </w:r>
      <w:r>
        <w:rPr>
          <w:rFonts w:hint="eastAsia"/>
        </w:rPr>
        <w:t>F1</w:t>
      </w:r>
      <w:r>
        <w:rPr>
          <w:rFonts w:hint="eastAsia"/>
        </w:rPr>
        <w:t>值下降为</w:t>
      </w:r>
      <w:r>
        <w:rPr>
          <w:rFonts w:hint="eastAsia"/>
        </w:rPr>
        <w:t>0</w:t>
      </w:r>
      <w:r>
        <w:t>.50</w:t>
      </w:r>
      <w:r>
        <w:rPr>
          <w:rFonts w:hint="eastAsia"/>
        </w:rPr>
        <w:t>左右，这种情况可能是因为</w:t>
      </w:r>
      <w:r>
        <w:rPr>
          <w:rFonts w:hint="eastAsia"/>
        </w:rPr>
        <w:t>CRF</w:t>
      </w:r>
      <w:r>
        <w:rPr>
          <w:rFonts w:hint="eastAsia"/>
        </w:rPr>
        <w:t>和</w:t>
      </w:r>
      <w:r>
        <w:rPr>
          <w:rFonts w:hint="eastAsia"/>
        </w:rPr>
        <w:t>softmax</w:t>
      </w:r>
      <w:r>
        <w:rPr>
          <w:rFonts w:hint="eastAsia"/>
        </w:rPr>
        <w:t>以单个</w:t>
      </w:r>
      <w:r>
        <w:rPr>
          <w:rFonts w:hint="eastAsia"/>
        </w:rPr>
        <w:t>token</w:t>
      </w:r>
      <w:r>
        <w:rPr>
          <w:rFonts w:hint="eastAsia"/>
        </w:rPr>
        <w:t>作为单位时，可能能够较好的捕获较长的距离的词之间的关系，但超过一定距离时，模型无法捕获语义信息。</w:t>
      </w:r>
    </w:p>
    <w:p w:rsidR="001F64EA" w:rsidRPr="001F64EA" w:rsidRDefault="001F64EA" w:rsidP="001F64EA">
      <w:pPr>
        <w:ind w:firstLine="482"/>
        <w:rPr>
          <w:rFonts w:hint="eastAsia"/>
          <w:b/>
        </w:rPr>
      </w:pPr>
      <w:r w:rsidRPr="001F64EA">
        <w:rPr>
          <w:rFonts w:hint="eastAsia"/>
          <w:b/>
        </w:rPr>
        <w:t>（</w:t>
      </w:r>
      <w:r>
        <w:rPr>
          <w:rFonts w:hint="eastAsia"/>
          <w:b/>
        </w:rPr>
        <w:t>二</w:t>
      </w:r>
      <w:r w:rsidRPr="001F64EA">
        <w:rPr>
          <w:rFonts w:hint="eastAsia"/>
          <w:b/>
        </w:rPr>
        <w:t>）</w:t>
      </w:r>
      <w:r>
        <w:rPr>
          <w:rFonts w:hint="eastAsia"/>
          <w:b/>
        </w:rPr>
        <w:t>在不同句子</w:t>
      </w:r>
      <w:r w:rsidRPr="001F64EA">
        <w:rPr>
          <w:rFonts w:hint="eastAsia"/>
          <w:b/>
        </w:rPr>
        <w:t>长度下，模型的表现效果</w:t>
      </w:r>
    </w:p>
    <w:p w:rsidR="001F64EA" w:rsidRDefault="001F64EA" w:rsidP="003A176E">
      <w:pPr>
        <w:ind w:firstLine="480"/>
      </w:pPr>
      <w:r>
        <w:rPr>
          <w:rFonts w:hint="eastAsia"/>
        </w:rPr>
        <w:t>在</w:t>
      </w:r>
      <w:r>
        <w:rPr>
          <w:rFonts w:hint="eastAsia"/>
        </w:rPr>
        <w:t>clu</w:t>
      </w:r>
      <w:r>
        <w:t>ener</w:t>
      </w:r>
      <w:r>
        <w:rPr>
          <w:rFonts w:hint="eastAsia"/>
        </w:rPr>
        <w:t>测试数据集中，句子的最大长度为</w:t>
      </w:r>
      <w:r>
        <w:rPr>
          <w:rFonts w:hint="eastAsia"/>
        </w:rPr>
        <w:t>6</w:t>
      </w:r>
      <w:r>
        <w:t>9</w:t>
      </w:r>
      <w:r>
        <w:rPr>
          <w:rFonts w:hint="eastAsia"/>
        </w:rPr>
        <w:t>，根据句子长度分为三个区间，分别为</w:t>
      </w:r>
      <w:r>
        <w:rPr>
          <w:rFonts w:hint="eastAsia"/>
        </w:rPr>
        <w:t>[</w:t>
      </w:r>
      <w:r>
        <w:t>0,30)</w:t>
      </w:r>
      <w:r>
        <w:rPr>
          <w:rFonts w:hint="eastAsia"/>
        </w:rPr>
        <w:t>,</w:t>
      </w:r>
      <w:r>
        <w:t>[30,50),[50,)</w:t>
      </w:r>
      <w:r>
        <w:rPr>
          <w:rFonts w:hint="eastAsia"/>
        </w:rPr>
        <w:t>，三个模型在句子长度区间</w:t>
      </w:r>
      <w:r>
        <w:rPr>
          <w:rFonts w:hint="eastAsia"/>
        </w:rPr>
        <w:t>&lt;</w:t>
      </w:r>
      <w:r>
        <w:t>30</w:t>
      </w:r>
      <w:r>
        <w:rPr>
          <w:rFonts w:hint="eastAsia"/>
        </w:rPr>
        <w:t>的条件下，表现效果均最佳，句子长度增长时，效果略有下降，下降幅度大致相同，均为</w:t>
      </w:r>
      <w:r>
        <w:rPr>
          <w:rFonts w:hint="eastAsia"/>
        </w:rPr>
        <w:t>1</w:t>
      </w:r>
      <w:r>
        <w:t>0</w:t>
      </w:r>
      <w:r>
        <w:rPr>
          <w:rFonts w:hint="eastAsia"/>
        </w:rPr>
        <w:t>%</w:t>
      </w:r>
      <w:r>
        <w:rPr>
          <w:rFonts w:hint="eastAsia"/>
        </w:rPr>
        <w:t>左右。</w:t>
      </w:r>
    </w:p>
    <w:p w:rsidR="001F64EA" w:rsidRDefault="001F64EA" w:rsidP="009662CF">
      <w:pPr>
        <w:ind w:firstLine="480"/>
        <w:jc w:val="center"/>
        <w:rPr>
          <w:noProof/>
        </w:rPr>
      </w:pPr>
      <w:r>
        <w:rPr>
          <w:noProof/>
        </w:rPr>
        <w:drawing>
          <wp:inline distT="0" distB="0" distL="0" distR="0">
            <wp:extent cx="3169920" cy="2377440"/>
            <wp:effectExtent l="0" t="0" r="0" b="3810"/>
            <wp:docPr id="3" name="图片 3" descr="D:\pythonProject_hj_2\NER\result\句子长度的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ythonProject_hj_2\NER\result\句子长度的F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9920" cy="2377440"/>
                    </a:xfrm>
                    <a:prstGeom prst="rect">
                      <a:avLst/>
                    </a:prstGeom>
                    <a:noFill/>
                    <a:ln>
                      <a:noFill/>
                    </a:ln>
                  </pic:spPr>
                </pic:pic>
              </a:graphicData>
            </a:graphic>
          </wp:inline>
        </w:drawing>
      </w:r>
    </w:p>
    <w:p w:rsidR="009662CF" w:rsidRDefault="009662CF" w:rsidP="009662CF">
      <w:pPr>
        <w:ind w:firstLine="480"/>
        <w:jc w:val="center"/>
        <w:rPr>
          <w:noProof/>
        </w:rPr>
      </w:pPr>
      <w:r>
        <w:rPr>
          <w:rFonts w:hint="eastAsia"/>
          <w:noProof/>
        </w:rPr>
        <w:t>图</w:t>
      </w:r>
      <w:r>
        <w:rPr>
          <w:rFonts w:hint="eastAsia"/>
          <w:noProof/>
        </w:rPr>
        <w:t>2</w:t>
      </w:r>
      <w:r>
        <w:rPr>
          <w:noProof/>
        </w:rPr>
        <w:t xml:space="preserve"> </w:t>
      </w:r>
      <w:r>
        <w:rPr>
          <w:rFonts w:hint="eastAsia"/>
          <w:noProof/>
        </w:rPr>
        <w:t>不同句子长度下的模型表现</w:t>
      </w:r>
    </w:p>
    <w:p w:rsidR="001F64EA" w:rsidRDefault="001F64EA" w:rsidP="001F64EA">
      <w:pPr>
        <w:ind w:firstLine="482"/>
        <w:rPr>
          <w:b/>
        </w:rPr>
      </w:pPr>
      <w:r w:rsidRPr="001F64EA">
        <w:rPr>
          <w:rFonts w:hint="eastAsia"/>
          <w:b/>
        </w:rPr>
        <w:lastRenderedPageBreak/>
        <w:t>（</w:t>
      </w:r>
      <w:r>
        <w:rPr>
          <w:rFonts w:hint="eastAsia"/>
          <w:b/>
        </w:rPr>
        <w:t>二</w:t>
      </w:r>
      <w:r w:rsidRPr="001F64EA">
        <w:rPr>
          <w:rFonts w:hint="eastAsia"/>
          <w:b/>
        </w:rPr>
        <w:t>）</w:t>
      </w:r>
      <w:r>
        <w:rPr>
          <w:rFonts w:hint="eastAsia"/>
          <w:b/>
        </w:rPr>
        <w:t>在不同实体类型</w:t>
      </w:r>
      <w:r w:rsidRPr="001F64EA">
        <w:rPr>
          <w:rFonts w:hint="eastAsia"/>
          <w:b/>
        </w:rPr>
        <w:t>下，模型的表现效果</w:t>
      </w:r>
    </w:p>
    <w:p w:rsidR="001F64EA" w:rsidRPr="001F64EA" w:rsidRDefault="001F64EA" w:rsidP="001F64EA">
      <w:pPr>
        <w:ind w:firstLine="480"/>
        <w:rPr>
          <w:rFonts w:hint="eastAsia"/>
        </w:rPr>
      </w:pPr>
      <w:r w:rsidRPr="001F64EA">
        <w:rPr>
          <w:rFonts w:hint="eastAsia"/>
        </w:rPr>
        <w:t>在</w:t>
      </w:r>
      <w:r w:rsidRPr="001F64EA">
        <w:t>cluener</w:t>
      </w:r>
      <w:r w:rsidRPr="001F64EA">
        <w:t>数据集中</w:t>
      </w:r>
      <w:r>
        <w:rPr>
          <w:rFonts w:hint="eastAsia"/>
        </w:rPr>
        <w:t>，数据集的类型分为以下</w:t>
      </w:r>
      <w:r>
        <w:rPr>
          <w:rFonts w:hint="eastAsia"/>
        </w:rPr>
        <w:t>1</w:t>
      </w:r>
      <w:r>
        <w:t>0</w:t>
      </w:r>
      <w:r>
        <w:rPr>
          <w:rFonts w:hint="eastAsia"/>
        </w:rPr>
        <w:t>种，</w:t>
      </w:r>
      <w:r w:rsidRPr="001F64EA">
        <w:t>'address', 'book', 'company', 'game', 'government', 'movie', 'name', 'org</w:t>
      </w:r>
      <w:r>
        <w:t>anization', 'position', 'scene'</w:t>
      </w:r>
      <w:r>
        <w:rPr>
          <w:rFonts w:hint="eastAsia"/>
        </w:rPr>
        <w:t>，在</w:t>
      </w:r>
      <w:r>
        <w:rPr>
          <w:rFonts w:hint="eastAsia"/>
        </w:rPr>
        <w:t>span</w:t>
      </w:r>
      <w:r>
        <w:rPr>
          <w:rFonts w:hint="eastAsia"/>
        </w:rPr>
        <w:t>模型中，对于类型为</w:t>
      </w:r>
      <w:r>
        <w:rPr>
          <w:rFonts w:hint="eastAsia"/>
        </w:rPr>
        <w:t>add</w:t>
      </w:r>
      <w:r>
        <w:t>ress</w:t>
      </w:r>
      <w:r>
        <w:rPr>
          <w:rFonts w:hint="eastAsia"/>
        </w:rPr>
        <w:t>的实体，模型效果最差，</w:t>
      </w:r>
      <w:r w:rsidRPr="001F64EA">
        <w:rPr>
          <w:rFonts w:hint="eastAsia"/>
        </w:rPr>
        <w:t xml:space="preserve"> </w:t>
      </w:r>
      <w:r>
        <w:rPr>
          <w:rFonts w:hint="eastAsia"/>
        </w:rPr>
        <w:t>这可能是因为实体长度较长导致的，在该类型下，实体的最大长度为</w:t>
      </w:r>
      <w:r>
        <w:rPr>
          <w:rFonts w:hint="eastAsia"/>
        </w:rPr>
        <w:t>3</w:t>
      </w:r>
      <w:r>
        <w:t>2</w:t>
      </w:r>
      <w:r>
        <w:rPr>
          <w:rFonts w:hint="eastAsia"/>
        </w:rPr>
        <w:t>，平均长度为</w:t>
      </w:r>
      <w:r>
        <w:rPr>
          <w:rFonts w:hint="eastAsia"/>
        </w:rPr>
        <w:t>4</w:t>
      </w:r>
      <w:r>
        <w:t>.55</w:t>
      </w:r>
      <w:r>
        <w:rPr>
          <w:rFonts w:hint="eastAsia"/>
        </w:rPr>
        <w:t>。对于实体类型为</w:t>
      </w:r>
      <w:r>
        <w:rPr>
          <w:rFonts w:hint="eastAsia"/>
        </w:rPr>
        <w:t>game</w:t>
      </w:r>
      <w:r>
        <w:rPr>
          <w:rFonts w:hint="eastAsia"/>
        </w:rPr>
        <w:t>的实体，</w:t>
      </w:r>
      <w:r>
        <w:rPr>
          <w:rFonts w:hint="eastAsia"/>
        </w:rPr>
        <w:t>CRF</w:t>
      </w:r>
      <w:r>
        <w:rPr>
          <w:rFonts w:hint="eastAsia"/>
        </w:rPr>
        <w:t>和</w:t>
      </w:r>
      <w:r>
        <w:rPr>
          <w:rFonts w:hint="eastAsia"/>
        </w:rPr>
        <w:t>softmax</w:t>
      </w:r>
      <w:r>
        <w:rPr>
          <w:rFonts w:hint="eastAsia"/>
        </w:rPr>
        <w:t>的表现不佳，这可能是由于</w:t>
      </w:r>
      <w:r>
        <w:rPr>
          <w:rFonts w:hint="eastAsia"/>
        </w:rPr>
        <w:t>game</w:t>
      </w:r>
      <w:r>
        <w:rPr>
          <w:rFonts w:hint="eastAsia"/>
        </w:rPr>
        <w:t>实体长度过长导致的，该类实体的平均长度为</w:t>
      </w:r>
      <w:r>
        <w:rPr>
          <w:rFonts w:hint="eastAsia"/>
        </w:rPr>
        <w:t>5</w:t>
      </w:r>
      <w:r>
        <w:t>.59</w:t>
      </w:r>
      <w:r>
        <w:rPr>
          <w:rFonts w:hint="eastAsia"/>
        </w:rPr>
        <w:t>，模型可能无法捕捉长距离依赖关系，导致模型预测效果较差。</w:t>
      </w:r>
    </w:p>
    <w:p w:rsidR="001F64EA" w:rsidRDefault="001F64EA" w:rsidP="009662CF">
      <w:pPr>
        <w:ind w:firstLine="480"/>
        <w:jc w:val="center"/>
      </w:pPr>
      <w:r>
        <w:rPr>
          <w:rFonts w:hint="eastAsia"/>
          <w:noProof/>
        </w:rPr>
        <w:drawing>
          <wp:inline distT="0" distB="0" distL="0" distR="0">
            <wp:extent cx="3284220" cy="2463165"/>
            <wp:effectExtent l="0" t="0" r="0" b="0"/>
            <wp:docPr id="4" name="图片 4" descr="D:\pythonProject_hj_2\NER\result\不同实体类型下的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ythonProject_hj_2\NER\result\不同实体类型下的F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220" cy="2463165"/>
                    </a:xfrm>
                    <a:prstGeom prst="rect">
                      <a:avLst/>
                    </a:prstGeom>
                    <a:noFill/>
                    <a:ln>
                      <a:noFill/>
                    </a:ln>
                  </pic:spPr>
                </pic:pic>
              </a:graphicData>
            </a:graphic>
          </wp:inline>
        </w:drawing>
      </w:r>
    </w:p>
    <w:p w:rsidR="009662CF" w:rsidRPr="001F64EA" w:rsidRDefault="009662CF" w:rsidP="009662CF">
      <w:pPr>
        <w:ind w:firstLine="480"/>
        <w:jc w:val="center"/>
        <w:rPr>
          <w:rFonts w:hint="eastAsia"/>
        </w:rPr>
      </w:pPr>
      <w:r>
        <w:rPr>
          <w:rFonts w:hint="eastAsia"/>
        </w:rPr>
        <w:t>图</w:t>
      </w:r>
      <w:r>
        <w:t xml:space="preserve">3 </w:t>
      </w:r>
      <w:r>
        <w:rPr>
          <w:rFonts w:hint="eastAsia"/>
        </w:rPr>
        <w:t>不同实体类型的模型表现效果</w:t>
      </w:r>
    </w:p>
    <w:p w:rsidR="009662CF" w:rsidRPr="009662CF" w:rsidRDefault="009662CF" w:rsidP="009662CF">
      <w:pPr>
        <w:pStyle w:val="1"/>
        <w:ind w:firstLine="643"/>
        <w:rPr>
          <w:rFonts w:hint="eastAsia"/>
        </w:rPr>
      </w:pPr>
      <w:r>
        <w:rPr>
          <w:rFonts w:hint="eastAsia"/>
        </w:rPr>
        <w:t>7</w:t>
      </w:r>
      <w:r w:rsidR="003A176E">
        <w:rPr>
          <w:rFonts w:hint="eastAsia"/>
        </w:rPr>
        <w:t>参考文献</w:t>
      </w:r>
    </w:p>
    <w:p w:rsidR="009662CF" w:rsidRDefault="009662CF" w:rsidP="009662CF">
      <w:pPr>
        <w:autoSpaceDE w:val="0"/>
        <w:autoSpaceDN w:val="0"/>
        <w:adjustRightInd w:val="0"/>
        <w:spacing w:line="240" w:lineRule="auto"/>
        <w:ind w:firstLineChars="0" w:firstLine="0"/>
        <w:jc w:val="both"/>
        <w:rPr>
          <w:rFonts w:ascii="宋体"/>
          <w:kern w:val="0"/>
          <w:szCs w:val="24"/>
        </w:rPr>
      </w:pPr>
      <w:r>
        <w:rPr>
          <w:rFonts w:ascii="Times New Roman" w:hAnsi="Times New Roman" w:cs="Times New Roman"/>
          <w:color w:val="000000"/>
          <w:kern w:val="0"/>
          <w:sz w:val="20"/>
          <w:szCs w:val="20"/>
        </w:rPr>
        <w:t>[1] Lample G, Ballesteros M, Subramanian S. Neural Architectures for Named Entity Recognition[C]//Proceedings of the 2016 Conference of the North American Chapter of the Association for Computational Linguistics: Human Language Technologies. San Diego, California: Association for Computational Linguistics, 2016</w:t>
      </w:r>
      <w:r>
        <w:rPr>
          <w:rFonts w:ascii="宋体" w:cs="宋体" w:hint="eastAsia"/>
          <w:color w:val="000000"/>
          <w:kern w:val="0"/>
          <w:sz w:val="20"/>
          <w:szCs w:val="20"/>
        </w:rPr>
        <w:t>：</w:t>
      </w:r>
      <w:r>
        <w:rPr>
          <w:rFonts w:ascii="Times New Roman" w:hAnsi="Times New Roman" w:cs="Times New Roman"/>
          <w:color w:val="000000"/>
          <w:kern w:val="0"/>
          <w:sz w:val="20"/>
          <w:szCs w:val="20"/>
        </w:rPr>
        <w:t>260-270.</w:t>
      </w:r>
    </w:p>
    <w:p w:rsidR="009662CF" w:rsidRDefault="009662CF" w:rsidP="009662CF">
      <w:pPr>
        <w:autoSpaceDE w:val="0"/>
        <w:autoSpaceDN w:val="0"/>
        <w:adjustRightInd w:val="0"/>
        <w:spacing w:line="240" w:lineRule="auto"/>
        <w:ind w:firstLineChars="0" w:firstLine="0"/>
        <w:jc w:val="both"/>
        <w:rPr>
          <w:rFonts w:ascii="宋体"/>
          <w:kern w:val="0"/>
          <w:szCs w:val="24"/>
        </w:rPr>
      </w:pPr>
      <w:r>
        <w:rPr>
          <w:rFonts w:ascii="Times New Roman" w:hAnsi="Times New Roman" w:cs="Times New Roman"/>
          <w:color w:val="000000"/>
          <w:kern w:val="0"/>
          <w:sz w:val="20"/>
          <w:szCs w:val="20"/>
        </w:rPr>
        <w:t>[2] Zhang R, Hristovski D, Schutte D, et al. Drug repurposing for COVID-19 via knowledge graph completion[J]. J Biomed Inform. 2021, 115: 103696.</w:t>
      </w:r>
    </w:p>
    <w:p w:rsidR="009662CF" w:rsidRDefault="009662CF" w:rsidP="009662CF">
      <w:pPr>
        <w:autoSpaceDE w:val="0"/>
        <w:autoSpaceDN w:val="0"/>
        <w:adjustRightInd w:val="0"/>
        <w:spacing w:line="240" w:lineRule="auto"/>
        <w:ind w:firstLineChars="0" w:firstLine="0"/>
        <w:jc w:val="both"/>
        <w:rPr>
          <w:rFonts w:ascii="宋体"/>
          <w:kern w:val="0"/>
          <w:szCs w:val="24"/>
        </w:rPr>
      </w:pPr>
      <w:r>
        <w:rPr>
          <w:rFonts w:ascii="Times New Roman" w:hAnsi="Times New Roman" w:cs="Times New Roman"/>
          <w:color w:val="000000"/>
          <w:kern w:val="0"/>
          <w:sz w:val="20"/>
          <w:szCs w:val="20"/>
        </w:rPr>
        <w:t>[3] Xin J, Yankai L, Zhiyuan L, et al. Improving Neural Fine-Grained Entity Typing with Knowledge Attention</w:t>
      </w:r>
      <w:r>
        <w:rPr>
          <w:rFonts w:ascii="宋体" w:cs="宋体" w:hint="eastAsia"/>
          <w:color w:val="000000"/>
          <w:kern w:val="0"/>
          <w:sz w:val="20"/>
          <w:szCs w:val="20"/>
        </w:rPr>
        <w:t>（</w:t>
      </w:r>
      <w:r>
        <w:rPr>
          <w:rFonts w:ascii="Times New Roman" w:hAnsi="Times New Roman" w:cs="Times New Roman"/>
          <w:color w:val="000000"/>
          <w:kern w:val="0"/>
          <w:sz w:val="20"/>
          <w:szCs w:val="20"/>
        </w:rPr>
        <w:t>NER+KB</w:t>
      </w:r>
      <w:r>
        <w:rPr>
          <w:rFonts w:ascii="宋体" w:cs="宋体" w:hint="eastAsia"/>
          <w:color w:val="000000"/>
          <w:kern w:val="0"/>
          <w:sz w:val="20"/>
          <w:szCs w:val="20"/>
        </w:rPr>
        <w:t>）</w:t>
      </w:r>
      <w:r>
        <w:rPr>
          <w:rFonts w:ascii="Times New Roman" w:hAnsi="Times New Roman" w:cs="Times New Roman"/>
          <w:color w:val="000000"/>
          <w:kern w:val="0"/>
          <w:sz w:val="20"/>
          <w:szCs w:val="20"/>
        </w:rPr>
        <w:t>[J]. 2018.</w:t>
      </w:r>
    </w:p>
    <w:p w:rsidR="009662CF" w:rsidRDefault="009662CF" w:rsidP="009662CF">
      <w:pPr>
        <w:autoSpaceDE w:val="0"/>
        <w:autoSpaceDN w:val="0"/>
        <w:adjustRightInd w:val="0"/>
        <w:spacing w:line="240" w:lineRule="auto"/>
        <w:ind w:firstLineChars="0" w:firstLine="0"/>
        <w:jc w:val="both"/>
        <w:rPr>
          <w:rFonts w:ascii="宋体"/>
          <w:kern w:val="0"/>
          <w:szCs w:val="24"/>
        </w:rPr>
      </w:pPr>
      <w:r>
        <w:rPr>
          <w:rFonts w:ascii="Times New Roman" w:hAnsi="Times New Roman" w:cs="Times New Roman"/>
          <w:color w:val="000000"/>
          <w:kern w:val="0"/>
          <w:sz w:val="20"/>
          <w:szCs w:val="20"/>
        </w:rPr>
        <w:t>[4] Zhang Q, Fu J, Liu X, et al. Adaptive Co-attention Network for Named Entity Recognition in Tweets[C]//Association for the Advancement of Artificial Intelligence. 2018</w:t>
      </w:r>
      <w:r>
        <w:rPr>
          <w:rFonts w:ascii="宋体" w:cs="宋体" w:hint="eastAsia"/>
          <w:color w:val="000000"/>
          <w:kern w:val="0"/>
          <w:sz w:val="20"/>
          <w:szCs w:val="20"/>
        </w:rPr>
        <w:t>：</w:t>
      </w:r>
      <w:r>
        <w:rPr>
          <w:rFonts w:ascii="Times New Roman" w:hAnsi="Times New Roman" w:cs="Times New Roman"/>
          <w:color w:val="000000"/>
          <w:kern w:val="0"/>
          <w:sz w:val="20"/>
          <w:szCs w:val="20"/>
        </w:rPr>
        <w:t>5674-5681.</w:t>
      </w:r>
    </w:p>
    <w:p w:rsidR="009662CF" w:rsidRDefault="009662CF" w:rsidP="009662CF">
      <w:pPr>
        <w:autoSpaceDE w:val="0"/>
        <w:autoSpaceDN w:val="0"/>
        <w:adjustRightInd w:val="0"/>
        <w:spacing w:line="240" w:lineRule="auto"/>
        <w:ind w:firstLineChars="0" w:firstLine="0"/>
        <w:jc w:val="both"/>
        <w:rPr>
          <w:rFonts w:ascii="宋体"/>
          <w:kern w:val="0"/>
          <w:szCs w:val="24"/>
        </w:rPr>
      </w:pPr>
      <w:r>
        <w:rPr>
          <w:rFonts w:ascii="Times New Roman" w:hAnsi="Times New Roman" w:cs="Times New Roman"/>
          <w:color w:val="000000"/>
          <w:kern w:val="0"/>
          <w:sz w:val="20"/>
          <w:szCs w:val="20"/>
        </w:rPr>
        <w:lastRenderedPageBreak/>
        <w:t>[5] Di Lu, Neves L, Carvalho V, et al. Visual Attention Model for Name Tagging in Multimodal Social Media[C]//Proceedings of the 56th Annual Meeting of the Association for Computational Linguistics (Volume 1: Long Papers). Melbourne, Australia: Association for Computational Linguistics, 2018</w:t>
      </w:r>
      <w:r>
        <w:rPr>
          <w:rFonts w:ascii="宋体" w:cs="宋体" w:hint="eastAsia"/>
          <w:color w:val="000000"/>
          <w:kern w:val="0"/>
          <w:sz w:val="20"/>
          <w:szCs w:val="20"/>
        </w:rPr>
        <w:t>：</w:t>
      </w:r>
      <w:r>
        <w:rPr>
          <w:rFonts w:ascii="Times New Roman" w:hAnsi="Times New Roman" w:cs="Times New Roman"/>
          <w:color w:val="000000"/>
          <w:kern w:val="0"/>
          <w:sz w:val="20"/>
          <w:szCs w:val="20"/>
        </w:rPr>
        <w:t>1990-1999.</w:t>
      </w:r>
    </w:p>
    <w:p w:rsidR="00EC6B6D" w:rsidRDefault="009662CF" w:rsidP="009662CF">
      <w:pPr>
        <w:autoSpaceDE w:val="0"/>
        <w:autoSpaceDN w:val="0"/>
        <w:adjustRightInd w:val="0"/>
        <w:spacing w:line="240" w:lineRule="auto"/>
        <w:ind w:firstLineChars="0" w:firstLine="0"/>
        <w:jc w:val="both"/>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[6] Sui D, Tian Z, Chen Y, et al. A Large-Scale Chinese Multimodal NER Dataset with Speech Clues[C]//Proceedings of the 59th Annual Meeting of the Association for Computational Linguistics and the 11th International Joint Conference on Natural Language Processing (Volume 1: Long Papers). 2021</w:t>
      </w:r>
      <w:r>
        <w:rPr>
          <w:rFonts w:ascii="宋体" w:cs="宋体" w:hint="eastAsia"/>
          <w:color w:val="000000"/>
          <w:kern w:val="0"/>
          <w:sz w:val="20"/>
          <w:szCs w:val="20"/>
        </w:rPr>
        <w:t>：</w:t>
      </w:r>
      <w:r>
        <w:rPr>
          <w:rFonts w:ascii="Times New Roman" w:hAnsi="Times New Roman" w:cs="Times New Roman"/>
          <w:color w:val="000000"/>
          <w:kern w:val="0"/>
          <w:sz w:val="20"/>
          <w:szCs w:val="20"/>
        </w:rPr>
        <w:t>2807-2818.</w:t>
      </w:r>
    </w:p>
    <w:p w:rsidR="00EC6B6D" w:rsidRDefault="00EC6B6D">
      <w:pPr>
        <w:widowControl/>
        <w:spacing w:line="240" w:lineRule="auto"/>
        <w:ind w:firstLineChars="0" w:firstLine="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br w:type="page"/>
      </w:r>
    </w:p>
    <w:p w:rsidR="009662CF" w:rsidRDefault="00EC6B6D" w:rsidP="00EC6B6D">
      <w:pPr>
        <w:pStyle w:val="1"/>
        <w:ind w:firstLine="643"/>
      </w:pPr>
      <w:r>
        <w:rPr>
          <w:rFonts w:hint="eastAsia"/>
        </w:rPr>
        <w:lastRenderedPageBreak/>
        <w:t>附录</w:t>
      </w:r>
    </w:p>
    <w:p w:rsidR="00672ED6" w:rsidRPr="00672ED6" w:rsidRDefault="00672ED6" w:rsidP="00672ED6">
      <w:pPr>
        <w:ind w:firstLine="480"/>
        <w:rPr>
          <w:rFonts w:hint="eastAsia"/>
        </w:rPr>
      </w:pPr>
      <w:r>
        <w:rPr>
          <w:rFonts w:hint="eastAsia"/>
        </w:rPr>
        <w:t>在不同实体类型上，人的表现，如下官方给出的评测结果：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035"/>
        <w:gridCol w:w="2071"/>
        <w:gridCol w:w="2071"/>
        <w:gridCol w:w="2071"/>
      </w:tblGrid>
      <w:tr w:rsidR="00EC6B6D" w:rsidRPr="00EC6B6D" w:rsidTr="00247D35">
        <w:trPr>
          <w:tblHeader/>
        </w:trPr>
        <w:tc>
          <w:tcPr>
            <w:tcW w:w="2035" w:type="dxa"/>
            <w:shd w:val="clear" w:color="auto" w:fill="FFFFFF"/>
            <w:tcMar>
              <w:top w:w="90" w:type="dxa"/>
              <w:left w:w="195" w:type="dxa"/>
              <w:bottom w:w="90" w:type="dxa"/>
              <w:right w:w="195" w:type="dxa"/>
            </w:tcMar>
            <w:vAlign w:val="center"/>
            <w:hideMark/>
          </w:tcPr>
          <w:p w:rsidR="00EC6B6D" w:rsidRPr="00EC6B6D" w:rsidRDefault="00EC6B6D" w:rsidP="00EC6B6D">
            <w:pPr>
              <w:widowControl/>
              <w:spacing w:after="240" w:line="240" w:lineRule="auto"/>
              <w:ind w:firstLineChars="0" w:firstLine="0"/>
              <w:jc w:val="center"/>
              <w:rPr>
                <w:rFonts w:ascii="Segoe UI" w:hAnsi="Segoe UI" w:cs="Segoe UI"/>
                <w:b/>
                <w:bCs/>
                <w:color w:val="24292F"/>
                <w:kern w:val="0"/>
                <w:sz w:val="21"/>
                <w:szCs w:val="21"/>
              </w:rPr>
            </w:pPr>
            <w:r w:rsidRPr="00EC6B6D">
              <w:rPr>
                <w:rFonts w:ascii="Segoe UI" w:hAnsi="Segoe UI" w:cs="Segoe UI"/>
                <w:b/>
                <w:bCs/>
                <w:color w:val="24292F"/>
                <w:kern w:val="0"/>
                <w:sz w:val="21"/>
                <w:szCs w:val="21"/>
              </w:rPr>
              <w:t>实体</w:t>
            </w:r>
          </w:p>
        </w:tc>
        <w:tc>
          <w:tcPr>
            <w:tcW w:w="2071" w:type="dxa"/>
            <w:shd w:val="clear" w:color="auto" w:fill="FFFFFF"/>
            <w:tcMar>
              <w:top w:w="90" w:type="dxa"/>
              <w:left w:w="195" w:type="dxa"/>
              <w:bottom w:w="90" w:type="dxa"/>
              <w:right w:w="195" w:type="dxa"/>
            </w:tcMar>
            <w:vAlign w:val="center"/>
            <w:hideMark/>
          </w:tcPr>
          <w:p w:rsidR="00EC6B6D" w:rsidRPr="00EC6B6D" w:rsidRDefault="00EC6B6D" w:rsidP="00EC6B6D">
            <w:pPr>
              <w:widowControl/>
              <w:spacing w:after="240" w:line="240" w:lineRule="auto"/>
              <w:ind w:firstLineChars="0" w:firstLine="0"/>
              <w:jc w:val="center"/>
              <w:rPr>
                <w:rFonts w:ascii="Segoe UI" w:hAnsi="Segoe UI" w:cs="Segoe UI"/>
                <w:b/>
                <w:bCs/>
                <w:color w:val="24292F"/>
                <w:kern w:val="0"/>
                <w:sz w:val="21"/>
                <w:szCs w:val="21"/>
              </w:rPr>
            </w:pPr>
            <w:r w:rsidRPr="00EC6B6D">
              <w:rPr>
                <w:rFonts w:ascii="Segoe UI" w:hAnsi="Segoe UI" w:cs="Segoe UI"/>
                <w:b/>
                <w:bCs/>
                <w:color w:val="24292F"/>
                <w:kern w:val="0"/>
                <w:sz w:val="21"/>
                <w:szCs w:val="21"/>
              </w:rPr>
              <w:t>Human Performance</w:t>
            </w:r>
          </w:p>
        </w:tc>
        <w:tc>
          <w:tcPr>
            <w:tcW w:w="2071" w:type="dxa"/>
            <w:shd w:val="clear" w:color="auto" w:fill="FFFFFF"/>
            <w:vAlign w:val="center"/>
          </w:tcPr>
          <w:p w:rsidR="00EC6B6D" w:rsidRPr="00EC6B6D" w:rsidRDefault="00EC6B6D" w:rsidP="00EC6B6D">
            <w:pPr>
              <w:widowControl/>
              <w:spacing w:after="240" w:line="240" w:lineRule="auto"/>
              <w:ind w:firstLineChars="0" w:firstLine="0"/>
              <w:jc w:val="center"/>
              <w:rPr>
                <w:rFonts w:ascii="Segoe UI" w:hAnsi="Segoe UI" w:cs="Segoe UI"/>
                <w:b/>
                <w:bCs/>
                <w:color w:val="24292F"/>
                <w:kern w:val="0"/>
                <w:sz w:val="21"/>
                <w:szCs w:val="21"/>
              </w:rPr>
            </w:pPr>
            <w:r w:rsidRPr="00EC6B6D">
              <w:rPr>
                <w:rFonts w:ascii="Segoe UI" w:hAnsi="Segoe UI" w:cs="Segoe UI"/>
                <w:b/>
                <w:bCs/>
                <w:color w:val="24292F"/>
                <w:kern w:val="0"/>
                <w:sz w:val="21"/>
                <w:szCs w:val="21"/>
              </w:rPr>
              <w:t>实体</w:t>
            </w:r>
          </w:p>
        </w:tc>
        <w:tc>
          <w:tcPr>
            <w:tcW w:w="2071" w:type="dxa"/>
            <w:shd w:val="clear" w:color="auto" w:fill="FFFFFF"/>
            <w:vAlign w:val="center"/>
          </w:tcPr>
          <w:p w:rsidR="00EC6B6D" w:rsidRPr="00EC6B6D" w:rsidRDefault="00EC6B6D" w:rsidP="00EC6B6D">
            <w:pPr>
              <w:widowControl/>
              <w:spacing w:after="240" w:line="240" w:lineRule="auto"/>
              <w:ind w:firstLineChars="0" w:firstLine="0"/>
              <w:jc w:val="center"/>
              <w:rPr>
                <w:rFonts w:ascii="Segoe UI" w:hAnsi="Segoe UI" w:cs="Segoe UI"/>
                <w:b/>
                <w:bCs/>
                <w:color w:val="24292F"/>
                <w:kern w:val="0"/>
                <w:sz w:val="21"/>
                <w:szCs w:val="21"/>
              </w:rPr>
            </w:pPr>
            <w:r w:rsidRPr="00EC6B6D">
              <w:rPr>
                <w:rFonts w:ascii="Segoe UI" w:hAnsi="Segoe UI" w:cs="Segoe UI"/>
                <w:b/>
                <w:bCs/>
                <w:color w:val="24292F"/>
                <w:kern w:val="0"/>
                <w:sz w:val="21"/>
                <w:szCs w:val="21"/>
              </w:rPr>
              <w:t>Human Performance</w:t>
            </w:r>
          </w:p>
        </w:tc>
      </w:tr>
      <w:tr w:rsidR="00EC6B6D" w:rsidRPr="00EC6B6D" w:rsidTr="00666474">
        <w:tc>
          <w:tcPr>
            <w:tcW w:w="2035" w:type="dxa"/>
            <w:shd w:val="clear" w:color="auto" w:fill="FFFFFF"/>
            <w:tcMar>
              <w:top w:w="90" w:type="dxa"/>
              <w:left w:w="195" w:type="dxa"/>
              <w:bottom w:w="90" w:type="dxa"/>
              <w:right w:w="195" w:type="dxa"/>
            </w:tcMar>
            <w:vAlign w:val="center"/>
            <w:hideMark/>
          </w:tcPr>
          <w:p w:rsidR="00EC6B6D" w:rsidRPr="00EC6B6D" w:rsidRDefault="00EC6B6D" w:rsidP="00EC6B6D">
            <w:pPr>
              <w:widowControl/>
              <w:spacing w:after="240" w:line="240" w:lineRule="auto"/>
              <w:ind w:firstLineChars="0" w:firstLine="0"/>
              <w:jc w:val="center"/>
              <w:rPr>
                <w:rFonts w:ascii="Segoe UI" w:hAnsi="Segoe UI" w:cs="Segoe UI"/>
                <w:color w:val="24292F"/>
                <w:kern w:val="0"/>
                <w:sz w:val="21"/>
                <w:szCs w:val="21"/>
              </w:rPr>
            </w:pPr>
            <w:r w:rsidRPr="00EC6B6D">
              <w:rPr>
                <w:rFonts w:ascii="Segoe UI" w:hAnsi="Segoe UI" w:cs="Segoe UI"/>
                <w:color w:val="24292F"/>
                <w:kern w:val="0"/>
                <w:sz w:val="21"/>
                <w:szCs w:val="21"/>
              </w:rPr>
              <w:t>Person Name</w:t>
            </w:r>
          </w:p>
        </w:tc>
        <w:tc>
          <w:tcPr>
            <w:tcW w:w="2071" w:type="dxa"/>
            <w:shd w:val="clear" w:color="auto" w:fill="FFFFFF"/>
            <w:tcMar>
              <w:top w:w="90" w:type="dxa"/>
              <w:left w:w="195" w:type="dxa"/>
              <w:bottom w:w="90" w:type="dxa"/>
              <w:right w:w="195" w:type="dxa"/>
            </w:tcMar>
            <w:vAlign w:val="center"/>
            <w:hideMark/>
          </w:tcPr>
          <w:p w:rsidR="00EC6B6D" w:rsidRPr="00EC6B6D" w:rsidRDefault="00EC6B6D" w:rsidP="00EC6B6D">
            <w:pPr>
              <w:widowControl/>
              <w:spacing w:after="240" w:line="240" w:lineRule="auto"/>
              <w:ind w:firstLineChars="0" w:firstLine="0"/>
              <w:jc w:val="center"/>
              <w:rPr>
                <w:rFonts w:ascii="Segoe UI" w:hAnsi="Segoe UI" w:cs="Segoe UI"/>
                <w:color w:val="24292F"/>
                <w:kern w:val="0"/>
                <w:sz w:val="21"/>
                <w:szCs w:val="21"/>
              </w:rPr>
            </w:pPr>
            <w:r w:rsidRPr="00EC6B6D">
              <w:rPr>
                <w:rFonts w:ascii="Segoe UI" w:hAnsi="Segoe UI" w:cs="Segoe UI"/>
                <w:color w:val="24292F"/>
                <w:kern w:val="0"/>
                <w:sz w:val="21"/>
                <w:szCs w:val="21"/>
              </w:rPr>
              <w:t>74.49</w:t>
            </w:r>
          </w:p>
        </w:tc>
        <w:tc>
          <w:tcPr>
            <w:tcW w:w="2071" w:type="dxa"/>
            <w:shd w:val="clear" w:color="auto" w:fill="FFFFFF"/>
          </w:tcPr>
          <w:p w:rsidR="00EC6B6D" w:rsidRPr="00EC6B6D" w:rsidRDefault="00EC6B6D" w:rsidP="00EC6B6D">
            <w:pPr>
              <w:ind w:firstLine="420"/>
              <w:rPr>
                <w:sz w:val="21"/>
                <w:szCs w:val="21"/>
              </w:rPr>
            </w:pPr>
            <w:r w:rsidRPr="00EC6B6D">
              <w:rPr>
                <w:sz w:val="21"/>
                <w:szCs w:val="21"/>
              </w:rPr>
              <w:t>Game</w:t>
            </w:r>
          </w:p>
        </w:tc>
        <w:tc>
          <w:tcPr>
            <w:tcW w:w="2071" w:type="dxa"/>
            <w:shd w:val="clear" w:color="auto" w:fill="FFFFFF"/>
          </w:tcPr>
          <w:p w:rsidR="00EC6B6D" w:rsidRPr="00EC6B6D" w:rsidRDefault="00EC6B6D" w:rsidP="00EC6B6D">
            <w:pPr>
              <w:ind w:firstLine="420"/>
              <w:rPr>
                <w:sz w:val="21"/>
                <w:szCs w:val="21"/>
              </w:rPr>
            </w:pPr>
            <w:r w:rsidRPr="00EC6B6D">
              <w:rPr>
                <w:sz w:val="21"/>
                <w:szCs w:val="21"/>
              </w:rPr>
              <w:t>80.39</w:t>
            </w:r>
          </w:p>
        </w:tc>
      </w:tr>
      <w:tr w:rsidR="00EC6B6D" w:rsidRPr="00EC6B6D" w:rsidTr="00666474">
        <w:tc>
          <w:tcPr>
            <w:tcW w:w="2035" w:type="dxa"/>
            <w:shd w:val="clear" w:color="auto" w:fill="FFFFFF"/>
            <w:tcMar>
              <w:top w:w="90" w:type="dxa"/>
              <w:left w:w="195" w:type="dxa"/>
              <w:bottom w:w="90" w:type="dxa"/>
              <w:right w:w="195" w:type="dxa"/>
            </w:tcMar>
            <w:vAlign w:val="center"/>
            <w:hideMark/>
          </w:tcPr>
          <w:p w:rsidR="00EC6B6D" w:rsidRPr="00EC6B6D" w:rsidRDefault="00EC6B6D" w:rsidP="00EC6B6D">
            <w:pPr>
              <w:widowControl/>
              <w:spacing w:after="240" w:line="240" w:lineRule="auto"/>
              <w:ind w:firstLineChars="0" w:firstLine="0"/>
              <w:jc w:val="center"/>
              <w:rPr>
                <w:rFonts w:ascii="Segoe UI" w:hAnsi="Segoe UI" w:cs="Segoe UI"/>
                <w:color w:val="24292F"/>
                <w:kern w:val="0"/>
                <w:sz w:val="21"/>
                <w:szCs w:val="21"/>
              </w:rPr>
            </w:pPr>
            <w:r w:rsidRPr="00EC6B6D">
              <w:rPr>
                <w:rFonts w:ascii="Segoe UI" w:hAnsi="Segoe UI" w:cs="Segoe UI"/>
                <w:color w:val="24292F"/>
                <w:kern w:val="0"/>
                <w:sz w:val="21"/>
                <w:szCs w:val="21"/>
              </w:rPr>
              <w:t>Organization</w:t>
            </w:r>
          </w:p>
        </w:tc>
        <w:tc>
          <w:tcPr>
            <w:tcW w:w="2071" w:type="dxa"/>
            <w:shd w:val="clear" w:color="auto" w:fill="FFFFFF"/>
            <w:tcMar>
              <w:top w:w="90" w:type="dxa"/>
              <w:left w:w="195" w:type="dxa"/>
              <w:bottom w:w="90" w:type="dxa"/>
              <w:right w:w="195" w:type="dxa"/>
            </w:tcMar>
            <w:vAlign w:val="center"/>
            <w:hideMark/>
          </w:tcPr>
          <w:p w:rsidR="00EC6B6D" w:rsidRPr="00EC6B6D" w:rsidRDefault="00EC6B6D" w:rsidP="00EC6B6D">
            <w:pPr>
              <w:widowControl/>
              <w:spacing w:after="240" w:line="240" w:lineRule="auto"/>
              <w:ind w:firstLineChars="0" w:firstLine="0"/>
              <w:jc w:val="center"/>
              <w:rPr>
                <w:rFonts w:ascii="Segoe UI" w:hAnsi="Segoe UI" w:cs="Segoe UI"/>
                <w:color w:val="24292F"/>
                <w:kern w:val="0"/>
                <w:sz w:val="21"/>
                <w:szCs w:val="21"/>
              </w:rPr>
            </w:pPr>
            <w:r w:rsidRPr="00EC6B6D">
              <w:rPr>
                <w:rFonts w:ascii="Segoe UI" w:hAnsi="Segoe UI" w:cs="Segoe UI"/>
                <w:color w:val="24292F"/>
                <w:kern w:val="0"/>
                <w:sz w:val="21"/>
                <w:szCs w:val="21"/>
              </w:rPr>
              <w:t>65.41</w:t>
            </w:r>
          </w:p>
        </w:tc>
        <w:tc>
          <w:tcPr>
            <w:tcW w:w="2071" w:type="dxa"/>
            <w:shd w:val="clear" w:color="auto" w:fill="FFFFFF"/>
          </w:tcPr>
          <w:p w:rsidR="00EC6B6D" w:rsidRPr="00EC6B6D" w:rsidRDefault="00EC6B6D" w:rsidP="00EC6B6D">
            <w:pPr>
              <w:ind w:firstLine="420"/>
              <w:rPr>
                <w:sz w:val="21"/>
                <w:szCs w:val="21"/>
              </w:rPr>
            </w:pPr>
            <w:r w:rsidRPr="00EC6B6D">
              <w:rPr>
                <w:sz w:val="21"/>
                <w:szCs w:val="21"/>
              </w:rPr>
              <w:t>Government</w:t>
            </w:r>
          </w:p>
        </w:tc>
        <w:tc>
          <w:tcPr>
            <w:tcW w:w="2071" w:type="dxa"/>
            <w:shd w:val="clear" w:color="auto" w:fill="FFFFFF"/>
          </w:tcPr>
          <w:p w:rsidR="00EC6B6D" w:rsidRPr="00EC6B6D" w:rsidRDefault="00EC6B6D" w:rsidP="00EC6B6D">
            <w:pPr>
              <w:ind w:firstLine="420"/>
              <w:rPr>
                <w:sz w:val="21"/>
                <w:szCs w:val="21"/>
              </w:rPr>
            </w:pPr>
            <w:r w:rsidRPr="00EC6B6D">
              <w:rPr>
                <w:sz w:val="21"/>
                <w:szCs w:val="21"/>
              </w:rPr>
              <w:t>79.27</w:t>
            </w:r>
          </w:p>
        </w:tc>
      </w:tr>
      <w:tr w:rsidR="00EC6B6D" w:rsidRPr="00EC6B6D" w:rsidTr="00666474">
        <w:tc>
          <w:tcPr>
            <w:tcW w:w="2035" w:type="dxa"/>
            <w:shd w:val="clear" w:color="auto" w:fill="FFFFFF"/>
            <w:tcMar>
              <w:top w:w="90" w:type="dxa"/>
              <w:left w:w="195" w:type="dxa"/>
              <w:bottom w:w="90" w:type="dxa"/>
              <w:right w:w="195" w:type="dxa"/>
            </w:tcMar>
            <w:vAlign w:val="center"/>
            <w:hideMark/>
          </w:tcPr>
          <w:p w:rsidR="00EC6B6D" w:rsidRPr="00EC6B6D" w:rsidRDefault="00EC6B6D" w:rsidP="00EC6B6D">
            <w:pPr>
              <w:widowControl/>
              <w:spacing w:after="240" w:line="240" w:lineRule="auto"/>
              <w:ind w:firstLineChars="0" w:firstLine="0"/>
              <w:jc w:val="center"/>
              <w:rPr>
                <w:rFonts w:ascii="Segoe UI" w:hAnsi="Segoe UI" w:cs="Segoe UI"/>
                <w:color w:val="24292F"/>
                <w:kern w:val="0"/>
                <w:sz w:val="21"/>
                <w:szCs w:val="21"/>
              </w:rPr>
            </w:pPr>
            <w:r w:rsidRPr="00EC6B6D">
              <w:rPr>
                <w:rFonts w:ascii="Segoe UI" w:hAnsi="Segoe UI" w:cs="Segoe UI"/>
                <w:color w:val="24292F"/>
                <w:kern w:val="0"/>
                <w:sz w:val="21"/>
                <w:szCs w:val="21"/>
              </w:rPr>
              <w:t>Position</w:t>
            </w:r>
          </w:p>
        </w:tc>
        <w:tc>
          <w:tcPr>
            <w:tcW w:w="2071" w:type="dxa"/>
            <w:shd w:val="clear" w:color="auto" w:fill="FFFFFF"/>
            <w:tcMar>
              <w:top w:w="90" w:type="dxa"/>
              <w:left w:w="195" w:type="dxa"/>
              <w:bottom w:w="90" w:type="dxa"/>
              <w:right w:w="195" w:type="dxa"/>
            </w:tcMar>
            <w:vAlign w:val="center"/>
            <w:hideMark/>
          </w:tcPr>
          <w:p w:rsidR="00EC6B6D" w:rsidRPr="00EC6B6D" w:rsidRDefault="00EC6B6D" w:rsidP="00EC6B6D">
            <w:pPr>
              <w:widowControl/>
              <w:spacing w:after="240" w:line="240" w:lineRule="auto"/>
              <w:ind w:firstLineChars="0" w:firstLine="0"/>
              <w:jc w:val="center"/>
              <w:rPr>
                <w:rFonts w:ascii="Segoe UI" w:hAnsi="Segoe UI" w:cs="Segoe UI"/>
                <w:color w:val="24292F"/>
                <w:kern w:val="0"/>
                <w:sz w:val="21"/>
                <w:szCs w:val="21"/>
              </w:rPr>
            </w:pPr>
            <w:r w:rsidRPr="00EC6B6D">
              <w:rPr>
                <w:rFonts w:ascii="Segoe UI" w:hAnsi="Segoe UI" w:cs="Segoe UI"/>
                <w:color w:val="24292F"/>
                <w:kern w:val="0"/>
                <w:sz w:val="21"/>
                <w:szCs w:val="21"/>
              </w:rPr>
              <w:t>55.38</w:t>
            </w:r>
          </w:p>
        </w:tc>
        <w:tc>
          <w:tcPr>
            <w:tcW w:w="2071" w:type="dxa"/>
            <w:shd w:val="clear" w:color="auto" w:fill="FFFFFF"/>
          </w:tcPr>
          <w:p w:rsidR="00EC6B6D" w:rsidRPr="00EC6B6D" w:rsidRDefault="00EC6B6D" w:rsidP="00EC6B6D">
            <w:pPr>
              <w:ind w:firstLine="420"/>
              <w:rPr>
                <w:sz w:val="21"/>
                <w:szCs w:val="21"/>
              </w:rPr>
            </w:pPr>
            <w:r w:rsidRPr="00EC6B6D">
              <w:rPr>
                <w:sz w:val="21"/>
                <w:szCs w:val="21"/>
              </w:rPr>
              <w:t>Scene</w:t>
            </w:r>
          </w:p>
        </w:tc>
        <w:tc>
          <w:tcPr>
            <w:tcW w:w="2071" w:type="dxa"/>
            <w:shd w:val="clear" w:color="auto" w:fill="FFFFFF"/>
          </w:tcPr>
          <w:p w:rsidR="00EC6B6D" w:rsidRPr="00EC6B6D" w:rsidRDefault="00EC6B6D" w:rsidP="00EC6B6D">
            <w:pPr>
              <w:ind w:firstLine="420"/>
              <w:rPr>
                <w:sz w:val="21"/>
                <w:szCs w:val="21"/>
              </w:rPr>
            </w:pPr>
            <w:r w:rsidRPr="00EC6B6D">
              <w:rPr>
                <w:sz w:val="21"/>
                <w:szCs w:val="21"/>
              </w:rPr>
              <w:t>51.85</w:t>
            </w:r>
          </w:p>
        </w:tc>
      </w:tr>
      <w:tr w:rsidR="00EC6B6D" w:rsidRPr="00EC6B6D" w:rsidTr="00666474">
        <w:tc>
          <w:tcPr>
            <w:tcW w:w="2035" w:type="dxa"/>
            <w:shd w:val="clear" w:color="auto" w:fill="FFFFFF"/>
            <w:tcMar>
              <w:top w:w="90" w:type="dxa"/>
              <w:left w:w="195" w:type="dxa"/>
              <w:bottom w:w="90" w:type="dxa"/>
              <w:right w:w="195" w:type="dxa"/>
            </w:tcMar>
            <w:vAlign w:val="center"/>
            <w:hideMark/>
          </w:tcPr>
          <w:p w:rsidR="00EC6B6D" w:rsidRPr="00EC6B6D" w:rsidRDefault="00EC6B6D" w:rsidP="00EC6B6D">
            <w:pPr>
              <w:widowControl/>
              <w:spacing w:after="240" w:line="240" w:lineRule="auto"/>
              <w:ind w:firstLineChars="0" w:firstLine="0"/>
              <w:jc w:val="center"/>
              <w:rPr>
                <w:rFonts w:ascii="Segoe UI" w:hAnsi="Segoe UI" w:cs="Segoe UI"/>
                <w:color w:val="24292F"/>
                <w:kern w:val="0"/>
                <w:sz w:val="21"/>
                <w:szCs w:val="21"/>
              </w:rPr>
            </w:pPr>
            <w:r w:rsidRPr="00EC6B6D">
              <w:rPr>
                <w:rFonts w:ascii="Segoe UI" w:hAnsi="Segoe UI" w:cs="Segoe UI"/>
                <w:color w:val="24292F"/>
                <w:kern w:val="0"/>
                <w:sz w:val="21"/>
                <w:szCs w:val="21"/>
              </w:rPr>
              <w:t>Company</w:t>
            </w:r>
          </w:p>
        </w:tc>
        <w:tc>
          <w:tcPr>
            <w:tcW w:w="2071" w:type="dxa"/>
            <w:shd w:val="clear" w:color="auto" w:fill="FFFFFF"/>
            <w:tcMar>
              <w:top w:w="90" w:type="dxa"/>
              <w:left w:w="195" w:type="dxa"/>
              <w:bottom w:w="90" w:type="dxa"/>
              <w:right w:w="195" w:type="dxa"/>
            </w:tcMar>
            <w:vAlign w:val="center"/>
            <w:hideMark/>
          </w:tcPr>
          <w:p w:rsidR="00EC6B6D" w:rsidRPr="00EC6B6D" w:rsidRDefault="00EC6B6D" w:rsidP="00EC6B6D">
            <w:pPr>
              <w:widowControl/>
              <w:spacing w:after="240" w:line="240" w:lineRule="auto"/>
              <w:ind w:firstLineChars="0" w:firstLine="0"/>
              <w:jc w:val="center"/>
              <w:rPr>
                <w:rFonts w:ascii="Segoe UI" w:hAnsi="Segoe UI" w:cs="Segoe UI"/>
                <w:color w:val="24292F"/>
                <w:kern w:val="0"/>
                <w:sz w:val="21"/>
                <w:szCs w:val="21"/>
              </w:rPr>
            </w:pPr>
            <w:r w:rsidRPr="00EC6B6D">
              <w:rPr>
                <w:rFonts w:ascii="Segoe UI" w:hAnsi="Segoe UI" w:cs="Segoe UI"/>
                <w:color w:val="24292F"/>
                <w:kern w:val="0"/>
                <w:sz w:val="21"/>
                <w:szCs w:val="21"/>
              </w:rPr>
              <w:t>49.32</w:t>
            </w:r>
          </w:p>
        </w:tc>
        <w:tc>
          <w:tcPr>
            <w:tcW w:w="2071" w:type="dxa"/>
            <w:shd w:val="clear" w:color="auto" w:fill="FFFFFF"/>
          </w:tcPr>
          <w:p w:rsidR="00EC6B6D" w:rsidRPr="00EC6B6D" w:rsidRDefault="00EC6B6D" w:rsidP="00EC6B6D">
            <w:pPr>
              <w:ind w:firstLine="420"/>
              <w:rPr>
                <w:sz w:val="21"/>
                <w:szCs w:val="21"/>
              </w:rPr>
            </w:pPr>
            <w:r w:rsidRPr="00EC6B6D">
              <w:rPr>
                <w:sz w:val="21"/>
                <w:szCs w:val="21"/>
              </w:rPr>
              <w:t>Book</w:t>
            </w:r>
          </w:p>
        </w:tc>
        <w:tc>
          <w:tcPr>
            <w:tcW w:w="2071" w:type="dxa"/>
            <w:shd w:val="clear" w:color="auto" w:fill="FFFFFF"/>
          </w:tcPr>
          <w:p w:rsidR="00EC6B6D" w:rsidRPr="00EC6B6D" w:rsidRDefault="00EC6B6D" w:rsidP="00EC6B6D">
            <w:pPr>
              <w:ind w:firstLine="420"/>
              <w:rPr>
                <w:sz w:val="21"/>
                <w:szCs w:val="21"/>
              </w:rPr>
            </w:pPr>
            <w:r w:rsidRPr="00EC6B6D">
              <w:rPr>
                <w:sz w:val="21"/>
                <w:szCs w:val="21"/>
              </w:rPr>
              <w:t>71.70</w:t>
            </w:r>
          </w:p>
        </w:tc>
      </w:tr>
      <w:tr w:rsidR="00EC6B6D" w:rsidRPr="00EC6B6D" w:rsidTr="00666474">
        <w:tc>
          <w:tcPr>
            <w:tcW w:w="2035" w:type="dxa"/>
            <w:shd w:val="clear" w:color="auto" w:fill="FFFFFF"/>
            <w:tcMar>
              <w:top w:w="90" w:type="dxa"/>
              <w:left w:w="195" w:type="dxa"/>
              <w:bottom w:w="90" w:type="dxa"/>
              <w:right w:w="195" w:type="dxa"/>
            </w:tcMar>
            <w:vAlign w:val="center"/>
            <w:hideMark/>
          </w:tcPr>
          <w:p w:rsidR="00EC6B6D" w:rsidRPr="00EC6B6D" w:rsidRDefault="00EC6B6D" w:rsidP="00EC6B6D">
            <w:pPr>
              <w:widowControl/>
              <w:spacing w:after="240" w:line="240" w:lineRule="auto"/>
              <w:ind w:firstLineChars="0" w:firstLine="0"/>
              <w:jc w:val="center"/>
              <w:rPr>
                <w:rFonts w:ascii="Segoe UI" w:hAnsi="Segoe UI" w:cs="Segoe UI"/>
                <w:color w:val="24292F"/>
                <w:kern w:val="0"/>
                <w:sz w:val="21"/>
                <w:szCs w:val="21"/>
              </w:rPr>
            </w:pPr>
            <w:r w:rsidRPr="00EC6B6D">
              <w:rPr>
                <w:rFonts w:ascii="Segoe UI" w:hAnsi="Segoe UI" w:cs="Segoe UI"/>
                <w:color w:val="24292F"/>
                <w:kern w:val="0"/>
                <w:sz w:val="21"/>
                <w:szCs w:val="21"/>
              </w:rPr>
              <w:t>Address</w:t>
            </w:r>
          </w:p>
        </w:tc>
        <w:tc>
          <w:tcPr>
            <w:tcW w:w="2071" w:type="dxa"/>
            <w:shd w:val="clear" w:color="auto" w:fill="FFFFFF"/>
            <w:tcMar>
              <w:top w:w="90" w:type="dxa"/>
              <w:left w:w="195" w:type="dxa"/>
              <w:bottom w:w="90" w:type="dxa"/>
              <w:right w:w="195" w:type="dxa"/>
            </w:tcMar>
            <w:vAlign w:val="center"/>
            <w:hideMark/>
          </w:tcPr>
          <w:p w:rsidR="00EC6B6D" w:rsidRPr="00EC6B6D" w:rsidRDefault="00EC6B6D" w:rsidP="00EC6B6D">
            <w:pPr>
              <w:widowControl/>
              <w:spacing w:after="240" w:line="240" w:lineRule="auto"/>
              <w:ind w:firstLineChars="0" w:firstLine="0"/>
              <w:jc w:val="center"/>
              <w:rPr>
                <w:rFonts w:ascii="Segoe UI" w:hAnsi="Segoe UI" w:cs="Segoe UI"/>
                <w:color w:val="24292F"/>
                <w:kern w:val="0"/>
                <w:sz w:val="21"/>
                <w:szCs w:val="21"/>
              </w:rPr>
            </w:pPr>
            <w:r w:rsidRPr="00EC6B6D">
              <w:rPr>
                <w:rFonts w:ascii="Segoe UI" w:hAnsi="Segoe UI" w:cs="Segoe UI"/>
                <w:color w:val="24292F"/>
                <w:kern w:val="0"/>
                <w:sz w:val="21"/>
                <w:szCs w:val="21"/>
              </w:rPr>
              <w:t>43.04</w:t>
            </w:r>
          </w:p>
        </w:tc>
        <w:tc>
          <w:tcPr>
            <w:tcW w:w="2071" w:type="dxa"/>
            <w:shd w:val="clear" w:color="auto" w:fill="FFFFFF"/>
          </w:tcPr>
          <w:p w:rsidR="00EC6B6D" w:rsidRPr="00EC6B6D" w:rsidRDefault="00EC6B6D" w:rsidP="00EC6B6D">
            <w:pPr>
              <w:ind w:firstLine="420"/>
              <w:rPr>
                <w:sz w:val="21"/>
                <w:szCs w:val="21"/>
              </w:rPr>
            </w:pPr>
            <w:r w:rsidRPr="00EC6B6D">
              <w:rPr>
                <w:sz w:val="21"/>
                <w:szCs w:val="21"/>
              </w:rPr>
              <w:t>Movie</w:t>
            </w:r>
          </w:p>
        </w:tc>
        <w:tc>
          <w:tcPr>
            <w:tcW w:w="2071" w:type="dxa"/>
            <w:shd w:val="clear" w:color="auto" w:fill="FFFFFF"/>
          </w:tcPr>
          <w:p w:rsidR="00EC6B6D" w:rsidRPr="00EC6B6D" w:rsidRDefault="00EC6B6D" w:rsidP="00EC6B6D">
            <w:pPr>
              <w:ind w:firstLine="420"/>
              <w:rPr>
                <w:sz w:val="21"/>
                <w:szCs w:val="21"/>
              </w:rPr>
            </w:pPr>
            <w:r w:rsidRPr="00EC6B6D">
              <w:rPr>
                <w:sz w:val="21"/>
                <w:szCs w:val="21"/>
              </w:rPr>
              <w:t>63.21</w:t>
            </w:r>
          </w:p>
        </w:tc>
      </w:tr>
    </w:tbl>
    <w:p w:rsidR="00672ED6" w:rsidRDefault="00672ED6" w:rsidP="002520E3">
      <w:pPr>
        <w:pStyle w:val="2"/>
        <w:numPr>
          <w:ilvl w:val="0"/>
          <w:numId w:val="4"/>
        </w:numPr>
        <w:ind w:firstLineChars="0"/>
      </w:pPr>
      <w:r w:rsidRPr="00672ED6">
        <w:rPr>
          <w:rFonts w:hint="eastAsia"/>
        </w:rPr>
        <w:t>CRF</w:t>
      </w:r>
      <w:r w:rsidRPr="00672ED6">
        <w:rPr>
          <w:rFonts w:hint="eastAsia"/>
        </w:rPr>
        <w:t>的实验结果的具体数据如下：</w:t>
      </w:r>
    </w:p>
    <w:p w:rsidR="002520E3" w:rsidRPr="002520E3" w:rsidRDefault="002520E3" w:rsidP="002520E3">
      <w:pPr>
        <w:pStyle w:val="a4"/>
        <w:numPr>
          <w:ilvl w:val="0"/>
          <w:numId w:val="5"/>
        </w:numPr>
        <w:ind w:firstLineChars="0"/>
        <w:rPr>
          <w:rFonts w:hint="eastAsia"/>
        </w:rPr>
      </w:pPr>
      <w:r>
        <w:rPr>
          <w:rFonts w:hint="eastAsia"/>
        </w:rPr>
        <w:t>句子表示：</w:t>
      </w:r>
    </w:p>
    <w:p w:rsidR="002520E3" w:rsidRDefault="002520E3" w:rsidP="002520E3">
      <w:pPr>
        <w:ind w:firstLine="480"/>
      </w:pPr>
      <w:r>
        <w:t>true data [{'text': '</w:t>
      </w:r>
      <w:r>
        <w:t>为逃避法律追究，他竟造假遗书说是自杀殉情。昨日上午，广州市中级人民法院公开审理了此案。</w:t>
      </w:r>
      <w:r>
        <w:t>', 'label': {'government': {'</w:t>
      </w:r>
      <w:r>
        <w:t>广州市中级人民法院</w:t>
      </w:r>
      <w:r>
        <w:t>': [[26, 34]]}}, 'id': 0}, {'text': '</w:t>
      </w:r>
      <w:r>
        <w:t>也同时刷新了苏富比自设名贵腕表拍卖以来的总成交额纪录。</w:t>
      </w:r>
      <w:r>
        <w:t>', 'label': {'company': {'</w:t>
      </w:r>
      <w:r>
        <w:t>苏富比</w:t>
      </w:r>
      <w:r>
        <w:t>': [[6, 8]]}}, 'id': 1}, {'text': 'banikostrava</w:t>
      </w:r>
      <w:r>
        <w:t>，港译：奥斯泰华）逼平，险些</w:t>
      </w:r>
      <w:r>
        <w:rPr>
          <w:rFonts w:hint="eastAsia"/>
        </w:rPr>
        <w:t>又从联盟杯中出局。平均赔率</w:t>
      </w:r>
      <w:r>
        <w:t>1.533.64', 'label': {'organization': {'</w:t>
      </w:r>
      <w:r>
        <w:t>奥斯泰华</w:t>
      </w:r>
      <w:r>
        <w:t>': [[16, 19]]}}, 'id': 2}]</w:t>
      </w:r>
    </w:p>
    <w:p w:rsidR="002520E3" w:rsidRDefault="002520E3" w:rsidP="002520E3">
      <w:pPr>
        <w:ind w:firstLine="480"/>
      </w:pPr>
      <w:r>
        <w:t>pre_data [{'text': '</w:t>
      </w:r>
      <w:r>
        <w:t>为逃避法律追究，他竟造假遗书说是自杀殉情。昨日上午，广州市中级人民法院公开审理了此案。</w:t>
      </w:r>
      <w:r>
        <w:t>', 'label': {'government': [[26, 34]]}}, {'text': '</w:t>
      </w:r>
      <w:r>
        <w:t>也同时刷新了苏富比自设名贵腕表拍卖以来的总成交额纪录。</w:t>
      </w:r>
      <w:r>
        <w:t>', 'label': {'company': [[6, 8]]}}, {'text': 'banikostrava</w:t>
      </w:r>
      <w:r>
        <w:t>，港译：奥斯泰华）逼平，险些又从联</w:t>
      </w:r>
      <w:r>
        <w:lastRenderedPageBreak/>
        <w:t>盟杯中出局。平均赔率</w:t>
      </w:r>
      <w:r>
        <w:t>1.533.64', 'label': {'organization': [[0, 0], [17, 19]], 'company': [[5, 8]]}}]</w:t>
      </w:r>
    </w:p>
    <w:p w:rsidR="002520E3" w:rsidRDefault="002520E3" w:rsidP="002520E3">
      <w:pPr>
        <w:pStyle w:val="a4"/>
        <w:numPr>
          <w:ilvl w:val="0"/>
          <w:numId w:val="5"/>
        </w:numPr>
        <w:ind w:firstLineChars="0"/>
      </w:pPr>
      <w:r>
        <w:rPr>
          <w:rFonts w:hint="eastAsia"/>
        </w:rPr>
        <w:t>语料中句子的最大长度为</w:t>
      </w:r>
      <w:r>
        <w:t xml:space="preserve"> 69</w:t>
      </w:r>
    </w:p>
    <w:p w:rsidR="002520E3" w:rsidRDefault="002520E3" w:rsidP="002520E3">
      <w:pPr>
        <w:ind w:firstLineChars="0" w:firstLine="0"/>
      </w:pPr>
      <w:r>
        <w:rPr>
          <w:rFonts w:hint="eastAsia"/>
        </w:rPr>
        <w:t>预测的实体数量统计：</w:t>
      </w:r>
      <w:r>
        <w:t>total_gold:1114.0, total_pred:1130.0, total_correct:679.0</w:t>
      </w:r>
    </w:p>
    <w:p w:rsidR="002520E3" w:rsidRDefault="002520E3" w:rsidP="002520E3">
      <w:pPr>
        <w:ind w:firstLineChars="0" w:firstLine="0"/>
      </w:pPr>
      <w:r>
        <w:rPr>
          <w:rFonts w:hint="eastAsia"/>
        </w:rPr>
        <w:t>不同实体长度下预测正确的的实体数</w:t>
      </w:r>
      <w:r>
        <w:t xml:space="preserve"> {1: 203, 2: 294, 3: 143, 4: 39}</w:t>
      </w:r>
    </w:p>
    <w:p w:rsidR="002520E3" w:rsidRDefault="002520E3" w:rsidP="002520E3">
      <w:pPr>
        <w:ind w:firstLineChars="0" w:firstLine="0"/>
      </w:pPr>
      <w:r>
        <w:rPr>
          <w:rFonts w:hint="eastAsia"/>
        </w:rPr>
        <w:t>不同实体长度下预测的的实体数</w:t>
      </w:r>
      <w:r>
        <w:t xml:space="preserve"> {1: 386, 2: 433, 3: 245, 4: 66}</w:t>
      </w:r>
    </w:p>
    <w:p w:rsidR="002520E3" w:rsidRDefault="002520E3" w:rsidP="002520E3">
      <w:pPr>
        <w:ind w:firstLineChars="0" w:firstLine="0"/>
      </w:pPr>
      <w:r>
        <w:rPr>
          <w:rFonts w:hint="eastAsia"/>
        </w:rPr>
        <w:t>不同实体长度下</w:t>
      </w:r>
      <w:r>
        <w:t>gold</w:t>
      </w:r>
      <w:r>
        <w:t>的的实体数</w:t>
      </w:r>
      <w:r>
        <w:t xml:space="preserve"> {1: 300, 2: 470, 3: 253, 4: 91}</w:t>
      </w:r>
    </w:p>
    <w:p w:rsidR="002520E3" w:rsidRDefault="002520E3" w:rsidP="002520E3">
      <w:pPr>
        <w:ind w:firstLineChars="0" w:firstLine="0"/>
      </w:pPr>
      <w:r>
        <w:rPr>
          <w:rFonts w:hint="eastAsia"/>
        </w:rPr>
        <w:t>不同句子长度下预测正确的实体数</w:t>
      </w:r>
      <w:r>
        <w:t xml:space="preserve"> {1: 123, 2: 446, 3: 110}</w:t>
      </w:r>
    </w:p>
    <w:p w:rsidR="002520E3" w:rsidRDefault="002520E3" w:rsidP="002520E3">
      <w:pPr>
        <w:ind w:firstLineChars="0" w:firstLine="0"/>
      </w:pPr>
      <w:r>
        <w:rPr>
          <w:rFonts w:hint="eastAsia"/>
        </w:rPr>
        <w:t>不同句子长度下预测正确的实体数</w:t>
      </w:r>
      <w:r>
        <w:t xml:space="preserve"> {1: 181, 2: 771, 3: 178}</w:t>
      </w:r>
    </w:p>
    <w:p w:rsidR="002520E3" w:rsidRDefault="002520E3" w:rsidP="002520E3">
      <w:pPr>
        <w:ind w:firstLineChars="0" w:firstLine="0"/>
      </w:pPr>
      <w:r>
        <w:rPr>
          <w:rFonts w:hint="eastAsia"/>
        </w:rPr>
        <w:t>不同句子长度下的</w:t>
      </w:r>
      <w:r>
        <w:t>gold</w:t>
      </w:r>
      <w:r>
        <w:t>实体数</w:t>
      </w:r>
      <w:r>
        <w:t xml:space="preserve"> {1: 180, 2: 753, 3: 181}</w:t>
      </w:r>
    </w:p>
    <w:p w:rsidR="002520E3" w:rsidRDefault="002520E3" w:rsidP="002520E3">
      <w:pPr>
        <w:ind w:firstLineChars="0" w:firstLine="0"/>
      </w:pPr>
      <w:r>
        <w:rPr>
          <w:rFonts w:hint="eastAsia"/>
        </w:rPr>
        <w:t>不同类型实体的预测正确的数量</w:t>
      </w:r>
      <w:r>
        <w:t xml:space="preserve"> {'address': 72, 'book': 32, 'company': 86, 'game': 31, 'government': 74, 'movie': 32, 'name': 128, 'organization': 66, 'position': 110, 'scene': 48}</w:t>
      </w:r>
    </w:p>
    <w:p w:rsidR="002520E3" w:rsidRDefault="002520E3" w:rsidP="002520E3">
      <w:pPr>
        <w:ind w:firstLineChars="0" w:firstLine="0"/>
      </w:pPr>
      <w:r>
        <w:rPr>
          <w:rFonts w:hint="eastAsia"/>
        </w:rPr>
        <w:t>不同类型实体的预测的数量</w:t>
      </w:r>
      <w:r>
        <w:t xml:space="preserve"> {'address': 72, 'book': 32, 'company': 86, 'game': 31, 'government': 74, 'movie': 32, 'name': 128, 'organization': 66, 'position': 110, 'scene': 48}</w:t>
      </w:r>
    </w:p>
    <w:p w:rsidR="002520E3" w:rsidRDefault="002520E3" w:rsidP="002520E3">
      <w:pPr>
        <w:ind w:firstLineChars="0" w:firstLine="0"/>
      </w:pPr>
      <w:r>
        <w:rPr>
          <w:rFonts w:hint="eastAsia"/>
        </w:rPr>
        <w:t>不同类型实体</w:t>
      </w:r>
      <w:r>
        <w:t>gold</w:t>
      </w:r>
      <w:r>
        <w:t>的数量</w:t>
      </w:r>
      <w:r>
        <w:t xml:space="preserve"> {'address': 72, 'book': 32, 'company': 86, 'game': 31, 'government': 74, 'movie': 32, 'name': 128, 'organization': 66, 'position': 110, 'scene': 48}</w:t>
      </w:r>
    </w:p>
    <w:p w:rsidR="002520E3" w:rsidRDefault="002520E3" w:rsidP="002520E3">
      <w:pPr>
        <w:ind w:firstLineChars="0" w:firstLine="0"/>
      </w:pPr>
      <w:r>
        <w:rPr>
          <w:rFonts w:hint="eastAsia"/>
        </w:rPr>
        <w:t>在实体长度为</w:t>
      </w:r>
      <w:r>
        <w:t>1</w:t>
      </w:r>
      <w:r>
        <w:t>的条件下的三个指标值</w:t>
      </w:r>
      <w:r>
        <w:t>precision, recall, f1 0.526 0.677 0.592</w:t>
      </w:r>
    </w:p>
    <w:p w:rsidR="002520E3" w:rsidRDefault="002520E3" w:rsidP="002520E3">
      <w:pPr>
        <w:ind w:firstLineChars="0" w:firstLine="0"/>
      </w:pPr>
      <w:r>
        <w:rPr>
          <w:rFonts w:hint="eastAsia"/>
        </w:rPr>
        <w:t>在实体长度为</w:t>
      </w:r>
      <w:r>
        <w:t>2</w:t>
      </w:r>
      <w:r>
        <w:t>的条件下的三个指标值</w:t>
      </w:r>
      <w:r>
        <w:t>precision, recall, f1 0.679 0.626 0.651</w:t>
      </w:r>
    </w:p>
    <w:p w:rsidR="002520E3" w:rsidRDefault="002520E3" w:rsidP="002520E3">
      <w:pPr>
        <w:ind w:firstLineChars="0" w:firstLine="0"/>
      </w:pPr>
      <w:r>
        <w:rPr>
          <w:rFonts w:hint="eastAsia"/>
        </w:rPr>
        <w:t>在实体长度为</w:t>
      </w:r>
      <w:r>
        <w:t>3</w:t>
      </w:r>
      <w:r>
        <w:t>的条件下的三个指标值</w:t>
      </w:r>
      <w:r>
        <w:t>precision, recall, f1 0.584 0.565 0.574</w:t>
      </w:r>
    </w:p>
    <w:p w:rsidR="002520E3" w:rsidRDefault="002520E3" w:rsidP="002520E3">
      <w:pPr>
        <w:ind w:firstLineChars="0" w:firstLine="0"/>
      </w:pPr>
      <w:r>
        <w:rPr>
          <w:rFonts w:hint="eastAsia"/>
        </w:rPr>
        <w:lastRenderedPageBreak/>
        <w:t>在实体长度为</w:t>
      </w:r>
      <w:r>
        <w:t>4</w:t>
      </w:r>
      <w:r>
        <w:t>的条件下的三个指标值</w:t>
      </w:r>
      <w:r>
        <w:t>precision, recall, f1 0.591 0.429 0.497</w:t>
      </w:r>
    </w:p>
    <w:p w:rsidR="002520E3" w:rsidRDefault="002520E3" w:rsidP="002520E3">
      <w:pPr>
        <w:ind w:firstLineChars="0" w:firstLine="0"/>
      </w:pPr>
      <w:r>
        <w:rPr>
          <w:rFonts w:hint="eastAsia"/>
        </w:rPr>
        <w:t>在句子长度为</w:t>
      </w:r>
      <w:r>
        <w:t>1</w:t>
      </w:r>
      <w:r>
        <w:t>的条件下的三个指标值</w:t>
      </w:r>
      <w:r>
        <w:t>precision, recall, f1 0.680 0.683 0.681</w:t>
      </w:r>
    </w:p>
    <w:p w:rsidR="002520E3" w:rsidRDefault="002520E3" w:rsidP="002520E3">
      <w:pPr>
        <w:ind w:firstLineChars="0" w:firstLine="0"/>
      </w:pPr>
      <w:r>
        <w:rPr>
          <w:rFonts w:hint="eastAsia"/>
        </w:rPr>
        <w:t>在句子长度为</w:t>
      </w:r>
      <w:r>
        <w:t>2</w:t>
      </w:r>
      <w:r>
        <w:t>的条件下的三个指标值</w:t>
      </w:r>
      <w:r>
        <w:t>precision, recall, f1 0.578 0.592 0.585</w:t>
      </w:r>
    </w:p>
    <w:p w:rsidR="002520E3" w:rsidRDefault="002520E3" w:rsidP="002520E3">
      <w:pPr>
        <w:ind w:firstLineChars="0" w:firstLine="0"/>
      </w:pPr>
      <w:r>
        <w:rPr>
          <w:rFonts w:hint="eastAsia"/>
        </w:rPr>
        <w:t>在句子长度为</w:t>
      </w:r>
      <w:r>
        <w:t>3</w:t>
      </w:r>
      <w:r>
        <w:t>的条件下的三个指标值</w:t>
      </w:r>
      <w:r>
        <w:t>precision, recall, f1 0.618 0.608 0.613</w:t>
      </w:r>
    </w:p>
    <w:p w:rsidR="002520E3" w:rsidRDefault="002520E3" w:rsidP="002520E3">
      <w:pPr>
        <w:ind w:firstLineChars="0" w:firstLine="0"/>
      </w:pPr>
      <w:r>
        <w:rPr>
          <w:rFonts w:hint="eastAsia"/>
        </w:rPr>
        <w:t>不同实体类型下的统计值</w:t>
      </w:r>
      <w:r>
        <w:t>,</w:t>
      </w:r>
      <w:r>
        <w:t>按如下顺序统计：</w:t>
      </w:r>
      <w:r>
        <w:t xml:space="preserve"> </w:t>
      </w:r>
    </w:p>
    <w:p w:rsidR="002520E3" w:rsidRDefault="002520E3" w:rsidP="002520E3">
      <w:pPr>
        <w:ind w:firstLineChars="0" w:firstLine="0"/>
      </w:pPr>
      <w:r>
        <w:t>dict_keys(['address', 'book', 'company', 'game', 'government', 'movie', 'name', 'organization', 'position', 'scene'])</w:t>
      </w:r>
    </w:p>
    <w:p w:rsidR="002520E3" w:rsidRDefault="002520E3" w:rsidP="002520E3">
      <w:pPr>
        <w:ind w:firstLineChars="0" w:firstLine="0"/>
      </w:pPr>
      <w:r>
        <w:t>precision</w:t>
      </w:r>
      <w:r>
        <w:t>：</w:t>
      </w:r>
      <w:r>
        <w:t xml:space="preserve"> ['0.537', '0.593', '0.577', '0.290', '0.712', '0.865', '0.696', '0.595', '0.618', '0.667']</w:t>
      </w:r>
    </w:p>
    <w:p w:rsidR="002520E3" w:rsidRDefault="002520E3" w:rsidP="002520E3">
      <w:pPr>
        <w:ind w:firstLineChars="0" w:firstLine="0"/>
      </w:pPr>
      <w:r>
        <w:t>recall</w:t>
      </w:r>
      <w:r>
        <w:t>：</w:t>
      </w:r>
      <w:r>
        <w:t xml:space="preserve"> ['0.571', '0.533', '0.623', '0.337', '0.763', '0.744', '0.703', '0.537', '0.629', '0.615']</w:t>
      </w:r>
    </w:p>
    <w:p w:rsidR="00672ED6" w:rsidRDefault="002520E3" w:rsidP="002520E3">
      <w:pPr>
        <w:ind w:firstLineChars="0" w:firstLine="0"/>
      </w:pPr>
      <w:r>
        <w:t>f1: ['0.554', '0.561', '0.599', '0.312', '0.736', '0.800', '0.699', '0.564', '0.623', '0.640']</w:t>
      </w:r>
    </w:p>
    <w:p w:rsidR="002520E3" w:rsidRDefault="002520E3" w:rsidP="002520E3">
      <w:pPr>
        <w:pStyle w:val="2"/>
        <w:numPr>
          <w:ilvl w:val="0"/>
          <w:numId w:val="4"/>
        </w:numPr>
        <w:ind w:firstLineChars="0"/>
      </w:pPr>
      <w:r>
        <w:rPr>
          <w:rFonts w:hint="eastAsia"/>
        </w:rPr>
        <w:t>softmax</w:t>
      </w:r>
      <w:r w:rsidRPr="00672ED6">
        <w:rPr>
          <w:rFonts w:hint="eastAsia"/>
        </w:rPr>
        <w:t>的实验结果的具体数据如下：</w:t>
      </w:r>
    </w:p>
    <w:p w:rsidR="002520E3" w:rsidRPr="002520E3" w:rsidRDefault="002520E3" w:rsidP="002520E3">
      <w:pPr>
        <w:pStyle w:val="a4"/>
        <w:numPr>
          <w:ilvl w:val="0"/>
          <w:numId w:val="7"/>
        </w:numPr>
        <w:ind w:firstLineChars="0"/>
        <w:rPr>
          <w:rFonts w:hint="eastAsia"/>
          <w:b/>
        </w:rPr>
      </w:pPr>
      <w:r w:rsidRPr="002520E3">
        <w:rPr>
          <w:rFonts w:hint="eastAsia"/>
          <w:b/>
        </w:rPr>
        <w:t>句子表示：</w:t>
      </w:r>
    </w:p>
    <w:p w:rsidR="002520E3" w:rsidRDefault="002520E3" w:rsidP="002520E3">
      <w:pPr>
        <w:ind w:firstLineChars="0" w:firstLine="0"/>
      </w:pPr>
      <w:r>
        <w:t>true data [{'text': '</w:t>
      </w:r>
      <w:r>
        <w:t>为逃避法律追究，他竟造假遗书说是自杀殉情。昨日上午，广州市中级人民法院公开审理了此案。</w:t>
      </w:r>
      <w:r>
        <w:t>', 'label': {'government': {'</w:t>
      </w:r>
      <w:r>
        <w:t>广州市中级人民法院</w:t>
      </w:r>
      <w:r>
        <w:t>': [[26, 34]]}}, 'id': 0}, {'text': '</w:t>
      </w:r>
      <w:r>
        <w:t>也同时刷新了苏富比自设名贵腕表拍卖以来的总成交额纪录。</w:t>
      </w:r>
      <w:r>
        <w:t>', 'label': {'company': {'</w:t>
      </w:r>
      <w:r>
        <w:t>苏富比</w:t>
      </w:r>
      <w:r>
        <w:t>': [[6, 8]]}}, 'id': 1}, {'text': 'banikostrava</w:t>
      </w:r>
      <w:r>
        <w:t>，港译：奥斯泰华）逼平，险些</w:t>
      </w:r>
      <w:r>
        <w:rPr>
          <w:rFonts w:hint="eastAsia"/>
        </w:rPr>
        <w:t>又从联盟杯中出局。平均赔率</w:t>
      </w:r>
      <w:r>
        <w:t>1.533.64', 'label': {'organization': {'</w:t>
      </w:r>
      <w:r>
        <w:t>奥斯泰华</w:t>
      </w:r>
      <w:r>
        <w:t>': [[16, 19]]}}, 'id': 2}]</w:t>
      </w:r>
    </w:p>
    <w:p w:rsidR="002520E3" w:rsidRDefault="002520E3" w:rsidP="002520E3">
      <w:pPr>
        <w:ind w:firstLineChars="0" w:firstLine="0"/>
      </w:pPr>
      <w:r>
        <w:t>pre_data [{'text': '</w:t>
      </w:r>
      <w:r>
        <w:t>为逃避法律追究，他竟造假遗书说是自杀殉情。昨日上午，广州市中级人民法院公开审理了此案。</w:t>
      </w:r>
      <w:r>
        <w:t>', 'label': {'government': [[26, 34]]}}, {'text': '</w:t>
      </w:r>
      <w:r>
        <w:lastRenderedPageBreak/>
        <w:t>也同时刷新了苏富比自设名贵腕表拍卖以来的总成交额纪录。</w:t>
      </w:r>
      <w:r>
        <w:t>', 'label': {'company': [[6, 8]]}}, {'text': 'banikostrava</w:t>
      </w:r>
      <w:r>
        <w:t>，港译：奥斯泰华）逼平，险些又从联盟杯中出局。平均赔率</w:t>
      </w:r>
      <w:r>
        <w:t>1.533.64', 'label': {'organization': [[0, 0], [5, 9], [17, 19]]}}]</w:t>
      </w:r>
    </w:p>
    <w:p w:rsidR="002520E3" w:rsidRPr="002520E3" w:rsidRDefault="002520E3" w:rsidP="002520E3">
      <w:pPr>
        <w:ind w:firstLineChars="0" w:firstLine="0"/>
        <w:rPr>
          <w:b/>
        </w:rPr>
      </w:pPr>
      <w:r w:rsidRPr="002520E3">
        <w:rPr>
          <w:rFonts w:hint="eastAsia"/>
          <w:b/>
        </w:rPr>
        <w:t>（</w:t>
      </w:r>
      <w:r w:rsidRPr="002520E3">
        <w:rPr>
          <w:rFonts w:hint="eastAsia"/>
          <w:b/>
        </w:rPr>
        <w:t>2</w:t>
      </w:r>
      <w:r w:rsidRPr="002520E3">
        <w:rPr>
          <w:rFonts w:hint="eastAsia"/>
          <w:b/>
        </w:rPr>
        <w:t>）数据统计</w:t>
      </w:r>
    </w:p>
    <w:p w:rsidR="002520E3" w:rsidRDefault="002520E3" w:rsidP="002520E3">
      <w:pPr>
        <w:ind w:firstLineChars="0" w:firstLine="0"/>
      </w:pPr>
      <w:r>
        <w:rPr>
          <w:rFonts w:hint="eastAsia"/>
        </w:rPr>
        <w:t>语料中句子的最大长度为</w:t>
      </w:r>
      <w:r>
        <w:t xml:space="preserve"> 69</w:t>
      </w:r>
    </w:p>
    <w:p w:rsidR="002520E3" w:rsidRDefault="002520E3" w:rsidP="002520E3">
      <w:pPr>
        <w:ind w:firstLineChars="0" w:firstLine="0"/>
      </w:pPr>
      <w:r>
        <w:t>total_gold:1114.0,total_pred:1133.0,total_correct:676.0</w:t>
      </w:r>
    </w:p>
    <w:p w:rsidR="002520E3" w:rsidRDefault="002520E3" w:rsidP="002520E3">
      <w:pPr>
        <w:ind w:firstLineChars="0" w:firstLine="0"/>
      </w:pPr>
      <w:r>
        <w:t>[[('government', 26, 34)], [('company', 6, 8)], [('organization', 16, 19)], [('scene', 19, 21)], [('company', 34, 36)]]</w:t>
      </w:r>
    </w:p>
    <w:p w:rsidR="002520E3" w:rsidRDefault="002520E3" w:rsidP="002520E3">
      <w:pPr>
        <w:ind w:firstLineChars="0" w:firstLine="0"/>
      </w:pPr>
      <w:r>
        <w:t>[[('government', 26, 34)], [('company', 6, 8)], [('organization', 0, 0), ('organization', 5, 9), ('organization', 17, 19)], [('scene', 19, 21)], [('name', 31, 31)]]</w:t>
      </w:r>
    </w:p>
    <w:p w:rsidR="002520E3" w:rsidRDefault="002520E3" w:rsidP="002520E3">
      <w:pPr>
        <w:ind w:firstLineChars="0" w:firstLine="0"/>
      </w:pPr>
      <w:r>
        <w:rPr>
          <w:rFonts w:hint="eastAsia"/>
        </w:rPr>
        <w:t>不同实体长度下预测正确的的实体数</w:t>
      </w:r>
      <w:r>
        <w:t xml:space="preserve"> {1: 204, 2: 292, 3: 140, 4: 40}</w:t>
      </w:r>
    </w:p>
    <w:p w:rsidR="002520E3" w:rsidRDefault="002520E3" w:rsidP="002520E3">
      <w:pPr>
        <w:ind w:firstLineChars="0" w:firstLine="0"/>
      </w:pPr>
      <w:r>
        <w:rPr>
          <w:rFonts w:hint="eastAsia"/>
        </w:rPr>
        <w:t>不同实体长度下预测的的实体数</w:t>
      </w:r>
      <w:r>
        <w:t xml:space="preserve"> {1: 396, 2: 433, 3: 241, 4: 63}</w:t>
      </w:r>
    </w:p>
    <w:p w:rsidR="002520E3" w:rsidRDefault="002520E3" w:rsidP="002520E3">
      <w:pPr>
        <w:ind w:firstLineChars="0" w:firstLine="0"/>
      </w:pPr>
      <w:r>
        <w:rPr>
          <w:rFonts w:hint="eastAsia"/>
        </w:rPr>
        <w:t>不同实体长度下</w:t>
      </w:r>
      <w:r>
        <w:t>gold</w:t>
      </w:r>
      <w:r>
        <w:t>的的实体数</w:t>
      </w:r>
      <w:r>
        <w:t xml:space="preserve"> {1: 300, 2: 470, 3: 253, 4: 91}</w:t>
      </w:r>
    </w:p>
    <w:p w:rsidR="002520E3" w:rsidRDefault="002520E3" w:rsidP="002520E3">
      <w:pPr>
        <w:ind w:firstLineChars="0" w:firstLine="0"/>
      </w:pPr>
      <w:r>
        <w:rPr>
          <w:rFonts w:hint="eastAsia"/>
        </w:rPr>
        <w:t>不同句子长度下预测正确的实体数</w:t>
      </w:r>
      <w:r>
        <w:t xml:space="preserve"> {1: 123, 2: 443, 3: 110}</w:t>
      </w:r>
    </w:p>
    <w:p w:rsidR="002520E3" w:rsidRDefault="002520E3" w:rsidP="002520E3">
      <w:pPr>
        <w:ind w:firstLineChars="0" w:firstLine="0"/>
      </w:pPr>
      <w:r>
        <w:rPr>
          <w:rFonts w:hint="eastAsia"/>
        </w:rPr>
        <w:t>不同句子长度下预测正确的实体数</w:t>
      </w:r>
      <w:r>
        <w:t xml:space="preserve"> {1: 178, 2: 772, 3: 183}</w:t>
      </w:r>
    </w:p>
    <w:p w:rsidR="002520E3" w:rsidRDefault="002520E3" w:rsidP="002520E3">
      <w:pPr>
        <w:ind w:firstLineChars="0" w:firstLine="0"/>
      </w:pPr>
      <w:r>
        <w:rPr>
          <w:rFonts w:hint="eastAsia"/>
        </w:rPr>
        <w:t>不同句子长度下的</w:t>
      </w:r>
      <w:r>
        <w:t>gold</w:t>
      </w:r>
      <w:r>
        <w:t>实体数</w:t>
      </w:r>
      <w:r>
        <w:t xml:space="preserve"> {1: 179, 2: 754, 3: 181}</w:t>
      </w:r>
    </w:p>
    <w:p w:rsidR="002520E3" w:rsidRDefault="002520E3" w:rsidP="002520E3">
      <w:pPr>
        <w:ind w:firstLineChars="0" w:firstLine="0"/>
      </w:pPr>
      <w:r>
        <w:rPr>
          <w:rFonts w:hint="eastAsia"/>
        </w:rPr>
        <w:t>不同类型实体的预测正确的数量</w:t>
      </w:r>
      <w:r>
        <w:t xml:space="preserve"> {'address': 71, 'book': 34, 'company': 83, 'game': 30, 'government': 74, 'movie': 31, 'name': 126, 'organization': 67, 'position': 112, 'scene': 48}</w:t>
      </w:r>
    </w:p>
    <w:p w:rsidR="002520E3" w:rsidRDefault="002520E3" w:rsidP="002520E3">
      <w:pPr>
        <w:ind w:firstLineChars="0" w:firstLine="0"/>
      </w:pPr>
      <w:r>
        <w:rPr>
          <w:rFonts w:hint="eastAsia"/>
        </w:rPr>
        <w:t>不同类型实体的预测的数量</w:t>
      </w:r>
      <w:r>
        <w:t xml:space="preserve"> {'address': 131, 'book': 59, 'company': 143, 'game': 108, 'government': 102, 'movie': 37, 'name': 182, 'organization': 117, 'position': 176, 'scene': 78}</w:t>
      </w:r>
    </w:p>
    <w:p w:rsidR="002520E3" w:rsidRDefault="002520E3" w:rsidP="002520E3">
      <w:pPr>
        <w:ind w:firstLineChars="0" w:firstLine="0"/>
      </w:pPr>
      <w:r>
        <w:rPr>
          <w:rFonts w:hint="eastAsia"/>
        </w:rPr>
        <w:lastRenderedPageBreak/>
        <w:t>不同类型实体</w:t>
      </w:r>
      <w:r>
        <w:t>gold</w:t>
      </w:r>
      <w:r>
        <w:t>的数量</w:t>
      </w:r>
      <w:r>
        <w:t xml:space="preserve"> {'address': 126, 'book': 60, 'company': 138, 'game': 92, 'government': 97, 'movie': 43, 'name': 182, 'organization': 123, 'position': 175, 'scene': 78}precision:0.597,recall:0.607,f1:0.602</w:t>
      </w:r>
    </w:p>
    <w:p w:rsidR="002520E3" w:rsidRDefault="002520E3" w:rsidP="002520E3">
      <w:pPr>
        <w:ind w:firstLineChars="0" w:firstLine="0"/>
      </w:pPr>
      <w:r>
        <w:rPr>
          <w:rFonts w:hint="eastAsia"/>
        </w:rPr>
        <w:t>在实体长度为</w:t>
      </w:r>
      <w:r>
        <w:t>1</w:t>
      </w:r>
      <w:r>
        <w:t>的条件下的三个指标值</w:t>
      </w:r>
    </w:p>
    <w:p w:rsidR="002520E3" w:rsidRDefault="002520E3" w:rsidP="002520E3">
      <w:pPr>
        <w:ind w:firstLineChars="0" w:firstLine="0"/>
      </w:pPr>
      <w:r>
        <w:t>precision, recall, f1 0.515 0.680 0.586</w:t>
      </w:r>
    </w:p>
    <w:p w:rsidR="002520E3" w:rsidRDefault="002520E3" w:rsidP="002520E3">
      <w:pPr>
        <w:ind w:firstLineChars="0" w:firstLine="0"/>
      </w:pPr>
      <w:r>
        <w:rPr>
          <w:rFonts w:hint="eastAsia"/>
        </w:rPr>
        <w:t>在实体长度为</w:t>
      </w:r>
      <w:r>
        <w:t>2</w:t>
      </w:r>
      <w:r>
        <w:t>的条件下的三个指标值</w:t>
      </w:r>
    </w:p>
    <w:p w:rsidR="002520E3" w:rsidRDefault="002520E3" w:rsidP="002520E3">
      <w:pPr>
        <w:ind w:firstLineChars="0" w:firstLine="0"/>
      </w:pPr>
      <w:r>
        <w:t>precision, recall, f1 0.674 0.621 0.647</w:t>
      </w:r>
    </w:p>
    <w:p w:rsidR="002520E3" w:rsidRDefault="002520E3" w:rsidP="002520E3">
      <w:pPr>
        <w:ind w:firstLineChars="0" w:firstLine="0"/>
      </w:pPr>
      <w:r>
        <w:rPr>
          <w:rFonts w:hint="eastAsia"/>
        </w:rPr>
        <w:t>在实体长度为</w:t>
      </w:r>
      <w:r>
        <w:t>3</w:t>
      </w:r>
      <w:r>
        <w:t>的条件下的三个指标值</w:t>
      </w:r>
    </w:p>
    <w:p w:rsidR="002520E3" w:rsidRDefault="002520E3" w:rsidP="002520E3">
      <w:pPr>
        <w:ind w:firstLineChars="0" w:firstLine="0"/>
      </w:pPr>
      <w:r>
        <w:t>precision, recall, f1 0.581 0.553 0.567</w:t>
      </w:r>
    </w:p>
    <w:p w:rsidR="002520E3" w:rsidRDefault="002520E3" w:rsidP="002520E3">
      <w:pPr>
        <w:ind w:firstLineChars="0" w:firstLine="0"/>
      </w:pPr>
      <w:r>
        <w:rPr>
          <w:rFonts w:hint="eastAsia"/>
        </w:rPr>
        <w:t>在实体长度为</w:t>
      </w:r>
      <w:r>
        <w:t>4</w:t>
      </w:r>
      <w:r>
        <w:t>的条件下的三个指标值</w:t>
      </w:r>
    </w:p>
    <w:p w:rsidR="002520E3" w:rsidRDefault="002520E3" w:rsidP="002520E3">
      <w:pPr>
        <w:ind w:firstLineChars="0" w:firstLine="0"/>
      </w:pPr>
      <w:r>
        <w:t>precision, recall, f1 0.635 0.440 0.519</w:t>
      </w:r>
    </w:p>
    <w:p w:rsidR="002520E3" w:rsidRDefault="002520E3" w:rsidP="002520E3">
      <w:pPr>
        <w:ind w:firstLineChars="0" w:firstLine="0"/>
      </w:pPr>
      <w:r>
        <w:rPr>
          <w:rFonts w:hint="eastAsia"/>
        </w:rPr>
        <w:t>不同实体长度下的统计值</w:t>
      </w:r>
    </w:p>
    <w:p w:rsidR="002520E3" w:rsidRDefault="002520E3" w:rsidP="002520E3">
      <w:pPr>
        <w:ind w:firstLineChars="0" w:firstLine="0"/>
      </w:pPr>
      <w:r>
        <w:t>pre ['0.515', '0.674', '0.581', '0.635']</w:t>
      </w:r>
    </w:p>
    <w:p w:rsidR="002520E3" w:rsidRDefault="002520E3" w:rsidP="002520E3">
      <w:pPr>
        <w:ind w:firstLineChars="0" w:firstLine="0"/>
      </w:pPr>
      <w:r>
        <w:t>recal ['0.680', '0.621', '0.553', '0.440']</w:t>
      </w:r>
    </w:p>
    <w:p w:rsidR="002520E3" w:rsidRDefault="002520E3" w:rsidP="002520E3">
      <w:pPr>
        <w:ind w:firstLineChars="0" w:firstLine="0"/>
      </w:pPr>
      <w:r>
        <w:t>f ['0.586', '0.647', '0.567', '0.519']</w:t>
      </w:r>
    </w:p>
    <w:p w:rsidR="002520E3" w:rsidRDefault="002520E3" w:rsidP="002520E3">
      <w:pPr>
        <w:ind w:firstLineChars="0" w:firstLine="0"/>
      </w:pPr>
      <w:r>
        <w:rPr>
          <w:rFonts w:hint="eastAsia"/>
        </w:rPr>
        <w:t>在句子长度为</w:t>
      </w:r>
      <w:r>
        <w:t>1</w:t>
      </w:r>
      <w:r>
        <w:t>的条件下的三个指标值</w:t>
      </w:r>
      <w:r>
        <w:t>:precision 0.691, recall 0.687, f1 0.689</w:t>
      </w:r>
    </w:p>
    <w:p w:rsidR="002520E3" w:rsidRDefault="002520E3" w:rsidP="002520E3">
      <w:pPr>
        <w:ind w:firstLineChars="0" w:firstLine="0"/>
      </w:pPr>
      <w:r>
        <w:rPr>
          <w:rFonts w:hint="eastAsia"/>
        </w:rPr>
        <w:t>在句子长度为</w:t>
      </w:r>
      <w:r>
        <w:t>2</w:t>
      </w:r>
      <w:r>
        <w:t>的条件下的三个指标值</w:t>
      </w:r>
      <w:r>
        <w:t>:precision 0.574, recall 0.588, f1 0.581</w:t>
      </w:r>
    </w:p>
    <w:p w:rsidR="002520E3" w:rsidRDefault="002520E3" w:rsidP="002520E3">
      <w:pPr>
        <w:ind w:firstLineChars="0" w:firstLine="0"/>
      </w:pPr>
      <w:r>
        <w:rPr>
          <w:rFonts w:hint="eastAsia"/>
        </w:rPr>
        <w:t>在句子长度为</w:t>
      </w:r>
      <w:r>
        <w:t>3</w:t>
      </w:r>
      <w:r>
        <w:t>的条件下的三个指标值</w:t>
      </w:r>
      <w:r>
        <w:t>:precision 0.601, recall 0.608, f1 0.604</w:t>
      </w:r>
    </w:p>
    <w:p w:rsidR="002520E3" w:rsidRDefault="002520E3" w:rsidP="002520E3">
      <w:pPr>
        <w:ind w:firstLineChars="0" w:firstLine="0"/>
      </w:pPr>
      <w:r>
        <w:rPr>
          <w:rFonts w:hint="eastAsia"/>
        </w:rPr>
        <w:t>不同句子长度下的统计值</w:t>
      </w:r>
    </w:p>
    <w:p w:rsidR="002520E3" w:rsidRDefault="002520E3" w:rsidP="002520E3">
      <w:pPr>
        <w:ind w:firstLineChars="0" w:firstLine="0"/>
      </w:pPr>
      <w:r>
        <w:t>pre ['0.691', '0.574', '0.601']</w:t>
      </w:r>
    </w:p>
    <w:p w:rsidR="002520E3" w:rsidRDefault="002520E3" w:rsidP="002520E3">
      <w:pPr>
        <w:ind w:firstLineChars="0" w:firstLine="0"/>
      </w:pPr>
      <w:r>
        <w:t>recal ['0.687', '0.588', '0.608']</w:t>
      </w:r>
    </w:p>
    <w:p w:rsidR="002520E3" w:rsidRDefault="002520E3" w:rsidP="002520E3">
      <w:pPr>
        <w:ind w:firstLineChars="0" w:firstLine="0"/>
      </w:pPr>
      <w:r>
        <w:t>f ['0.689', '0.581', '0.604']</w:t>
      </w:r>
    </w:p>
    <w:p w:rsidR="002520E3" w:rsidRDefault="002520E3" w:rsidP="002520E3">
      <w:pPr>
        <w:ind w:firstLineChars="0" w:firstLine="0"/>
      </w:pPr>
      <w:r>
        <w:t xml:space="preserve">{'address': 71, 'book': 34, 'company': 83, 'game': 30, 'government': 74, 'movie': </w:t>
      </w:r>
      <w:r>
        <w:lastRenderedPageBreak/>
        <w:t>31, 'name': 126, 'organization': 67, 'position': 112, 'scene': 48} {'address': 131, 'book': 59, 'company': 143, 'game': 108, 'government': 102, 'movie': 37, 'name': 182, 'organization': 117, 'position': 176, 'scene': 78} {'address': 126, 'book': 60, 'company': 138, 'game': 92, 'government': 97, 'movie': 43, 'name': 182, 'organization': 123, 'position': 175, 'scene': 78}</w:t>
      </w:r>
    </w:p>
    <w:p w:rsidR="002520E3" w:rsidRDefault="002520E3" w:rsidP="002520E3">
      <w:pPr>
        <w:ind w:firstLineChars="0" w:firstLine="0"/>
      </w:pPr>
      <w:r>
        <w:rPr>
          <w:rFonts w:hint="eastAsia"/>
        </w:rPr>
        <w:t>不同实体类型下的统计值</w:t>
      </w:r>
      <w:r>
        <w:t xml:space="preserve"> dict_keys(['address', 'book', 'company', 'game', 'government', 'movie', 'name', 'organization', 'position', 'scene'])</w:t>
      </w:r>
    </w:p>
    <w:p w:rsidR="002520E3" w:rsidRDefault="002520E3" w:rsidP="002520E3">
      <w:pPr>
        <w:ind w:firstLineChars="0" w:firstLine="0"/>
      </w:pPr>
      <w:r>
        <w:t>pre ['0.542', '0.576', '0.580', '0.278', '0.725', '0.838', '0.692', '0.573', '0.636', '0.615']</w:t>
      </w:r>
    </w:p>
    <w:p w:rsidR="002520E3" w:rsidRDefault="002520E3" w:rsidP="002520E3">
      <w:pPr>
        <w:ind w:firstLineChars="0" w:firstLine="0"/>
      </w:pPr>
      <w:r>
        <w:t>recal ['0.563', '0.567', '0.601', '0.326', '0.763', '0.721', '0.692', '0.545', '0.640', '0.615']</w:t>
      </w:r>
    </w:p>
    <w:p w:rsidR="00672ED6" w:rsidRDefault="002520E3" w:rsidP="002520E3">
      <w:pPr>
        <w:ind w:firstLineChars="0" w:firstLine="0"/>
      </w:pPr>
      <w:r>
        <w:t>f ['0.553', '0.571', '0.591', '0.300', '0.744', '0.775', '0.692', '0.558', '0.638', '0.615']</w:t>
      </w:r>
    </w:p>
    <w:p w:rsidR="00672ED6" w:rsidRDefault="00420DBF" w:rsidP="00420DBF">
      <w:pPr>
        <w:pStyle w:val="2"/>
        <w:ind w:firstLine="562"/>
      </w:pPr>
      <w:r>
        <w:rPr>
          <w:rFonts w:hint="eastAsia"/>
        </w:rPr>
        <w:t>（三）</w:t>
      </w:r>
      <w:r w:rsidR="002520E3">
        <w:rPr>
          <w:rFonts w:hint="eastAsia"/>
        </w:rPr>
        <w:t>Span</w:t>
      </w:r>
      <w:r w:rsidR="002520E3">
        <w:t xml:space="preserve"> </w:t>
      </w:r>
      <w:r w:rsidR="002520E3">
        <w:rPr>
          <w:rFonts w:hint="eastAsia"/>
        </w:rPr>
        <w:t>语料统计</w:t>
      </w:r>
    </w:p>
    <w:p w:rsidR="00420DBF" w:rsidRDefault="00420DBF" w:rsidP="00420DBF">
      <w:pPr>
        <w:ind w:firstLineChars="0" w:firstLine="0"/>
      </w:pPr>
      <w:r>
        <w:t>total_gold:1142.0,total_pred:1175.0,total_correct:920.0</w:t>
      </w:r>
    </w:p>
    <w:p w:rsidR="00420DBF" w:rsidRDefault="00420DBF" w:rsidP="00420DBF">
      <w:pPr>
        <w:ind w:firstLineChars="0" w:firstLine="0"/>
      </w:pPr>
      <w:r>
        <w:t>[[('government', 26, 34)], [('company', 6, 8)], [('organization', 16, 19)], [('scene', 19, 21)], [('company', 34, 36)]]</w:t>
      </w:r>
    </w:p>
    <w:p w:rsidR="00420DBF" w:rsidRDefault="00420DBF" w:rsidP="00420DBF">
      <w:pPr>
        <w:ind w:firstLineChars="0" w:firstLine="0"/>
      </w:pPr>
      <w:r>
        <w:t>[[('government', 26, 34)], [('company', 6, 8)], [('organization', 0, 11), ('organization', 16, 19), ('organization', 28, 30)], [('scene', 19, 21)], [('company', 34, 36)]]</w:t>
      </w:r>
    </w:p>
    <w:p w:rsidR="00420DBF" w:rsidRDefault="00420DBF" w:rsidP="00420DBF">
      <w:pPr>
        <w:ind w:firstLineChars="0" w:firstLine="0"/>
      </w:pPr>
      <w:r>
        <w:rPr>
          <w:rFonts w:hint="eastAsia"/>
        </w:rPr>
        <w:t>不同实体长度下预测正确的的实体数</w:t>
      </w:r>
      <w:r>
        <w:t xml:space="preserve"> {1: 257, 2: 393, 3: 207, 4: 63}</w:t>
      </w:r>
    </w:p>
    <w:p w:rsidR="00420DBF" w:rsidRDefault="00420DBF" w:rsidP="00420DBF">
      <w:pPr>
        <w:ind w:firstLineChars="0" w:firstLine="0"/>
      </w:pPr>
      <w:r>
        <w:rPr>
          <w:rFonts w:hint="eastAsia"/>
        </w:rPr>
        <w:t>不同实体长度下预测的的实体数</w:t>
      </w:r>
      <w:r>
        <w:t xml:space="preserve"> {1: 311, 2: 494, 3: 277, 4: 93}</w:t>
      </w:r>
    </w:p>
    <w:p w:rsidR="00420DBF" w:rsidRDefault="00420DBF" w:rsidP="00420DBF">
      <w:pPr>
        <w:ind w:firstLineChars="0" w:firstLine="0"/>
      </w:pPr>
      <w:r>
        <w:rPr>
          <w:rFonts w:hint="eastAsia"/>
        </w:rPr>
        <w:t>不同实体长度下</w:t>
      </w:r>
      <w:r>
        <w:t>gold</w:t>
      </w:r>
      <w:r>
        <w:t>的的实体数</w:t>
      </w:r>
      <w:r>
        <w:t xml:space="preserve"> {1: 308, 2: 480, 3: 260, 4: 94}</w:t>
      </w:r>
    </w:p>
    <w:p w:rsidR="00420DBF" w:rsidRDefault="00420DBF" w:rsidP="00420DBF">
      <w:pPr>
        <w:ind w:firstLineChars="0" w:firstLine="0"/>
      </w:pPr>
      <w:r>
        <w:rPr>
          <w:rFonts w:hint="eastAsia"/>
        </w:rPr>
        <w:lastRenderedPageBreak/>
        <w:t>不同句子长度下预测正确的实体数</w:t>
      </w:r>
      <w:r>
        <w:t xml:space="preserve"> {1: 162, 2: 709, 3: 49}</w:t>
      </w:r>
    </w:p>
    <w:p w:rsidR="00420DBF" w:rsidRDefault="00420DBF" w:rsidP="00420DBF">
      <w:pPr>
        <w:ind w:firstLineChars="0" w:firstLine="0"/>
      </w:pPr>
      <w:r>
        <w:rPr>
          <w:rFonts w:hint="eastAsia"/>
        </w:rPr>
        <w:t>不同句子长度下预测正确的实体数</w:t>
      </w:r>
      <w:r>
        <w:t xml:space="preserve"> {1: 187, 2: 923, 3: 65}</w:t>
      </w:r>
    </w:p>
    <w:p w:rsidR="00420DBF" w:rsidRDefault="00420DBF" w:rsidP="00420DBF">
      <w:pPr>
        <w:ind w:firstLineChars="0" w:firstLine="0"/>
      </w:pPr>
      <w:r>
        <w:rPr>
          <w:rFonts w:hint="eastAsia"/>
        </w:rPr>
        <w:t>不同句子长度下的</w:t>
      </w:r>
      <w:r>
        <w:t>gold</w:t>
      </w:r>
      <w:r>
        <w:t>实体数</w:t>
      </w:r>
      <w:r>
        <w:t xml:space="preserve"> {1: 192, 2: 886, 3: 64}</w:t>
      </w:r>
    </w:p>
    <w:p w:rsidR="00420DBF" w:rsidRDefault="00420DBF" w:rsidP="00420DBF">
      <w:pPr>
        <w:ind w:firstLineChars="0" w:firstLine="0"/>
      </w:pPr>
      <w:r>
        <w:rPr>
          <w:rFonts w:hint="eastAsia"/>
        </w:rPr>
        <w:t>不同类型实体的预测正确的数量</w:t>
      </w:r>
      <w:r>
        <w:t xml:space="preserve"> {'address': 82, 'book': 46, 'company': 117, 'game': 79, 'government': 87, 'movie': 36, 'name': 161, 'organization': 100, 'position': 150, 'scene': 62}</w:t>
      </w:r>
    </w:p>
    <w:p w:rsidR="00420DBF" w:rsidRDefault="00420DBF" w:rsidP="00420DBF">
      <w:pPr>
        <w:ind w:firstLineChars="0" w:firstLine="0"/>
      </w:pPr>
      <w:r>
        <w:rPr>
          <w:rFonts w:hint="eastAsia"/>
        </w:rPr>
        <w:t>不同类型实体的预测的数量</w:t>
      </w:r>
      <w:r>
        <w:t xml:space="preserve"> {'address': 129, 'book': 66, 'company': 146, 'game': 99, 'government': 106, 'movie': 40, 'name': 187, 'organization': 127, 'position': 180, 'scene': 95}</w:t>
      </w:r>
    </w:p>
    <w:p w:rsidR="00420DBF" w:rsidRDefault="00420DBF" w:rsidP="00420DBF">
      <w:pPr>
        <w:ind w:firstLineChars="0" w:firstLine="0"/>
      </w:pPr>
      <w:r>
        <w:rPr>
          <w:rFonts w:hint="eastAsia"/>
        </w:rPr>
        <w:t>不同类型实体</w:t>
      </w:r>
      <w:r>
        <w:t>gold</w:t>
      </w:r>
      <w:r>
        <w:t>的数量</w:t>
      </w:r>
      <w:r>
        <w:t xml:space="preserve"> {'address': 127, 'book': 62, 'company': 140, 'game': 93, 'government': 101, 'movie': 47, 'name': 185, 'organization': 123, 'position': 184, 'scene': 80}</w:t>
      </w:r>
    </w:p>
    <w:p w:rsidR="00420DBF" w:rsidRDefault="00420DBF" w:rsidP="00420DBF">
      <w:pPr>
        <w:ind w:firstLineChars="0" w:firstLine="0"/>
      </w:pPr>
      <w:r>
        <w:rPr>
          <w:rFonts w:hint="eastAsia"/>
        </w:rPr>
        <w:t>在实体长度为</w:t>
      </w:r>
      <w:r>
        <w:t>1</w:t>
      </w:r>
      <w:r>
        <w:t>的条件下的三个指标值</w:t>
      </w:r>
    </w:p>
    <w:p w:rsidR="00420DBF" w:rsidRDefault="00420DBF" w:rsidP="00420DBF">
      <w:pPr>
        <w:ind w:firstLineChars="0" w:firstLine="0"/>
      </w:pPr>
      <w:r>
        <w:t>precision, recall, f1 0.826 0.834 0.830</w:t>
      </w:r>
    </w:p>
    <w:p w:rsidR="00420DBF" w:rsidRDefault="00420DBF" w:rsidP="00420DBF">
      <w:pPr>
        <w:ind w:firstLineChars="0" w:firstLine="0"/>
      </w:pPr>
      <w:r>
        <w:rPr>
          <w:rFonts w:hint="eastAsia"/>
        </w:rPr>
        <w:t>在实体长度为</w:t>
      </w:r>
      <w:r>
        <w:t>2</w:t>
      </w:r>
      <w:r>
        <w:t>的条件下的三个指标值</w:t>
      </w:r>
    </w:p>
    <w:p w:rsidR="00420DBF" w:rsidRDefault="00420DBF" w:rsidP="00420DBF">
      <w:pPr>
        <w:ind w:firstLineChars="0" w:firstLine="0"/>
      </w:pPr>
      <w:r>
        <w:t>precision, recall, f1 0.796 0.819 0.807</w:t>
      </w:r>
    </w:p>
    <w:p w:rsidR="00420DBF" w:rsidRDefault="00420DBF" w:rsidP="00420DBF">
      <w:pPr>
        <w:ind w:firstLineChars="0" w:firstLine="0"/>
      </w:pPr>
      <w:r>
        <w:rPr>
          <w:rFonts w:hint="eastAsia"/>
        </w:rPr>
        <w:t>在实体长度为</w:t>
      </w:r>
      <w:r>
        <w:t>3</w:t>
      </w:r>
      <w:r>
        <w:t>的条件下的三个指标值</w:t>
      </w:r>
    </w:p>
    <w:p w:rsidR="00420DBF" w:rsidRDefault="00420DBF" w:rsidP="00420DBF">
      <w:pPr>
        <w:ind w:firstLineChars="0" w:firstLine="0"/>
      </w:pPr>
      <w:r>
        <w:t>precision, recall, f1 0.747 0.796 0.771</w:t>
      </w:r>
    </w:p>
    <w:p w:rsidR="00420DBF" w:rsidRDefault="00420DBF" w:rsidP="00420DBF">
      <w:pPr>
        <w:ind w:firstLineChars="0" w:firstLine="0"/>
      </w:pPr>
      <w:r>
        <w:rPr>
          <w:rFonts w:hint="eastAsia"/>
        </w:rPr>
        <w:t>在实体长度为</w:t>
      </w:r>
      <w:r>
        <w:t>4</w:t>
      </w:r>
      <w:r>
        <w:t>的条件下的三个指标值</w:t>
      </w:r>
    </w:p>
    <w:p w:rsidR="00420DBF" w:rsidRDefault="00420DBF" w:rsidP="00420DBF">
      <w:pPr>
        <w:ind w:firstLineChars="0" w:firstLine="0"/>
      </w:pPr>
      <w:r>
        <w:t>precision, recall, f1 0.677 0.670 0.674</w:t>
      </w:r>
    </w:p>
    <w:p w:rsidR="00420DBF" w:rsidRDefault="00420DBF" w:rsidP="00420DBF">
      <w:pPr>
        <w:ind w:firstLineChars="0" w:firstLine="0"/>
      </w:pPr>
      <w:r>
        <w:rPr>
          <w:rFonts w:hint="eastAsia"/>
        </w:rPr>
        <w:t>不同实体长度下的统计值</w:t>
      </w:r>
    </w:p>
    <w:p w:rsidR="00420DBF" w:rsidRDefault="00420DBF" w:rsidP="00420DBF">
      <w:pPr>
        <w:ind w:firstLineChars="0" w:firstLine="0"/>
      </w:pPr>
      <w:r>
        <w:t>pre ['0.826', '0.796', '0.747', '0.677']</w:t>
      </w:r>
    </w:p>
    <w:p w:rsidR="00420DBF" w:rsidRDefault="00420DBF" w:rsidP="00420DBF">
      <w:pPr>
        <w:ind w:firstLineChars="0" w:firstLine="0"/>
      </w:pPr>
      <w:r>
        <w:lastRenderedPageBreak/>
        <w:t>recal ['0.834', '0.819', '0.796', '0.670']</w:t>
      </w:r>
    </w:p>
    <w:p w:rsidR="00420DBF" w:rsidRDefault="00420DBF" w:rsidP="00420DBF">
      <w:pPr>
        <w:ind w:firstLineChars="0" w:firstLine="0"/>
      </w:pPr>
      <w:r>
        <w:t>f ['0.830', '0.807', '0.771', '0.674']</w:t>
      </w:r>
    </w:p>
    <w:p w:rsidR="00420DBF" w:rsidRDefault="00420DBF" w:rsidP="00420DBF">
      <w:pPr>
        <w:ind w:firstLineChars="0" w:firstLine="0"/>
      </w:pPr>
      <w:r>
        <w:rPr>
          <w:rFonts w:hint="eastAsia"/>
        </w:rPr>
        <w:t>在句子长度为</w:t>
      </w:r>
      <w:r>
        <w:t>1</w:t>
      </w:r>
      <w:r>
        <w:t>的条件下的三个指标值</w:t>
      </w:r>
      <w:r>
        <w:t>:precision 0.866, recall 0.844, f1 0.855</w:t>
      </w:r>
    </w:p>
    <w:p w:rsidR="00420DBF" w:rsidRDefault="00420DBF" w:rsidP="00420DBF">
      <w:pPr>
        <w:ind w:firstLineChars="0" w:firstLine="0"/>
      </w:pPr>
      <w:r>
        <w:rPr>
          <w:rFonts w:hint="eastAsia"/>
        </w:rPr>
        <w:t>在句子长度为</w:t>
      </w:r>
      <w:r>
        <w:t>2</w:t>
      </w:r>
      <w:r>
        <w:t>的条件下的三个指标值</w:t>
      </w:r>
      <w:r>
        <w:t>:precision 0.768, recall 0.800, f1 0.784</w:t>
      </w:r>
    </w:p>
    <w:p w:rsidR="00420DBF" w:rsidRDefault="00420DBF" w:rsidP="00420DBF">
      <w:pPr>
        <w:ind w:firstLineChars="0" w:firstLine="0"/>
      </w:pPr>
      <w:r>
        <w:rPr>
          <w:rFonts w:hint="eastAsia"/>
        </w:rPr>
        <w:t>在句子长度为</w:t>
      </w:r>
      <w:r>
        <w:t>3</w:t>
      </w:r>
      <w:r>
        <w:t>的条件下的三个指标值</w:t>
      </w:r>
      <w:r>
        <w:t>:precision 0.754, recall 0.766, f1 0.760</w:t>
      </w:r>
    </w:p>
    <w:p w:rsidR="00420DBF" w:rsidRDefault="00420DBF" w:rsidP="00420DBF">
      <w:pPr>
        <w:ind w:firstLineChars="0" w:firstLine="0"/>
      </w:pPr>
      <w:r>
        <w:rPr>
          <w:rFonts w:hint="eastAsia"/>
        </w:rPr>
        <w:t>不同实体类型下的统计值</w:t>
      </w:r>
      <w:r>
        <w:t xml:space="preserve"> dict_keys(['address', 'book', 'company', 'game', 'government', 'movie', 'name', 'organization', 'position', 'scene'])</w:t>
      </w:r>
    </w:p>
    <w:p w:rsidR="00420DBF" w:rsidRDefault="00420DBF" w:rsidP="00420DBF">
      <w:pPr>
        <w:ind w:firstLineChars="0" w:firstLine="0"/>
      </w:pPr>
      <w:r>
        <w:t>pre ['0.636', '0.697', '0.801', '0.798', '0.821', '0.900', '0.861', '0.787', '0.833', '0.653']</w:t>
      </w:r>
    </w:p>
    <w:p w:rsidR="00420DBF" w:rsidRDefault="00420DBF" w:rsidP="00420DBF">
      <w:pPr>
        <w:ind w:firstLineChars="0" w:firstLine="0"/>
      </w:pPr>
      <w:r>
        <w:t>recal ['0.646', '0.742', '0.836', '0.849', '0.861', '0.766', '0.870', '0.813', '0.815', '0.775']</w:t>
      </w:r>
    </w:p>
    <w:p w:rsidR="00672ED6" w:rsidRDefault="00420DBF" w:rsidP="00420DBF">
      <w:pPr>
        <w:ind w:firstLineChars="0" w:firstLine="0"/>
      </w:pPr>
      <w:r>
        <w:t>f ['0.641', '0.719', '0.818', '0.823', '0.841', '0.828', '0.866', '0.800', '0.824', '0.709']</w:t>
      </w:r>
    </w:p>
    <w:p w:rsidR="00672ED6" w:rsidRDefault="00672ED6" w:rsidP="00420DBF">
      <w:pPr>
        <w:pStyle w:val="2"/>
        <w:ind w:firstLine="562"/>
      </w:pPr>
      <w:bookmarkStart w:id="0" w:name="_GoBack"/>
      <w:bookmarkEnd w:id="0"/>
      <w:r>
        <w:rPr>
          <w:rFonts w:hint="eastAsia"/>
        </w:rPr>
        <w:t>文件目录如下：</w:t>
      </w:r>
    </w:p>
    <w:p w:rsidR="00672ED6" w:rsidRDefault="00672ED6" w:rsidP="00672ED6">
      <w:pPr>
        <w:ind w:firstLine="480"/>
        <w:rPr>
          <w:rFonts w:hint="eastAsia"/>
        </w:rPr>
      </w:pPr>
      <w:r>
        <w:rPr>
          <w:rFonts w:hint="eastAsia"/>
        </w:rPr>
        <w:t>在</w:t>
      </w:r>
      <w:r>
        <w:rPr>
          <w:rFonts w:hint="eastAsia"/>
        </w:rPr>
        <w:t>model</w:t>
      </w:r>
      <w:r>
        <w:t>s</w:t>
      </w:r>
      <w:r>
        <w:rPr>
          <w:rFonts w:hint="eastAsia"/>
        </w:rPr>
        <w:t>文件下，保存了模型在</w:t>
      </w:r>
      <w:r>
        <w:rPr>
          <w:rFonts w:hint="eastAsia"/>
        </w:rPr>
        <w:t>noteb</w:t>
      </w:r>
      <w:r>
        <w:t>o</w:t>
      </w:r>
      <w:r>
        <w:rPr>
          <w:rFonts w:hint="eastAsia"/>
        </w:rPr>
        <w:t>ok</w:t>
      </w:r>
      <w:r>
        <w:rPr>
          <w:rFonts w:hint="eastAsia"/>
        </w:rPr>
        <w:t>中的运行记录，</w:t>
      </w:r>
      <w:r>
        <w:rPr>
          <w:rFonts w:hint="eastAsia"/>
        </w:rPr>
        <w:t>data</w:t>
      </w:r>
      <w:r>
        <w:rPr>
          <w:rFonts w:hint="eastAsia"/>
        </w:rPr>
        <w:t>中</w:t>
      </w:r>
      <w:r>
        <w:rPr>
          <w:rFonts w:hint="eastAsia"/>
        </w:rPr>
        <w:t>cl</w:t>
      </w:r>
      <w:r>
        <w:t>uener</w:t>
      </w:r>
      <w:r>
        <w:rPr>
          <w:rFonts w:hint="eastAsia"/>
        </w:rPr>
        <w:t>为原始数据集，但</w:t>
      </w:r>
      <w:r>
        <w:t>test</w:t>
      </w:r>
      <w:r>
        <w:rPr>
          <w:rFonts w:hint="eastAsia"/>
        </w:rPr>
        <w:t>数据集无标注信息，因此，将</w:t>
      </w:r>
      <w:r>
        <w:rPr>
          <w:rFonts w:hint="eastAsia"/>
        </w:rPr>
        <w:t>valid</w:t>
      </w:r>
      <w:r>
        <w:rPr>
          <w:rFonts w:hint="eastAsia"/>
        </w:rPr>
        <w:t>中的后</w:t>
      </w:r>
      <w:r>
        <w:rPr>
          <w:rFonts w:hint="eastAsia"/>
        </w:rPr>
        <w:t>5</w:t>
      </w:r>
      <w:r>
        <w:t>00</w:t>
      </w:r>
      <w:r>
        <w:rPr>
          <w:rFonts w:hint="eastAsia"/>
        </w:rPr>
        <w:t>条作为了测试数据，存储在</w:t>
      </w:r>
      <w:r>
        <w:rPr>
          <w:rFonts w:hint="eastAsia"/>
        </w:rPr>
        <w:t>new</w:t>
      </w:r>
      <w:r>
        <w:t>_cluener</w:t>
      </w:r>
      <w:r>
        <w:rPr>
          <w:rFonts w:hint="eastAsia"/>
        </w:rPr>
        <w:t>中。</w:t>
      </w:r>
      <w:r>
        <w:t>R</w:t>
      </w:r>
      <w:r>
        <w:rPr>
          <w:rFonts w:hint="eastAsia"/>
        </w:rPr>
        <w:t>es</w:t>
      </w:r>
      <w:r>
        <w:t>ult</w:t>
      </w:r>
      <w:r>
        <w:rPr>
          <w:rFonts w:hint="eastAsia"/>
        </w:rPr>
        <w:t>中保存的模型输出结果和实验结果的分析。</w:t>
      </w:r>
    </w:p>
    <w:p w:rsidR="00672ED6" w:rsidRPr="00EC6B6D" w:rsidRDefault="00672ED6" w:rsidP="00EC6B6D">
      <w:pPr>
        <w:ind w:firstLine="480"/>
        <w:rPr>
          <w:rFonts w:hint="eastAsia"/>
        </w:rPr>
      </w:pPr>
      <w:r>
        <w:rPr>
          <w:noProof/>
        </w:rPr>
        <w:lastRenderedPageBreak/>
        <w:drawing>
          <wp:inline distT="0" distB="0" distL="0" distR="0" wp14:anchorId="787DCC62" wp14:editId="78B84804">
            <wp:extent cx="2644140" cy="3230857"/>
            <wp:effectExtent l="0" t="0" r="381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8636" cy="3236351"/>
                    </a:xfrm>
                    <a:prstGeom prst="rect">
                      <a:avLst/>
                    </a:prstGeom>
                  </pic:spPr>
                </pic:pic>
              </a:graphicData>
            </a:graphic>
          </wp:inline>
        </w:drawing>
      </w:r>
    </w:p>
    <w:sectPr w:rsidR="00672ED6" w:rsidRPr="00EC6B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20E" w:rsidRDefault="008A320E" w:rsidP="005F799F">
      <w:pPr>
        <w:spacing w:line="240" w:lineRule="auto"/>
        <w:ind w:firstLine="480"/>
      </w:pPr>
      <w:r>
        <w:separator/>
      </w:r>
    </w:p>
  </w:endnote>
  <w:endnote w:type="continuationSeparator" w:id="0">
    <w:p w:rsidR="008A320E" w:rsidRDefault="008A320E" w:rsidP="005F799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20E" w:rsidRDefault="008A320E" w:rsidP="005F799F">
      <w:pPr>
        <w:spacing w:line="240" w:lineRule="auto"/>
        <w:ind w:firstLine="480"/>
      </w:pPr>
      <w:r>
        <w:separator/>
      </w:r>
    </w:p>
  </w:footnote>
  <w:footnote w:type="continuationSeparator" w:id="0">
    <w:p w:rsidR="008A320E" w:rsidRDefault="008A320E" w:rsidP="005F799F">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77AF9"/>
    <w:multiLevelType w:val="hybridMultilevel"/>
    <w:tmpl w:val="59BE68CA"/>
    <w:lvl w:ilvl="0" w:tplc="7E4A7530">
      <w:start w:val="1"/>
      <w:numFmt w:val="japaneseCounting"/>
      <w:lvlText w:val="（%1）"/>
      <w:lvlJc w:val="left"/>
      <w:pPr>
        <w:ind w:left="1426" w:hanging="864"/>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15:restartNumberingAfterBreak="0">
    <w:nsid w:val="1FD849CB"/>
    <w:multiLevelType w:val="hybridMultilevel"/>
    <w:tmpl w:val="ACF0F0FA"/>
    <w:lvl w:ilvl="0" w:tplc="7382A2F6">
      <w:start w:val="1"/>
      <w:numFmt w:val="decimal"/>
      <w:lvlText w:val="（%1)"/>
      <w:lvlJc w:val="left"/>
      <w:pPr>
        <w:ind w:left="864" w:hanging="864"/>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29031E4D"/>
    <w:multiLevelType w:val="hybridMultilevel"/>
    <w:tmpl w:val="8E561848"/>
    <w:lvl w:ilvl="0" w:tplc="591858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1853D4"/>
    <w:multiLevelType w:val="hybridMultilevel"/>
    <w:tmpl w:val="D19614C6"/>
    <w:lvl w:ilvl="0" w:tplc="7E4A7530">
      <w:start w:val="1"/>
      <w:numFmt w:val="japaneseCounting"/>
      <w:lvlText w:val="（%1）"/>
      <w:lvlJc w:val="left"/>
      <w:pPr>
        <w:ind w:left="1426" w:hanging="864"/>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 w15:restartNumberingAfterBreak="0">
    <w:nsid w:val="48AE1228"/>
    <w:multiLevelType w:val="hybridMultilevel"/>
    <w:tmpl w:val="5FB2C23E"/>
    <w:lvl w:ilvl="0" w:tplc="5086A39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A60C53"/>
    <w:multiLevelType w:val="hybridMultilevel"/>
    <w:tmpl w:val="3768213E"/>
    <w:lvl w:ilvl="0" w:tplc="95DA387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7E6B6D"/>
    <w:multiLevelType w:val="hybridMultilevel"/>
    <w:tmpl w:val="ACF0F0FA"/>
    <w:lvl w:ilvl="0" w:tplc="7382A2F6">
      <w:start w:val="1"/>
      <w:numFmt w:val="decimal"/>
      <w:lvlText w:val="（%1)"/>
      <w:lvlJc w:val="left"/>
      <w:pPr>
        <w:ind w:left="864" w:hanging="864"/>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356BE132-DBA8-41D9-85B0-D1DB593EEECC}" w:val=" ADDIN NE.Ref.{356BE132-DBA8-41D9-85B0-D1DB593EEECC}&lt;Citation&gt;&lt;Group&gt;&lt;References&gt;&lt;Item&gt;&lt;ID&gt;276&lt;/ID&gt;&lt;UID&gt;{0770389C-A367-4C9E-929F-CF8D4FF7BEF1}&lt;/UID&gt;&lt;Title&gt;Visual Attention Model for Name Tagging in Multimodal Social Media&lt;/Title&gt;&lt;Template&gt;Conference Proceedings&lt;/Template&gt;&lt;Star&gt;0&lt;/Star&gt;&lt;Tag&gt;0&lt;/Tag&gt;&lt;Author&gt;&amp;quot;Di Lu&amp;quot;; Neves, Leonardo; Carvalho, Vitor; Zhang, Ning; Ji, Heng&lt;/Author&gt;&lt;Year&gt;2018&lt;/Year&gt;&lt;Details&gt;&lt;_accessed&gt;64330049&lt;/_accessed&gt;&lt;_created&gt;64330047&lt;/_created&gt;&lt;_custom1&gt;Twitter 2017&lt;/_custom1&gt;&lt;_doi&gt;10.18653/v1/P18-1185&lt;/_doi&gt;&lt;_modified&gt;64330050&lt;/_modified&gt;&lt;_pages&gt;1990–1999&lt;/_pages&gt;&lt;_place_published&gt;Melbourne, Australia&lt;/_place_published&gt;&lt;_publisher&gt;Association for Computational Linguistics&lt;/_publisher&gt;&lt;_secondary_title&gt;Proceedings of the 56th Annual Meeting of the Association for Computational Linguistics (Volume 1: Long Papers)&lt;/_secondary_title&gt;&lt;/Details&gt;&lt;Extra&gt;&lt;DBUID&gt;{40C28A8D-9291-4BEB-BA06-E4D3EF2587A9}&lt;/DBUID&gt;&lt;/Extra&gt;&lt;/Item&gt;&lt;/References&gt;&lt;/Group&gt;&lt;/Citation&gt;_x000a_"/>
    <w:docVar w:name="NE.Ref{7226BCD8-0DB1-4D47-86A0-FED6678FDA29}" w:val=" ADDIN NE.Ref.{7226BCD8-0DB1-4D47-86A0-FED6678FDA29}&lt;Citation&gt;&lt;Group&gt;&lt;References&gt;&lt;Item&gt;&lt;ID&gt;103&lt;/ID&gt;&lt;UID&gt;{D840A607-B31F-45C4-A5C9-51D23CA358A1}&lt;/UID&gt;&lt;Title&gt;Drug repurposing for COVID-19 via knowledge graph completion&lt;/Title&gt;&lt;Template&gt;Journal Article&lt;/Template&gt;&lt;Star&gt;0&lt;/Star&gt;&lt;Tag&gt;0&lt;/Tag&gt;&lt;Author&gt;Zhang, R; Hristovski, D; Schutte, D; Kastrin, A; Fiszman, M; Kilicoglu, H&lt;/Author&gt;&lt;Year&gt;2021&lt;/Year&gt;&lt;Details&gt;&lt;_accessed&gt;64301314&lt;/_accessed&gt;&lt;_accession_num&gt;33571675&lt;/_accession_num&gt;&lt;_author_adr&gt;Institute for Health Informatics and Department of Pharmaceutical Care &amp;amp; Health Systems, University of Minnesota, MN, USA. Electronic address: zhan1386@umn.edu.; Institute for Biostatistics and Medical Informatics, Faculty of Medicine, University of Ljubljana, Ljubljana, Slovenia.; Institute for Health Informatics and Department of Pharmaceutical Care &amp;amp; Health Systems, University of Minnesota, MN, USA.; Institute for Biostatistics and Medical Informatics, Faculty of Medicine, University of Ljubljana, Ljubljana, Slovenia.; NITES - Nucleo de Inovacao e Tecnologia Em Saude, Pontifical Catholic University  of Rio de Janeiro, Brazil.; School of Information Sciences, University of Illinois at Urbana-Champaign, Champaign, IL, USA.&lt;/_author_adr&gt;&lt;_collection_scope&gt;SCI;SCIE;EI&lt;/_collection_scope&gt;&lt;_created&gt;64128488&lt;/_created&gt;&lt;_custom1&gt;加入实体描述文本&lt;/_custom1&gt;&lt;_date&gt;63725760&lt;/_date&gt;&lt;_date_display&gt;2021 Mar&lt;/_date_display&gt;&lt;_db_updated&gt;PubMed&lt;/_db_updated&gt;&lt;_doi&gt;10.1016/j.jbi.2021.103696&lt;/_doi&gt;&lt;_impact_factor&gt;   6.317&lt;/_impact_factor&gt;&lt;_isbn&gt;1532-0480 (Electronic); 1532-0464 (Linking)&lt;/_isbn&gt;&lt;_journal&gt;J Biomed Inform&lt;/_journal&gt;&lt;_keywords&gt;*COVID-19; *Drug repurposing; *Knowledge graph completion; *Literature-based discovery; *Text mining&lt;/_keywords&gt;&lt;_language&gt;eng&lt;/_language&gt;&lt;_modified&gt;64301314&lt;/_modified&gt;&lt;_number&gt;1&lt;/_number&gt;&lt;_ori_publication&gt;Copyright (c) 2021 Elsevier Inc. All rights reserved.&lt;/_ori_publication&gt;&lt;_pages&gt;103696&lt;/_pages&gt;&lt;_subject_headings&gt;Algorithms; Antiviral Agents/therapeutic use; COVID-19/*drug therapy/virology; *Drug Repositioning; Humans; *Knowledge Discovery; Neural Networks, Computer; SARS-CoV-2/isolation &amp;amp; purification&lt;/_subject_headings&gt;&lt;_tertiary_title&gt;Journal of biomedical informatics&lt;/_tertiary_title&gt;&lt;_type_work&gt;Journal Article; Research Support, N.I.H., Extramural; Research Support, Non-U.S. Gov&amp;apos;t&lt;/_type_work&gt;&lt;_url&gt;http://www.ncbi.nlm.nih.gov/entrez/query.fcgi?cmd=Retrieve&amp;amp;db=pubmed&amp;amp;dopt=Abstract&amp;amp;list_uids=33571675&amp;amp;query_hl=1&lt;/_url&gt;&lt;_volume&gt;115&lt;/_volume&gt;&lt;/Details&gt;&lt;Extra&gt;&lt;DBUID&gt;{40C28A8D-9291-4BEB-BA06-E4D3EF2587A9}&lt;/DBUID&gt;&lt;/Extra&gt;&lt;/Item&gt;&lt;/References&gt;&lt;/Group&gt;&lt;/Citation&gt;_x000a_"/>
    <w:docVar w:name="NE.Ref{86FC54B3-A23F-4703-814E-FF83D9AA9075}" w:val=" ADDIN NE.Ref.{86FC54B3-A23F-4703-814E-FF83D9AA9075}&lt;Citation&gt;&lt;Group&gt;&lt;References&gt;&lt;Item&gt;&lt;ID&gt;181&lt;/ID&gt;&lt;UID&gt;{6A670100-4DA5-40B0-A703-27D5D90E6066}&lt;/UID&gt;&lt;Title&gt;A Large-Scale Chinese Multimodal NER Dataset with Speech Clues&lt;/Title&gt;&lt;Template&gt;Conference Proceedings&lt;/Template&gt;&lt;Star&gt;0&lt;/Star&gt;&lt;Tag&gt;0&lt;/Tag&gt;&lt;Author&gt;Sui, D; Tian, Z; Chen, Y; Liu, K; Zhao, J&lt;/Author&gt;&lt;Year&gt;2021&lt;/Year&gt;&lt;Details&gt;&lt;_accessed&gt;64301339&lt;/_accessed&gt;&lt;_collection_scope&gt;EI&lt;/_collection_scope&gt;&lt;_created&gt;64275402&lt;/_created&gt;&lt;_custom1&gt;多模态命名实体识别（音频+文本）&lt;/_custom1&gt;&lt;_db_updated&gt;kuakujiansuo&lt;/_db_updated&gt;&lt;_journal&gt;ACL 2007 - Proceedings of the 45th Annual Meeting of the Association for Computational Linguistics&lt;/_journal&gt;&lt;_modified&gt;64330067&lt;/_modified&gt;&lt;_secondary_title&gt;Proceedings of the 59th Annual Meeting of the Association for Computational Linguistics and the 11th International Joint Conference on Natural Language Processing (Volume 1: Long Papers)&lt;/_secondary_title&gt;&lt;_url&gt;http://www.researchgate.net/publication/353488759_A_Large-Scale_Chinese_Multimodal_NER_Dataset_with_Speech_Clues&lt;/_url&gt;&lt;_pages&gt;2807–2818&lt;/_pages&gt;&lt;/Details&gt;&lt;Extra&gt;&lt;DBUID&gt;{40C28A8D-9291-4BEB-BA06-E4D3EF2587A9}&lt;/DBUID&gt;&lt;/Extra&gt;&lt;/Item&gt;&lt;/References&gt;&lt;/Group&gt;&lt;/Citation&gt;_x000a_"/>
    <w:docVar w:name="NE.Ref{8AF49DD2-932E-4439-AA8E-EBFF98FB79F2}" w:val=" ADDIN NE.Ref.{8AF49DD2-932E-4439-AA8E-EBFF98FB79F2}&lt;Citation&gt;&lt;Group&gt;&lt;References&gt;&lt;Item&gt;&lt;ID&gt;274&lt;/ID&gt;&lt;UID&gt;{46675283-D474-46CA-816A-E814D3E3E056}&lt;/UID&gt;&lt;Title&gt;Neural Architectures for Named Entity Recognition&lt;/Title&gt;&lt;Template&gt;Conference Proceedings&lt;/Template&gt;&lt;Star&gt;0&lt;/Star&gt;&lt;Tag&gt;0&lt;/Tag&gt;&lt;Author&gt;Lample, Guillaume; Ballesteros, Miguel; Subramanian, Sandeep&lt;/Author&gt;&lt;Year&gt;2016&lt;/Year&gt;&lt;Details&gt;&lt;_accessed&gt;64330050&lt;/_accessed&gt;&lt;_created&gt;64330038&lt;/_created&gt;&lt;_modified&gt;64330051&lt;/_modified&gt;&lt;_pages&gt;260–270&lt;/_pages&gt;&lt;_place_published&gt;San Diego, California&lt;/_place_published&gt;&lt;_publisher&gt;Association for Computational Linguistics&lt;/_publisher&gt;&lt;_secondary_title&gt;Proceedings of the 2016 Conference of the North American Chapter of the Association for Computational Linguistics: Human Language Technologies&lt;/_secondary_title&gt;&lt;/Details&gt;&lt;Extra&gt;&lt;DBUID&gt;{40C28A8D-9291-4BEB-BA06-E4D3EF2587A9}&lt;/DBUID&gt;&lt;/Extra&gt;&lt;/Item&gt;&lt;/References&gt;&lt;/Group&gt;&lt;/Citation&gt;_x000a_"/>
    <w:docVar w:name="NE.Ref{D6237216-7296-45A5-968A-FD97238E5073}" w:val=" ADDIN NE.Ref.{D6237216-7296-45A5-968A-FD97238E5073}&lt;Citation&gt;&lt;Group&gt;&lt;References&gt;&lt;Item&gt;&lt;ID&gt;180&lt;/ID&gt;&lt;UID&gt;{ADAB19B6-5B4E-45DF-AB18-9810EFD9948C}&lt;/UID&gt;&lt;Title&gt;Improving Neural Fine-Grained Entity Typing with Knowledge Attention（NER+KB）&lt;/Title&gt;&lt;Template&gt;Journal Article&lt;/Template&gt;&lt;Star&gt;0&lt;/Star&gt;&lt;Tag&gt;0&lt;/Tag&gt;&lt;Author&gt;Xin, Ji; Yankai, Lin; Zhiyuan, Liu; Maosong, Sun&lt;/Author&gt;&lt;Year&gt;2018&lt;/Year&gt;&lt;Details&gt;&lt;_accessed&gt;64275405&lt;/_accessed&gt;&lt;_created&gt;64275401&lt;/_created&gt;&lt;_custom1&gt;细粒度命名实体识别（引入KB知识）&lt;/_custom1&gt;&lt;_modified&gt;64275403&lt;/_modified&gt;&lt;/Details&gt;&lt;Extra&gt;&lt;DBUID&gt;{40C28A8D-9291-4BEB-BA06-E4D3EF2587A9}&lt;/DBUID&gt;&lt;/Extra&gt;&lt;/Item&gt;&lt;/References&gt;&lt;/Group&gt;&lt;/Citation&gt;_x000a_"/>
    <w:docVar w:name="NE.Ref{FA17B589-0BFC-47A1-B98D-38250769D07D}" w:val=" ADDIN NE.Ref.{FA17B589-0BFC-47A1-B98D-38250769D07D}&lt;Citation&gt;&lt;Group&gt;&lt;References&gt;&lt;Item&gt;&lt;ID&gt;275&lt;/ID&gt;&lt;UID&gt;{4AFF5788-54BC-4CB2-A1BB-8666E953D4F5}&lt;/UID&gt;&lt;Title&gt;Adaptive Co-attention Network for Named Entity Recognition in Tweets&lt;/Title&gt;&lt;Template&gt;Conference Proceedings&lt;/Template&gt;&lt;Star&gt;0&lt;/Star&gt;&lt;Tag&gt;0&lt;/Tag&gt;&lt;Author&gt;Zhang, Qi; Fu, Jinlan; Liu, Xiaoyu; Huang, Xuanjing&lt;/Author&gt;&lt;Year&gt;2018&lt;/Year&gt;&lt;Details&gt;&lt;_accessed&gt;64330045&lt;/_accessed&gt;&lt;_created&gt;64330045&lt;/_created&gt;&lt;_custom1&gt;Twitter2015&lt;/_custom1&gt;&lt;_modified&gt;64330069&lt;/_modified&gt;&lt;_secondary_title&gt;Association for the Advancement of Artificial Intelligence &lt;/_secondary_title&gt;&lt;_pages&gt;5674–5681&lt;/_pages&gt;&lt;/Details&gt;&lt;Extra&gt;&lt;DBUID&gt;{40C28A8D-9291-4BEB-BA06-E4D3EF2587A9}&lt;/DBUID&gt;&lt;/Extra&gt;&lt;/Item&gt;&lt;/References&gt;&lt;/Group&gt;&lt;/Citation&gt;_x000a_"/>
    <w:docVar w:name="ne_docsoft" w:val="MSWord"/>
    <w:docVar w:name="ne_docversion" w:val="NoteExpress 2.0"/>
    <w:docVar w:name="ne_stylename" w:val="中文信息学报 New"/>
  </w:docVars>
  <w:rsids>
    <w:rsidRoot w:val="003A176E"/>
    <w:rsid w:val="000D6588"/>
    <w:rsid w:val="00102F7B"/>
    <w:rsid w:val="00166B91"/>
    <w:rsid w:val="001F64EA"/>
    <w:rsid w:val="002520E3"/>
    <w:rsid w:val="00274BC4"/>
    <w:rsid w:val="0029202B"/>
    <w:rsid w:val="003804AA"/>
    <w:rsid w:val="003A176E"/>
    <w:rsid w:val="003F5F5C"/>
    <w:rsid w:val="00420DBF"/>
    <w:rsid w:val="004A2540"/>
    <w:rsid w:val="005F799F"/>
    <w:rsid w:val="006138F8"/>
    <w:rsid w:val="00666E1B"/>
    <w:rsid w:val="00672ED6"/>
    <w:rsid w:val="006C54D4"/>
    <w:rsid w:val="00726D5D"/>
    <w:rsid w:val="0077090E"/>
    <w:rsid w:val="007B141D"/>
    <w:rsid w:val="0085454C"/>
    <w:rsid w:val="008A320E"/>
    <w:rsid w:val="00916910"/>
    <w:rsid w:val="00935EFA"/>
    <w:rsid w:val="009662CF"/>
    <w:rsid w:val="009A786D"/>
    <w:rsid w:val="009F0631"/>
    <w:rsid w:val="00BE3F24"/>
    <w:rsid w:val="00D158F6"/>
    <w:rsid w:val="00D95DD2"/>
    <w:rsid w:val="00E2528D"/>
    <w:rsid w:val="00E5323C"/>
    <w:rsid w:val="00EC6B6D"/>
    <w:rsid w:val="00F54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C1804"/>
  <w15:chartTrackingRefBased/>
  <w15:docId w15:val="{3C76AA55-AC77-46AF-9F14-9DA65B70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2CF"/>
    <w:pPr>
      <w:widowControl w:val="0"/>
      <w:spacing w:line="300" w:lineRule="auto"/>
      <w:ind w:firstLineChars="200" w:firstLine="200"/>
    </w:pPr>
    <w:rPr>
      <w:rFonts w:eastAsia="宋体"/>
      <w:sz w:val="24"/>
    </w:rPr>
  </w:style>
  <w:style w:type="paragraph" w:styleId="1">
    <w:name w:val="heading 1"/>
    <w:basedOn w:val="a"/>
    <w:next w:val="a"/>
    <w:link w:val="10"/>
    <w:uiPriority w:val="9"/>
    <w:qFormat/>
    <w:rsid w:val="00935EFA"/>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935EFA"/>
    <w:pPr>
      <w:keepNext/>
      <w:keepLines/>
      <w:spacing w:before="260" w:after="260" w:line="416" w:lineRule="auto"/>
      <w:outlineLvl w:val="1"/>
    </w:pPr>
    <w:rPr>
      <w:rFonts w:asciiTheme="majorHAnsi" w:hAnsiTheme="majorHAnsi" w:cstheme="majorBidi"/>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5EFA"/>
    <w:rPr>
      <w:rFonts w:eastAsia="宋体"/>
      <w:b/>
      <w:bCs/>
      <w:kern w:val="44"/>
      <w:sz w:val="32"/>
      <w:szCs w:val="44"/>
    </w:rPr>
  </w:style>
  <w:style w:type="character" w:styleId="a3">
    <w:name w:val="Placeholder Text"/>
    <w:basedOn w:val="a0"/>
    <w:uiPriority w:val="99"/>
    <w:semiHidden/>
    <w:rsid w:val="003F5F5C"/>
    <w:rPr>
      <w:color w:val="808080"/>
    </w:rPr>
  </w:style>
  <w:style w:type="paragraph" w:styleId="a4">
    <w:name w:val="List Paragraph"/>
    <w:basedOn w:val="a"/>
    <w:uiPriority w:val="34"/>
    <w:qFormat/>
    <w:rsid w:val="009A786D"/>
    <w:pPr>
      <w:ind w:firstLine="420"/>
    </w:pPr>
  </w:style>
  <w:style w:type="character" w:customStyle="1" w:styleId="20">
    <w:name w:val="标题 2 字符"/>
    <w:basedOn w:val="a0"/>
    <w:link w:val="2"/>
    <w:uiPriority w:val="9"/>
    <w:rsid w:val="00935EFA"/>
    <w:rPr>
      <w:rFonts w:asciiTheme="majorHAnsi" w:eastAsia="宋体" w:hAnsiTheme="majorHAnsi" w:cstheme="majorBidi"/>
      <w:b/>
      <w:bCs/>
      <w:sz w:val="28"/>
      <w:szCs w:val="32"/>
    </w:rPr>
  </w:style>
  <w:style w:type="character" w:styleId="a5">
    <w:name w:val="Hyperlink"/>
    <w:basedOn w:val="a0"/>
    <w:uiPriority w:val="99"/>
    <w:unhideWhenUsed/>
    <w:rsid w:val="00D95DD2"/>
    <w:rPr>
      <w:color w:val="0563C1" w:themeColor="hyperlink"/>
      <w:u w:val="single"/>
    </w:rPr>
  </w:style>
  <w:style w:type="table" w:styleId="a6">
    <w:name w:val="Table Grid"/>
    <w:basedOn w:val="a1"/>
    <w:uiPriority w:val="39"/>
    <w:rsid w:val="00D95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F799F"/>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5F799F"/>
    <w:rPr>
      <w:rFonts w:eastAsia="宋体"/>
      <w:sz w:val="18"/>
      <w:szCs w:val="18"/>
    </w:rPr>
  </w:style>
  <w:style w:type="paragraph" w:styleId="a9">
    <w:name w:val="footer"/>
    <w:basedOn w:val="a"/>
    <w:link w:val="aa"/>
    <w:uiPriority w:val="99"/>
    <w:unhideWhenUsed/>
    <w:rsid w:val="005F799F"/>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5F799F"/>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98196">
      <w:bodyDiv w:val="1"/>
      <w:marLeft w:val="0"/>
      <w:marRight w:val="0"/>
      <w:marTop w:val="0"/>
      <w:marBottom w:val="0"/>
      <w:divBdr>
        <w:top w:val="none" w:sz="0" w:space="0" w:color="auto"/>
        <w:left w:val="none" w:sz="0" w:space="0" w:color="auto"/>
        <w:bottom w:val="none" w:sz="0" w:space="0" w:color="auto"/>
        <w:right w:val="none" w:sz="0" w:space="0" w:color="auto"/>
      </w:divBdr>
    </w:div>
    <w:div w:id="175859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kexue.fm/archives/8265"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19</Pages>
  <Words>2302</Words>
  <Characters>13122</Characters>
  <Application>Microsoft Office Word</Application>
  <DocSecurity>0</DocSecurity>
  <Lines>109</Lines>
  <Paragraphs>30</Paragraphs>
  <ScaleCrop>false</ScaleCrop>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NE.Ref</dc:description>
  <cp:lastModifiedBy>ASUS</cp:lastModifiedBy>
  <cp:revision>4</cp:revision>
  <dcterms:created xsi:type="dcterms:W3CDTF">2022-04-22T11:49:00Z</dcterms:created>
  <dcterms:modified xsi:type="dcterms:W3CDTF">2022-04-24T08:22:00Z</dcterms:modified>
</cp:coreProperties>
</file>