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ap-interface-strategy"/>
    <w:p>
      <w:pPr>
        <w:pStyle w:val="Heading1"/>
      </w:pPr>
      <w:r>
        <w:t xml:space="preserve">HAP Interface Strategy</w:t>
      </w:r>
    </w:p>
    <w:bookmarkStart w:id="20" w:name="product-vision"/>
    <w:p>
      <w:pPr>
        <w:pStyle w:val="Heading2"/>
      </w:pPr>
      <w:r>
        <w:t xml:space="preserve">Product Vision</w:t>
      </w:r>
    </w:p>
    <w:p>
      <w:pPr>
        <w:pStyle w:val="FirstParagraph"/>
      </w:pPr>
      <w:r>
        <w:t xml:space="preserve">HAP should eventually operate like a real analyst employee.</w:t>
      </w:r>
    </w:p>
    <w:p>
      <w:pPr>
        <w:pStyle w:val="BodyText"/>
      </w:pPr>
      <w:r>
        <w:t xml:space="preserve">The human analyst should be able to communicate with HAP casually through Telegram while also using a dashboard to monitor tasks, upload files, review outputs, and track history.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interface-1-telegram"/>
    <w:p>
      <w:pPr>
        <w:pStyle w:val="Heading1"/>
      </w:pPr>
      <w:r>
        <w:t xml:space="preserve">Interface 1 — Telegram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Telegram is the daily communication layer.</w:t>
      </w:r>
    </w:p>
    <w:p>
      <w:pPr>
        <w:pStyle w:val="BodyText"/>
      </w:pPr>
      <w:r>
        <w:t xml:space="preserve">The analyst can write:</w:t>
      </w:r>
    </w:p>
    <w:p>
      <w:pPr>
        <w:pStyle w:val="BodyText"/>
      </w:pPr>
      <w:r>
        <w:t xml:space="preserve">“Hey HAP, please do a quarterly update for ENSG. I uploaded the prefilled workbook, previous workbook, and custom_run_filter.”</w:t>
      </w:r>
    </w:p>
    <w:p>
      <w:pPr>
        <w:pStyle w:val="BodyText"/>
      </w:pPr>
      <w:r>
        <w:t xml:space="preserve">HAP replies with:</w:t>
      </w:r>
    </w:p>
    <w:p>
      <w:pPr>
        <w:pStyle w:val="Compact"/>
        <w:numPr>
          <w:ilvl w:val="0"/>
          <w:numId w:val="1001"/>
        </w:numPr>
      </w:pPr>
      <w:r>
        <w:t xml:space="preserve">task confirmation</w:t>
      </w:r>
    </w:p>
    <w:p>
      <w:pPr>
        <w:pStyle w:val="Compact"/>
        <w:numPr>
          <w:ilvl w:val="0"/>
          <w:numId w:val="1001"/>
        </w:numPr>
      </w:pPr>
      <w:r>
        <w:t xml:space="preserve">missing files</w:t>
      </w:r>
    </w:p>
    <w:p>
      <w:pPr>
        <w:pStyle w:val="Compact"/>
        <w:numPr>
          <w:ilvl w:val="0"/>
          <w:numId w:val="1001"/>
        </w:numPr>
      </w:pPr>
      <w:r>
        <w:t xml:space="preserve">progress updates</w:t>
      </w:r>
    </w:p>
    <w:p>
      <w:pPr>
        <w:pStyle w:val="Compact"/>
        <w:numPr>
          <w:ilvl w:val="0"/>
          <w:numId w:val="1001"/>
        </w:numPr>
      </w:pPr>
      <w:r>
        <w:t xml:space="preserve">questions</w:t>
      </w:r>
    </w:p>
    <w:p>
      <w:pPr>
        <w:pStyle w:val="Compact"/>
        <w:numPr>
          <w:ilvl w:val="0"/>
          <w:numId w:val="1001"/>
        </w:numPr>
      </w:pPr>
      <w:r>
        <w:t xml:space="preserve">completion notice</w:t>
      </w:r>
    </w:p>
    <w:p>
      <w:pPr>
        <w:pStyle w:val="Compact"/>
        <w:numPr>
          <w:ilvl w:val="0"/>
          <w:numId w:val="1001"/>
        </w:numPr>
      </w:pPr>
      <w:r>
        <w:t xml:space="preserve">links to outputs</w:t>
      </w:r>
    </w:p>
    <w:bookmarkEnd w:id="22"/>
    <w:bookmarkStart w:id="23" w:name="telegram-should-handle"/>
    <w:p>
      <w:pPr>
        <w:pStyle w:val="Heading2"/>
      </w:pPr>
      <w:r>
        <w:t xml:space="preserve">Telegram Should Handle</w:t>
      </w:r>
    </w:p>
    <w:p>
      <w:pPr>
        <w:pStyle w:val="Compact"/>
        <w:numPr>
          <w:ilvl w:val="0"/>
          <w:numId w:val="1002"/>
        </w:numPr>
      </w:pPr>
      <w:r>
        <w:t xml:space="preserve">New task creation</w:t>
      </w:r>
    </w:p>
    <w:p>
      <w:pPr>
        <w:pStyle w:val="Compact"/>
        <w:numPr>
          <w:ilvl w:val="0"/>
          <w:numId w:val="1002"/>
        </w:numPr>
      </w:pPr>
      <w:r>
        <w:t xml:space="preserve">File uploads</w:t>
      </w:r>
    </w:p>
    <w:p>
      <w:pPr>
        <w:pStyle w:val="Compact"/>
        <w:numPr>
          <w:ilvl w:val="0"/>
          <w:numId w:val="1002"/>
        </w:numPr>
      </w:pPr>
      <w:r>
        <w:t xml:space="preserve">Links to files</w:t>
      </w:r>
    </w:p>
    <w:p>
      <w:pPr>
        <w:pStyle w:val="Compact"/>
        <w:numPr>
          <w:ilvl w:val="0"/>
          <w:numId w:val="1002"/>
        </w:numPr>
      </w:pPr>
      <w:r>
        <w:t xml:space="preserve">Quick clarifications</w:t>
      </w:r>
    </w:p>
    <w:p>
      <w:pPr>
        <w:pStyle w:val="Compact"/>
        <w:numPr>
          <w:ilvl w:val="0"/>
          <w:numId w:val="1002"/>
        </w:numPr>
      </w:pPr>
      <w:r>
        <w:t xml:space="preserve">Progress updates</w:t>
      </w:r>
    </w:p>
    <w:p>
      <w:pPr>
        <w:pStyle w:val="Compact"/>
        <w:numPr>
          <w:ilvl w:val="0"/>
          <w:numId w:val="1002"/>
        </w:numPr>
      </w:pPr>
      <w:r>
        <w:t xml:space="preserve">Final summary</w:t>
      </w:r>
    </w:p>
    <w:p>
      <w:pPr>
        <w:pStyle w:val="Compact"/>
        <w:numPr>
          <w:ilvl w:val="0"/>
          <w:numId w:val="1002"/>
        </w:numPr>
      </w:pPr>
      <w:r>
        <w:t xml:space="preserve">Alerts when human review is needed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interface-2-dashboard"/>
    <w:p>
      <w:pPr>
        <w:pStyle w:val="Heading1"/>
      </w:pPr>
      <w:r>
        <w:t xml:space="preserve">Interface 2 — Dashboard</w:t>
      </w:r>
    </w:p>
    <w:bookmarkStart w:id="25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dashboard is the control center.</w:t>
      </w:r>
    </w:p>
    <w:p>
      <w:pPr>
        <w:pStyle w:val="BodyText"/>
      </w:pPr>
      <w:r>
        <w:t xml:space="preserve">It should show:</w:t>
      </w:r>
    </w:p>
    <w:p>
      <w:pPr>
        <w:pStyle w:val="Compact"/>
        <w:numPr>
          <w:ilvl w:val="0"/>
          <w:numId w:val="1003"/>
        </w:numPr>
      </w:pPr>
      <w:r>
        <w:t xml:space="preserve">all companies</w:t>
      </w:r>
    </w:p>
    <w:p>
      <w:pPr>
        <w:pStyle w:val="Compact"/>
        <w:numPr>
          <w:ilvl w:val="0"/>
          <w:numId w:val="1003"/>
        </w:numPr>
      </w:pPr>
      <w:r>
        <w:t xml:space="preserve">all tasks</w:t>
      </w:r>
    </w:p>
    <w:p>
      <w:pPr>
        <w:pStyle w:val="Compact"/>
        <w:numPr>
          <w:ilvl w:val="0"/>
          <w:numId w:val="1003"/>
        </w:numPr>
      </w:pPr>
      <w:r>
        <w:t xml:space="preserve">task status</w:t>
      </w:r>
    </w:p>
    <w:p>
      <w:pPr>
        <w:pStyle w:val="Compact"/>
        <w:numPr>
          <w:ilvl w:val="0"/>
          <w:numId w:val="1003"/>
        </w:numPr>
      </w:pPr>
      <w:r>
        <w:t xml:space="preserve">uploaded files</w:t>
      </w:r>
    </w:p>
    <w:p>
      <w:pPr>
        <w:pStyle w:val="Compact"/>
        <w:numPr>
          <w:ilvl w:val="0"/>
          <w:numId w:val="1003"/>
        </w:numPr>
      </w:pPr>
      <w:r>
        <w:t xml:space="preserve">generated outputs</w:t>
      </w:r>
    </w:p>
    <w:p>
      <w:pPr>
        <w:pStyle w:val="Compact"/>
        <w:numPr>
          <w:ilvl w:val="0"/>
          <w:numId w:val="1003"/>
        </w:numPr>
      </w:pPr>
      <w:r>
        <w:t xml:space="preserve">discrepancy reports</w:t>
      </w:r>
    </w:p>
    <w:p>
      <w:pPr>
        <w:pStyle w:val="Compact"/>
        <w:numPr>
          <w:ilvl w:val="0"/>
          <w:numId w:val="1003"/>
        </w:numPr>
      </w:pPr>
      <w:r>
        <w:t xml:space="preserve">decision logs</w:t>
      </w:r>
    </w:p>
    <w:p>
      <w:pPr>
        <w:pStyle w:val="Compact"/>
        <w:numPr>
          <w:ilvl w:val="0"/>
          <w:numId w:val="1003"/>
        </w:numPr>
      </w:pPr>
      <w:r>
        <w:t xml:space="preserve">historical analyses</w:t>
      </w:r>
    </w:p>
    <w:bookmarkEnd w:id="25"/>
    <w:bookmarkStart w:id="31" w:name="dashboard-pages"/>
    <w:p>
      <w:pPr>
        <w:pStyle w:val="Heading2"/>
      </w:pPr>
      <w:r>
        <w:t xml:space="preserve">Dashboard Pages</w:t>
      </w:r>
    </w:p>
    <w:bookmarkStart w:id="26" w:name="home"/>
    <w:p>
      <w:pPr>
        <w:pStyle w:val="Heading3"/>
      </w:pPr>
      <w:r>
        <w:t xml:space="preserve">1. Home</w:t>
      </w:r>
    </w:p>
    <w:p>
      <w:pPr>
        <w:pStyle w:val="FirstParagraph"/>
      </w:pPr>
      <w:r>
        <w:t xml:space="preserve">Shows active tasks.</w:t>
      </w:r>
    </w:p>
    <w:p>
      <w:pPr>
        <w:pStyle w:val="BodyText"/>
      </w:pPr>
      <w:r>
        <w:t xml:space="preserve">Statuses:</w:t>
      </w:r>
    </w:p>
    <w:p>
      <w:pPr>
        <w:pStyle w:val="Compact"/>
        <w:numPr>
          <w:ilvl w:val="0"/>
          <w:numId w:val="1004"/>
        </w:numPr>
      </w:pPr>
      <w:r>
        <w:t xml:space="preserve">Waiting for files</w:t>
      </w:r>
    </w:p>
    <w:p>
      <w:pPr>
        <w:pStyle w:val="Compact"/>
        <w:numPr>
          <w:ilvl w:val="0"/>
          <w:numId w:val="1004"/>
        </w:numPr>
      </w:pPr>
      <w:r>
        <w:t xml:space="preserve">Running</w:t>
      </w:r>
    </w:p>
    <w:p>
      <w:pPr>
        <w:pStyle w:val="Compact"/>
        <w:numPr>
          <w:ilvl w:val="0"/>
          <w:numId w:val="1004"/>
        </w:numPr>
      </w:pPr>
      <w:r>
        <w:t xml:space="preserve">Needs review</w:t>
      </w:r>
    </w:p>
    <w:p>
      <w:pPr>
        <w:pStyle w:val="Compact"/>
        <w:numPr>
          <w:ilvl w:val="0"/>
          <w:numId w:val="1004"/>
        </w:numPr>
      </w:pPr>
      <w:r>
        <w:t xml:space="preserve">Completed</w:t>
      </w:r>
    </w:p>
    <w:p>
      <w:pPr>
        <w:pStyle w:val="Compact"/>
        <w:numPr>
          <w:ilvl w:val="0"/>
          <w:numId w:val="1004"/>
        </w:numPr>
      </w:pPr>
      <w:r>
        <w:t xml:space="preserve">Failed</w:t>
      </w:r>
    </w:p>
    <w:bookmarkEnd w:id="26"/>
    <w:bookmarkStart w:id="27" w:name="new-task"/>
    <w:p>
      <w:pPr>
        <w:pStyle w:val="Heading3"/>
      </w:pPr>
      <w:r>
        <w:t xml:space="preserve">2. New Task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05"/>
        </w:numPr>
      </w:pPr>
      <w:r>
        <w:t xml:space="preserve">Company ticker</w:t>
      </w:r>
    </w:p>
    <w:p>
      <w:pPr>
        <w:pStyle w:val="Compact"/>
        <w:numPr>
          <w:ilvl w:val="0"/>
          <w:numId w:val="1005"/>
        </w:numPr>
      </w:pPr>
      <w:r>
        <w:t xml:space="preserve">Company name</w:t>
      </w:r>
    </w:p>
    <w:p>
      <w:pPr>
        <w:pStyle w:val="Compact"/>
        <w:numPr>
          <w:ilvl w:val="0"/>
          <w:numId w:val="1005"/>
        </w:numPr>
      </w:pPr>
      <w:r>
        <w:t xml:space="preserve">Task type: New Company / Update</w:t>
      </w:r>
    </w:p>
    <w:p>
      <w:pPr>
        <w:pStyle w:val="Compact"/>
        <w:numPr>
          <w:ilvl w:val="0"/>
          <w:numId w:val="1005"/>
        </w:numPr>
      </w:pPr>
      <w:r>
        <w:t xml:space="preserve">Update type: Annual / Quarterly</w:t>
      </w:r>
    </w:p>
    <w:p>
      <w:pPr>
        <w:pStyle w:val="Compact"/>
        <w:numPr>
          <w:ilvl w:val="0"/>
          <w:numId w:val="1005"/>
        </w:numPr>
      </w:pPr>
      <w:r>
        <w:t xml:space="preserve">Upload prefilled workbook</w:t>
      </w:r>
    </w:p>
    <w:p>
      <w:pPr>
        <w:pStyle w:val="Compact"/>
        <w:numPr>
          <w:ilvl w:val="0"/>
          <w:numId w:val="1005"/>
        </w:numPr>
      </w:pPr>
      <w:r>
        <w:t xml:space="preserve">Upload previous workbook</w:t>
      </w:r>
    </w:p>
    <w:p>
      <w:pPr>
        <w:pStyle w:val="Compact"/>
        <w:numPr>
          <w:ilvl w:val="0"/>
          <w:numId w:val="1005"/>
        </w:numPr>
      </w:pPr>
      <w:r>
        <w:t xml:space="preserve">Upload custom_run_filter</w:t>
      </w:r>
    </w:p>
    <w:p>
      <w:pPr>
        <w:pStyle w:val="Compact"/>
        <w:numPr>
          <w:ilvl w:val="0"/>
          <w:numId w:val="1005"/>
        </w:numPr>
      </w:pPr>
      <w:r>
        <w:t xml:space="preserve">Add notes</w:t>
      </w:r>
    </w:p>
    <w:bookmarkEnd w:id="27"/>
    <w:bookmarkStart w:id="28" w:name="task-detail"/>
    <w:p>
      <w:pPr>
        <w:pStyle w:val="Heading3"/>
      </w:pPr>
      <w:r>
        <w:t xml:space="preserve">3. Task Detail</w:t>
      </w:r>
    </w:p>
    <w:p>
      <w:pPr>
        <w:pStyle w:val="FirstParagraph"/>
      </w:pPr>
      <w:r>
        <w:t xml:space="preserve">Shows:</w:t>
      </w:r>
    </w:p>
    <w:p>
      <w:pPr>
        <w:pStyle w:val="Compact"/>
        <w:numPr>
          <w:ilvl w:val="0"/>
          <w:numId w:val="1006"/>
        </w:numPr>
      </w:pPr>
      <w:r>
        <w:t xml:space="preserve">input files</w:t>
      </w:r>
    </w:p>
    <w:p>
      <w:pPr>
        <w:pStyle w:val="Compact"/>
        <w:numPr>
          <w:ilvl w:val="0"/>
          <w:numId w:val="1006"/>
        </w:numPr>
      </w:pPr>
      <w:r>
        <w:t xml:space="preserve">progress</w:t>
      </w:r>
    </w:p>
    <w:p>
      <w:pPr>
        <w:pStyle w:val="Compact"/>
        <w:numPr>
          <w:ilvl w:val="0"/>
          <w:numId w:val="1006"/>
        </w:numPr>
      </w:pPr>
      <w:r>
        <w:t xml:space="preserve">workbook changes</w:t>
      </w:r>
    </w:p>
    <w:p>
      <w:pPr>
        <w:pStyle w:val="Compact"/>
        <w:numPr>
          <w:ilvl w:val="0"/>
          <w:numId w:val="1006"/>
        </w:numPr>
      </w:pPr>
      <w:r>
        <w:t xml:space="preserve">discrepancies</w:t>
      </w:r>
    </w:p>
    <w:p>
      <w:pPr>
        <w:pStyle w:val="Compact"/>
        <w:numPr>
          <w:ilvl w:val="0"/>
          <w:numId w:val="1006"/>
        </w:numPr>
      </w:pPr>
      <w:r>
        <w:t xml:space="preserve">decision log</w:t>
      </w:r>
    </w:p>
    <w:p>
      <w:pPr>
        <w:pStyle w:val="Compact"/>
        <w:numPr>
          <w:ilvl w:val="0"/>
          <w:numId w:val="1006"/>
        </w:numPr>
      </w:pPr>
      <w:r>
        <w:t xml:space="preserve">analyst summary</w:t>
      </w:r>
    </w:p>
    <w:p>
      <w:pPr>
        <w:pStyle w:val="Compact"/>
        <w:numPr>
          <w:ilvl w:val="0"/>
          <w:numId w:val="1006"/>
        </w:numPr>
      </w:pPr>
      <w:r>
        <w:t xml:space="preserve">output downloads</w:t>
      </w:r>
    </w:p>
    <w:bookmarkEnd w:id="28"/>
    <w:bookmarkStart w:id="29" w:name="company-page"/>
    <w:p>
      <w:pPr>
        <w:pStyle w:val="Heading3"/>
      </w:pPr>
      <w:r>
        <w:t xml:space="preserve">4. Company Page</w:t>
      </w:r>
    </w:p>
    <w:p>
      <w:pPr>
        <w:pStyle w:val="FirstParagraph"/>
      </w:pPr>
      <w:r>
        <w:t xml:space="preserve">Shows:</w:t>
      </w:r>
    </w:p>
    <w:p>
      <w:pPr>
        <w:pStyle w:val="Compact"/>
        <w:numPr>
          <w:ilvl w:val="0"/>
          <w:numId w:val="1007"/>
        </w:numPr>
      </w:pPr>
      <w:r>
        <w:t xml:space="preserve">company history</w:t>
      </w:r>
    </w:p>
    <w:p>
      <w:pPr>
        <w:pStyle w:val="Compact"/>
        <w:numPr>
          <w:ilvl w:val="0"/>
          <w:numId w:val="1007"/>
        </w:numPr>
      </w:pPr>
      <w:r>
        <w:t xml:space="preserve">prior workbooks</w:t>
      </w:r>
    </w:p>
    <w:p>
      <w:pPr>
        <w:pStyle w:val="Compact"/>
        <w:numPr>
          <w:ilvl w:val="0"/>
          <w:numId w:val="1007"/>
        </w:numPr>
      </w:pPr>
      <w:r>
        <w:t xml:space="preserve">prior summaries</w:t>
      </w:r>
    </w:p>
    <w:p>
      <w:pPr>
        <w:pStyle w:val="Compact"/>
        <w:numPr>
          <w:ilvl w:val="0"/>
          <w:numId w:val="1007"/>
        </w:numPr>
      </w:pPr>
      <w:r>
        <w:t xml:space="preserve">decision history</w:t>
      </w:r>
    </w:p>
    <w:p>
      <w:pPr>
        <w:pStyle w:val="Compact"/>
        <w:numPr>
          <w:ilvl w:val="0"/>
          <w:numId w:val="1007"/>
        </w:numPr>
      </w:pPr>
      <w:r>
        <w:t xml:space="preserve">recurring issues</w:t>
      </w:r>
    </w:p>
    <w:p>
      <w:pPr>
        <w:pStyle w:val="Compact"/>
        <w:numPr>
          <w:ilvl w:val="0"/>
          <w:numId w:val="1007"/>
        </w:numPr>
      </w:pPr>
      <w:r>
        <w:t xml:space="preserve">lessons learned</w:t>
      </w:r>
    </w:p>
    <w:bookmarkEnd w:id="29"/>
    <w:bookmarkStart w:id="30" w:name="review-page"/>
    <w:p>
      <w:pPr>
        <w:pStyle w:val="Heading3"/>
      </w:pPr>
      <w:r>
        <w:t xml:space="preserve">5. Review Page</w:t>
      </w:r>
    </w:p>
    <w:p>
      <w:pPr>
        <w:pStyle w:val="FirstParagraph"/>
      </w:pPr>
      <w:r>
        <w:t xml:space="preserve">Allows analyst to:</w:t>
      </w:r>
    </w:p>
    <w:p>
      <w:pPr>
        <w:pStyle w:val="Compact"/>
        <w:numPr>
          <w:ilvl w:val="0"/>
          <w:numId w:val="1008"/>
        </w:numPr>
      </w:pPr>
      <w:r>
        <w:t xml:space="preserve">accept changes</w:t>
      </w:r>
    </w:p>
    <w:p>
      <w:pPr>
        <w:pStyle w:val="Compact"/>
        <w:numPr>
          <w:ilvl w:val="0"/>
          <w:numId w:val="1008"/>
        </w:numPr>
      </w:pPr>
      <w:r>
        <w:t xml:space="preserve">reject changes</w:t>
      </w:r>
    </w:p>
    <w:p>
      <w:pPr>
        <w:pStyle w:val="Compact"/>
        <w:numPr>
          <w:ilvl w:val="0"/>
          <w:numId w:val="1008"/>
        </w:numPr>
      </w:pPr>
      <w:r>
        <w:t xml:space="preserve">add comments</w:t>
      </w:r>
    </w:p>
    <w:p>
      <w:pPr>
        <w:pStyle w:val="Compact"/>
        <w:numPr>
          <w:ilvl w:val="0"/>
          <w:numId w:val="1008"/>
        </w:numPr>
      </w:pPr>
      <w:r>
        <w:t xml:space="preserve">approve final workbook</w:t>
      </w:r>
    </w:p>
    <w:p>
      <w:pPr>
        <w:pStyle w:val="Compact"/>
        <w:numPr>
          <w:ilvl w:val="0"/>
          <w:numId w:val="1008"/>
        </w:numPr>
      </w:pPr>
      <w:r>
        <w:t xml:space="preserve">save lessons to memory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one-week-mvp"/>
    <w:p>
      <w:pPr>
        <w:pStyle w:val="Heading1"/>
      </w:pPr>
      <w:r>
        <w:t xml:space="preserve">One-Week MVP</w:t>
      </w:r>
    </w:p>
    <w:bookmarkStart w:id="35" w:name="what-we-build-first"/>
    <w:p>
      <w:pPr>
        <w:pStyle w:val="Heading2"/>
      </w:pPr>
      <w:r>
        <w:t xml:space="preserve">What We Build First</w:t>
      </w:r>
    </w:p>
    <w:p>
      <w:pPr>
        <w:pStyle w:val="FirstParagraph"/>
      </w:pPr>
      <w:r>
        <w:t xml:space="preserve">Telegram + simple dashboard.</w:t>
      </w:r>
    </w:p>
    <w:bookmarkStart w:id="33" w:name="telegram-mvp"/>
    <w:p>
      <w:pPr>
        <w:pStyle w:val="Heading3"/>
      </w:pPr>
      <w:r>
        <w:t xml:space="preserve">Telegram MVP</w:t>
      </w:r>
    </w:p>
    <w:p>
      <w:pPr>
        <w:pStyle w:val="FirstParagraph"/>
      </w:pPr>
      <w:r>
        <w:t xml:space="preserve">The analyst can:</w:t>
      </w:r>
    </w:p>
    <w:p>
      <w:pPr>
        <w:pStyle w:val="Compact"/>
        <w:numPr>
          <w:ilvl w:val="0"/>
          <w:numId w:val="1009"/>
        </w:numPr>
      </w:pPr>
      <w:r>
        <w:t xml:space="preserve">create a task</w:t>
      </w:r>
    </w:p>
    <w:p>
      <w:pPr>
        <w:pStyle w:val="Compact"/>
        <w:numPr>
          <w:ilvl w:val="0"/>
          <w:numId w:val="1009"/>
        </w:numPr>
      </w:pPr>
      <w:r>
        <w:t xml:space="preserve">upload files</w:t>
      </w:r>
    </w:p>
    <w:p>
      <w:pPr>
        <w:pStyle w:val="Compact"/>
        <w:numPr>
          <w:ilvl w:val="0"/>
          <w:numId w:val="1009"/>
        </w:numPr>
      </w:pPr>
      <w:r>
        <w:t xml:space="preserve">receive status updates</w:t>
      </w:r>
    </w:p>
    <w:p>
      <w:pPr>
        <w:pStyle w:val="Compact"/>
        <w:numPr>
          <w:ilvl w:val="0"/>
          <w:numId w:val="1009"/>
        </w:numPr>
      </w:pPr>
      <w:r>
        <w:t xml:space="preserve">receive final output link</w:t>
      </w:r>
    </w:p>
    <w:bookmarkEnd w:id="33"/>
    <w:bookmarkStart w:id="34" w:name="dashboard-mvp"/>
    <w:p>
      <w:pPr>
        <w:pStyle w:val="Heading3"/>
      </w:pPr>
      <w:r>
        <w:t xml:space="preserve">Dashboard MVP</w:t>
      </w:r>
    </w:p>
    <w:p>
      <w:pPr>
        <w:pStyle w:val="FirstParagraph"/>
      </w:pPr>
      <w:r>
        <w:t xml:space="preserve">The analyst can:</w:t>
      </w:r>
    </w:p>
    <w:p>
      <w:pPr>
        <w:pStyle w:val="Compact"/>
        <w:numPr>
          <w:ilvl w:val="0"/>
          <w:numId w:val="1010"/>
        </w:numPr>
      </w:pPr>
      <w:r>
        <w:t xml:space="preserve">see tasks</w:t>
      </w:r>
    </w:p>
    <w:p>
      <w:pPr>
        <w:pStyle w:val="Compact"/>
        <w:numPr>
          <w:ilvl w:val="0"/>
          <w:numId w:val="1010"/>
        </w:numPr>
      </w:pPr>
      <w:r>
        <w:t xml:space="preserve">upload files</w:t>
      </w:r>
    </w:p>
    <w:p>
      <w:pPr>
        <w:pStyle w:val="Compact"/>
        <w:numPr>
          <w:ilvl w:val="0"/>
          <w:numId w:val="1010"/>
        </w:numPr>
      </w:pPr>
      <w:r>
        <w:t xml:space="preserve">download outputs</w:t>
      </w:r>
    </w:p>
    <w:p>
      <w:pPr>
        <w:pStyle w:val="Compact"/>
        <w:numPr>
          <w:ilvl w:val="0"/>
          <w:numId w:val="1010"/>
        </w:numPr>
      </w:pPr>
      <w:r>
        <w:t xml:space="preserve">read discrepancy report</w:t>
      </w:r>
    </w:p>
    <w:p>
      <w:pPr>
        <w:pStyle w:val="Compact"/>
        <w:numPr>
          <w:ilvl w:val="0"/>
          <w:numId w:val="1010"/>
        </w:numPr>
      </w:pPr>
      <w:r>
        <w:t xml:space="preserve">read decision log</w:t>
      </w:r>
    </w:p>
    <w:p>
      <w:pPr>
        <w:pStyle w:val="Compact"/>
        <w:numPr>
          <w:ilvl w:val="0"/>
          <w:numId w:val="1010"/>
        </w:numPr>
      </w:pPr>
      <w:r>
        <w:t xml:space="preserve">read analyst summary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future-fully-automated-version"/>
    <w:p>
      <w:pPr>
        <w:pStyle w:val="Heading1"/>
      </w:pPr>
      <w:r>
        <w:t xml:space="preserve">Future Fully Automated Version</w:t>
      </w:r>
    </w:p>
    <w:p>
      <w:pPr>
        <w:pStyle w:val="FirstParagraph"/>
      </w:pPr>
      <w:r>
        <w:t xml:space="preserve">Over time, HAP will require less hand-holding.</w:t>
      </w:r>
    </w:p>
    <w:bookmarkStart w:id="37" w:name="phase-1-guided"/>
    <w:p>
      <w:pPr>
        <w:pStyle w:val="Heading2"/>
      </w:pPr>
      <w:r>
        <w:t xml:space="preserve">Phase 1 — Guided</w:t>
      </w:r>
    </w:p>
    <w:p>
      <w:pPr>
        <w:pStyle w:val="FirstParagraph"/>
      </w:pPr>
      <w:r>
        <w:t xml:space="preserve">Human provides:</w:t>
      </w:r>
    </w:p>
    <w:p>
      <w:pPr>
        <w:pStyle w:val="Compact"/>
        <w:numPr>
          <w:ilvl w:val="0"/>
          <w:numId w:val="1011"/>
        </w:numPr>
      </w:pPr>
      <w:r>
        <w:t xml:space="preserve">task type</w:t>
      </w:r>
    </w:p>
    <w:p>
      <w:pPr>
        <w:pStyle w:val="Compact"/>
        <w:numPr>
          <w:ilvl w:val="0"/>
          <w:numId w:val="1011"/>
        </w:numPr>
      </w:pPr>
      <w:r>
        <w:t xml:space="preserve">files</w:t>
      </w:r>
    </w:p>
    <w:p>
      <w:pPr>
        <w:pStyle w:val="Compact"/>
        <w:numPr>
          <w:ilvl w:val="0"/>
          <w:numId w:val="1011"/>
        </w:numPr>
      </w:pPr>
      <w:r>
        <w:t xml:space="preserve">instructions</w:t>
      </w:r>
    </w:p>
    <w:bookmarkEnd w:id="37"/>
    <w:bookmarkStart w:id="38" w:name="phase-2-semi-automated"/>
    <w:p>
      <w:pPr>
        <w:pStyle w:val="Heading2"/>
      </w:pPr>
      <w:r>
        <w:t xml:space="preserve">Phase 2 — Semi-Automated</w:t>
      </w:r>
    </w:p>
    <w:p>
      <w:pPr>
        <w:pStyle w:val="FirstParagraph"/>
      </w:pPr>
      <w:r>
        <w:t xml:space="preserve">HAP can:</w:t>
      </w:r>
    </w:p>
    <w:p>
      <w:pPr>
        <w:pStyle w:val="Compact"/>
        <w:numPr>
          <w:ilvl w:val="0"/>
          <w:numId w:val="1012"/>
        </w:numPr>
      </w:pPr>
      <w:r>
        <w:t xml:space="preserve">locate prior workbook</w:t>
      </w:r>
    </w:p>
    <w:p>
      <w:pPr>
        <w:pStyle w:val="Compact"/>
        <w:numPr>
          <w:ilvl w:val="0"/>
          <w:numId w:val="1012"/>
        </w:numPr>
      </w:pPr>
      <w:r>
        <w:t xml:space="preserve">fetch latest SEC filing</w:t>
      </w:r>
    </w:p>
    <w:p>
      <w:pPr>
        <w:pStyle w:val="Compact"/>
        <w:numPr>
          <w:ilvl w:val="0"/>
          <w:numId w:val="1012"/>
        </w:numPr>
      </w:pPr>
      <w:r>
        <w:t xml:space="preserve">fetch current price</w:t>
      </w:r>
    </w:p>
    <w:p>
      <w:pPr>
        <w:pStyle w:val="Compact"/>
        <w:numPr>
          <w:ilvl w:val="0"/>
          <w:numId w:val="1012"/>
        </w:numPr>
      </w:pPr>
      <w:r>
        <w:t xml:space="preserve">detect missing files</w:t>
      </w:r>
    </w:p>
    <w:p>
      <w:pPr>
        <w:pStyle w:val="Compact"/>
        <w:numPr>
          <w:ilvl w:val="0"/>
          <w:numId w:val="1012"/>
        </w:numPr>
      </w:pPr>
      <w:r>
        <w:t xml:space="preserve">suggest next step</w:t>
      </w:r>
    </w:p>
    <w:bookmarkEnd w:id="38"/>
    <w:bookmarkStart w:id="39" w:name="phase-3-fully-automated"/>
    <w:p>
      <w:pPr>
        <w:pStyle w:val="Heading2"/>
      </w:pPr>
      <w:r>
        <w:t xml:space="preserve">Phase 3 — Fully Automated</w:t>
      </w:r>
    </w:p>
    <w:p>
      <w:pPr>
        <w:pStyle w:val="FirstParagraph"/>
      </w:pPr>
      <w:r>
        <w:t xml:space="preserve">HAP can:</w:t>
      </w:r>
    </w:p>
    <w:p>
      <w:pPr>
        <w:pStyle w:val="Compact"/>
        <w:numPr>
          <w:ilvl w:val="0"/>
          <w:numId w:val="1013"/>
        </w:numPr>
      </w:pPr>
      <w:r>
        <w:t xml:space="preserve">monitor companies</w:t>
      </w:r>
    </w:p>
    <w:p>
      <w:pPr>
        <w:pStyle w:val="Compact"/>
        <w:numPr>
          <w:ilvl w:val="0"/>
          <w:numId w:val="1013"/>
        </w:numPr>
      </w:pPr>
      <w:r>
        <w:t xml:space="preserve">detect new filings</w:t>
      </w:r>
    </w:p>
    <w:p>
      <w:pPr>
        <w:pStyle w:val="Compact"/>
        <w:numPr>
          <w:ilvl w:val="0"/>
          <w:numId w:val="1013"/>
        </w:numPr>
      </w:pPr>
      <w:r>
        <w:t xml:space="preserve">launch update tasks</w:t>
      </w:r>
    </w:p>
    <w:p>
      <w:pPr>
        <w:pStyle w:val="Compact"/>
        <w:numPr>
          <w:ilvl w:val="0"/>
          <w:numId w:val="1013"/>
        </w:numPr>
      </w:pPr>
      <w:r>
        <w:t xml:space="preserve">retrieve files</w:t>
      </w:r>
    </w:p>
    <w:p>
      <w:pPr>
        <w:pStyle w:val="Compact"/>
        <w:numPr>
          <w:ilvl w:val="0"/>
          <w:numId w:val="1013"/>
        </w:numPr>
      </w:pPr>
      <w:r>
        <w:t xml:space="preserve">update workbook</w:t>
      </w:r>
    </w:p>
    <w:p>
      <w:pPr>
        <w:pStyle w:val="Compact"/>
        <w:numPr>
          <w:ilvl w:val="0"/>
          <w:numId w:val="1013"/>
        </w:numPr>
      </w:pPr>
      <w:r>
        <w:t xml:space="preserve">create draft analysis</w:t>
      </w:r>
    </w:p>
    <w:p>
      <w:pPr>
        <w:pStyle w:val="Compact"/>
        <w:numPr>
          <w:ilvl w:val="0"/>
          <w:numId w:val="1013"/>
        </w:numPr>
      </w:pPr>
      <w:r>
        <w:t xml:space="preserve">ask for human review only when needed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final-product-experience"/>
    <w:p>
      <w:pPr>
        <w:pStyle w:val="Heading1"/>
      </w:pPr>
      <w:r>
        <w:t xml:space="preserve">Final Product Experience</w:t>
      </w:r>
    </w:p>
    <w:p>
      <w:pPr>
        <w:pStyle w:val="FirstParagraph"/>
      </w:pPr>
      <w:r>
        <w:t xml:space="preserve">The ideal future interaction:</w:t>
      </w:r>
    </w:p>
    <w:p>
      <w:pPr>
        <w:pStyle w:val="BodyText"/>
      </w:pPr>
      <w:r>
        <w:t xml:space="preserve">“Hey HAP, update ENSG.”</w:t>
      </w:r>
    </w:p>
    <w:p>
      <w:pPr>
        <w:pStyle w:val="BodyText"/>
      </w:pPr>
      <w:r>
        <w:t xml:space="preserve">HAP replies:</w:t>
      </w:r>
    </w:p>
    <w:p>
      <w:pPr>
        <w:pStyle w:val="BodyText"/>
      </w:pPr>
      <w:r>
        <w:t xml:space="preserve">“I found the latest 10-Q, previous workbook, and custom_run_filter. I updated the workbook, verified 132 financial items, found 3 discrepancies, and prepared the analyst summary. Please review the flagged items.”</w:t>
      </w:r>
    </w:p>
    <w:p>
      <w:r>
        <w:pict>
          <v:rect style="width:0;height:1.5pt" o:hralign="center" o:hrstd="t" o:hr="t"/>
        </w:pict>
      </w:r>
    </w:p>
    <w:bookmarkEnd w:id="41"/>
    <w:bookmarkStart w:id="42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t xml:space="preserve">Telegram is for conversation.</w:t>
      </w:r>
    </w:p>
    <w:p>
      <w:pPr>
        <w:pStyle w:val="BodyText"/>
      </w:pPr>
      <w:r>
        <w:t xml:space="preserve">Dashboard is for control.</w:t>
      </w:r>
    </w:p>
    <w:p>
      <w:pPr>
        <w:pStyle w:val="BodyText"/>
      </w:pPr>
      <w:r>
        <w:t xml:space="preserve">Excel is the final work product.</w:t>
      </w:r>
    </w:p>
    <w:p>
      <w:pPr>
        <w:pStyle w:val="BodyText"/>
      </w:pPr>
      <w:r>
        <w:t xml:space="preserve">Decision Log is the memory.</w:t>
      </w:r>
    </w:p>
    <w:p>
      <w:pPr>
        <w:pStyle w:val="BodyText"/>
      </w:pPr>
      <w:r>
        <w:t xml:space="preserve">Experience Ledger is the intelligence.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2026-07-06T15:21:15Z</dcterms:created>
  <dcterms:modified xsi:type="dcterms:W3CDTF">2026-07-06T15:21:15Z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