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E3308" w14:textId="77777777" w:rsidR="000153CF" w:rsidRDefault="00000000">
      <w:pPr>
        <w:pStyle w:val="Heading1"/>
      </w:pPr>
      <w:bookmarkStart w:id="0" w:name="houdas-analyst-platform-hap"/>
      <w:r>
        <w:t>Houda’s Analyst Platform (HAP)</w:t>
      </w:r>
    </w:p>
    <w:p w14:paraId="02889FAA" w14:textId="77777777" w:rsidR="000153CF" w:rsidRDefault="00000000">
      <w:pPr>
        <w:pStyle w:val="Heading2"/>
      </w:pPr>
      <w:bookmarkStart w:id="1" w:name="master-specification-document-msd"/>
      <w:r>
        <w:t>Master Specification Document (MSD)</w:t>
      </w:r>
    </w:p>
    <w:p w14:paraId="4E61E3A5" w14:textId="77777777" w:rsidR="000153CF" w:rsidRDefault="00000000">
      <w:pPr>
        <w:pStyle w:val="Heading3"/>
      </w:pPr>
      <w:bookmarkStart w:id="2" w:name="version-1.0"/>
      <w:r>
        <w:t>Version 1.0</w:t>
      </w:r>
    </w:p>
    <w:p w14:paraId="1C671533" w14:textId="75C3B080" w:rsidR="000153CF" w:rsidRDefault="00000000">
      <w:pPr>
        <w:pStyle w:val="FirstParagraph"/>
      </w:pPr>
      <w:r>
        <w:rPr>
          <w:b/>
          <w:bCs/>
        </w:rPr>
        <w:t>Author:</w:t>
      </w:r>
      <w:r>
        <w:t xml:space="preserve"> </w:t>
      </w:r>
      <w:r w:rsidR="00D04D75">
        <w:t>Houda El Anzaoui</w:t>
      </w:r>
    </w:p>
    <w:p w14:paraId="39A5115B" w14:textId="77777777" w:rsidR="000153CF" w:rsidRDefault="00000000">
      <w:r>
        <w:pict w14:anchorId="6C2EB974">
          <v:rect id="_x0000_i1025" style="width:0;height:1.5pt" o:hralign="center" o:hrstd="t" o:hr="t"/>
        </w:pict>
      </w:r>
    </w:p>
    <w:p w14:paraId="0C97A302" w14:textId="77777777" w:rsidR="000153CF" w:rsidRDefault="00000000">
      <w:pPr>
        <w:pStyle w:val="Heading1"/>
      </w:pPr>
      <w:bookmarkStart w:id="3" w:name="vision"/>
      <w:bookmarkEnd w:id="0"/>
      <w:bookmarkEnd w:id="1"/>
      <w:bookmarkEnd w:id="2"/>
      <w:r>
        <w:t>Vision</w:t>
      </w:r>
    </w:p>
    <w:p w14:paraId="30553A20" w14:textId="77777777" w:rsidR="000153CF" w:rsidRDefault="00000000">
      <w:pPr>
        <w:pStyle w:val="FirstParagraph"/>
      </w:pPr>
      <w:r>
        <w:t xml:space="preserve">Houda’s Analyst Platform (HAP) is designed to become my </w:t>
      </w:r>
      <w:r>
        <w:rPr>
          <w:b/>
          <w:bCs/>
        </w:rPr>
        <w:t>AI Analyst Twin</w:t>
      </w:r>
      <w:r>
        <w:t>.</w:t>
      </w:r>
    </w:p>
    <w:p w14:paraId="50A3B285" w14:textId="77777777" w:rsidR="000153CF" w:rsidRDefault="00000000">
      <w:pPr>
        <w:pStyle w:val="BodyText"/>
      </w:pPr>
      <w:r>
        <w:t xml:space="preserve">Its objective is </w:t>
      </w:r>
      <w:r>
        <w:rPr>
          <w:b/>
          <w:bCs/>
        </w:rPr>
        <w:t>not</w:t>
      </w:r>
      <w:r>
        <w:t xml:space="preserve"> simply to automate financial modeling or retrieve financial data.</w:t>
      </w:r>
    </w:p>
    <w:p w14:paraId="33046A70" w14:textId="77777777" w:rsidR="000153CF" w:rsidRDefault="00000000">
      <w:pPr>
        <w:pStyle w:val="BodyText"/>
      </w:pPr>
      <w:r>
        <w:t>Its objective is to learn, replicate, and continuously improve the complete workflow, reasoning, judgment, and writing style that I use when preparing professional equity research analyses.</w:t>
      </w:r>
    </w:p>
    <w:p w14:paraId="4B742786" w14:textId="77777777" w:rsidR="000153CF" w:rsidRDefault="00000000">
      <w:pPr>
        <w:pStyle w:val="BodyText"/>
      </w:pPr>
      <w:r>
        <w:t>Every quarter HAP should become a better analyst than it was the previous quarter.</w:t>
      </w:r>
    </w:p>
    <w:p w14:paraId="421D1B8B" w14:textId="77777777" w:rsidR="000153CF" w:rsidRDefault="00000000">
      <w:pPr>
        <w:pStyle w:val="BodyText"/>
      </w:pPr>
      <w:r>
        <w:t>The ultimate goal is that HAP becomes an analyst capable of preparing an investment-quality research workbook that I can review rather than build myself.</w:t>
      </w:r>
    </w:p>
    <w:p w14:paraId="71B6717E" w14:textId="77777777" w:rsidR="000153CF" w:rsidRDefault="00000000">
      <w:r>
        <w:pict w14:anchorId="578D9877">
          <v:rect id="_x0000_i1026" style="width:0;height:1.5pt" o:hralign="center" o:hrstd="t" o:hr="t"/>
        </w:pict>
      </w:r>
    </w:p>
    <w:p w14:paraId="7F2CF258" w14:textId="77777777" w:rsidR="000153CF" w:rsidRDefault="00000000">
      <w:pPr>
        <w:pStyle w:val="Heading1"/>
      </w:pPr>
      <w:bookmarkStart w:id="4" w:name="core-philosophy"/>
      <w:bookmarkEnd w:id="3"/>
      <w:r>
        <w:t>Core Philosophy</w:t>
      </w:r>
    </w:p>
    <w:p w14:paraId="7A5A18AB" w14:textId="77777777" w:rsidR="000153CF" w:rsidRDefault="00000000">
      <w:pPr>
        <w:pStyle w:val="FirstParagraph"/>
      </w:pPr>
      <w:r>
        <w:t>HAP is built on one simple principle:</w:t>
      </w:r>
    </w:p>
    <w:p w14:paraId="6D715E51" w14:textId="77777777" w:rsidR="000153CF" w:rsidRDefault="00000000">
      <w:pPr>
        <w:pStyle w:val="BlockText"/>
      </w:pPr>
      <w:r>
        <w:rPr>
          <w:b/>
          <w:bCs/>
        </w:rPr>
        <w:t>Automate repetitive work. Preserve human judgment. Learn from every decision.</w:t>
      </w:r>
    </w:p>
    <w:p w14:paraId="313C2F8E" w14:textId="77777777" w:rsidR="000153CF" w:rsidRDefault="00000000">
      <w:pPr>
        <w:pStyle w:val="FirstParagraph"/>
      </w:pPr>
      <w:r>
        <w:t>The analyst should spend time thinking—not collecting data.</w:t>
      </w:r>
    </w:p>
    <w:p w14:paraId="6CF9243D" w14:textId="77777777" w:rsidR="000153CF" w:rsidRDefault="00000000">
      <w:r>
        <w:pict w14:anchorId="6E1EFAD9">
          <v:rect id="_x0000_i1027" style="width:0;height:1.5pt" o:hralign="center" o:hrstd="t" o:hr="t"/>
        </w:pict>
      </w:r>
    </w:p>
    <w:p w14:paraId="2CF02735" w14:textId="77777777" w:rsidR="000153CF" w:rsidRDefault="00000000">
      <w:pPr>
        <w:pStyle w:val="Heading1"/>
      </w:pPr>
      <w:bookmarkStart w:id="5" w:name="what-hap-is"/>
      <w:bookmarkEnd w:id="4"/>
      <w:r>
        <w:t>What HAP IS</w:t>
      </w:r>
    </w:p>
    <w:p w14:paraId="141CD73A" w14:textId="77777777" w:rsidR="000153CF" w:rsidRDefault="00000000">
      <w:pPr>
        <w:pStyle w:val="FirstParagraph"/>
      </w:pPr>
      <w:r>
        <w:t>HAP is</w:t>
      </w:r>
    </w:p>
    <w:p w14:paraId="31797DAD" w14:textId="77777777" w:rsidR="000153CF" w:rsidRDefault="00000000">
      <w:pPr>
        <w:pStyle w:val="Compact"/>
        <w:numPr>
          <w:ilvl w:val="0"/>
          <w:numId w:val="2"/>
        </w:numPr>
      </w:pPr>
      <w:r>
        <w:t>an Analyst Workflow Platform</w:t>
      </w:r>
    </w:p>
    <w:p w14:paraId="1CD712C4" w14:textId="77777777" w:rsidR="000153CF" w:rsidRDefault="00000000">
      <w:pPr>
        <w:pStyle w:val="Compact"/>
        <w:numPr>
          <w:ilvl w:val="0"/>
          <w:numId w:val="2"/>
        </w:numPr>
      </w:pPr>
      <w:r>
        <w:t>an AI Research Assistant</w:t>
      </w:r>
    </w:p>
    <w:p w14:paraId="01F7B689" w14:textId="77777777" w:rsidR="000153CF" w:rsidRDefault="00000000">
      <w:pPr>
        <w:pStyle w:val="Compact"/>
        <w:numPr>
          <w:ilvl w:val="0"/>
          <w:numId w:val="2"/>
        </w:numPr>
      </w:pPr>
      <w:r>
        <w:t>an Investment Analysis System</w:t>
      </w:r>
    </w:p>
    <w:p w14:paraId="17224445" w14:textId="77777777" w:rsidR="000153CF" w:rsidRDefault="00000000">
      <w:pPr>
        <w:pStyle w:val="Compact"/>
        <w:numPr>
          <w:ilvl w:val="0"/>
          <w:numId w:val="2"/>
        </w:numPr>
      </w:pPr>
      <w:r>
        <w:lastRenderedPageBreak/>
        <w:t>an Institutional Memory</w:t>
      </w:r>
    </w:p>
    <w:p w14:paraId="18A1BBC6" w14:textId="77777777" w:rsidR="000153CF" w:rsidRDefault="00000000">
      <w:pPr>
        <w:pStyle w:val="Compact"/>
        <w:numPr>
          <w:ilvl w:val="0"/>
          <w:numId w:val="2"/>
        </w:numPr>
      </w:pPr>
      <w:r>
        <w:t>a Continuous Learning Platform</w:t>
      </w:r>
    </w:p>
    <w:p w14:paraId="0FAD67F6" w14:textId="77777777" w:rsidR="000153CF" w:rsidRDefault="00000000">
      <w:pPr>
        <w:pStyle w:val="Compact"/>
        <w:numPr>
          <w:ilvl w:val="0"/>
          <w:numId w:val="2"/>
        </w:numPr>
      </w:pPr>
      <w:r>
        <w:t>an Analyst Twin</w:t>
      </w:r>
    </w:p>
    <w:p w14:paraId="0A79F15B" w14:textId="77777777" w:rsidR="000153CF" w:rsidRDefault="00000000">
      <w:r>
        <w:pict w14:anchorId="358A4D12">
          <v:rect id="_x0000_i1028" style="width:0;height:1.5pt" o:hralign="center" o:hrstd="t" o:hr="t"/>
        </w:pict>
      </w:r>
    </w:p>
    <w:p w14:paraId="032CF140" w14:textId="77777777" w:rsidR="000153CF" w:rsidRDefault="00000000">
      <w:pPr>
        <w:pStyle w:val="Heading1"/>
      </w:pPr>
      <w:bookmarkStart w:id="6" w:name="what-hap-is-not"/>
      <w:bookmarkEnd w:id="5"/>
      <w:r>
        <w:t>What HAP is NOT</w:t>
      </w:r>
    </w:p>
    <w:p w14:paraId="6E2FD8C6" w14:textId="77777777" w:rsidR="000153CF" w:rsidRDefault="00000000">
      <w:pPr>
        <w:pStyle w:val="FirstParagraph"/>
      </w:pPr>
      <w:r>
        <w:t>HAP is NOT</w:t>
      </w:r>
    </w:p>
    <w:p w14:paraId="3C9C0A6F" w14:textId="77777777" w:rsidR="000153CF" w:rsidRDefault="00000000">
      <w:pPr>
        <w:pStyle w:val="Compact"/>
        <w:numPr>
          <w:ilvl w:val="0"/>
          <w:numId w:val="3"/>
        </w:numPr>
      </w:pPr>
      <w:r>
        <w:t>a stock screener</w:t>
      </w:r>
    </w:p>
    <w:p w14:paraId="49492176" w14:textId="77777777" w:rsidR="000153CF" w:rsidRDefault="00000000">
      <w:pPr>
        <w:pStyle w:val="Compact"/>
        <w:numPr>
          <w:ilvl w:val="0"/>
          <w:numId w:val="3"/>
        </w:numPr>
      </w:pPr>
      <w:r>
        <w:t>a valuation calculator</w:t>
      </w:r>
    </w:p>
    <w:p w14:paraId="15957D3E" w14:textId="77777777" w:rsidR="000153CF" w:rsidRDefault="00000000">
      <w:pPr>
        <w:pStyle w:val="Compact"/>
        <w:numPr>
          <w:ilvl w:val="0"/>
          <w:numId w:val="3"/>
        </w:numPr>
      </w:pPr>
      <w:r>
        <w:t>a chatbot</w:t>
      </w:r>
    </w:p>
    <w:p w14:paraId="22F2710B" w14:textId="77777777" w:rsidR="000153CF" w:rsidRDefault="00000000">
      <w:pPr>
        <w:pStyle w:val="Compact"/>
        <w:numPr>
          <w:ilvl w:val="0"/>
          <w:numId w:val="3"/>
        </w:numPr>
      </w:pPr>
      <w:r>
        <w:t>an SEC parser</w:t>
      </w:r>
    </w:p>
    <w:p w14:paraId="49E76B58" w14:textId="77777777" w:rsidR="000153CF" w:rsidRDefault="00000000">
      <w:pPr>
        <w:pStyle w:val="Compact"/>
        <w:numPr>
          <w:ilvl w:val="0"/>
          <w:numId w:val="3"/>
        </w:numPr>
      </w:pPr>
      <w:r>
        <w:t>a spreadsheet macro</w:t>
      </w:r>
    </w:p>
    <w:p w14:paraId="4E0DD939" w14:textId="77777777" w:rsidR="000153CF" w:rsidRDefault="00000000">
      <w:pPr>
        <w:pStyle w:val="Compact"/>
        <w:numPr>
          <w:ilvl w:val="0"/>
          <w:numId w:val="3"/>
        </w:numPr>
      </w:pPr>
      <w:r>
        <w:t>a financial modeling application</w:t>
      </w:r>
    </w:p>
    <w:p w14:paraId="045339C6" w14:textId="77777777" w:rsidR="000153CF" w:rsidRDefault="00000000">
      <w:pPr>
        <w:pStyle w:val="FirstParagraph"/>
      </w:pPr>
      <w:r>
        <w:t>Those are components.</w:t>
      </w:r>
    </w:p>
    <w:p w14:paraId="07DC2126" w14:textId="77777777" w:rsidR="000153CF" w:rsidRDefault="00000000">
      <w:pPr>
        <w:pStyle w:val="BodyText"/>
      </w:pPr>
      <w:r>
        <w:t>HAP is much larger.</w:t>
      </w:r>
    </w:p>
    <w:p w14:paraId="22F05578" w14:textId="77777777" w:rsidR="000153CF" w:rsidRDefault="00000000">
      <w:r>
        <w:pict w14:anchorId="15BB774B">
          <v:rect id="_x0000_i1029" style="width:0;height:1.5pt" o:hralign="center" o:hrstd="t" o:hr="t"/>
        </w:pict>
      </w:r>
    </w:p>
    <w:p w14:paraId="790BABF1" w14:textId="77777777" w:rsidR="000153CF" w:rsidRDefault="00000000">
      <w:pPr>
        <w:pStyle w:val="Heading1"/>
      </w:pPr>
      <w:bookmarkStart w:id="7" w:name="the-central-artifact"/>
      <w:bookmarkEnd w:id="6"/>
      <w:r>
        <w:t>The Central Artifact</w:t>
      </w:r>
    </w:p>
    <w:p w14:paraId="4FD0241A" w14:textId="77777777" w:rsidR="000153CF" w:rsidRDefault="00000000">
      <w:pPr>
        <w:pStyle w:val="FirstParagraph"/>
      </w:pPr>
      <w:r>
        <w:t>The Excel Analysis Workbook is the heart of HAP.</w:t>
      </w:r>
    </w:p>
    <w:p w14:paraId="7F05D47B" w14:textId="77777777" w:rsidR="000153CF" w:rsidRDefault="00000000">
      <w:pPr>
        <w:pStyle w:val="BodyText"/>
      </w:pPr>
      <w:r>
        <w:t>Everything revolves around it.</w:t>
      </w:r>
    </w:p>
    <w:p w14:paraId="1DB56720" w14:textId="77777777" w:rsidR="000153CF" w:rsidRDefault="00000000">
      <w:pPr>
        <w:pStyle w:val="BodyText"/>
      </w:pPr>
      <w:r>
        <w:t>Every source exists only to improve the workbook.</w:t>
      </w:r>
    </w:p>
    <w:p w14:paraId="5341F497" w14:textId="77777777" w:rsidR="000153CF" w:rsidRDefault="00000000">
      <w:pPr>
        <w:pStyle w:val="BodyText"/>
      </w:pPr>
      <w:r>
        <w:t>Every agent exists only to improve the workbook.</w:t>
      </w:r>
    </w:p>
    <w:p w14:paraId="24512703" w14:textId="77777777" w:rsidR="000153CF" w:rsidRDefault="00000000">
      <w:pPr>
        <w:pStyle w:val="BodyText"/>
      </w:pPr>
      <w:r>
        <w:t>Every decision is linked back to the workbook.</w:t>
      </w:r>
    </w:p>
    <w:p w14:paraId="585275FB" w14:textId="77777777" w:rsidR="000153CF" w:rsidRDefault="00000000">
      <w:pPr>
        <w:pStyle w:val="BodyText"/>
      </w:pPr>
      <w:r>
        <w:t>The workbook represents the current state of knowledge about a company.</w:t>
      </w:r>
    </w:p>
    <w:p w14:paraId="6E84FA7E" w14:textId="77777777" w:rsidR="000153CF" w:rsidRDefault="00000000">
      <w:r>
        <w:pict w14:anchorId="53DC4439">
          <v:rect id="_x0000_i1030" style="width:0;height:1.5pt" o:hralign="center" o:hrstd="t" o:hr="t"/>
        </w:pict>
      </w:r>
    </w:p>
    <w:p w14:paraId="7E8AAB95" w14:textId="77777777" w:rsidR="000153CF" w:rsidRDefault="00000000">
      <w:pPr>
        <w:pStyle w:val="Heading1"/>
      </w:pPr>
      <w:bookmarkStart w:id="8" w:name="master-workflow"/>
      <w:bookmarkEnd w:id="7"/>
      <w:r>
        <w:t>Master Workflow</w:t>
      </w:r>
    </w:p>
    <w:p w14:paraId="28E55E0E" w14:textId="77777777" w:rsidR="000153CF" w:rsidRDefault="00000000">
      <w:pPr>
        <w:pStyle w:val="FirstParagraph"/>
      </w:pPr>
      <w:r>
        <w:t>Receive Assignment</w:t>
      </w:r>
    </w:p>
    <w:p w14:paraId="0255FA5C" w14:textId="77777777" w:rsidR="000153CF" w:rsidRDefault="00000000">
      <w:pPr>
        <w:pStyle w:val="BodyText"/>
      </w:pPr>
      <w:r>
        <w:t>↓</w:t>
      </w:r>
    </w:p>
    <w:p w14:paraId="37724289" w14:textId="77777777" w:rsidR="000153CF" w:rsidRDefault="00000000">
      <w:pPr>
        <w:pStyle w:val="BodyText"/>
      </w:pPr>
      <w:r>
        <w:t>Determine Analysis Type</w:t>
      </w:r>
    </w:p>
    <w:p w14:paraId="356F5492" w14:textId="77777777" w:rsidR="000153CF" w:rsidRDefault="00000000">
      <w:pPr>
        <w:pStyle w:val="BodyText"/>
      </w:pPr>
      <w:r>
        <w:lastRenderedPageBreak/>
        <w:t>↓</w:t>
      </w:r>
    </w:p>
    <w:p w14:paraId="0B0C2482" w14:textId="77777777" w:rsidR="000153CF" w:rsidRDefault="00000000">
      <w:pPr>
        <w:pStyle w:val="BodyText"/>
      </w:pPr>
      <w:r>
        <w:t>Collect Required Sources</w:t>
      </w:r>
    </w:p>
    <w:p w14:paraId="6BE13CEE" w14:textId="77777777" w:rsidR="000153CF" w:rsidRDefault="00000000">
      <w:pPr>
        <w:pStyle w:val="BodyText"/>
      </w:pPr>
      <w:r>
        <w:t>↓</w:t>
      </w:r>
    </w:p>
    <w:p w14:paraId="3AEB6F05" w14:textId="77777777" w:rsidR="000153CF" w:rsidRDefault="00000000">
      <w:pPr>
        <w:pStyle w:val="BodyText"/>
      </w:pPr>
      <w:r>
        <w:t>Complete Workbook</w:t>
      </w:r>
    </w:p>
    <w:p w14:paraId="750EF6B1" w14:textId="77777777" w:rsidR="000153CF" w:rsidRDefault="00000000">
      <w:pPr>
        <w:pStyle w:val="BodyText"/>
      </w:pPr>
      <w:r>
        <w:t>↓</w:t>
      </w:r>
    </w:p>
    <w:p w14:paraId="5A1AE95F" w14:textId="77777777" w:rsidR="000153CF" w:rsidRDefault="00000000">
      <w:pPr>
        <w:pStyle w:val="BodyText"/>
      </w:pPr>
      <w:r>
        <w:t>Verify Workbook</w:t>
      </w:r>
    </w:p>
    <w:p w14:paraId="5577D221" w14:textId="77777777" w:rsidR="000153CF" w:rsidRDefault="00000000">
      <w:pPr>
        <w:pStyle w:val="BodyText"/>
      </w:pPr>
      <w:r>
        <w:t>↓</w:t>
      </w:r>
    </w:p>
    <w:p w14:paraId="70C5160D" w14:textId="77777777" w:rsidR="000153CF" w:rsidRDefault="00000000">
      <w:pPr>
        <w:pStyle w:val="BodyText"/>
      </w:pPr>
      <w:r>
        <w:t>Perform Financial Review</w:t>
      </w:r>
    </w:p>
    <w:p w14:paraId="53EBD74C" w14:textId="77777777" w:rsidR="000153CF" w:rsidRDefault="00000000">
      <w:pPr>
        <w:pStyle w:val="BodyText"/>
      </w:pPr>
      <w:r>
        <w:t>↓</w:t>
      </w:r>
    </w:p>
    <w:p w14:paraId="19AF7214" w14:textId="77777777" w:rsidR="000153CF" w:rsidRDefault="00000000">
      <w:pPr>
        <w:pStyle w:val="BodyText"/>
      </w:pPr>
      <w:r>
        <w:t>Perform Investment Review</w:t>
      </w:r>
    </w:p>
    <w:p w14:paraId="7AB81937" w14:textId="77777777" w:rsidR="000153CF" w:rsidRDefault="00000000">
      <w:pPr>
        <w:pStyle w:val="BodyText"/>
      </w:pPr>
      <w:r>
        <w:t>↓</w:t>
      </w:r>
    </w:p>
    <w:p w14:paraId="03AC5CC7" w14:textId="77777777" w:rsidR="000153CF" w:rsidRDefault="00000000">
      <w:pPr>
        <w:pStyle w:val="BodyText"/>
      </w:pPr>
      <w:r>
        <w:t>Record Decisions</w:t>
      </w:r>
    </w:p>
    <w:p w14:paraId="066FF345" w14:textId="77777777" w:rsidR="000153CF" w:rsidRDefault="00000000">
      <w:pPr>
        <w:pStyle w:val="BodyText"/>
      </w:pPr>
      <w:r>
        <w:t>↓</w:t>
      </w:r>
    </w:p>
    <w:p w14:paraId="0FD461A8" w14:textId="77777777" w:rsidR="000153CF" w:rsidRDefault="00000000">
      <w:pPr>
        <w:pStyle w:val="BodyText"/>
      </w:pPr>
      <w:r>
        <w:t>Learn</w:t>
      </w:r>
    </w:p>
    <w:p w14:paraId="61B3175C" w14:textId="77777777" w:rsidR="000153CF" w:rsidRDefault="00000000">
      <w:pPr>
        <w:pStyle w:val="BodyText"/>
      </w:pPr>
      <w:r>
        <w:t>↓</w:t>
      </w:r>
    </w:p>
    <w:p w14:paraId="2E942081" w14:textId="77777777" w:rsidR="000153CF" w:rsidRDefault="00000000">
      <w:pPr>
        <w:pStyle w:val="BodyText"/>
      </w:pPr>
      <w:r>
        <w:t>Generate Final Deliverables</w:t>
      </w:r>
    </w:p>
    <w:p w14:paraId="03AFC6EA" w14:textId="77777777" w:rsidR="000153CF" w:rsidRDefault="00000000">
      <w:r>
        <w:pict w14:anchorId="44321F97">
          <v:rect id="_x0000_i1031" style="width:0;height:1.5pt" o:hralign="center" o:hrstd="t" o:hr="t"/>
        </w:pict>
      </w:r>
    </w:p>
    <w:p w14:paraId="096EAE84" w14:textId="77777777" w:rsidR="000153CF" w:rsidRDefault="00000000">
      <w:pPr>
        <w:pStyle w:val="Heading1"/>
      </w:pPr>
      <w:bookmarkStart w:id="9" w:name="assignment-types"/>
      <w:bookmarkEnd w:id="8"/>
      <w:r>
        <w:t>Assignment Types</w:t>
      </w:r>
    </w:p>
    <w:p w14:paraId="7629B792" w14:textId="77777777" w:rsidR="000153CF" w:rsidRDefault="00000000">
      <w:pPr>
        <w:pStyle w:val="Heading2"/>
      </w:pPr>
      <w:bookmarkStart w:id="10" w:name="new-company"/>
      <w:r>
        <w:t>New Company</w:t>
      </w:r>
    </w:p>
    <w:p w14:paraId="39745007" w14:textId="77777777" w:rsidR="000153CF" w:rsidRDefault="00000000">
      <w:pPr>
        <w:pStyle w:val="FirstParagraph"/>
      </w:pPr>
      <w:r>
        <w:t>Resources</w:t>
      </w:r>
    </w:p>
    <w:p w14:paraId="3E2EFD47" w14:textId="77777777" w:rsidR="000153CF" w:rsidRDefault="00000000">
      <w:pPr>
        <w:pStyle w:val="Compact"/>
        <w:numPr>
          <w:ilvl w:val="0"/>
          <w:numId w:val="4"/>
        </w:numPr>
      </w:pPr>
      <w:r>
        <w:t>Prefilled Workbook</w:t>
      </w:r>
    </w:p>
    <w:p w14:paraId="2BB75361" w14:textId="77777777" w:rsidR="000153CF" w:rsidRDefault="00000000">
      <w:pPr>
        <w:pStyle w:val="Compact"/>
        <w:numPr>
          <w:ilvl w:val="0"/>
          <w:numId w:val="4"/>
        </w:numPr>
      </w:pPr>
      <w:r>
        <w:t>SEC EDGAR</w:t>
      </w:r>
    </w:p>
    <w:p w14:paraId="330667C3" w14:textId="77777777" w:rsidR="000153CF" w:rsidRDefault="00000000">
      <w:pPr>
        <w:pStyle w:val="Compact"/>
        <w:numPr>
          <w:ilvl w:val="0"/>
          <w:numId w:val="4"/>
        </w:numPr>
      </w:pPr>
      <w:r>
        <w:t>Last 10 Years of Annual Reports</w:t>
      </w:r>
    </w:p>
    <w:p w14:paraId="17C76E2C" w14:textId="77777777" w:rsidR="000153CF" w:rsidRDefault="00000000">
      <w:pPr>
        <w:pStyle w:val="Compact"/>
        <w:numPr>
          <w:ilvl w:val="0"/>
          <w:numId w:val="4"/>
        </w:numPr>
      </w:pPr>
      <w:r>
        <w:t>Latest Quarterly Report</w:t>
      </w:r>
    </w:p>
    <w:p w14:paraId="58DA48A7" w14:textId="77777777" w:rsidR="000153CF" w:rsidRDefault="00000000">
      <w:pPr>
        <w:pStyle w:val="Compact"/>
        <w:numPr>
          <w:ilvl w:val="0"/>
          <w:numId w:val="4"/>
        </w:numPr>
      </w:pPr>
      <w:r>
        <w:t>Yahoo Finance</w:t>
      </w:r>
    </w:p>
    <w:p w14:paraId="49221120" w14:textId="77777777" w:rsidR="000153CF" w:rsidRDefault="00000000">
      <w:pPr>
        <w:pStyle w:val="Compact"/>
        <w:numPr>
          <w:ilvl w:val="0"/>
          <w:numId w:val="4"/>
        </w:numPr>
      </w:pPr>
      <w:r>
        <w:t>custom_run_filter.xlsx</w:t>
      </w:r>
    </w:p>
    <w:p w14:paraId="3AF7C607" w14:textId="77777777" w:rsidR="000153CF" w:rsidRDefault="00000000">
      <w:pPr>
        <w:pStyle w:val="FirstParagraph"/>
      </w:pPr>
      <w:r>
        <w:t>Objective</w:t>
      </w:r>
    </w:p>
    <w:p w14:paraId="4E74C65F" w14:textId="77777777" w:rsidR="000153CF" w:rsidRDefault="00000000">
      <w:pPr>
        <w:pStyle w:val="BodyText"/>
      </w:pPr>
      <w:r>
        <w:t>Build the first institutional analysis.</w:t>
      </w:r>
    </w:p>
    <w:p w14:paraId="70EAFD74" w14:textId="77777777" w:rsidR="000153CF" w:rsidRDefault="00000000">
      <w:r>
        <w:lastRenderedPageBreak/>
        <w:pict w14:anchorId="51F2B860">
          <v:rect id="_x0000_i1032" style="width:0;height:1.5pt" o:hralign="center" o:hrstd="t" o:hr="t"/>
        </w:pict>
      </w:r>
    </w:p>
    <w:p w14:paraId="020A4E45" w14:textId="77777777" w:rsidR="000153CF" w:rsidRDefault="00000000">
      <w:pPr>
        <w:pStyle w:val="Heading2"/>
      </w:pPr>
      <w:bookmarkStart w:id="11" w:name="existing-company-update"/>
      <w:bookmarkEnd w:id="10"/>
      <w:r>
        <w:t>Existing Company Update</w:t>
      </w:r>
    </w:p>
    <w:p w14:paraId="60695BBF" w14:textId="77777777" w:rsidR="000153CF" w:rsidRDefault="00000000">
      <w:pPr>
        <w:pStyle w:val="FirstParagraph"/>
      </w:pPr>
      <w:r>
        <w:t>Resources</w:t>
      </w:r>
    </w:p>
    <w:p w14:paraId="44F18E72" w14:textId="77777777" w:rsidR="000153CF" w:rsidRDefault="00000000">
      <w:pPr>
        <w:pStyle w:val="Compact"/>
        <w:numPr>
          <w:ilvl w:val="0"/>
          <w:numId w:val="5"/>
        </w:numPr>
      </w:pPr>
      <w:r>
        <w:t>Previous Analysis Workbook</w:t>
      </w:r>
    </w:p>
    <w:p w14:paraId="01F29704" w14:textId="77777777" w:rsidR="000153CF" w:rsidRDefault="00000000">
      <w:pPr>
        <w:pStyle w:val="Compact"/>
        <w:numPr>
          <w:ilvl w:val="0"/>
          <w:numId w:val="5"/>
        </w:numPr>
      </w:pPr>
      <w:r>
        <w:t>New Prefilled Workbook</w:t>
      </w:r>
    </w:p>
    <w:p w14:paraId="529821A2" w14:textId="77777777" w:rsidR="000153CF" w:rsidRDefault="00000000">
      <w:pPr>
        <w:pStyle w:val="Compact"/>
        <w:numPr>
          <w:ilvl w:val="0"/>
          <w:numId w:val="5"/>
        </w:numPr>
      </w:pPr>
      <w:r>
        <w:t>Latest 10-K or 10-Q</w:t>
      </w:r>
    </w:p>
    <w:p w14:paraId="314F3200" w14:textId="77777777" w:rsidR="000153CF" w:rsidRDefault="00000000">
      <w:pPr>
        <w:pStyle w:val="Compact"/>
        <w:numPr>
          <w:ilvl w:val="0"/>
          <w:numId w:val="5"/>
        </w:numPr>
      </w:pPr>
      <w:r>
        <w:t>New custom_run_filter.xlsx</w:t>
      </w:r>
    </w:p>
    <w:p w14:paraId="463DF4EE" w14:textId="77777777" w:rsidR="000153CF" w:rsidRDefault="00000000">
      <w:pPr>
        <w:pStyle w:val="Compact"/>
        <w:numPr>
          <w:ilvl w:val="0"/>
          <w:numId w:val="5"/>
        </w:numPr>
      </w:pPr>
      <w:r>
        <w:t>Yahoo Finance</w:t>
      </w:r>
    </w:p>
    <w:p w14:paraId="51EA1A83" w14:textId="77777777" w:rsidR="000153CF" w:rsidRDefault="00000000">
      <w:pPr>
        <w:pStyle w:val="FirstParagraph"/>
      </w:pPr>
      <w:r>
        <w:t>Objective</w:t>
      </w:r>
    </w:p>
    <w:p w14:paraId="1D07FB71" w14:textId="77777777" w:rsidR="000153CF" w:rsidRDefault="00000000">
      <w:pPr>
        <w:pStyle w:val="BodyText"/>
      </w:pPr>
      <w:r>
        <w:t>Update the previous analysis rather than rebuild it.</w:t>
      </w:r>
    </w:p>
    <w:p w14:paraId="5645EE73" w14:textId="77777777" w:rsidR="000153CF" w:rsidRDefault="00000000">
      <w:r>
        <w:pict w14:anchorId="67981084">
          <v:rect id="_x0000_i1033" style="width:0;height:1.5pt" o:hralign="center" o:hrstd="t" o:hr="t"/>
        </w:pict>
      </w:r>
    </w:p>
    <w:p w14:paraId="53D987CB" w14:textId="77777777" w:rsidR="000153CF" w:rsidRDefault="00000000">
      <w:pPr>
        <w:pStyle w:val="Heading1"/>
      </w:pPr>
      <w:bookmarkStart w:id="12" w:name="data-sources"/>
      <w:bookmarkEnd w:id="9"/>
      <w:bookmarkEnd w:id="11"/>
      <w:r>
        <w:t>Data Sources</w:t>
      </w:r>
    </w:p>
    <w:p w14:paraId="5B3B64AA" w14:textId="77777777" w:rsidR="000153CF" w:rsidRDefault="00000000">
      <w:pPr>
        <w:pStyle w:val="Heading2"/>
      </w:pPr>
      <w:bookmarkStart w:id="13" w:name="source-1"/>
      <w:r>
        <w:t>Source 1</w:t>
      </w:r>
    </w:p>
    <w:p w14:paraId="1091B982" w14:textId="77777777" w:rsidR="000153CF" w:rsidRDefault="00000000">
      <w:pPr>
        <w:pStyle w:val="FirstParagraph"/>
      </w:pPr>
      <w:r>
        <w:t>Previous Analysis Workbook</w:t>
      </w:r>
    </w:p>
    <w:p w14:paraId="41866B58" w14:textId="77777777" w:rsidR="000153CF" w:rsidRDefault="00000000">
      <w:pPr>
        <w:pStyle w:val="BodyText"/>
      </w:pPr>
      <w:r>
        <w:t>Purpose</w:t>
      </w:r>
    </w:p>
    <w:p w14:paraId="5CD0F4DF" w14:textId="77777777" w:rsidR="000153CF" w:rsidRDefault="00000000">
      <w:pPr>
        <w:pStyle w:val="BodyText"/>
      </w:pPr>
      <w:r>
        <w:t>Institutional memory.</w:t>
      </w:r>
    </w:p>
    <w:p w14:paraId="574EEA0C" w14:textId="77777777" w:rsidR="000153CF" w:rsidRDefault="00000000">
      <w:pPr>
        <w:pStyle w:val="BodyText"/>
      </w:pPr>
      <w:r>
        <w:t>Contains</w:t>
      </w:r>
    </w:p>
    <w:p w14:paraId="0975C2CD" w14:textId="77777777" w:rsidR="000153CF" w:rsidRDefault="00000000">
      <w:pPr>
        <w:pStyle w:val="Compact"/>
        <w:numPr>
          <w:ilvl w:val="0"/>
          <w:numId w:val="6"/>
        </w:numPr>
      </w:pPr>
      <w:r>
        <w:t>prior observations</w:t>
      </w:r>
    </w:p>
    <w:p w14:paraId="05BEF04B" w14:textId="77777777" w:rsidR="000153CF" w:rsidRDefault="00000000">
      <w:pPr>
        <w:pStyle w:val="Compact"/>
        <w:numPr>
          <w:ilvl w:val="0"/>
          <w:numId w:val="6"/>
        </w:numPr>
      </w:pPr>
      <w:r>
        <w:t>previous investment thesis</w:t>
      </w:r>
    </w:p>
    <w:p w14:paraId="09151B1B" w14:textId="77777777" w:rsidR="000153CF" w:rsidRDefault="00000000">
      <w:pPr>
        <w:pStyle w:val="Compact"/>
        <w:numPr>
          <w:ilvl w:val="0"/>
          <w:numId w:val="6"/>
        </w:numPr>
      </w:pPr>
      <w:r>
        <w:t>historical comments</w:t>
      </w:r>
    </w:p>
    <w:p w14:paraId="09BD9495" w14:textId="77777777" w:rsidR="000153CF" w:rsidRDefault="00000000">
      <w:pPr>
        <w:pStyle w:val="Compact"/>
        <w:numPr>
          <w:ilvl w:val="0"/>
          <w:numId w:val="6"/>
        </w:numPr>
      </w:pPr>
      <w:r>
        <w:t>qualitative judgments</w:t>
      </w:r>
    </w:p>
    <w:p w14:paraId="48F9CD54" w14:textId="77777777" w:rsidR="000153CF" w:rsidRDefault="00000000">
      <w:r>
        <w:pict w14:anchorId="4FBE8965">
          <v:rect id="_x0000_i1034" style="width:0;height:1.5pt" o:hralign="center" o:hrstd="t" o:hr="t"/>
        </w:pict>
      </w:r>
    </w:p>
    <w:p w14:paraId="3246E802" w14:textId="77777777" w:rsidR="000153CF" w:rsidRDefault="00000000">
      <w:pPr>
        <w:pStyle w:val="Heading2"/>
      </w:pPr>
      <w:bookmarkStart w:id="14" w:name="source-2"/>
      <w:bookmarkEnd w:id="13"/>
      <w:r>
        <w:t>Source 2</w:t>
      </w:r>
    </w:p>
    <w:p w14:paraId="653F5C0E" w14:textId="77777777" w:rsidR="000153CF" w:rsidRDefault="00000000">
      <w:pPr>
        <w:pStyle w:val="FirstParagraph"/>
      </w:pPr>
      <w:r>
        <w:t>SEC EDGAR</w:t>
      </w:r>
    </w:p>
    <w:p w14:paraId="4ABB824A" w14:textId="77777777" w:rsidR="000153CF" w:rsidRDefault="00000000">
      <w:pPr>
        <w:pStyle w:val="BodyText"/>
      </w:pPr>
      <w:r>
        <w:t>Purpose</w:t>
      </w:r>
    </w:p>
    <w:p w14:paraId="16823EBB" w14:textId="77777777" w:rsidR="000153CF" w:rsidRDefault="00000000">
      <w:pPr>
        <w:pStyle w:val="BodyText"/>
      </w:pPr>
      <w:r>
        <w:t>Primary source of truth.</w:t>
      </w:r>
    </w:p>
    <w:p w14:paraId="1DAD4A5A" w14:textId="77777777" w:rsidR="000153CF" w:rsidRDefault="00000000">
      <w:pPr>
        <w:pStyle w:val="BodyText"/>
      </w:pPr>
      <w:r>
        <w:t>Used for</w:t>
      </w:r>
    </w:p>
    <w:p w14:paraId="1C0A1DF0" w14:textId="77777777" w:rsidR="000153CF" w:rsidRDefault="00000000">
      <w:pPr>
        <w:pStyle w:val="Compact"/>
        <w:numPr>
          <w:ilvl w:val="0"/>
          <w:numId w:val="7"/>
        </w:numPr>
      </w:pPr>
      <w:r>
        <w:t>financial statements</w:t>
      </w:r>
    </w:p>
    <w:p w14:paraId="4B2B3F5A" w14:textId="77777777" w:rsidR="000153CF" w:rsidRDefault="00000000">
      <w:pPr>
        <w:pStyle w:val="Compact"/>
        <w:numPr>
          <w:ilvl w:val="0"/>
          <w:numId w:val="7"/>
        </w:numPr>
      </w:pPr>
      <w:r>
        <w:lastRenderedPageBreak/>
        <w:t>footnotes</w:t>
      </w:r>
    </w:p>
    <w:p w14:paraId="552A3E41" w14:textId="77777777" w:rsidR="000153CF" w:rsidRDefault="00000000">
      <w:pPr>
        <w:pStyle w:val="Compact"/>
        <w:numPr>
          <w:ilvl w:val="0"/>
          <w:numId w:val="7"/>
        </w:numPr>
      </w:pPr>
      <w:r>
        <w:t>MD&amp;A</w:t>
      </w:r>
    </w:p>
    <w:p w14:paraId="50A3264B" w14:textId="77777777" w:rsidR="000153CF" w:rsidRDefault="00000000">
      <w:pPr>
        <w:pStyle w:val="Compact"/>
        <w:numPr>
          <w:ilvl w:val="0"/>
          <w:numId w:val="7"/>
        </w:numPr>
      </w:pPr>
      <w:r>
        <w:t>segment information</w:t>
      </w:r>
    </w:p>
    <w:p w14:paraId="1E00ED8E" w14:textId="77777777" w:rsidR="000153CF" w:rsidRDefault="00000000">
      <w:pPr>
        <w:pStyle w:val="Compact"/>
        <w:numPr>
          <w:ilvl w:val="0"/>
          <w:numId w:val="7"/>
        </w:numPr>
      </w:pPr>
      <w:r>
        <w:t>share counts</w:t>
      </w:r>
    </w:p>
    <w:p w14:paraId="24A6200D" w14:textId="77777777" w:rsidR="000153CF" w:rsidRDefault="00000000">
      <w:pPr>
        <w:pStyle w:val="Compact"/>
        <w:numPr>
          <w:ilvl w:val="0"/>
          <w:numId w:val="7"/>
        </w:numPr>
      </w:pPr>
      <w:r>
        <w:t>accounting policies</w:t>
      </w:r>
    </w:p>
    <w:p w14:paraId="142866CC" w14:textId="77777777" w:rsidR="000153CF" w:rsidRDefault="00000000">
      <w:pPr>
        <w:pStyle w:val="Compact"/>
        <w:numPr>
          <w:ilvl w:val="0"/>
          <w:numId w:val="7"/>
        </w:numPr>
      </w:pPr>
      <w:r>
        <w:t>risk factors</w:t>
      </w:r>
    </w:p>
    <w:p w14:paraId="6CFC4BF1" w14:textId="77777777" w:rsidR="000153CF" w:rsidRDefault="00000000">
      <w:pPr>
        <w:pStyle w:val="FirstParagraph"/>
      </w:pPr>
      <w:r>
        <w:t>Rule</w:t>
      </w:r>
    </w:p>
    <w:p w14:paraId="25FA405B" w14:textId="77777777" w:rsidR="000153CF" w:rsidRDefault="00000000">
      <w:pPr>
        <w:pStyle w:val="BodyText"/>
      </w:pPr>
      <w:r>
        <w:t>Whenever possible, SEC filings override every public source.</w:t>
      </w:r>
    </w:p>
    <w:p w14:paraId="0C83BACE" w14:textId="77777777" w:rsidR="000153CF" w:rsidRDefault="00000000">
      <w:r>
        <w:pict w14:anchorId="5BA9C1AE">
          <v:rect id="_x0000_i1035" style="width:0;height:1.5pt" o:hralign="center" o:hrstd="t" o:hr="t"/>
        </w:pict>
      </w:r>
    </w:p>
    <w:p w14:paraId="34A218D9" w14:textId="77777777" w:rsidR="000153CF" w:rsidRDefault="00000000">
      <w:pPr>
        <w:pStyle w:val="Heading2"/>
      </w:pPr>
      <w:bookmarkStart w:id="15" w:name="source-3"/>
      <w:bookmarkEnd w:id="14"/>
      <w:r>
        <w:t>Source 3</w:t>
      </w:r>
    </w:p>
    <w:p w14:paraId="49A01685" w14:textId="77777777" w:rsidR="000153CF" w:rsidRDefault="00000000">
      <w:pPr>
        <w:pStyle w:val="FirstParagraph"/>
      </w:pPr>
      <w:r>
        <w:t>custom_run_filter.xlsx</w:t>
      </w:r>
    </w:p>
    <w:p w14:paraId="1D8CD66B" w14:textId="77777777" w:rsidR="000153CF" w:rsidRDefault="00000000">
      <w:pPr>
        <w:pStyle w:val="BodyText"/>
      </w:pPr>
      <w:r>
        <w:t>Purpose</w:t>
      </w:r>
    </w:p>
    <w:p w14:paraId="3F0A8224" w14:textId="77777777" w:rsidR="000153CF" w:rsidRDefault="00000000">
      <w:pPr>
        <w:pStyle w:val="BodyText"/>
      </w:pPr>
      <w:r>
        <w:t>Internal proprietary analytics.</w:t>
      </w:r>
    </w:p>
    <w:p w14:paraId="112F6C8F" w14:textId="77777777" w:rsidR="000153CF" w:rsidRDefault="00000000">
      <w:pPr>
        <w:pStyle w:val="BodyText"/>
      </w:pPr>
      <w:r>
        <w:t>Contains precomputed values such as</w:t>
      </w:r>
    </w:p>
    <w:p w14:paraId="63645661" w14:textId="77777777" w:rsidR="000153CF" w:rsidRDefault="00000000">
      <w:pPr>
        <w:pStyle w:val="Compact"/>
        <w:numPr>
          <w:ilvl w:val="0"/>
          <w:numId w:val="8"/>
        </w:numPr>
      </w:pPr>
      <w:r>
        <w:t>PE10</w:t>
      </w:r>
    </w:p>
    <w:p w14:paraId="1B52BC6E" w14:textId="77777777" w:rsidR="000153CF" w:rsidRDefault="00000000">
      <w:pPr>
        <w:pStyle w:val="Compact"/>
        <w:numPr>
          <w:ilvl w:val="0"/>
          <w:numId w:val="8"/>
        </w:numPr>
      </w:pPr>
      <w:r>
        <w:t>E10</w:t>
      </w:r>
    </w:p>
    <w:p w14:paraId="50137EBC" w14:textId="77777777" w:rsidR="000153CF" w:rsidRDefault="00000000">
      <w:pPr>
        <w:pStyle w:val="Compact"/>
        <w:numPr>
          <w:ilvl w:val="0"/>
          <w:numId w:val="8"/>
        </w:numPr>
      </w:pPr>
      <w:r>
        <w:t>Tax data</w:t>
      </w:r>
    </w:p>
    <w:p w14:paraId="16F1C3AC" w14:textId="77777777" w:rsidR="000153CF" w:rsidRDefault="00000000">
      <w:pPr>
        <w:pStyle w:val="Compact"/>
        <w:numPr>
          <w:ilvl w:val="0"/>
          <w:numId w:val="8"/>
        </w:numPr>
      </w:pPr>
      <w:r>
        <w:t>Current valuation metrics</w:t>
      </w:r>
    </w:p>
    <w:p w14:paraId="53EC5B00" w14:textId="77777777" w:rsidR="000153CF" w:rsidRDefault="00000000">
      <w:pPr>
        <w:pStyle w:val="Compact"/>
        <w:numPr>
          <w:ilvl w:val="0"/>
          <w:numId w:val="8"/>
        </w:numPr>
      </w:pPr>
      <w:r>
        <w:t>Growth metrics</w:t>
      </w:r>
    </w:p>
    <w:p w14:paraId="2D6BEDB6" w14:textId="77777777" w:rsidR="000153CF" w:rsidRDefault="00000000">
      <w:pPr>
        <w:pStyle w:val="Compact"/>
        <w:numPr>
          <w:ilvl w:val="0"/>
          <w:numId w:val="8"/>
        </w:numPr>
      </w:pPr>
      <w:r>
        <w:t>Historical valuation statistics</w:t>
      </w:r>
    </w:p>
    <w:p w14:paraId="208B2960" w14:textId="77777777" w:rsidR="000153CF" w:rsidRDefault="00000000">
      <w:pPr>
        <w:pStyle w:val="Compact"/>
        <w:numPr>
          <w:ilvl w:val="0"/>
          <w:numId w:val="8"/>
        </w:numPr>
      </w:pPr>
      <w:r>
        <w:t>Expected returns</w:t>
      </w:r>
    </w:p>
    <w:p w14:paraId="15BEFB94" w14:textId="77777777" w:rsidR="000153CF" w:rsidRDefault="00000000">
      <w:pPr>
        <w:pStyle w:val="Compact"/>
        <w:numPr>
          <w:ilvl w:val="0"/>
          <w:numId w:val="8"/>
        </w:numPr>
      </w:pPr>
      <w:r>
        <w:t>Other proprietary metrics</w:t>
      </w:r>
    </w:p>
    <w:p w14:paraId="5AC61CFA" w14:textId="77777777" w:rsidR="000153CF" w:rsidRDefault="00000000">
      <w:pPr>
        <w:pStyle w:val="FirstParagraph"/>
      </w:pPr>
      <w:r>
        <w:t>Rule</w:t>
      </w:r>
    </w:p>
    <w:p w14:paraId="7D529635" w14:textId="77777777" w:rsidR="000153CF" w:rsidRDefault="00000000">
      <w:pPr>
        <w:pStyle w:val="BodyText"/>
      </w:pPr>
      <w:r>
        <w:t>HAP NEVER recalculates these metrics.</w:t>
      </w:r>
    </w:p>
    <w:p w14:paraId="645964F7" w14:textId="77777777" w:rsidR="000153CF" w:rsidRDefault="00000000">
      <w:pPr>
        <w:pStyle w:val="BodyText"/>
      </w:pPr>
      <w:r>
        <w:t>It imports and validates them.</w:t>
      </w:r>
    </w:p>
    <w:p w14:paraId="54833F5B" w14:textId="77777777" w:rsidR="000153CF" w:rsidRDefault="00000000">
      <w:r>
        <w:pict w14:anchorId="1A780FD2">
          <v:rect id="_x0000_i1036" style="width:0;height:1.5pt" o:hralign="center" o:hrstd="t" o:hr="t"/>
        </w:pict>
      </w:r>
    </w:p>
    <w:p w14:paraId="4A2267EA" w14:textId="77777777" w:rsidR="000153CF" w:rsidRDefault="00000000">
      <w:pPr>
        <w:pStyle w:val="Heading2"/>
      </w:pPr>
      <w:bookmarkStart w:id="16" w:name="source-4"/>
      <w:bookmarkEnd w:id="15"/>
      <w:r>
        <w:t>Source 4</w:t>
      </w:r>
    </w:p>
    <w:p w14:paraId="24F95E64" w14:textId="77777777" w:rsidR="000153CF" w:rsidRDefault="00000000">
      <w:pPr>
        <w:pStyle w:val="FirstParagraph"/>
      </w:pPr>
      <w:r>
        <w:t>Yahoo Finance</w:t>
      </w:r>
    </w:p>
    <w:p w14:paraId="0DA6E8C4" w14:textId="77777777" w:rsidR="000153CF" w:rsidRDefault="00000000">
      <w:pPr>
        <w:pStyle w:val="BodyText"/>
      </w:pPr>
      <w:r>
        <w:t>Purpose</w:t>
      </w:r>
    </w:p>
    <w:p w14:paraId="573C50CA" w14:textId="77777777" w:rsidR="000153CF" w:rsidRDefault="00000000">
      <w:pPr>
        <w:pStyle w:val="BodyText"/>
      </w:pPr>
      <w:r>
        <w:t>Retrieve current market information.</w:t>
      </w:r>
    </w:p>
    <w:p w14:paraId="3FF427F4" w14:textId="77777777" w:rsidR="000153CF" w:rsidRDefault="00000000">
      <w:pPr>
        <w:pStyle w:val="BodyText"/>
      </w:pPr>
      <w:r>
        <w:lastRenderedPageBreak/>
        <w:t>Current use</w:t>
      </w:r>
    </w:p>
    <w:p w14:paraId="14AD9BED" w14:textId="77777777" w:rsidR="000153CF" w:rsidRDefault="00000000">
      <w:pPr>
        <w:pStyle w:val="Compact"/>
        <w:numPr>
          <w:ilvl w:val="0"/>
          <w:numId w:val="9"/>
        </w:numPr>
      </w:pPr>
      <w:r>
        <w:t>Current stock price</w:t>
      </w:r>
    </w:p>
    <w:p w14:paraId="6343963B" w14:textId="77777777" w:rsidR="000153CF" w:rsidRDefault="00000000">
      <w:r>
        <w:pict w14:anchorId="0B03BC71">
          <v:rect id="_x0000_i1037" style="width:0;height:1.5pt" o:hralign="center" o:hrstd="t" o:hr="t"/>
        </w:pict>
      </w:r>
    </w:p>
    <w:p w14:paraId="32E74C0C" w14:textId="77777777" w:rsidR="000153CF" w:rsidRDefault="00000000">
      <w:pPr>
        <w:pStyle w:val="Heading1"/>
      </w:pPr>
      <w:bookmarkStart w:id="17" w:name="hap-agents"/>
      <w:bookmarkEnd w:id="12"/>
      <w:bookmarkEnd w:id="16"/>
      <w:r>
        <w:t>HAP Agents</w:t>
      </w:r>
    </w:p>
    <w:p w14:paraId="6E5D3070" w14:textId="77777777" w:rsidR="000153CF" w:rsidRDefault="00000000">
      <w:pPr>
        <w:pStyle w:val="Heading2"/>
      </w:pPr>
      <w:bookmarkStart w:id="18" w:name="agent-1"/>
      <w:r>
        <w:t>Agent 1</w:t>
      </w:r>
    </w:p>
    <w:p w14:paraId="08182EDA" w14:textId="77777777" w:rsidR="000153CF" w:rsidRDefault="00000000">
      <w:pPr>
        <w:pStyle w:val="FirstParagraph"/>
      </w:pPr>
      <w:r>
        <w:t>Assignment Manager</w:t>
      </w:r>
    </w:p>
    <w:p w14:paraId="22CA25E8" w14:textId="77777777" w:rsidR="000153CF" w:rsidRDefault="00000000">
      <w:pPr>
        <w:pStyle w:val="BodyText"/>
      </w:pPr>
      <w:r>
        <w:t>Responsibilities</w:t>
      </w:r>
    </w:p>
    <w:p w14:paraId="401CFE69" w14:textId="77777777" w:rsidR="000153CF" w:rsidRDefault="00000000">
      <w:pPr>
        <w:pStyle w:val="Compact"/>
        <w:numPr>
          <w:ilvl w:val="0"/>
          <w:numId w:val="10"/>
        </w:numPr>
      </w:pPr>
      <w:r>
        <w:t>Determine New vs Update</w:t>
      </w:r>
    </w:p>
    <w:p w14:paraId="3358E6C6" w14:textId="77777777" w:rsidR="000153CF" w:rsidRDefault="00000000">
      <w:pPr>
        <w:pStyle w:val="Compact"/>
        <w:numPr>
          <w:ilvl w:val="0"/>
          <w:numId w:val="10"/>
        </w:numPr>
      </w:pPr>
      <w:r>
        <w:t>Gather required resources</w:t>
      </w:r>
    </w:p>
    <w:p w14:paraId="749A1198" w14:textId="77777777" w:rsidR="000153CF" w:rsidRDefault="00000000">
      <w:pPr>
        <w:pStyle w:val="Compact"/>
        <w:numPr>
          <w:ilvl w:val="0"/>
          <w:numId w:val="10"/>
        </w:numPr>
      </w:pPr>
      <w:r>
        <w:t>Launch workflow</w:t>
      </w:r>
    </w:p>
    <w:p w14:paraId="55A1E1FD" w14:textId="77777777" w:rsidR="000153CF" w:rsidRDefault="00000000">
      <w:r>
        <w:pict w14:anchorId="2960E3AA">
          <v:rect id="_x0000_i1038" style="width:0;height:1.5pt" o:hralign="center" o:hrstd="t" o:hr="t"/>
        </w:pict>
      </w:r>
    </w:p>
    <w:p w14:paraId="3E6784CC" w14:textId="77777777" w:rsidR="000153CF" w:rsidRDefault="00000000">
      <w:pPr>
        <w:pStyle w:val="Heading2"/>
      </w:pPr>
      <w:bookmarkStart w:id="19" w:name="agent-2"/>
      <w:bookmarkEnd w:id="18"/>
      <w:r>
        <w:t>Agent 2</w:t>
      </w:r>
    </w:p>
    <w:p w14:paraId="245E5071" w14:textId="77777777" w:rsidR="000153CF" w:rsidRDefault="00000000">
      <w:pPr>
        <w:pStyle w:val="FirstParagraph"/>
      </w:pPr>
      <w:r>
        <w:t>Data Acquisition Engine</w:t>
      </w:r>
    </w:p>
    <w:p w14:paraId="5140B9B8" w14:textId="77777777" w:rsidR="000153CF" w:rsidRDefault="00000000">
      <w:pPr>
        <w:pStyle w:val="BodyText"/>
      </w:pPr>
      <w:r>
        <w:t>Responsibilities</w:t>
      </w:r>
    </w:p>
    <w:p w14:paraId="3B21AA4D" w14:textId="77777777" w:rsidR="000153CF" w:rsidRDefault="00000000">
      <w:pPr>
        <w:pStyle w:val="Compact"/>
        <w:numPr>
          <w:ilvl w:val="0"/>
          <w:numId w:val="11"/>
        </w:numPr>
      </w:pPr>
      <w:r>
        <w:t>Connect to SEC</w:t>
      </w:r>
    </w:p>
    <w:p w14:paraId="158F1960" w14:textId="77777777" w:rsidR="000153CF" w:rsidRDefault="00000000">
      <w:pPr>
        <w:pStyle w:val="Compact"/>
        <w:numPr>
          <w:ilvl w:val="0"/>
          <w:numId w:val="11"/>
        </w:numPr>
      </w:pPr>
      <w:r>
        <w:t>Connect to Yahoo Finance</w:t>
      </w:r>
    </w:p>
    <w:p w14:paraId="2DCD43B4" w14:textId="77777777" w:rsidR="000153CF" w:rsidRDefault="00000000">
      <w:pPr>
        <w:pStyle w:val="Compact"/>
        <w:numPr>
          <w:ilvl w:val="0"/>
          <w:numId w:val="11"/>
        </w:numPr>
      </w:pPr>
      <w:r>
        <w:t>Read custom_run_filter</w:t>
      </w:r>
    </w:p>
    <w:p w14:paraId="36AB2356" w14:textId="77777777" w:rsidR="000153CF" w:rsidRDefault="00000000">
      <w:pPr>
        <w:pStyle w:val="Compact"/>
        <w:numPr>
          <w:ilvl w:val="0"/>
          <w:numId w:val="11"/>
        </w:numPr>
      </w:pPr>
      <w:r>
        <w:t>Retrieve previous workbook</w:t>
      </w:r>
    </w:p>
    <w:p w14:paraId="5E777700" w14:textId="77777777" w:rsidR="000153CF" w:rsidRDefault="00000000">
      <w:pPr>
        <w:pStyle w:val="FirstParagraph"/>
      </w:pPr>
      <w:r>
        <w:t>Implementation</w:t>
      </w:r>
    </w:p>
    <w:p w14:paraId="281D3642" w14:textId="77777777" w:rsidR="000153CF" w:rsidRDefault="00000000">
      <w:pPr>
        <w:pStyle w:val="BodyText"/>
      </w:pPr>
      <w:r>
        <w:t>Prefer existing proven code whenever possible.</w:t>
      </w:r>
    </w:p>
    <w:p w14:paraId="03B7541A" w14:textId="77777777" w:rsidR="000153CF" w:rsidRDefault="00000000">
      <w:r>
        <w:pict w14:anchorId="050AB579">
          <v:rect id="_x0000_i1039" style="width:0;height:1.5pt" o:hralign="center" o:hrstd="t" o:hr="t"/>
        </w:pict>
      </w:r>
    </w:p>
    <w:p w14:paraId="2B221FEB" w14:textId="77777777" w:rsidR="000153CF" w:rsidRDefault="00000000">
      <w:pPr>
        <w:pStyle w:val="Heading2"/>
      </w:pPr>
      <w:bookmarkStart w:id="20" w:name="agent-3"/>
      <w:bookmarkEnd w:id="19"/>
      <w:r>
        <w:t>Agent 3</w:t>
      </w:r>
    </w:p>
    <w:p w14:paraId="572F563B" w14:textId="77777777" w:rsidR="000153CF" w:rsidRDefault="00000000">
      <w:pPr>
        <w:pStyle w:val="FirstParagraph"/>
      </w:pPr>
      <w:r>
        <w:t>Workbook Intelligence</w:t>
      </w:r>
    </w:p>
    <w:p w14:paraId="4E0C09CC" w14:textId="77777777" w:rsidR="000153CF" w:rsidRDefault="00000000">
      <w:pPr>
        <w:pStyle w:val="BodyText"/>
      </w:pPr>
      <w:r>
        <w:t>Responsibilities</w:t>
      </w:r>
    </w:p>
    <w:p w14:paraId="3EE0B452" w14:textId="77777777" w:rsidR="000153CF" w:rsidRDefault="00000000">
      <w:pPr>
        <w:pStyle w:val="BodyText"/>
      </w:pPr>
      <w:r>
        <w:t>Understand</w:t>
      </w:r>
    </w:p>
    <w:p w14:paraId="4D728621" w14:textId="77777777" w:rsidR="000153CF" w:rsidRDefault="00000000">
      <w:pPr>
        <w:pStyle w:val="Compact"/>
        <w:numPr>
          <w:ilvl w:val="0"/>
          <w:numId w:val="12"/>
        </w:numPr>
      </w:pPr>
      <w:r>
        <w:t>worksheets</w:t>
      </w:r>
    </w:p>
    <w:p w14:paraId="3D907FBF" w14:textId="77777777" w:rsidR="000153CF" w:rsidRDefault="00000000">
      <w:pPr>
        <w:pStyle w:val="Compact"/>
        <w:numPr>
          <w:ilvl w:val="0"/>
          <w:numId w:val="12"/>
        </w:numPr>
      </w:pPr>
      <w:r>
        <w:t>formulas</w:t>
      </w:r>
    </w:p>
    <w:p w14:paraId="6B81A178" w14:textId="77777777" w:rsidR="000153CF" w:rsidRDefault="00000000">
      <w:pPr>
        <w:pStyle w:val="Compact"/>
        <w:numPr>
          <w:ilvl w:val="0"/>
          <w:numId w:val="12"/>
        </w:numPr>
      </w:pPr>
      <w:r>
        <w:t>editable cells</w:t>
      </w:r>
    </w:p>
    <w:p w14:paraId="671C65B0" w14:textId="77777777" w:rsidR="000153CF" w:rsidRDefault="00000000">
      <w:pPr>
        <w:pStyle w:val="Compact"/>
        <w:numPr>
          <w:ilvl w:val="0"/>
          <w:numId w:val="12"/>
        </w:numPr>
      </w:pPr>
      <w:r>
        <w:lastRenderedPageBreak/>
        <w:t>dependencies</w:t>
      </w:r>
    </w:p>
    <w:p w14:paraId="4775FCC2" w14:textId="77777777" w:rsidR="000153CF" w:rsidRDefault="00000000">
      <w:pPr>
        <w:pStyle w:val="Compact"/>
        <w:numPr>
          <w:ilvl w:val="0"/>
          <w:numId w:val="12"/>
        </w:numPr>
      </w:pPr>
      <w:r>
        <w:t>outputs</w:t>
      </w:r>
    </w:p>
    <w:p w14:paraId="146E86EE" w14:textId="77777777" w:rsidR="000153CF" w:rsidRDefault="00000000">
      <w:pPr>
        <w:pStyle w:val="Compact"/>
        <w:numPr>
          <w:ilvl w:val="0"/>
          <w:numId w:val="12"/>
        </w:numPr>
      </w:pPr>
      <w:r>
        <w:t>workbook structure</w:t>
      </w:r>
    </w:p>
    <w:p w14:paraId="6F3B13E0" w14:textId="77777777" w:rsidR="000153CF" w:rsidRDefault="00000000">
      <w:pPr>
        <w:pStyle w:val="FirstParagraph"/>
      </w:pPr>
      <w:r>
        <w:t>This agent knows the workbook better than any human.</w:t>
      </w:r>
    </w:p>
    <w:p w14:paraId="48767A27" w14:textId="77777777" w:rsidR="000153CF" w:rsidRDefault="00000000">
      <w:r>
        <w:pict w14:anchorId="06E085BA">
          <v:rect id="_x0000_i1040" style="width:0;height:1.5pt" o:hralign="center" o:hrstd="t" o:hr="t"/>
        </w:pict>
      </w:r>
    </w:p>
    <w:p w14:paraId="0438F4BA" w14:textId="77777777" w:rsidR="000153CF" w:rsidRDefault="00000000">
      <w:pPr>
        <w:pStyle w:val="Heading2"/>
      </w:pPr>
      <w:bookmarkStart w:id="21" w:name="agent-4"/>
      <w:bookmarkEnd w:id="20"/>
      <w:r>
        <w:t>Agent 4</w:t>
      </w:r>
    </w:p>
    <w:p w14:paraId="18112CC9" w14:textId="77777777" w:rsidR="000153CF" w:rsidRDefault="00000000">
      <w:pPr>
        <w:pStyle w:val="FirstParagraph"/>
      </w:pPr>
      <w:r>
        <w:t>Workbook Completion</w:t>
      </w:r>
    </w:p>
    <w:p w14:paraId="65EFCABF" w14:textId="77777777" w:rsidR="000153CF" w:rsidRDefault="00000000">
      <w:pPr>
        <w:pStyle w:val="BodyText"/>
      </w:pPr>
      <w:r>
        <w:t>Responsibilities</w:t>
      </w:r>
    </w:p>
    <w:p w14:paraId="3B41F647" w14:textId="77777777" w:rsidR="000153CF" w:rsidRDefault="00000000">
      <w:pPr>
        <w:pStyle w:val="BodyText"/>
      </w:pPr>
      <w:r>
        <w:t>Populate the workbook using</w:t>
      </w:r>
    </w:p>
    <w:p w14:paraId="6C91C30E" w14:textId="77777777" w:rsidR="000153CF" w:rsidRDefault="00000000">
      <w:pPr>
        <w:pStyle w:val="Compact"/>
        <w:numPr>
          <w:ilvl w:val="0"/>
          <w:numId w:val="13"/>
        </w:numPr>
      </w:pPr>
      <w:r>
        <w:t>SEC</w:t>
      </w:r>
    </w:p>
    <w:p w14:paraId="2EF4D1F2" w14:textId="77777777" w:rsidR="000153CF" w:rsidRDefault="00000000">
      <w:pPr>
        <w:pStyle w:val="Compact"/>
        <w:numPr>
          <w:ilvl w:val="0"/>
          <w:numId w:val="13"/>
        </w:numPr>
      </w:pPr>
      <w:r>
        <w:t>custom_run_filter</w:t>
      </w:r>
    </w:p>
    <w:p w14:paraId="0126ED16" w14:textId="77777777" w:rsidR="000153CF" w:rsidRDefault="00000000">
      <w:pPr>
        <w:pStyle w:val="Compact"/>
        <w:numPr>
          <w:ilvl w:val="0"/>
          <w:numId w:val="13"/>
        </w:numPr>
      </w:pPr>
      <w:r>
        <w:t>Yahoo Finance</w:t>
      </w:r>
    </w:p>
    <w:p w14:paraId="4D6212FF" w14:textId="77777777" w:rsidR="000153CF" w:rsidRDefault="00000000">
      <w:pPr>
        <w:pStyle w:val="Compact"/>
        <w:numPr>
          <w:ilvl w:val="0"/>
          <w:numId w:val="13"/>
        </w:numPr>
      </w:pPr>
      <w:r>
        <w:t>Previous Workbook</w:t>
      </w:r>
    </w:p>
    <w:p w14:paraId="467FAEB5" w14:textId="77777777" w:rsidR="000153CF" w:rsidRDefault="00000000">
      <w:pPr>
        <w:pStyle w:val="FirstParagraph"/>
      </w:pPr>
      <w:r>
        <w:t>Never overwrite formulas.</w:t>
      </w:r>
    </w:p>
    <w:p w14:paraId="2B5E348A" w14:textId="77777777" w:rsidR="000153CF" w:rsidRDefault="00000000">
      <w:r>
        <w:pict w14:anchorId="6E76EED5">
          <v:rect id="_x0000_i1041" style="width:0;height:1.5pt" o:hralign="center" o:hrstd="t" o:hr="t"/>
        </w:pict>
      </w:r>
    </w:p>
    <w:p w14:paraId="5812635B" w14:textId="77777777" w:rsidR="000153CF" w:rsidRDefault="00000000">
      <w:pPr>
        <w:pStyle w:val="Heading2"/>
      </w:pPr>
      <w:bookmarkStart w:id="22" w:name="agent-5"/>
      <w:bookmarkEnd w:id="21"/>
      <w:r>
        <w:t>Agent 5</w:t>
      </w:r>
    </w:p>
    <w:p w14:paraId="547A7000" w14:textId="77777777" w:rsidR="000153CF" w:rsidRDefault="00000000">
      <w:pPr>
        <w:pStyle w:val="FirstParagraph"/>
      </w:pPr>
      <w:r>
        <w:t>Verification Engine</w:t>
      </w:r>
    </w:p>
    <w:p w14:paraId="782796F3" w14:textId="77777777" w:rsidR="000153CF" w:rsidRDefault="00000000">
      <w:pPr>
        <w:pStyle w:val="BodyText"/>
      </w:pPr>
      <w:r>
        <w:t>Responsibilities</w:t>
      </w:r>
    </w:p>
    <w:p w14:paraId="21D6D826" w14:textId="77777777" w:rsidR="000153CF" w:rsidRDefault="00000000">
      <w:pPr>
        <w:pStyle w:val="BodyText"/>
      </w:pPr>
      <w:r>
        <w:t>Verify every populated value.</w:t>
      </w:r>
    </w:p>
    <w:p w14:paraId="4A2EE4A0" w14:textId="77777777" w:rsidR="000153CF" w:rsidRDefault="00000000">
      <w:pPr>
        <w:pStyle w:val="BodyText"/>
      </w:pPr>
      <w:r>
        <w:t>Questions</w:t>
      </w:r>
    </w:p>
    <w:p w14:paraId="04059828" w14:textId="77777777" w:rsidR="000153CF" w:rsidRDefault="00000000">
      <w:pPr>
        <w:pStyle w:val="BodyText"/>
      </w:pPr>
      <w:r>
        <w:t>Does it match the filing?</w:t>
      </w:r>
    </w:p>
    <w:p w14:paraId="65AAFBB0" w14:textId="77777777" w:rsidR="000153CF" w:rsidRDefault="00000000">
      <w:pPr>
        <w:pStyle w:val="BodyText"/>
      </w:pPr>
      <w:r>
        <w:t>Does it match the previous workbook?</w:t>
      </w:r>
    </w:p>
    <w:p w14:paraId="6B8681E0" w14:textId="77777777" w:rsidR="000153CF" w:rsidRDefault="00000000">
      <w:pPr>
        <w:pStyle w:val="BodyText"/>
      </w:pPr>
      <w:r>
        <w:t>Does it make business sense?</w:t>
      </w:r>
    </w:p>
    <w:p w14:paraId="223160A5" w14:textId="77777777" w:rsidR="000153CF" w:rsidRDefault="00000000">
      <w:pPr>
        <w:pStyle w:val="BodyText"/>
      </w:pPr>
      <w:r>
        <w:t>Was there a restatement?</w:t>
      </w:r>
    </w:p>
    <w:p w14:paraId="5B554D91" w14:textId="77777777" w:rsidR="000153CF" w:rsidRDefault="00000000">
      <w:pPr>
        <w:pStyle w:val="BodyText"/>
      </w:pPr>
      <w:r>
        <w:t>Did segment reporting change?</w:t>
      </w:r>
    </w:p>
    <w:p w14:paraId="728D9348" w14:textId="77777777" w:rsidR="000153CF" w:rsidRDefault="00000000">
      <w:r>
        <w:pict w14:anchorId="63B55F68">
          <v:rect id="_x0000_i1042" style="width:0;height:1.5pt" o:hralign="center" o:hrstd="t" o:hr="t"/>
        </w:pict>
      </w:r>
    </w:p>
    <w:p w14:paraId="3C5828AB" w14:textId="77777777" w:rsidR="000153CF" w:rsidRDefault="00000000">
      <w:pPr>
        <w:pStyle w:val="Heading2"/>
      </w:pPr>
      <w:bookmarkStart w:id="23" w:name="agent-6"/>
      <w:bookmarkEnd w:id="22"/>
      <w:r>
        <w:t>Agent 6</w:t>
      </w:r>
    </w:p>
    <w:p w14:paraId="1D1CF72C" w14:textId="77777777" w:rsidR="000153CF" w:rsidRDefault="00000000">
      <w:pPr>
        <w:pStyle w:val="FirstParagraph"/>
      </w:pPr>
      <w:r>
        <w:t>Financial Analyst</w:t>
      </w:r>
    </w:p>
    <w:p w14:paraId="7B431EA9" w14:textId="77777777" w:rsidR="000153CF" w:rsidRDefault="00000000">
      <w:pPr>
        <w:pStyle w:val="BodyText"/>
      </w:pPr>
      <w:r>
        <w:lastRenderedPageBreak/>
        <w:t>Responsibilities</w:t>
      </w:r>
    </w:p>
    <w:p w14:paraId="58FC24C4" w14:textId="77777777" w:rsidR="000153CF" w:rsidRDefault="00000000">
      <w:pPr>
        <w:pStyle w:val="BodyText"/>
      </w:pPr>
      <w:r>
        <w:t>Interpret</w:t>
      </w:r>
    </w:p>
    <w:p w14:paraId="5C1B5848" w14:textId="77777777" w:rsidR="000153CF" w:rsidRDefault="00000000">
      <w:pPr>
        <w:pStyle w:val="Compact"/>
        <w:numPr>
          <w:ilvl w:val="0"/>
          <w:numId w:val="14"/>
        </w:numPr>
      </w:pPr>
      <w:r>
        <w:t>revenue</w:t>
      </w:r>
    </w:p>
    <w:p w14:paraId="20169D45" w14:textId="77777777" w:rsidR="000153CF" w:rsidRDefault="00000000">
      <w:pPr>
        <w:pStyle w:val="Compact"/>
        <w:numPr>
          <w:ilvl w:val="0"/>
          <w:numId w:val="14"/>
        </w:numPr>
      </w:pPr>
      <w:r>
        <w:t>margins</w:t>
      </w:r>
    </w:p>
    <w:p w14:paraId="1E9C351D" w14:textId="77777777" w:rsidR="000153CF" w:rsidRDefault="00000000">
      <w:pPr>
        <w:pStyle w:val="Compact"/>
        <w:numPr>
          <w:ilvl w:val="0"/>
          <w:numId w:val="14"/>
        </w:numPr>
      </w:pPr>
      <w:r>
        <w:t>profitability</w:t>
      </w:r>
    </w:p>
    <w:p w14:paraId="69AE533A" w14:textId="77777777" w:rsidR="000153CF" w:rsidRDefault="00000000">
      <w:pPr>
        <w:pStyle w:val="Compact"/>
        <w:numPr>
          <w:ilvl w:val="0"/>
          <w:numId w:val="14"/>
        </w:numPr>
      </w:pPr>
      <w:r>
        <w:t>cash flow</w:t>
      </w:r>
    </w:p>
    <w:p w14:paraId="5FBBD307" w14:textId="77777777" w:rsidR="000153CF" w:rsidRDefault="00000000">
      <w:pPr>
        <w:pStyle w:val="Compact"/>
        <w:numPr>
          <w:ilvl w:val="0"/>
          <w:numId w:val="14"/>
        </w:numPr>
      </w:pPr>
      <w:r>
        <w:t>leverage</w:t>
      </w:r>
    </w:p>
    <w:p w14:paraId="439B9028" w14:textId="77777777" w:rsidR="000153CF" w:rsidRDefault="00000000">
      <w:pPr>
        <w:pStyle w:val="Compact"/>
        <w:numPr>
          <w:ilvl w:val="0"/>
          <w:numId w:val="14"/>
        </w:numPr>
      </w:pPr>
      <w:r>
        <w:t>capital allocation</w:t>
      </w:r>
    </w:p>
    <w:p w14:paraId="41F6157D" w14:textId="77777777" w:rsidR="000153CF" w:rsidRDefault="00000000">
      <w:pPr>
        <w:pStyle w:val="Compact"/>
        <w:numPr>
          <w:ilvl w:val="0"/>
          <w:numId w:val="14"/>
        </w:numPr>
      </w:pPr>
      <w:r>
        <w:t>returns</w:t>
      </w:r>
    </w:p>
    <w:p w14:paraId="18A336C7" w14:textId="77777777" w:rsidR="000153CF" w:rsidRDefault="00000000">
      <w:pPr>
        <w:pStyle w:val="Compact"/>
        <w:numPr>
          <w:ilvl w:val="0"/>
          <w:numId w:val="14"/>
        </w:numPr>
      </w:pPr>
      <w:r>
        <w:t>valuation drivers</w:t>
      </w:r>
    </w:p>
    <w:p w14:paraId="48792604" w14:textId="77777777" w:rsidR="000153CF" w:rsidRDefault="00000000">
      <w:r>
        <w:pict w14:anchorId="401A06B4">
          <v:rect id="_x0000_i1043" style="width:0;height:1.5pt" o:hralign="center" o:hrstd="t" o:hr="t"/>
        </w:pict>
      </w:r>
    </w:p>
    <w:p w14:paraId="6AB44A5B" w14:textId="77777777" w:rsidR="000153CF" w:rsidRDefault="00000000">
      <w:pPr>
        <w:pStyle w:val="Heading2"/>
      </w:pPr>
      <w:bookmarkStart w:id="24" w:name="agent-7"/>
      <w:bookmarkEnd w:id="23"/>
      <w:r>
        <w:t>Agent 7</w:t>
      </w:r>
    </w:p>
    <w:p w14:paraId="21957C46" w14:textId="77777777" w:rsidR="000153CF" w:rsidRDefault="00000000">
      <w:pPr>
        <w:pStyle w:val="FirstParagraph"/>
      </w:pPr>
      <w:r>
        <w:t>Investment Analyst</w:t>
      </w:r>
    </w:p>
    <w:p w14:paraId="7ECD3C87" w14:textId="77777777" w:rsidR="000153CF" w:rsidRDefault="00000000">
      <w:pPr>
        <w:pStyle w:val="BodyText"/>
      </w:pPr>
      <w:r>
        <w:t>Responsibilities</w:t>
      </w:r>
    </w:p>
    <w:p w14:paraId="2298029A" w14:textId="77777777" w:rsidR="000153CF" w:rsidRDefault="00000000">
      <w:pPr>
        <w:pStyle w:val="BodyText"/>
      </w:pPr>
      <w:r>
        <w:t>Answer</w:t>
      </w:r>
    </w:p>
    <w:p w14:paraId="3CA895A7" w14:textId="77777777" w:rsidR="000153CF" w:rsidRDefault="00000000">
      <w:pPr>
        <w:pStyle w:val="BodyText"/>
      </w:pPr>
      <w:r>
        <w:t>What changed?</w:t>
      </w:r>
    </w:p>
    <w:p w14:paraId="2A81FAFD" w14:textId="77777777" w:rsidR="000153CF" w:rsidRDefault="00000000">
      <w:pPr>
        <w:pStyle w:val="BodyText"/>
      </w:pPr>
      <w:r>
        <w:t>Why?</w:t>
      </w:r>
    </w:p>
    <w:p w14:paraId="57869526" w14:textId="77777777" w:rsidR="000153CF" w:rsidRDefault="00000000">
      <w:pPr>
        <w:pStyle w:val="BodyText"/>
      </w:pPr>
      <w:r>
        <w:t>Does it matter?</w:t>
      </w:r>
    </w:p>
    <w:p w14:paraId="6114B974" w14:textId="77777777" w:rsidR="000153CF" w:rsidRDefault="00000000">
      <w:pPr>
        <w:pStyle w:val="BodyText"/>
      </w:pPr>
      <w:r>
        <w:t>Does it change conviction?</w:t>
      </w:r>
    </w:p>
    <w:p w14:paraId="731B917F" w14:textId="77777777" w:rsidR="000153CF" w:rsidRDefault="00000000">
      <w:pPr>
        <w:pStyle w:val="BodyText"/>
      </w:pPr>
      <w:r>
        <w:t>Should valuation change?</w:t>
      </w:r>
    </w:p>
    <w:p w14:paraId="03A9A6BB" w14:textId="77777777" w:rsidR="000153CF" w:rsidRDefault="00000000">
      <w:pPr>
        <w:pStyle w:val="BodyText"/>
      </w:pPr>
      <w:r>
        <w:t>Has the thesis improved?</w:t>
      </w:r>
    </w:p>
    <w:p w14:paraId="1E6E1580" w14:textId="77777777" w:rsidR="000153CF" w:rsidRDefault="00000000">
      <w:r>
        <w:pict w14:anchorId="417FECC6">
          <v:rect id="_x0000_i1044" style="width:0;height:1.5pt" o:hralign="center" o:hrstd="t" o:hr="t"/>
        </w:pict>
      </w:r>
    </w:p>
    <w:p w14:paraId="003B8082" w14:textId="77777777" w:rsidR="000153CF" w:rsidRDefault="00000000">
      <w:pPr>
        <w:pStyle w:val="Heading2"/>
      </w:pPr>
      <w:bookmarkStart w:id="25" w:name="agent-8"/>
      <w:bookmarkEnd w:id="24"/>
      <w:r>
        <w:t>Agent 8</w:t>
      </w:r>
    </w:p>
    <w:p w14:paraId="05BDA6C4" w14:textId="77777777" w:rsidR="000153CF" w:rsidRDefault="00000000">
      <w:pPr>
        <w:pStyle w:val="FirstParagraph"/>
      </w:pPr>
      <w:r>
        <w:t>Research Writer</w:t>
      </w:r>
    </w:p>
    <w:p w14:paraId="57B34EC5" w14:textId="77777777" w:rsidR="000153CF" w:rsidRDefault="00000000">
      <w:pPr>
        <w:pStyle w:val="BodyText"/>
      </w:pPr>
      <w:r>
        <w:t>Responsibilities</w:t>
      </w:r>
    </w:p>
    <w:p w14:paraId="14E1D22B" w14:textId="77777777" w:rsidR="000153CF" w:rsidRDefault="00000000">
      <w:pPr>
        <w:pStyle w:val="BodyText"/>
      </w:pPr>
      <w:r>
        <w:t>Produce</w:t>
      </w:r>
    </w:p>
    <w:p w14:paraId="36486CDA" w14:textId="77777777" w:rsidR="000153CF" w:rsidRDefault="00000000">
      <w:pPr>
        <w:pStyle w:val="Compact"/>
        <w:numPr>
          <w:ilvl w:val="0"/>
          <w:numId w:val="15"/>
        </w:numPr>
      </w:pPr>
      <w:r>
        <w:t>executive summaries</w:t>
      </w:r>
    </w:p>
    <w:p w14:paraId="1384A7A3" w14:textId="77777777" w:rsidR="000153CF" w:rsidRDefault="00000000">
      <w:pPr>
        <w:pStyle w:val="Compact"/>
        <w:numPr>
          <w:ilvl w:val="0"/>
          <w:numId w:val="15"/>
        </w:numPr>
      </w:pPr>
      <w:r>
        <w:t>investment notes</w:t>
      </w:r>
    </w:p>
    <w:p w14:paraId="631FD3C8" w14:textId="77777777" w:rsidR="000153CF" w:rsidRDefault="00000000">
      <w:pPr>
        <w:pStyle w:val="Compact"/>
        <w:numPr>
          <w:ilvl w:val="0"/>
          <w:numId w:val="15"/>
        </w:numPr>
      </w:pPr>
      <w:r>
        <w:t>company reports</w:t>
      </w:r>
    </w:p>
    <w:p w14:paraId="570C8901" w14:textId="77777777" w:rsidR="000153CF" w:rsidRDefault="00000000">
      <w:pPr>
        <w:pStyle w:val="FirstParagraph"/>
      </w:pPr>
      <w:r>
        <w:lastRenderedPageBreak/>
        <w:t>Writing style</w:t>
      </w:r>
    </w:p>
    <w:p w14:paraId="16F0D40A" w14:textId="77777777" w:rsidR="000153CF" w:rsidRDefault="00000000">
      <w:pPr>
        <w:pStyle w:val="BodyText"/>
      </w:pPr>
      <w:r>
        <w:t>Exactly matches Soulaymane’s style.</w:t>
      </w:r>
    </w:p>
    <w:p w14:paraId="300353F5" w14:textId="77777777" w:rsidR="000153CF" w:rsidRDefault="00000000">
      <w:r>
        <w:pict w14:anchorId="63AB4969">
          <v:rect id="_x0000_i1045" style="width:0;height:1.5pt" o:hralign="center" o:hrstd="t" o:hr="t"/>
        </w:pict>
      </w:r>
    </w:p>
    <w:p w14:paraId="0AB8AD0F" w14:textId="77777777" w:rsidR="000153CF" w:rsidRDefault="00000000">
      <w:pPr>
        <w:pStyle w:val="Heading2"/>
      </w:pPr>
      <w:bookmarkStart w:id="26" w:name="agent-9"/>
      <w:bookmarkEnd w:id="25"/>
      <w:r>
        <w:t>Agent 9</w:t>
      </w:r>
    </w:p>
    <w:p w14:paraId="69D3BDC3" w14:textId="77777777" w:rsidR="000153CF" w:rsidRDefault="00000000">
      <w:pPr>
        <w:pStyle w:val="FirstParagraph"/>
      </w:pPr>
      <w:r>
        <w:t>Decision Memory</w:t>
      </w:r>
    </w:p>
    <w:p w14:paraId="7B23CD35" w14:textId="77777777" w:rsidR="000153CF" w:rsidRDefault="00000000">
      <w:pPr>
        <w:pStyle w:val="BodyText"/>
      </w:pPr>
      <w:r>
        <w:t>Responsibilities</w:t>
      </w:r>
    </w:p>
    <w:p w14:paraId="2784759F" w14:textId="77777777" w:rsidR="000153CF" w:rsidRDefault="00000000">
      <w:pPr>
        <w:pStyle w:val="BodyText"/>
      </w:pPr>
      <w:r>
        <w:t>Capture</w:t>
      </w:r>
    </w:p>
    <w:p w14:paraId="1FA128E9" w14:textId="77777777" w:rsidR="000153CF" w:rsidRDefault="00000000">
      <w:pPr>
        <w:pStyle w:val="BodyText"/>
      </w:pPr>
      <w:r>
        <w:t>Every important analytical decision.</w:t>
      </w:r>
    </w:p>
    <w:p w14:paraId="04AB2573" w14:textId="77777777" w:rsidR="000153CF" w:rsidRDefault="00000000">
      <w:pPr>
        <w:pStyle w:val="BodyText"/>
      </w:pPr>
      <w:r>
        <w:t>Store</w:t>
      </w:r>
    </w:p>
    <w:p w14:paraId="34C86619" w14:textId="77777777" w:rsidR="000153CF" w:rsidRDefault="00000000">
      <w:pPr>
        <w:pStyle w:val="BodyText"/>
      </w:pPr>
      <w:r>
        <w:t>Reason</w:t>
      </w:r>
    </w:p>
    <w:p w14:paraId="0701A534" w14:textId="77777777" w:rsidR="000153CF" w:rsidRDefault="00000000">
      <w:pPr>
        <w:pStyle w:val="BodyText"/>
      </w:pPr>
      <w:r>
        <w:t>Evidence</w:t>
      </w:r>
    </w:p>
    <w:p w14:paraId="652B6061" w14:textId="77777777" w:rsidR="000153CF" w:rsidRDefault="00000000">
      <w:pPr>
        <w:pStyle w:val="BodyText"/>
      </w:pPr>
      <w:r>
        <w:t>Confidence</w:t>
      </w:r>
    </w:p>
    <w:p w14:paraId="4C1D54AF" w14:textId="77777777" w:rsidR="000153CF" w:rsidRDefault="00000000">
      <w:pPr>
        <w:pStyle w:val="BodyText"/>
      </w:pPr>
      <w:r>
        <w:t>Impact</w:t>
      </w:r>
    </w:p>
    <w:p w14:paraId="1C46A98C" w14:textId="77777777" w:rsidR="000153CF" w:rsidRDefault="00000000">
      <w:pPr>
        <w:pStyle w:val="BodyText"/>
      </w:pPr>
      <w:r>
        <w:t>Future implications</w:t>
      </w:r>
    </w:p>
    <w:p w14:paraId="5DE32FE2" w14:textId="77777777" w:rsidR="000153CF" w:rsidRDefault="00000000">
      <w:r>
        <w:pict w14:anchorId="3D2C270C">
          <v:rect id="_x0000_i1046" style="width:0;height:1.5pt" o:hralign="center" o:hrstd="t" o:hr="t"/>
        </w:pict>
      </w:r>
    </w:p>
    <w:p w14:paraId="6FB0CAA3" w14:textId="77777777" w:rsidR="000153CF" w:rsidRDefault="00000000">
      <w:pPr>
        <w:pStyle w:val="Heading2"/>
      </w:pPr>
      <w:bookmarkStart w:id="27" w:name="agent-10"/>
      <w:bookmarkEnd w:id="26"/>
      <w:r>
        <w:t>Agent 10</w:t>
      </w:r>
    </w:p>
    <w:p w14:paraId="6C5AD1BD" w14:textId="77777777" w:rsidR="000153CF" w:rsidRDefault="00000000">
      <w:pPr>
        <w:pStyle w:val="FirstParagraph"/>
      </w:pPr>
      <w:r>
        <w:t>Experience Engine</w:t>
      </w:r>
    </w:p>
    <w:p w14:paraId="732D29AE" w14:textId="77777777" w:rsidR="000153CF" w:rsidRDefault="00000000">
      <w:pPr>
        <w:pStyle w:val="BodyText"/>
      </w:pPr>
      <w:r>
        <w:t>Responsibilities</w:t>
      </w:r>
    </w:p>
    <w:p w14:paraId="26A4F950" w14:textId="77777777" w:rsidR="000153CF" w:rsidRDefault="00000000">
      <w:pPr>
        <w:pStyle w:val="BodyText"/>
      </w:pPr>
      <w:r>
        <w:t>Learn from every completed analysis.</w:t>
      </w:r>
    </w:p>
    <w:p w14:paraId="21FD4AB4" w14:textId="77777777" w:rsidR="000153CF" w:rsidRDefault="00000000">
      <w:pPr>
        <w:pStyle w:val="BodyText"/>
      </w:pPr>
      <w:r>
        <w:t>Not just facts.</w:t>
      </w:r>
    </w:p>
    <w:p w14:paraId="0D27B0AA" w14:textId="77777777" w:rsidR="000153CF" w:rsidRDefault="00000000">
      <w:pPr>
        <w:pStyle w:val="BodyText"/>
      </w:pPr>
      <w:r>
        <w:t>Experience.</w:t>
      </w:r>
    </w:p>
    <w:p w14:paraId="46B111FF" w14:textId="77777777" w:rsidR="000153CF" w:rsidRDefault="00000000">
      <w:r>
        <w:pict w14:anchorId="61E2D265">
          <v:rect id="_x0000_i1047" style="width:0;height:1.5pt" o:hralign="center" o:hrstd="t" o:hr="t"/>
        </w:pict>
      </w:r>
    </w:p>
    <w:p w14:paraId="120C2BDF" w14:textId="77777777" w:rsidR="000153CF" w:rsidRDefault="00000000">
      <w:pPr>
        <w:pStyle w:val="Heading1"/>
      </w:pPr>
      <w:bookmarkStart w:id="28" w:name="workbook-rules"/>
      <w:bookmarkEnd w:id="17"/>
      <w:bookmarkEnd w:id="27"/>
      <w:r>
        <w:t>Workbook Rules</w:t>
      </w:r>
    </w:p>
    <w:p w14:paraId="77FBC161" w14:textId="77777777" w:rsidR="000153CF" w:rsidRDefault="00000000">
      <w:pPr>
        <w:pStyle w:val="FirstParagraph"/>
      </w:pPr>
      <w:r>
        <w:t>Every editable cell must have metadata.</w:t>
      </w:r>
    </w:p>
    <w:p w14:paraId="1036AF5C" w14:textId="77777777" w:rsidR="000153CF" w:rsidRDefault="00000000">
      <w:pPr>
        <w:pStyle w:val="BodyText"/>
      </w:pPr>
      <w:r>
        <w:t>Metadata includes</w:t>
      </w:r>
    </w:p>
    <w:p w14:paraId="1CF21F7C" w14:textId="77777777" w:rsidR="000153CF" w:rsidRDefault="00000000">
      <w:pPr>
        <w:pStyle w:val="Compact"/>
        <w:numPr>
          <w:ilvl w:val="0"/>
          <w:numId w:val="16"/>
        </w:numPr>
      </w:pPr>
      <w:r>
        <w:t>Cell</w:t>
      </w:r>
    </w:p>
    <w:p w14:paraId="0FAEA154" w14:textId="77777777" w:rsidR="000153CF" w:rsidRDefault="00000000">
      <w:pPr>
        <w:pStyle w:val="Compact"/>
        <w:numPr>
          <w:ilvl w:val="0"/>
          <w:numId w:val="16"/>
        </w:numPr>
      </w:pPr>
      <w:r>
        <w:lastRenderedPageBreak/>
        <w:t>Worksheet</w:t>
      </w:r>
    </w:p>
    <w:p w14:paraId="396FDFB8" w14:textId="77777777" w:rsidR="000153CF" w:rsidRDefault="00000000">
      <w:pPr>
        <w:pStyle w:val="Compact"/>
        <w:numPr>
          <w:ilvl w:val="0"/>
          <w:numId w:val="16"/>
        </w:numPr>
      </w:pPr>
      <w:r>
        <w:t>Meaning</w:t>
      </w:r>
    </w:p>
    <w:p w14:paraId="13E66545" w14:textId="77777777" w:rsidR="000153CF" w:rsidRDefault="00000000">
      <w:pPr>
        <w:pStyle w:val="Compact"/>
        <w:numPr>
          <w:ilvl w:val="0"/>
          <w:numId w:val="16"/>
        </w:numPr>
      </w:pPr>
      <w:r>
        <w:t>Source</w:t>
      </w:r>
    </w:p>
    <w:p w14:paraId="08C7D03A" w14:textId="77777777" w:rsidR="000153CF" w:rsidRDefault="00000000">
      <w:pPr>
        <w:pStyle w:val="Compact"/>
        <w:numPr>
          <w:ilvl w:val="0"/>
          <w:numId w:val="16"/>
        </w:numPr>
      </w:pPr>
      <w:r>
        <w:t>Validation Rule</w:t>
      </w:r>
    </w:p>
    <w:p w14:paraId="748BF179" w14:textId="77777777" w:rsidR="000153CF" w:rsidRDefault="00000000">
      <w:pPr>
        <w:pStyle w:val="Compact"/>
        <w:numPr>
          <w:ilvl w:val="0"/>
          <w:numId w:val="16"/>
        </w:numPr>
      </w:pPr>
      <w:r>
        <w:t>Owner Agent</w:t>
      </w:r>
    </w:p>
    <w:p w14:paraId="37BB95D6" w14:textId="77777777" w:rsidR="000153CF" w:rsidRDefault="00000000">
      <w:pPr>
        <w:pStyle w:val="Compact"/>
        <w:numPr>
          <w:ilvl w:val="0"/>
          <w:numId w:val="16"/>
        </w:numPr>
      </w:pPr>
      <w:r>
        <w:t>Confidence</w:t>
      </w:r>
    </w:p>
    <w:p w14:paraId="326FF55B" w14:textId="77777777" w:rsidR="000153CF" w:rsidRDefault="00000000">
      <w:pPr>
        <w:pStyle w:val="Compact"/>
        <w:numPr>
          <w:ilvl w:val="0"/>
          <w:numId w:val="16"/>
        </w:numPr>
      </w:pPr>
      <w:r>
        <w:t>Status</w:t>
      </w:r>
    </w:p>
    <w:p w14:paraId="0C2469E5" w14:textId="77777777" w:rsidR="000153CF" w:rsidRDefault="00000000">
      <w:pPr>
        <w:pStyle w:val="FirstParagraph"/>
      </w:pPr>
      <w:r>
        <w:t>Every editable cell must be traceable.</w:t>
      </w:r>
    </w:p>
    <w:p w14:paraId="6BFF34C1" w14:textId="77777777" w:rsidR="000153CF" w:rsidRDefault="00000000">
      <w:r>
        <w:pict w14:anchorId="55AE6121">
          <v:rect id="_x0000_i1048" style="width:0;height:1.5pt" o:hralign="center" o:hrstd="t" o:hr="t"/>
        </w:pict>
      </w:r>
    </w:p>
    <w:p w14:paraId="3897C3A7" w14:textId="77777777" w:rsidR="000153CF" w:rsidRDefault="00000000">
      <w:pPr>
        <w:pStyle w:val="Heading1"/>
      </w:pPr>
      <w:bookmarkStart w:id="29" w:name="source-priority"/>
      <w:bookmarkEnd w:id="28"/>
      <w:r>
        <w:t>Source Priority</w:t>
      </w:r>
    </w:p>
    <w:p w14:paraId="3139BB1B" w14:textId="77777777" w:rsidR="000153CF" w:rsidRDefault="00000000">
      <w:pPr>
        <w:pStyle w:val="FirstParagraph"/>
      </w:pPr>
      <w:r>
        <w:t>Historical comments</w:t>
      </w:r>
    </w:p>
    <w:p w14:paraId="0ECBC1B2" w14:textId="77777777" w:rsidR="000153CF" w:rsidRDefault="00000000">
      <w:pPr>
        <w:pStyle w:val="BodyText"/>
      </w:pPr>
      <w:r>
        <w:t>↓</w:t>
      </w:r>
    </w:p>
    <w:p w14:paraId="39D276B2" w14:textId="77777777" w:rsidR="000153CF" w:rsidRDefault="00000000">
      <w:pPr>
        <w:pStyle w:val="BodyText"/>
      </w:pPr>
      <w:r>
        <w:t>Previous Workbook</w:t>
      </w:r>
    </w:p>
    <w:p w14:paraId="5A206ADF" w14:textId="77777777" w:rsidR="000153CF" w:rsidRDefault="00000000">
      <w:pPr>
        <w:pStyle w:val="BodyText"/>
      </w:pPr>
      <w:r>
        <w:t>Financial statements</w:t>
      </w:r>
    </w:p>
    <w:p w14:paraId="28B0CF8B" w14:textId="77777777" w:rsidR="000153CF" w:rsidRDefault="00000000">
      <w:pPr>
        <w:pStyle w:val="BodyText"/>
      </w:pPr>
      <w:r>
        <w:t>↓</w:t>
      </w:r>
    </w:p>
    <w:p w14:paraId="2216DBDE" w14:textId="77777777" w:rsidR="000153CF" w:rsidRDefault="00000000">
      <w:pPr>
        <w:pStyle w:val="BodyText"/>
      </w:pPr>
      <w:r>
        <w:t>SEC Filing</w:t>
      </w:r>
    </w:p>
    <w:p w14:paraId="61FD9B5A" w14:textId="77777777" w:rsidR="000153CF" w:rsidRDefault="00000000">
      <w:pPr>
        <w:pStyle w:val="BodyText"/>
      </w:pPr>
      <w:r>
        <w:t>Valuation metrics</w:t>
      </w:r>
    </w:p>
    <w:p w14:paraId="593DC561" w14:textId="77777777" w:rsidR="000153CF" w:rsidRDefault="00000000">
      <w:pPr>
        <w:pStyle w:val="BodyText"/>
      </w:pPr>
      <w:r>
        <w:t>↓</w:t>
      </w:r>
    </w:p>
    <w:p w14:paraId="31C9F37B" w14:textId="77777777" w:rsidR="000153CF" w:rsidRDefault="00000000">
      <w:pPr>
        <w:pStyle w:val="BodyText"/>
      </w:pPr>
      <w:r>
        <w:t>custom_run_filter.xlsx</w:t>
      </w:r>
    </w:p>
    <w:p w14:paraId="2B8E75F9" w14:textId="77777777" w:rsidR="000153CF" w:rsidRDefault="00000000">
      <w:pPr>
        <w:pStyle w:val="BodyText"/>
      </w:pPr>
      <w:r>
        <w:t>Current price</w:t>
      </w:r>
    </w:p>
    <w:p w14:paraId="1350A574" w14:textId="77777777" w:rsidR="000153CF" w:rsidRDefault="00000000">
      <w:pPr>
        <w:pStyle w:val="BodyText"/>
      </w:pPr>
      <w:r>
        <w:t>↓</w:t>
      </w:r>
    </w:p>
    <w:p w14:paraId="17E81E5F" w14:textId="77777777" w:rsidR="000153CF" w:rsidRDefault="00000000">
      <w:pPr>
        <w:pStyle w:val="BodyText"/>
      </w:pPr>
      <w:r>
        <w:t>Yahoo Finance</w:t>
      </w:r>
    </w:p>
    <w:p w14:paraId="3EE1E413" w14:textId="77777777" w:rsidR="000153CF" w:rsidRDefault="00000000">
      <w:pPr>
        <w:pStyle w:val="BodyText"/>
      </w:pPr>
      <w:r>
        <w:t>Investment judgment</w:t>
      </w:r>
    </w:p>
    <w:p w14:paraId="7AF78444" w14:textId="77777777" w:rsidR="000153CF" w:rsidRDefault="00000000">
      <w:pPr>
        <w:pStyle w:val="BodyText"/>
      </w:pPr>
      <w:r>
        <w:t>↓</w:t>
      </w:r>
    </w:p>
    <w:p w14:paraId="049A1CF8" w14:textId="77777777" w:rsidR="000153CF" w:rsidRDefault="00000000">
      <w:pPr>
        <w:pStyle w:val="BodyText"/>
      </w:pPr>
      <w:r>
        <w:t>Human Analyst</w:t>
      </w:r>
    </w:p>
    <w:p w14:paraId="2755F7BD" w14:textId="77777777" w:rsidR="000153CF" w:rsidRDefault="00000000">
      <w:r>
        <w:pict w14:anchorId="1DD1132B">
          <v:rect id="_x0000_i1049" style="width:0;height:1.5pt" o:hralign="center" o:hrstd="t" o:hr="t"/>
        </w:pict>
      </w:r>
    </w:p>
    <w:p w14:paraId="280DD67E" w14:textId="77777777" w:rsidR="000153CF" w:rsidRDefault="00000000">
      <w:pPr>
        <w:pStyle w:val="Heading1"/>
      </w:pPr>
      <w:bookmarkStart w:id="30" w:name="golden-rules"/>
      <w:bookmarkEnd w:id="29"/>
      <w:r>
        <w:lastRenderedPageBreak/>
        <w:t>Golden Rules</w:t>
      </w:r>
    </w:p>
    <w:p w14:paraId="35EA6888" w14:textId="77777777" w:rsidR="000153CF" w:rsidRDefault="00000000">
      <w:pPr>
        <w:numPr>
          <w:ilvl w:val="0"/>
          <w:numId w:val="17"/>
        </w:numPr>
      </w:pPr>
      <w:r>
        <w:t>Never overwrite formulas.</w:t>
      </w:r>
    </w:p>
    <w:p w14:paraId="7CB8EB31" w14:textId="77777777" w:rsidR="000153CF" w:rsidRDefault="00000000">
      <w:pPr>
        <w:numPr>
          <w:ilvl w:val="0"/>
          <w:numId w:val="17"/>
        </w:numPr>
      </w:pPr>
      <w:r>
        <w:t>Never invent financial data.</w:t>
      </w:r>
    </w:p>
    <w:p w14:paraId="5D23A312" w14:textId="77777777" w:rsidR="000153CF" w:rsidRDefault="00000000">
      <w:pPr>
        <w:numPr>
          <w:ilvl w:val="0"/>
          <w:numId w:val="17"/>
        </w:numPr>
      </w:pPr>
      <w:r>
        <w:t>Never lose source traceability.</w:t>
      </w:r>
    </w:p>
    <w:p w14:paraId="3B33D583" w14:textId="77777777" w:rsidR="000153CF" w:rsidRDefault="00000000">
      <w:pPr>
        <w:numPr>
          <w:ilvl w:val="0"/>
          <w:numId w:val="17"/>
        </w:numPr>
      </w:pPr>
      <w:r>
        <w:t>Prefer SEC filings whenever available.</w:t>
      </w:r>
    </w:p>
    <w:p w14:paraId="4E92D29D" w14:textId="77777777" w:rsidR="000153CF" w:rsidRDefault="00000000">
      <w:pPr>
        <w:numPr>
          <w:ilvl w:val="0"/>
          <w:numId w:val="17"/>
        </w:numPr>
      </w:pPr>
      <w:r>
        <w:t>Never recompute proprietary metrics.</w:t>
      </w:r>
    </w:p>
    <w:p w14:paraId="71A6AA92" w14:textId="77777777" w:rsidR="000153CF" w:rsidRDefault="00000000">
      <w:pPr>
        <w:numPr>
          <w:ilvl w:val="0"/>
          <w:numId w:val="17"/>
        </w:numPr>
      </w:pPr>
      <w:r>
        <w:t>Reuse previous work whenever appropriate.</w:t>
      </w:r>
    </w:p>
    <w:p w14:paraId="21EAA591" w14:textId="77777777" w:rsidR="000153CF" w:rsidRDefault="00000000">
      <w:pPr>
        <w:numPr>
          <w:ilvl w:val="0"/>
          <w:numId w:val="17"/>
        </w:numPr>
      </w:pPr>
      <w:r>
        <w:t>Record every meaningful decision.</w:t>
      </w:r>
    </w:p>
    <w:p w14:paraId="41DE6F56" w14:textId="77777777" w:rsidR="000153CF" w:rsidRDefault="00000000">
      <w:pPr>
        <w:numPr>
          <w:ilvl w:val="0"/>
          <w:numId w:val="17"/>
        </w:numPr>
      </w:pPr>
      <w:r>
        <w:t>Learn from every completed analysis.</w:t>
      </w:r>
    </w:p>
    <w:p w14:paraId="0D6210E9" w14:textId="77777777" w:rsidR="000153CF" w:rsidRDefault="00000000">
      <w:pPr>
        <w:numPr>
          <w:ilvl w:val="0"/>
          <w:numId w:val="17"/>
        </w:numPr>
      </w:pPr>
      <w:r>
        <w:t>Human judgment always overrides AI.</w:t>
      </w:r>
    </w:p>
    <w:p w14:paraId="062F65E2" w14:textId="77777777" w:rsidR="000153CF" w:rsidRDefault="00000000">
      <w:pPr>
        <w:numPr>
          <w:ilvl w:val="0"/>
          <w:numId w:val="17"/>
        </w:numPr>
      </w:pPr>
      <w:r>
        <w:t>Every recommendation must be explainable.</w:t>
      </w:r>
    </w:p>
    <w:p w14:paraId="63643B28" w14:textId="77777777" w:rsidR="000153CF" w:rsidRDefault="00000000">
      <w:r>
        <w:pict w14:anchorId="78D92CD6">
          <v:rect id="_x0000_i1050" style="width:0;height:1.5pt" o:hralign="center" o:hrstd="t" o:hr="t"/>
        </w:pict>
      </w:r>
    </w:p>
    <w:p w14:paraId="173E663E" w14:textId="77777777" w:rsidR="000153CF" w:rsidRDefault="00000000">
      <w:pPr>
        <w:pStyle w:val="Heading1"/>
      </w:pPr>
      <w:bookmarkStart w:id="31" w:name="decision-memory"/>
      <w:bookmarkEnd w:id="30"/>
      <w:r>
        <w:t>Decision Memory</w:t>
      </w:r>
    </w:p>
    <w:p w14:paraId="4FE523E7" w14:textId="77777777" w:rsidR="000153CF" w:rsidRDefault="00000000">
      <w:pPr>
        <w:pStyle w:val="FirstParagraph"/>
      </w:pPr>
      <w:r>
        <w:t>Every important change should record</w:t>
      </w:r>
    </w:p>
    <w:p w14:paraId="249F246B" w14:textId="77777777" w:rsidR="000153CF" w:rsidRDefault="00000000">
      <w:pPr>
        <w:pStyle w:val="Compact"/>
        <w:numPr>
          <w:ilvl w:val="0"/>
          <w:numId w:val="18"/>
        </w:numPr>
      </w:pPr>
      <w:r>
        <w:t>Original value</w:t>
      </w:r>
    </w:p>
    <w:p w14:paraId="0844EC00" w14:textId="77777777" w:rsidR="000153CF" w:rsidRDefault="00000000">
      <w:pPr>
        <w:pStyle w:val="Compact"/>
        <w:numPr>
          <w:ilvl w:val="0"/>
          <w:numId w:val="18"/>
        </w:numPr>
      </w:pPr>
      <w:r>
        <w:t>New value</w:t>
      </w:r>
    </w:p>
    <w:p w14:paraId="571E6848" w14:textId="77777777" w:rsidR="000153CF" w:rsidRDefault="00000000">
      <w:pPr>
        <w:pStyle w:val="Compact"/>
        <w:numPr>
          <w:ilvl w:val="0"/>
          <w:numId w:val="18"/>
        </w:numPr>
      </w:pPr>
      <w:r>
        <w:t>Reason</w:t>
      </w:r>
    </w:p>
    <w:p w14:paraId="44937968" w14:textId="77777777" w:rsidR="000153CF" w:rsidRDefault="00000000">
      <w:pPr>
        <w:pStyle w:val="Compact"/>
        <w:numPr>
          <w:ilvl w:val="0"/>
          <w:numId w:val="18"/>
        </w:numPr>
      </w:pPr>
      <w:r>
        <w:t>Evidence</w:t>
      </w:r>
    </w:p>
    <w:p w14:paraId="68A57028" w14:textId="77777777" w:rsidR="000153CF" w:rsidRDefault="00000000">
      <w:pPr>
        <w:pStyle w:val="Compact"/>
        <w:numPr>
          <w:ilvl w:val="0"/>
          <w:numId w:val="18"/>
        </w:numPr>
      </w:pPr>
      <w:r>
        <w:t>Confidence</w:t>
      </w:r>
    </w:p>
    <w:p w14:paraId="2DCCA585" w14:textId="77777777" w:rsidR="000153CF" w:rsidRDefault="00000000">
      <w:pPr>
        <w:pStyle w:val="Compact"/>
        <w:numPr>
          <w:ilvl w:val="0"/>
          <w:numId w:val="18"/>
        </w:numPr>
      </w:pPr>
      <w:r>
        <w:t>Analyst comments</w:t>
      </w:r>
    </w:p>
    <w:p w14:paraId="1EF6A3E1" w14:textId="77777777" w:rsidR="000153CF" w:rsidRDefault="00000000">
      <w:pPr>
        <w:pStyle w:val="Compact"/>
        <w:numPr>
          <w:ilvl w:val="0"/>
          <w:numId w:val="18"/>
        </w:numPr>
      </w:pPr>
      <w:r>
        <w:t>Whether the rule should become permanent</w:t>
      </w:r>
    </w:p>
    <w:p w14:paraId="76F9A9EE" w14:textId="77777777" w:rsidR="000153CF" w:rsidRDefault="00000000">
      <w:r>
        <w:pict w14:anchorId="3E9A143D">
          <v:rect id="_x0000_i1051" style="width:0;height:1.5pt" o:hralign="center" o:hrstd="t" o:hr="t"/>
        </w:pict>
      </w:r>
    </w:p>
    <w:p w14:paraId="62F8FC54" w14:textId="77777777" w:rsidR="000153CF" w:rsidRDefault="00000000">
      <w:pPr>
        <w:pStyle w:val="Heading1"/>
      </w:pPr>
      <w:bookmarkStart w:id="32" w:name="experience-ledger"/>
      <w:bookmarkEnd w:id="31"/>
      <w:r>
        <w:t>Experience Ledger</w:t>
      </w:r>
    </w:p>
    <w:p w14:paraId="04F51FE0" w14:textId="77777777" w:rsidR="000153CF" w:rsidRDefault="00000000">
      <w:pPr>
        <w:pStyle w:val="FirstParagraph"/>
      </w:pPr>
      <w:r>
        <w:t>HAP continuously builds experience.</w:t>
      </w:r>
    </w:p>
    <w:p w14:paraId="4AD4836E" w14:textId="77777777" w:rsidR="000153CF" w:rsidRDefault="00000000">
      <w:pPr>
        <w:pStyle w:val="BodyText"/>
      </w:pPr>
      <w:r>
        <w:t>Every completed analysis contributes</w:t>
      </w:r>
    </w:p>
    <w:p w14:paraId="55C2EF7F" w14:textId="77777777" w:rsidR="000153CF" w:rsidRDefault="00000000">
      <w:pPr>
        <w:pStyle w:val="BodyText"/>
      </w:pPr>
      <w:r>
        <w:t>New knowledge</w:t>
      </w:r>
    </w:p>
    <w:p w14:paraId="326AC17D" w14:textId="77777777" w:rsidR="000153CF" w:rsidRDefault="00000000">
      <w:pPr>
        <w:pStyle w:val="BodyText"/>
      </w:pPr>
      <w:r>
        <w:t>New rules</w:t>
      </w:r>
    </w:p>
    <w:p w14:paraId="448DB6E5" w14:textId="77777777" w:rsidR="000153CF" w:rsidRDefault="00000000">
      <w:pPr>
        <w:pStyle w:val="BodyText"/>
      </w:pPr>
      <w:r>
        <w:lastRenderedPageBreak/>
        <w:t>New exceptions</w:t>
      </w:r>
    </w:p>
    <w:p w14:paraId="0BAE4AE8" w14:textId="77777777" w:rsidR="000153CF" w:rsidRDefault="00000000">
      <w:pPr>
        <w:pStyle w:val="BodyText"/>
      </w:pPr>
      <w:r>
        <w:t>New company characteristics</w:t>
      </w:r>
    </w:p>
    <w:p w14:paraId="387C6659" w14:textId="77777777" w:rsidR="000153CF" w:rsidRDefault="00000000">
      <w:pPr>
        <w:pStyle w:val="BodyText"/>
      </w:pPr>
      <w:r>
        <w:t>New analyst preferences</w:t>
      </w:r>
    </w:p>
    <w:p w14:paraId="176F236D" w14:textId="77777777" w:rsidR="000153CF" w:rsidRDefault="00000000">
      <w:pPr>
        <w:pStyle w:val="BodyText"/>
      </w:pPr>
      <w:r>
        <w:t>Corrected mistakes</w:t>
      </w:r>
    </w:p>
    <w:p w14:paraId="1DAEBDD4" w14:textId="77777777" w:rsidR="000153CF" w:rsidRDefault="00000000">
      <w:pPr>
        <w:pStyle w:val="BodyText"/>
      </w:pPr>
      <w:r>
        <w:t>Successful reasoning patterns</w:t>
      </w:r>
    </w:p>
    <w:p w14:paraId="53B52E74" w14:textId="77777777" w:rsidR="000153CF" w:rsidRDefault="00000000">
      <w:pPr>
        <w:pStyle w:val="BodyText"/>
      </w:pPr>
      <w:r>
        <w:t>Lessons learned</w:t>
      </w:r>
    </w:p>
    <w:p w14:paraId="68C3FA12" w14:textId="77777777" w:rsidR="000153CF" w:rsidRDefault="00000000">
      <w:pPr>
        <w:pStyle w:val="BodyText"/>
      </w:pPr>
      <w:r>
        <w:t>HAP should improve quarter after quarter.</w:t>
      </w:r>
    </w:p>
    <w:p w14:paraId="415D6DE3" w14:textId="77777777" w:rsidR="000153CF" w:rsidRDefault="00000000">
      <w:r>
        <w:pict w14:anchorId="380743CC">
          <v:rect id="_x0000_i1052" style="width:0;height:1.5pt" o:hralign="center" o:hrstd="t" o:hr="t"/>
        </w:pict>
      </w:r>
    </w:p>
    <w:p w14:paraId="384D8624" w14:textId="77777777" w:rsidR="000153CF" w:rsidRDefault="00000000">
      <w:pPr>
        <w:pStyle w:val="Heading1"/>
      </w:pPr>
      <w:bookmarkStart w:id="33" w:name="knowledge-base"/>
      <w:bookmarkEnd w:id="32"/>
      <w:r>
        <w:t>Knowledge Base</w:t>
      </w:r>
    </w:p>
    <w:p w14:paraId="111FE368" w14:textId="77777777" w:rsidR="000153CF" w:rsidRDefault="00000000">
      <w:pPr>
        <w:pStyle w:val="FirstParagraph"/>
      </w:pPr>
      <w:r>
        <w:t>HAP maintains four permanent knowledge repositories.</w:t>
      </w:r>
    </w:p>
    <w:p w14:paraId="0F63B578" w14:textId="77777777" w:rsidR="000153CF" w:rsidRDefault="00000000">
      <w:pPr>
        <w:pStyle w:val="Heading2"/>
      </w:pPr>
      <w:bookmarkStart w:id="34" w:name="company-knowledge"/>
      <w:r>
        <w:t>Company Knowledge</w:t>
      </w:r>
    </w:p>
    <w:p w14:paraId="7F358845" w14:textId="77777777" w:rsidR="000153CF" w:rsidRDefault="00000000">
      <w:pPr>
        <w:pStyle w:val="FirstParagraph"/>
      </w:pPr>
      <w:r>
        <w:t>Everything known about every company.</w:t>
      </w:r>
    </w:p>
    <w:p w14:paraId="43B9AA70" w14:textId="77777777" w:rsidR="000153CF" w:rsidRDefault="00000000">
      <w:r>
        <w:pict w14:anchorId="09C0C892">
          <v:rect id="_x0000_i1053" style="width:0;height:1.5pt" o:hralign="center" o:hrstd="t" o:hr="t"/>
        </w:pict>
      </w:r>
    </w:p>
    <w:p w14:paraId="44CC6FC4" w14:textId="77777777" w:rsidR="000153CF" w:rsidRDefault="00000000">
      <w:pPr>
        <w:pStyle w:val="Heading2"/>
      </w:pPr>
      <w:bookmarkStart w:id="35" w:name="workbook-knowledge"/>
      <w:bookmarkEnd w:id="34"/>
      <w:r>
        <w:t>Workbook Knowledge</w:t>
      </w:r>
    </w:p>
    <w:p w14:paraId="71E88D50" w14:textId="77777777" w:rsidR="000153CF" w:rsidRDefault="00000000">
      <w:pPr>
        <w:pStyle w:val="FirstParagraph"/>
      </w:pPr>
      <w:r>
        <w:t>Everything known about every workbook.</w:t>
      </w:r>
    </w:p>
    <w:p w14:paraId="01823179" w14:textId="77777777" w:rsidR="000153CF" w:rsidRDefault="00000000">
      <w:r>
        <w:pict w14:anchorId="43DB4C40">
          <v:rect id="_x0000_i1054" style="width:0;height:1.5pt" o:hralign="center" o:hrstd="t" o:hr="t"/>
        </w:pict>
      </w:r>
    </w:p>
    <w:p w14:paraId="7AB0A8B9" w14:textId="77777777" w:rsidR="000153CF" w:rsidRDefault="00000000">
      <w:pPr>
        <w:pStyle w:val="Heading2"/>
      </w:pPr>
      <w:bookmarkStart w:id="36" w:name="analyst-knowledge"/>
      <w:bookmarkEnd w:id="35"/>
      <w:r>
        <w:t>Analyst Knowledge</w:t>
      </w:r>
    </w:p>
    <w:p w14:paraId="6645C322" w14:textId="77777777" w:rsidR="000153CF" w:rsidRDefault="00000000">
      <w:pPr>
        <w:pStyle w:val="FirstParagraph"/>
      </w:pPr>
      <w:r>
        <w:t>How Soulaymane thinks.</w:t>
      </w:r>
    </w:p>
    <w:p w14:paraId="1D5BD362" w14:textId="77777777" w:rsidR="000153CF" w:rsidRDefault="00000000">
      <w:pPr>
        <w:pStyle w:val="BodyText"/>
      </w:pPr>
      <w:r>
        <w:t>How Soulaymane writes.</w:t>
      </w:r>
    </w:p>
    <w:p w14:paraId="66C91CE2" w14:textId="77777777" w:rsidR="000153CF" w:rsidRDefault="00000000">
      <w:pPr>
        <w:pStyle w:val="BodyText"/>
      </w:pPr>
      <w:r>
        <w:t>How Soulaymane validates.</w:t>
      </w:r>
    </w:p>
    <w:p w14:paraId="4C65F27A" w14:textId="77777777" w:rsidR="000153CF" w:rsidRDefault="00000000">
      <w:pPr>
        <w:pStyle w:val="BodyText"/>
      </w:pPr>
      <w:r>
        <w:t>How Soulaymane prioritizes.</w:t>
      </w:r>
    </w:p>
    <w:p w14:paraId="7E140D21" w14:textId="77777777" w:rsidR="000153CF" w:rsidRDefault="00000000">
      <w:r>
        <w:pict w14:anchorId="4F090A77">
          <v:rect id="_x0000_i1055" style="width:0;height:1.5pt" o:hralign="center" o:hrstd="t" o:hr="t"/>
        </w:pict>
      </w:r>
    </w:p>
    <w:p w14:paraId="6248B0E2" w14:textId="77777777" w:rsidR="000153CF" w:rsidRDefault="00000000">
      <w:pPr>
        <w:pStyle w:val="Heading2"/>
      </w:pPr>
      <w:bookmarkStart w:id="37" w:name="experience-knowledge"/>
      <w:bookmarkEnd w:id="36"/>
      <w:r>
        <w:t>Experience Knowledge</w:t>
      </w:r>
    </w:p>
    <w:p w14:paraId="19B6BEB9" w14:textId="77777777" w:rsidR="000153CF" w:rsidRDefault="00000000">
      <w:pPr>
        <w:pStyle w:val="FirstParagraph"/>
      </w:pPr>
      <w:r>
        <w:t>Every lesson ever learned.</w:t>
      </w:r>
    </w:p>
    <w:p w14:paraId="12BF72E9" w14:textId="77777777" w:rsidR="000153CF" w:rsidRDefault="00000000">
      <w:r>
        <w:pict w14:anchorId="28E3618E">
          <v:rect id="_x0000_i1056" style="width:0;height:1.5pt" o:hralign="center" o:hrstd="t" o:hr="t"/>
        </w:pict>
      </w:r>
    </w:p>
    <w:p w14:paraId="55A814DB" w14:textId="77777777" w:rsidR="000153CF" w:rsidRDefault="00000000">
      <w:pPr>
        <w:pStyle w:val="Heading1"/>
      </w:pPr>
      <w:bookmarkStart w:id="38" w:name="long-term-vision"/>
      <w:bookmarkEnd w:id="33"/>
      <w:bookmarkEnd w:id="37"/>
      <w:r>
        <w:lastRenderedPageBreak/>
        <w:t>Long-Term Vision</w:t>
      </w:r>
    </w:p>
    <w:p w14:paraId="2C3508F3" w14:textId="77777777" w:rsidR="000153CF" w:rsidRDefault="00000000">
      <w:pPr>
        <w:pStyle w:val="FirstParagraph"/>
      </w:pPr>
      <w:r>
        <w:t>Today</w:t>
      </w:r>
    </w:p>
    <w:p w14:paraId="09A521A1" w14:textId="77777777" w:rsidR="000153CF" w:rsidRDefault="00000000">
      <w:pPr>
        <w:pStyle w:val="BodyText"/>
      </w:pPr>
      <w:r>
        <w:t>AI Assistant</w:t>
      </w:r>
    </w:p>
    <w:p w14:paraId="1F07DEAE" w14:textId="77777777" w:rsidR="000153CF" w:rsidRDefault="00000000">
      <w:pPr>
        <w:pStyle w:val="BodyText"/>
      </w:pPr>
      <w:r>
        <w:t>↓</w:t>
      </w:r>
    </w:p>
    <w:p w14:paraId="0BF66DBD" w14:textId="77777777" w:rsidR="000153CF" w:rsidRDefault="00000000">
      <w:pPr>
        <w:pStyle w:val="BodyText"/>
      </w:pPr>
      <w:r>
        <w:t>Tomorrow</w:t>
      </w:r>
    </w:p>
    <w:p w14:paraId="07DCABCD" w14:textId="77777777" w:rsidR="000153CF" w:rsidRDefault="00000000">
      <w:pPr>
        <w:pStyle w:val="BodyText"/>
      </w:pPr>
      <w:r>
        <w:t>Junior Analyst</w:t>
      </w:r>
    </w:p>
    <w:p w14:paraId="37B79D88" w14:textId="77777777" w:rsidR="000153CF" w:rsidRDefault="00000000">
      <w:pPr>
        <w:pStyle w:val="BodyText"/>
      </w:pPr>
      <w:r>
        <w:t>↓</w:t>
      </w:r>
    </w:p>
    <w:p w14:paraId="1A233DE1" w14:textId="77777777" w:rsidR="000153CF" w:rsidRDefault="00000000">
      <w:pPr>
        <w:pStyle w:val="BodyText"/>
      </w:pPr>
      <w:r>
        <w:t>Later</w:t>
      </w:r>
    </w:p>
    <w:p w14:paraId="5509A18D" w14:textId="77777777" w:rsidR="000153CF" w:rsidRDefault="00000000">
      <w:pPr>
        <w:pStyle w:val="BodyText"/>
      </w:pPr>
      <w:r>
        <w:t>Senior Analyst</w:t>
      </w:r>
    </w:p>
    <w:p w14:paraId="6D877CA1" w14:textId="77777777" w:rsidR="000153CF" w:rsidRDefault="00000000">
      <w:pPr>
        <w:pStyle w:val="BodyText"/>
      </w:pPr>
      <w:r>
        <w:t>↓</w:t>
      </w:r>
    </w:p>
    <w:p w14:paraId="01C52799" w14:textId="77777777" w:rsidR="000153CF" w:rsidRDefault="00000000">
      <w:pPr>
        <w:pStyle w:val="BodyText"/>
      </w:pPr>
      <w:r>
        <w:t>Eventually</w:t>
      </w:r>
    </w:p>
    <w:p w14:paraId="038CDCD9" w14:textId="77777777" w:rsidR="000153CF" w:rsidRDefault="00000000">
      <w:pPr>
        <w:pStyle w:val="BodyText"/>
      </w:pPr>
      <w:r>
        <w:t>Analyst Twin</w:t>
      </w:r>
    </w:p>
    <w:p w14:paraId="4E011027" w14:textId="77777777" w:rsidR="000153CF" w:rsidRDefault="00000000">
      <w:pPr>
        <w:pStyle w:val="BodyText"/>
      </w:pPr>
      <w:r>
        <w:t>An Analyst Twin is an AI system capable of reproducing not only my workflow but also my analytical reasoning, accumulated experience, investment philosophy, communication style, and professional judgment while remaining fully transparent, auditable, and continuously supervised by a human analyst.</w:t>
      </w:r>
    </w:p>
    <w:p w14:paraId="19D59628" w14:textId="77777777" w:rsidR="000153CF" w:rsidRDefault="00000000">
      <w:r>
        <w:pict w14:anchorId="362254C3">
          <v:rect id="_x0000_i1057" style="width:0;height:1.5pt" o:hralign="center" o:hrstd="t" o:hr="t"/>
        </w:pict>
      </w:r>
    </w:p>
    <w:p w14:paraId="31EE3999" w14:textId="77777777" w:rsidR="000153CF" w:rsidRDefault="00000000">
      <w:pPr>
        <w:pStyle w:val="Heading1"/>
      </w:pPr>
      <w:bookmarkStart w:id="39" w:name="design-principles"/>
      <w:bookmarkEnd w:id="38"/>
      <w:r>
        <w:t>Design Principles</w:t>
      </w:r>
    </w:p>
    <w:p w14:paraId="1B247DD9" w14:textId="77777777" w:rsidR="000153CF" w:rsidRDefault="00000000">
      <w:pPr>
        <w:pStyle w:val="FirstParagraph"/>
      </w:pPr>
      <w:r>
        <w:t>The architecture of HAP must always remain:</w:t>
      </w:r>
    </w:p>
    <w:p w14:paraId="61FCAA73" w14:textId="77777777" w:rsidR="000153CF" w:rsidRDefault="00000000">
      <w:pPr>
        <w:pStyle w:val="Compact"/>
        <w:numPr>
          <w:ilvl w:val="0"/>
          <w:numId w:val="19"/>
        </w:numPr>
      </w:pPr>
      <w:r>
        <w:t>Modular</w:t>
      </w:r>
    </w:p>
    <w:p w14:paraId="3523D598" w14:textId="77777777" w:rsidR="000153CF" w:rsidRDefault="00000000">
      <w:pPr>
        <w:pStyle w:val="Compact"/>
        <w:numPr>
          <w:ilvl w:val="0"/>
          <w:numId w:val="19"/>
        </w:numPr>
      </w:pPr>
      <w:r>
        <w:t>Explainable</w:t>
      </w:r>
    </w:p>
    <w:p w14:paraId="3AC5FD90" w14:textId="77777777" w:rsidR="000153CF" w:rsidRDefault="00000000">
      <w:pPr>
        <w:pStyle w:val="Compact"/>
        <w:numPr>
          <w:ilvl w:val="0"/>
          <w:numId w:val="19"/>
        </w:numPr>
      </w:pPr>
      <w:r>
        <w:t>Auditable</w:t>
      </w:r>
    </w:p>
    <w:p w14:paraId="589D52E1" w14:textId="77777777" w:rsidR="000153CF" w:rsidRDefault="00000000">
      <w:pPr>
        <w:pStyle w:val="Compact"/>
        <w:numPr>
          <w:ilvl w:val="0"/>
          <w:numId w:val="19"/>
        </w:numPr>
      </w:pPr>
      <w:r>
        <w:t>Extensible</w:t>
      </w:r>
    </w:p>
    <w:p w14:paraId="26816C37" w14:textId="77777777" w:rsidR="000153CF" w:rsidRDefault="00000000">
      <w:pPr>
        <w:pStyle w:val="Compact"/>
        <w:numPr>
          <w:ilvl w:val="0"/>
          <w:numId w:val="19"/>
        </w:numPr>
      </w:pPr>
      <w:r>
        <w:t>Vendor-independent</w:t>
      </w:r>
    </w:p>
    <w:p w14:paraId="4E2131BA" w14:textId="77777777" w:rsidR="000153CF" w:rsidRDefault="00000000">
      <w:pPr>
        <w:pStyle w:val="Compact"/>
        <w:numPr>
          <w:ilvl w:val="0"/>
          <w:numId w:val="19"/>
        </w:numPr>
      </w:pPr>
      <w:r>
        <w:t>Model-independent</w:t>
      </w:r>
    </w:p>
    <w:p w14:paraId="6A7D8BCD" w14:textId="77777777" w:rsidR="000153CF" w:rsidRDefault="00000000">
      <w:pPr>
        <w:pStyle w:val="Compact"/>
        <w:numPr>
          <w:ilvl w:val="0"/>
          <w:numId w:val="19"/>
        </w:numPr>
      </w:pPr>
      <w:r>
        <w:t>Secure</w:t>
      </w:r>
    </w:p>
    <w:p w14:paraId="6D693281" w14:textId="77777777" w:rsidR="000153CF" w:rsidRDefault="00000000">
      <w:pPr>
        <w:pStyle w:val="Compact"/>
        <w:numPr>
          <w:ilvl w:val="0"/>
          <w:numId w:val="19"/>
        </w:numPr>
      </w:pPr>
      <w:r>
        <w:t>Reproducible</w:t>
      </w:r>
    </w:p>
    <w:p w14:paraId="77C36271" w14:textId="77777777" w:rsidR="000153CF" w:rsidRDefault="00000000">
      <w:pPr>
        <w:pStyle w:val="FirstParagraph"/>
      </w:pPr>
      <w:r>
        <w:t>No component should depend on a specific AI provider.</w:t>
      </w:r>
    </w:p>
    <w:p w14:paraId="1DA47254" w14:textId="77777777" w:rsidR="000153CF" w:rsidRDefault="00000000">
      <w:pPr>
        <w:pStyle w:val="BodyText"/>
      </w:pPr>
      <w:r>
        <w:lastRenderedPageBreak/>
        <w:t>The reasoning framework, workflow, memory, and analyst philosophy must remain portable across OpenAI, Anthropic, Google, or any future AI platform.</w:t>
      </w:r>
    </w:p>
    <w:p w14:paraId="48C2BBEF" w14:textId="77777777" w:rsidR="000153CF" w:rsidRDefault="00000000">
      <w:r>
        <w:pict w14:anchorId="5E1A7DF3">
          <v:rect id="_x0000_i1058" style="width:0;height:1.5pt" o:hralign="center" o:hrstd="t" o:hr="t"/>
        </w:pict>
      </w:r>
    </w:p>
    <w:p w14:paraId="71B09B3C" w14:textId="77777777" w:rsidR="000153CF" w:rsidRDefault="00000000">
      <w:pPr>
        <w:pStyle w:val="Heading1"/>
      </w:pPr>
      <w:bookmarkStart w:id="40" w:name="success-criteria"/>
      <w:bookmarkEnd w:id="39"/>
      <w:r>
        <w:t>Success Criteria</w:t>
      </w:r>
    </w:p>
    <w:p w14:paraId="1F403DB7" w14:textId="77777777" w:rsidR="000153CF" w:rsidRDefault="00000000">
      <w:pPr>
        <w:pStyle w:val="FirstParagraph"/>
      </w:pPr>
      <w:r>
        <w:t>HAP will be considered successful when:</w:t>
      </w:r>
    </w:p>
    <w:p w14:paraId="7E8C6520" w14:textId="77777777" w:rsidR="000153CF" w:rsidRDefault="00000000">
      <w:pPr>
        <w:pStyle w:val="Compact"/>
        <w:numPr>
          <w:ilvl w:val="0"/>
          <w:numId w:val="20"/>
        </w:numPr>
      </w:pPr>
      <w:r>
        <w:t>It can prepare a complete company workbook with minimal human intervention.</w:t>
      </w:r>
    </w:p>
    <w:p w14:paraId="6B10800C" w14:textId="77777777" w:rsidR="000153CF" w:rsidRDefault="00000000">
      <w:pPr>
        <w:pStyle w:val="Compact"/>
        <w:numPr>
          <w:ilvl w:val="0"/>
          <w:numId w:val="20"/>
        </w:numPr>
      </w:pPr>
      <w:r>
        <w:t>Every number is traceable to its source.</w:t>
      </w:r>
    </w:p>
    <w:p w14:paraId="730D3D46" w14:textId="77777777" w:rsidR="000153CF" w:rsidRDefault="00000000">
      <w:pPr>
        <w:pStyle w:val="Compact"/>
        <w:numPr>
          <w:ilvl w:val="0"/>
          <w:numId w:val="20"/>
        </w:numPr>
      </w:pPr>
      <w:r>
        <w:t>Every important judgment is explained.</w:t>
      </w:r>
    </w:p>
    <w:p w14:paraId="5DF49C71" w14:textId="77777777" w:rsidR="000153CF" w:rsidRDefault="00000000">
      <w:pPr>
        <w:pStyle w:val="Compact"/>
        <w:numPr>
          <w:ilvl w:val="0"/>
          <w:numId w:val="20"/>
        </w:numPr>
      </w:pPr>
      <w:r>
        <w:t>Every correction improves future analyses.</w:t>
      </w:r>
    </w:p>
    <w:p w14:paraId="0C227831" w14:textId="77777777" w:rsidR="000153CF" w:rsidRDefault="00000000">
      <w:pPr>
        <w:pStyle w:val="Compact"/>
        <w:numPr>
          <w:ilvl w:val="0"/>
          <w:numId w:val="20"/>
        </w:numPr>
      </w:pPr>
      <w:r>
        <w:t>It writes in Soulaymane’s style.</w:t>
      </w:r>
    </w:p>
    <w:p w14:paraId="21699AD0" w14:textId="77777777" w:rsidR="000153CF" w:rsidRDefault="00000000">
      <w:pPr>
        <w:pStyle w:val="Compact"/>
        <w:numPr>
          <w:ilvl w:val="0"/>
          <w:numId w:val="20"/>
        </w:numPr>
      </w:pPr>
      <w:r>
        <w:t>It preserves institutional knowledge.</w:t>
      </w:r>
    </w:p>
    <w:p w14:paraId="6B64DB14" w14:textId="77777777" w:rsidR="000153CF" w:rsidRDefault="00000000">
      <w:pPr>
        <w:pStyle w:val="Compact"/>
        <w:numPr>
          <w:ilvl w:val="0"/>
          <w:numId w:val="20"/>
        </w:numPr>
      </w:pPr>
      <w:r>
        <w:t>It continuously becomes a better analyst.</w:t>
      </w:r>
    </w:p>
    <w:p w14:paraId="17356CFA" w14:textId="77777777" w:rsidR="000153CF" w:rsidRDefault="00000000">
      <w:pPr>
        <w:pStyle w:val="FirstParagraph"/>
      </w:pPr>
      <w:r>
        <w:t>The ultimate measure of success is not speed.</w:t>
      </w:r>
    </w:p>
    <w:p w14:paraId="77A27D12" w14:textId="77777777" w:rsidR="000153CF" w:rsidRDefault="00000000">
      <w:pPr>
        <w:pStyle w:val="BodyText"/>
      </w:pPr>
      <w:r>
        <w:t>It is trust.</w:t>
      </w:r>
    </w:p>
    <w:p w14:paraId="2FA51BF8" w14:textId="77777777" w:rsidR="000153CF" w:rsidRDefault="00000000">
      <w:pPr>
        <w:pStyle w:val="BodyText"/>
      </w:pPr>
      <w:r>
        <w:t>When I can confidently review HAP’s work instead of rebuilding it, HAP has achieved its mission.</w:t>
      </w:r>
      <w:bookmarkEnd w:id="40"/>
    </w:p>
    <w:sectPr w:rsidR="000153C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D895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76A3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3A88D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75590972">
    <w:abstractNumId w:val="0"/>
  </w:num>
  <w:num w:numId="2" w16cid:durableId="1537935600">
    <w:abstractNumId w:val="1"/>
  </w:num>
  <w:num w:numId="3" w16cid:durableId="2052995881">
    <w:abstractNumId w:val="1"/>
  </w:num>
  <w:num w:numId="4" w16cid:durableId="1702896256">
    <w:abstractNumId w:val="1"/>
  </w:num>
  <w:num w:numId="5" w16cid:durableId="1042679941">
    <w:abstractNumId w:val="1"/>
  </w:num>
  <w:num w:numId="6" w16cid:durableId="991375769">
    <w:abstractNumId w:val="1"/>
  </w:num>
  <w:num w:numId="7" w16cid:durableId="2067099557">
    <w:abstractNumId w:val="1"/>
  </w:num>
  <w:num w:numId="8" w16cid:durableId="976372155">
    <w:abstractNumId w:val="1"/>
  </w:num>
  <w:num w:numId="9" w16cid:durableId="1190292372">
    <w:abstractNumId w:val="1"/>
  </w:num>
  <w:num w:numId="10" w16cid:durableId="204561088">
    <w:abstractNumId w:val="1"/>
  </w:num>
  <w:num w:numId="11" w16cid:durableId="620377790">
    <w:abstractNumId w:val="1"/>
  </w:num>
  <w:num w:numId="12" w16cid:durableId="1699618125">
    <w:abstractNumId w:val="1"/>
  </w:num>
  <w:num w:numId="13" w16cid:durableId="1974947002">
    <w:abstractNumId w:val="1"/>
  </w:num>
  <w:num w:numId="14" w16cid:durableId="981622443">
    <w:abstractNumId w:val="1"/>
  </w:num>
  <w:num w:numId="15" w16cid:durableId="894968282">
    <w:abstractNumId w:val="1"/>
  </w:num>
  <w:num w:numId="16" w16cid:durableId="921641480">
    <w:abstractNumId w:val="1"/>
  </w:num>
  <w:num w:numId="17" w16cid:durableId="1409306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3239406">
    <w:abstractNumId w:val="1"/>
  </w:num>
  <w:num w:numId="19" w16cid:durableId="335890141">
    <w:abstractNumId w:val="1"/>
  </w:num>
  <w:num w:numId="20" w16cid:durableId="1609655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153CF"/>
    <w:rsid w:val="000153CF"/>
    <w:rsid w:val="008F4DC2"/>
    <w:rsid w:val="00D04D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B4FD"/>
  <w15:docId w15:val="{782E6226-6D8C-45BF-9105-A834BC8B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Houda El Anzaoui</cp:lastModifiedBy>
  <cp:revision>2</cp:revision>
  <dcterms:created xsi:type="dcterms:W3CDTF">2026-07-06T14:10:00Z</dcterms:created>
  <dcterms:modified xsi:type="dcterms:W3CDTF">2026-07-06T14:12:00Z</dcterms:modified>
</cp:coreProperties>
</file>