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A52A" w14:textId="593B96BB" w:rsidR="00C97BEA" w:rsidRDefault="00C97BEA" w:rsidP="007A11FF">
      <w:pPr>
        <w:ind w:firstLineChars="0" w:firstLine="0"/>
        <w:jc w:val="center"/>
        <w:rPr>
          <w:rFonts w:ascii="黑体" w:eastAsia="黑体" w:hAnsi="黑体" w:hint="eastAsia"/>
          <w:sz w:val="32"/>
          <w:szCs w:val="32"/>
        </w:rPr>
      </w:pPr>
      <w:r>
        <w:rPr>
          <w:rFonts w:ascii="黑体" w:eastAsia="黑体" w:hAnsi="黑体" w:hint="eastAsia"/>
          <w:sz w:val="32"/>
          <w:szCs w:val="32"/>
        </w:rPr>
        <w:t>基于</w:t>
      </w:r>
      <w:r w:rsidR="00E07891">
        <w:rPr>
          <w:rFonts w:ascii="黑体" w:eastAsia="黑体" w:hAnsi="黑体" w:hint="eastAsia"/>
          <w:sz w:val="32"/>
          <w:szCs w:val="32"/>
        </w:rPr>
        <w:t>红外线相量分析模型</w:t>
      </w:r>
      <w:r>
        <w:rPr>
          <w:rFonts w:ascii="黑体" w:eastAsia="黑体" w:hAnsi="黑体" w:hint="eastAsia"/>
          <w:sz w:val="32"/>
          <w:szCs w:val="32"/>
        </w:rPr>
        <w:t>确定</w:t>
      </w:r>
      <w:r w:rsidRPr="00C97BEA">
        <w:rPr>
          <w:rFonts w:ascii="黑体" w:eastAsia="黑体" w:hAnsi="黑体" w:hint="eastAsia"/>
          <w:sz w:val="32"/>
          <w:szCs w:val="32"/>
        </w:rPr>
        <w:t>碳化硅外延层厚度</w:t>
      </w:r>
    </w:p>
    <w:p w14:paraId="16AF6AD2" w14:textId="42C875C1" w:rsidR="007A11FF" w:rsidRPr="00580CE3" w:rsidRDefault="007A11FF" w:rsidP="00580CE3">
      <w:pPr>
        <w:ind w:firstLineChars="0" w:firstLine="0"/>
        <w:jc w:val="center"/>
        <w:rPr>
          <w:rFonts w:ascii="黑体" w:eastAsia="黑体" w:hAnsi="黑体" w:hint="eastAsia"/>
          <w:sz w:val="28"/>
          <w:szCs w:val="28"/>
        </w:rPr>
      </w:pPr>
      <w:r w:rsidRPr="007A11FF">
        <w:rPr>
          <w:rFonts w:ascii="黑体" w:eastAsia="黑体" w:hAnsi="黑体" w:hint="eastAsia"/>
          <w:sz w:val="28"/>
          <w:szCs w:val="28"/>
        </w:rPr>
        <w:t>摘要</w:t>
      </w:r>
    </w:p>
    <w:p w14:paraId="250B818C" w14:textId="197F46B6" w:rsidR="00580CE3" w:rsidRPr="00580CE3" w:rsidRDefault="00580CE3" w:rsidP="00580CE3">
      <w:pPr>
        <w:ind w:firstLine="480"/>
      </w:pPr>
      <w:r w:rsidRPr="00177273">
        <w:t>碳化硅外延层厚度是影响半导体器件性能的关键参数，红外干涉法基于界面反射光的干涉效应实现无损测量，具有高精度与非接触优势。针对该方法中单次反射干涉模型的建立、实测数据的算法设计与多光束干涉效应的修正问题，通过物理建模与数据驱动方法提升厚度计算精度，对优化碳化硅器件制备工艺具有重要工程意义。</w:t>
      </w:r>
    </w:p>
    <w:p w14:paraId="21712ECA" w14:textId="21F8A152" w:rsidR="00B15504" w:rsidRPr="00B15504" w:rsidRDefault="00B15504" w:rsidP="00B15504">
      <w:pPr>
        <w:ind w:firstLine="480"/>
        <w:rPr>
          <w:rFonts w:ascii="宋体" w:hAnsi="宋体" w:hint="eastAsia"/>
          <w:szCs w:val="24"/>
        </w:rPr>
      </w:pPr>
      <w:r w:rsidRPr="00B15504">
        <w:rPr>
          <w:rFonts w:ascii="宋体" w:hAnsi="宋体" w:hint="eastAsia"/>
          <w:szCs w:val="24"/>
        </w:rPr>
        <w:t>针对问题一，</w:t>
      </w:r>
    </w:p>
    <w:p w14:paraId="0E1CC258" w14:textId="7BE55605" w:rsidR="00B15504" w:rsidRPr="00B15504" w:rsidRDefault="00B15504" w:rsidP="00B15504">
      <w:pPr>
        <w:ind w:firstLine="480"/>
        <w:rPr>
          <w:rFonts w:ascii="宋体" w:hAnsi="宋体" w:hint="eastAsia"/>
          <w:szCs w:val="24"/>
        </w:rPr>
      </w:pPr>
      <w:r w:rsidRPr="00B15504">
        <w:rPr>
          <w:rFonts w:ascii="宋体" w:hAnsi="宋体" w:hint="eastAsia"/>
          <w:szCs w:val="24"/>
        </w:rPr>
        <w:t>针对问题二，</w:t>
      </w:r>
    </w:p>
    <w:p w14:paraId="4E2DFA9E" w14:textId="565CF75D" w:rsidR="00B15504" w:rsidRPr="00B15504" w:rsidRDefault="00B15504" w:rsidP="0087272C">
      <w:pPr>
        <w:ind w:firstLine="480"/>
        <w:rPr>
          <w:rFonts w:ascii="宋体" w:hAnsi="宋体" w:hint="eastAsia"/>
          <w:szCs w:val="24"/>
        </w:rPr>
      </w:pPr>
      <w:r w:rsidRPr="00B15504">
        <w:rPr>
          <w:rFonts w:ascii="宋体" w:hAnsi="宋体" w:hint="eastAsia"/>
          <w:szCs w:val="24"/>
        </w:rPr>
        <w:t>针对问题三，</w:t>
      </w:r>
    </w:p>
    <w:p w14:paraId="3D358F55" w14:textId="77777777" w:rsidR="007A11FF" w:rsidRPr="00B15504" w:rsidRDefault="007A11FF" w:rsidP="007A11FF">
      <w:pPr>
        <w:ind w:firstLineChars="0" w:firstLine="0"/>
        <w:rPr>
          <w:rFonts w:ascii="宋体" w:hAnsi="宋体" w:hint="eastAsia"/>
        </w:rPr>
      </w:pPr>
    </w:p>
    <w:p w14:paraId="3C5A3EED" w14:textId="77777777" w:rsidR="00555C20" w:rsidRDefault="00555C20" w:rsidP="007A11FF">
      <w:pPr>
        <w:ind w:firstLineChars="0" w:firstLine="0"/>
      </w:pPr>
    </w:p>
    <w:p w14:paraId="12364B33" w14:textId="26721963" w:rsidR="009B0452" w:rsidRDefault="00580CE3" w:rsidP="00D40D12">
      <w:pPr>
        <w:ind w:firstLineChars="0" w:firstLine="0"/>
        <w:rPr>
          <w:rFonts w:ascii="宋体" w:hAnsi="宋体" w:hint="eastAsia"/>
          <w:b/>
          <w:bCs/>
        </w:rPr>
      </w:pPr>
      <w:r w:rsidRPr="0042007B">
        <w:rPr>
          <w:rFonts w:ascii="宋体" w:hAnsi="宋体" w:hint="eastAsia"/>
          <w:b/>
          <w:bCs/>
        </w:rPr>
        <w:t>关键词：</w:t>
      </w:r>
    </w:p>
    <w:p w14:paraId="21C93553" w14:textId="77777777" w:rsidR="00D40D12" w:rsidRDefault="00D40D12" w:rsidP="00D40D12">
      <w:pPr>
        <w:ind w:firstLineChars="0" w:firstLine="0"/>
        <w:rPr>
          <w:rFonts w:ascii="宋体" w:hAnsi="宋体" w:hint="eastAsia"/>
          <w:b/>
          <w:bCs/>
        </w:rPr>
      </w:pPr>
    </w:p>
    <w:p w14:paraId="4C4F6044" w14:textId="77777777" w:rsidR="00D40D12" w:rsidRDefault="00D40D12" w:rsidP="00D40D12">
      <w:pPr>
        <w:ind w:firstLineChars="0" w:firstLine="0"/>
        <w:rPr>
          <w:rFonts w:ascii="宋体" w:hAnsi="宋体" w:hint="eastAsia"/>
          <w:b/>
          <w:bCs/>
        </w:rPr>
      </w:pPr>
    </w:p>
    <w:p w14:paraId="04147251" w14:textId="355A1C51" w:rsidR="00D40D12" w:rsidRPr="00D40D12" w:rsidRDefault="00D40D12" w:rsidP="00D40D12">
      <w:pPr>
        <w:ind w:firstLineChars="0" w:firstLine="0"/>
        <w:jc w:val="center"/>
        <w:rPr>
          <w:rFonts w:ascii="黑体" w:eastAsia="黑体" w:hAnsi="黑体" w:hint="eastAsia"/>
          <w:sz w:val="28"/>
          <w:szCs w:val="28"/>
        </w:rPr>
      </w:pPr>
      <w:r w:rsidRPr="00D40D12">
        <w:rPr>
          <w:rFonts w:ascii="黑体" w:eastAsia="黑体" w:hAnsi="黑体" w:hint="eastAsia"/>
          <w:sz w:val="28"/>
          <w:szCs w:val="28"/>
        </w:rPr>
        <w:t>一、问题重述</w:t>
      </w:r>
    </w:p>
    <w:p w14:paraId="4F8A2EE5" w14:textId="114B5C86" w:rsidR="00E83CEC" w:rsidRPr="00E83CEC" w:rsidRDefault="00D40D12" w:rsidP="00E83CEC">
      <w:pPr>
        <w:ind w:firstLineChars="0" w:firstLine="0"/>
        <w:rPr>
          <w:rFonts w:ascii="黑体" w:eastAsia="黑体" w:hAnsi="黑体" w:hint="eastAsia"/>
        </w:rPr>
      </w:pPr>
      <w:r w:rsidRPr="00D40D12">
        <w:rPr>
          <w:rFonts w:ascii="黑体" w:eastAsia="黑体" w:hAnsi="黑体" w:hint="eastAsia"/>
        </w:rPr>
        <w:t>1.1问题背景</w:t>
      </w:r>
    </w:p>
    <w:p w14:paraId="69B5E738" w14:textId="15210BAD" w:rsidR="00E83CEC" w:rsidRDefault="00E83CEC" w:rsidP="00E83CEC">
      <w:pPr>
        <w:ind w:firstLine="480"/>
      </w:pPr>
      <w:r>
        <w:rPr>
          <w:rFonts w:hint="eastAsia"/>
        </w:rPr>
        <w:t>中药材干燥是产地加工与制药过程中的关键工序，直接影响药材的活性成分保留、外观品质及贮藏稳定性。热风烘干因操作简便、成本较低而被广泛采用，其过程通常分为预热平衡与恒温干燥两个阶段，通过调控烘房温湿度实现水分脱除。因此，建立准确的温度场与水分浓度场模型，对于实现精准调控、提升干燥品质与效率具有重要的现实意义。</w:t>
      </w:r>
    </w:p>
    <w:p w14:paraId="42DA6282" w14:textId="2FC9B2CE" w:rsidR="00E83CEC" w:rsidRDefault="00E83CEC" w:rsidP="00E83CEC">
      <w:pPr>
        <w:ind w:firstLine="480"/>
      </w:pPr>
      <w:r>
        <w:rPr>
          <w:rFonts w:hint="eastAsia"/>
        </w:rPr>
        <w:t>然而，药材内部的热量传递与水分迁移是一个复杂的非稳态耦合过程，涉及热传导、对流传热传质及水分扩散等多种机制。工艺参数选取不当极易导致干燥效率低、能耗高、成品品质不稳定等问题。传统的干燥工艺优化多依赖重复试验，存在周期长、成本高、难以揭示内部传热传质机理等局限，亟需借助数理分析与数值仿真方法加以解决。</w:t>
      </w:r>
    </w:p>
    <w:p w14:paraId="581FE10A" w14:textId="4F01DA50" w:rsidR="00E83CEC" w:rsidRPr="00E83CEC" w:rsidRDefault="00E83CEC" w:rsidP="00E83CEC">
      <w:pPr>
        <w:ind w:firstLine="480"/>
      </w:pPr>
      <w:r>
        <w:rPr>
          <w:rFonts w:hint="eastAsia"/>
        </w:rPr>
        <w:t>本文针对圆柱形中药材，考虑其内部热传导、对流传热传质以及水分扩散等机制，分别建立预热平衡阶段和完整烘干过程的温度与水分浓度变化模型，并进一步研究达到安全水分所需的烘干时间及药材尺寸变化对干燥过程的影响。研究成果可为中药材热风烘干工艺的精准调控与优化提供理论依据，具有重要的工程应用价值。</w:t>
      </w:r>
    </w:p>
    <w:p w14:paraId="52E6A72B" w14:textId="440F43EE" w:rsidR="0067048D" w:rsidRPr="0067048D" w:rsidRDefault="00D40D12" w:rsidP="00D40D12">
      <w:pPr>
        <w:ind w:firstLineChars="0" w:firstLine="0"/>
        <w:rPr>
          <w:rFonts w:ascii="黑体" w:eastAsia="黑体" w:hAnsi="黑体" w:hint="eastAsia"/>
        </w:rPr>
      </w:pPr>
      <w:r w:rsidRPr="00D40D12">
        <w:rPr>
          <w:rFonts w:ascii="黑体" w:eastAsia="黑体" w:hAnsi="黑体" w:hint="eastAsia"/>
        </w:rPr>
        <w:t>1.2问题提出</w:t>
      </w:r>
      <w:bookmarkStart w:id="0" w:name="OLE_LINK3"/>
    </w:p>
    <w:p w14:paraId="7449D788" w14:textId="5F24E0E9" w:rsidR="0067048D" w:rsidRPr="0067048D" w:rsidRDefault="0067048D" w:rsidP="0067048D">
      <w:pPr>
        <w:ind w:firstLine="480"/>
      </w:pPr>
      <w:r w:rsidRPr="0067048D">
        <w:t>本文以某圆柱形中药材为研究对象，根据附件提供的烘房环境数据及相关物理参数经验公式，建立数学模型解决以下四个问题：</w:t>
      </w:r>
    </w:p>
    <w:p w14:paraId="4FDE695A" w14:textId="4E794827" w:rsidR="0067048D" w:rsidRPr="0067048D" w:rsidRDefault="0067048D" w:rsidP="0067048D">
      <w:pPr>
        <w:ind w:firstLine="482"/>
      </w:pPr>
      <w:r w:rsidRPr="0067048D">
        <w:rPr>
          <w:b/>
          <w:bCs/>
        </w:rPr>
        <w:t>问题一：</w:t>
      </w:r>
      <w:r w:rsidRPr="0067048D">
        <w:t>需建立</w:t>
      </w:r>
      <w:r w:rsidR="00A55405" w:rsidRPr="0067048D">
        <w:t>预热平衡</w:t>
      </w:r>
      <w:r w:rsidRPr="0067048D">
        <w:t>阶段药材内部温度和水分浓度变化规律的数学模型</w:t>
      </w:r>
      <w:r w:rsidR="00E9410B">
        <w:rPr>
          <w:rFonts w:hint="eastAsia"/>
        </w:rPr>
        <w:t>，</w:t>
      </w:r>
      <w:r w:rsidRPr="0067048D">
        <w:t>在论文中，按指定格式给出</w:t>
      </w:r>
      <w:r w:rsidRPr="0067048D">
        <w:t>100</w:t>
      </w:r>
      <w:r w:rsidRPr="0067048D">
        <w:t>、</w:t>
      </w:r>
      <w:r w:rsidRPr="0067048D">
        <w:t>300</w:t>
      </w:r>
      <w:r w:rsidRPr="0067048D">
        <w:t>、</w:t>
      </w:r>
      <w:r w:rsidRPr="0067048D">
        <w:t>600</w:t>
      </w:r>
      <w:r w:rsidRPr="0067048D">
        <w:t>、</w:t>
      </w:r>
      <w:r w:rsidRPr="0067048D">
        <w:t>900</w:t>
      </w:r>
      <w:r w:rsidRPr="0067048D">
        <w:t>、</w:t>
      </w:r>
      <w:r w:rsidRPr="0067048D">
        <w:t>1200</w:t>
      </w:r>
      <w:r w:rsidRPr="0067048D">
        <w:t>、</w:t>
      </w:r>
      <w:r w:rsidRPr="0067048D">
        <w:t>1500</w:t>
      </w:r>
      <w:r w:rsidRPr="0067048D">
        <w:t>、</w:t>
      </w:r>
      <w:r w:rsidRPr="0067048D">
        <w:t>1800s</w:t>
      </w:r>
      <w:r w:rsidRPr="0067048D">
        <w:t>时，到药材中心距离分别为</w:t>
      </w:r>
      <w:r w:rsidRPr="0067048D">
        <w:t>0</w:t>
      </w:r>
      <w:r w:rsidRPr="0067048D">
        <w:t>、</w:t>
      </w:r>
      <w:r w:rsidRPr="0067048D">
        <w:t>0.5</w:t>
      </w:r>
      <w:r w:rsidRPr="0067048D">
        <w:t>、</w:t>
      </w:r>
      <w:r w:rsidRPr="0067048D">
        <w:t>1</w:t>
      </w:r>
      <w:r w:rsidRPr="0067048D">
        <w:t>、</w:t>
      </w:r>
      <w:r w:rsidRPr="0067048D">
        <w:t>1.5</w:t>
      </w:r>
      <w:r w:rsidRPr="0067048D">
        <w:t>、</w:t>
      </w:r>
      <w:r w:rsidRPr="0067048D">
        <w:t>2cm</w:t>
      </w:r>
      <w:r w:rsidRPr="0067048D">
        <w:t>处的温度和水分浓度结果，并将</w:t>
      </w:r>
      <w:r w:rsidRPr="0067048D">
        <w:t>1800s</w:t>
      </w:r>
      <w:r w:rsidRPr="0067048D">
        <w:t>内每隔</w:t>
      </w:r>
      <w:r w:rsidRPr="0067048D">
        <w:t>1s</w:t>
      </w:r>
      <w:r w:rsidRPr="0067048D">
        <w:t>、到药材中心距离每隔</w:t>
      </w:r>
      <w:r w:rsidRPr="0067048D">
        <w:t>0.1cm</w:t>
      </w:r>
      <w:r w:rsidRPr="0067048D">
        <w:t>的完整结果保存至文件</w:t>
      </w:r>
      <w:r w:rsidRPr="0067048D">
        <w:t>result1.xlsx</w:t>
      </w:r>
      <w:r w:rsidRPr="0067048D">
        <w:t>中。</w:t>
      </w:r>
    </w:p>
    <w:p w14:paraId="227C7FBC" w14:textId="1A3A529C" w:rsidR="0067048D" w:rsidRPr="0067048D" w:rsidRDefault="0067048D" w:rsidP="0067048D">
      <w:pPr>
        <w:ind w:firstLine="482"/>
      </w:pPr>
      <w:r w:rsidRPr="0067048D">
        <w:rPr>
          <w:b/>
          <w:bCs/>
        </w:rPr>
        <w:lastRenderedPageBreak/>
        <w:t>问题二：</w:t>
      </w:r>
      <w:r w:rsidRPr="0067048D">
        <w:t>需建立整个烘干过程药材温度和水分浓度变化规律的数学模型</w:t>
      </w:r>
      <w:r w:rsidR="00E9410B">
        <w:rPr>
          <w:rFonts w:hint="eastAsia"/>
        </w:rPr>
        <w:t>，</w:t>
      </w:r>
      <w:r w:rsidRPr="0067048D">
        <w:t>在论文中，按指定格式给出</w:t>
      </w:r>
      <w:r w:rsidRPr="0067048D">
        <w:t>3h</w:t>
      </w:r>
      <w:r w:rsidRPr="0067048D">
        <w:t>内每隔</w:t>
      </w:r>
      <w:r w:rsidRPr="0067048D">
        <w:t>0.5h</w:t>
      </w:r>
      <w:r w:rsidRPr="0067048D">
        <w:t>、到药材中心距离</w:t>
      </w:r>
      <w:r w:rsidRPr="0067048D">
        <w:t>0</w:t>
      </w:r>
      <w:r w:rsidRPr="0067048D">
        <w:t>、</w:t>
      </w:r>
      <w:r w:rsidRPr="0067048D">
        <w:t>0.5</w:t>
      </w:r>
      <w:r w:rsidRPr="0067048D">
        <w:t>、</w:t>
      </w:r>
      <w:r w:rsidRPr="0067048D">
        <w:t>1</w:t>
      </w:r>
      <w:r w:rsidRPr="0067048D">
        <w:t>、</w:t>
      </w:r>
      <w:r w:rsidRPr="0067048D">
        <w:t>1.5</w:t>
      </w:r>
      <w:r w:rsidRPr="0067048D">
        <w:t>、</w:t>
      </w:r>
      <w:r w:rsidRPr="0067048D">
        <w:t>2cm</w:t>
      </w:r>
      <w:r w:rsidRPr="0067048D">
        <w:t>处的结果，并将每隔</w:t>
      </w:r>
      <w:r w:rsidRPr="0067048D">
        <w:t>1s</w:t>
      </w:r>
      <w:r w:rsidRPr="0067048D">
        <w:t>、距离每隔</w:t>
      </w:r>
      <w:r w:rsidRPr="0067048D">
        <w:t>0.1cm</w:t>
      </w:r>
      <w:r w:rsidRPr="0067048D">
        <w:t>的完整结果保存至文件</w:t>
      </w:r>
      <w:r w:rsidRPr="0067048D">
        <w:t>result2.xlsx</w:t>
      </w:r>
      <w:r w:rsidRPr="0067048D">
        <w:t>中。</w:t>
      </w:r>
    </w:p>
    <w:p w14:paraId="1D3D0134" w14:textId="5F4B7E05" w:rsidR="0067048D" w:rsidRPr="0067048D" w:rsidRDefault="0067048D" w:rsidP="0067048D">
      <w:pPr>
        <w:ind w:firstLine="482"/>
      </w:pPr>
      <w:r w:rsidRPr="0067048D">
        <w:rPr>
          <w:b/>
          <w:bCs/>
        </w:rPr>
        <w:t>问题三：</w:t>
      </w:r>
      <w:r w:rsidRPr="0067048D">
        <w:t>需基于所建模型确定药材烘干所需的总时间</w:t>
      </w:r>
      <w:r w:rsidR="00E9410B">
        <w:rPr>
          <w:rFonts w:hint="eastAsia"/>
        </w:rPr>
        <w:t>，</w:t>
      </w:r>
      <w:r w:rsidRPr="0067048D">
        <w:t>在论文中，按指定格式给出每隔</w:t>
      </w:r>
      <w:r w:rsidRPr="0067048D">
        <w:t>6h</w:t>
      </w:r>
      <w:r w:rsidRPr="0067048D">
        <w:t>、到药材中心距离每隔</w:t>
      </w:r>
      <w:r w:rsidRPr="0067048D">
        <w:t>0.</w:t>
      </w:r>
      <w:r w:rsidR="00B55A19">
        <w:rPr>
          <w:rFonts w:hint="eastAsia"/>
        </w:rPr>
        <w:t>5</w:t>
      </w:r>
      <w:r w:rsidRPr="0067048D">
        <w:t>cm</w:t>
      </w:r>
      <w:r w:rsidRPr="0067048D">
        <w:t>的水分浓度，并将药材内部水分浓度每隔</w:t>
      </w:r>
      <w:r w:rsidRPr="0067048D">
        <w:t>60s</w:t>
      </w:r>
      <w:r w:rsidRPr="0067048D">
        <w:t>、</w:t>
      </w:r>
      <w:r w:rsidR="0055446D">
        <w:rPr>
          <w:rFonts w:hint="eastAsia"/>
        </w:rPr>
        <w:t>到中心</w:t>
      </w:r>
      <w:r w:rsidRPr="0067048D">
        <w:t>距离每隔</w:t>
      </w:r>
      <w:r w:rsidRPr="0067048D">
        <w:t>0.1cm</w:t>
      </w:r>
      <w:r w:rsidRPr="0067048D">
        <w:t>的完整结果保存至文件</w:t>
      </w:r>
      <w:r w:rsidRPr="0067048D">
        <w:t>result3.xlsx</w:t>
      </w:r>
      <w:r w:rsidRPr="0067048D">
        <w:t>中。</w:t>
      </w:r>
    </w:p>
    <w:p w14:paraId="4863DA51" w14:textId="76BE2561" w:rsidR="0067048D" w:rsidRPr="0067048D" w:rsidRDefault="0067048D" w:rsidP="0067048D">
      <w:pPr>
        <w:ind w:firstLine="482"/>
      </w:pPr>
      <w:r w:rsidRPr="0067048D">
        <w:rPr>
          <w:b/>
          <w:bCs/>
        </w:rPr>
        <w:t>问题四：</w:t>
      </w:r>
      <w:r w:rsidRPr="0067048D">
        <w:t>需根据附件</w:t>
      </w:r>
      <w:r w:rsidRPr="0067048D">
        <w:t>2</w:t>
      </w:r>
      <w:r w:rsidRPr="0067048D">
        <w:t>提供的半径变化数据，结合附录</w:t>
      </w:r>
      <w:r w:rsidRPr="0067048D">
        <w:t>4</w:t>
      </w:r>
      <w:r w:rsidRPr="0067048D">
        <w:t>的相关经验公式，确定药材的实际烘干时长。在论文中，按指定格式给出每隔</w:t>
      </w:r>
      <w:r w:rsidRPr="0067048D">
        <w:t>6h</w:t>
      </w:r>
      <w:r w:rsidRPr="0067048D">
        <w:t>、到药材中心距离每隔</w:t>
      </w:r>
      <w:r w:rsidRPr="0067048D">
        <w:t>0.5cm</w:t>
      </w:r>
      <w:r w:rsidRPr="0067048D">
        <w:t>的水分浓度，并将药材内部水分浓度每隔</w:t>
      </w:r>
      <w:r w:rsidRPr="0067048D">
        <w:t>60s</w:t>
      </w:r>
      <w:r w:rsidRPr="0067048D">
        <w:t>、距离每</w:t>
      </w:r>
      <w:r w:rsidRPr="0067048D">
        <w:t>0.1cm</w:t>
      </w:r>
      <w:r w:rsidRPr="0067048D">
        <w:t>的完整结果保存至文件</w:t>
      </w:r>
      <w:r w:rsidRPr="0067048D">
        <w:t>result4.xlsx</w:t>
      </w:r>
      <w:r w:rsidRPr="0067048D">
        <w:t>中。</w:t>
      </w:r>
    </w:p>
    <w:p w14:paraId="0CA76293" w14:textId="77777777" w:rsidR="0067048D" w:rsidRPr="0067048D" w:rsidRDefault="0067048D" w:rsidP="00D40D12">
      <w:pPr>
        <w:ind w:firstLineChars="0" w:firstLine="0"/>
      </w:pPr>
    </w:p>
    <w:p w14:paraId="7E759F85" w14:textId="45C88520" w:rsidR="00645907" w:rsidRPr="00645907" w:rsidRDefault="00D40D12" w:rsidP="00645907">
      <w:pPr>
        <w:ind w:firstLineChars="0" w:firstLine="0"/>
        <w:jc w:val="center"/>
        <w:rPr>
          <w:rFonts w:ascii="黑体" w:eastAsia="黑体" w:hAnsi="黑体" w:hint="eastAsia"/>
          <w:sz w:val="28"/>
          <w:szCs w:val="28"/>
        </w:rPr>
      </w:pPr>
      <w:r w:rsidRPr="00D40D12">
        <w:rPr>
          <w:rFonts w:ascii="黑体" w:eastAsia="黑体" w:hAnsi="黑体" w:hint="eastAsia"/>
          <w:sz w:val="28"/>
          <w:szCs w:val="28"/>
        </w:rPr>
        <w:t>二、模型假设</w:t>
      </w:r>
      <w:bookmarkEnd w:id="0"/>
    </w:p>
    <w:p w14:paraId="3989ACF5" w14:textId="14E76494" w:rsidR="00645907" w:rsidRPr="00645907" w:rsidRDefault="00645907" w:rsidP="00645907">
      <w:pPr>
        <w:ind w:firstLineChars="0" w:firstLine="0"/>
      </w:pPr>
      <w:r>
        <w:rPr>
          <w:rFonts w:hint="eastAsia"/>
        </w:rPr>
        <w:t>1.</w:t>
      </w:r>
      <w:r w:rsidRPr="00645907">
        <w:t>假设药材为各向同性、均质连续介质，其密度、比热容、热传导系数等热物性参数仅与局部水分浓度和温度有关，可由附录中的经验公式确定。</w:t>
      </w:r>
    </w:p>
    <w:p w14:paraId="1BDF5A64" w14:textId="0EEDD7A2" w:rsidR="00645907" w:rsidRDefault="00645907" w:rsidP="00E63E6D">
      <w:pPr>
        <w:ind w:firstLineChars="0" w:firstLine="0"/>
      </w:pPr>
      <w:r>
        <w:rPr>
          <w:rFonts w:hint="eastAsia"/>
        </w:rPr>
        <w:t>2.</w:t>
      </w:r>
      <w:r w:rsidRPr="00645907">
        <w:t>假设</w:t>
      </w:r>
      <w:r w:rsidR="00E63E6D">
        <w:rPr>
          <w:rFonts w:hint="eastAsia"/>
        </w:rPr>
        <w:t>忽略</w:t>
      </w:r>
      <w:r w:rsidRPr="00645907">
        <w:t>沿轴向的温度和水分浓度梯度，传热传质问题简化为沿半径方向的一维问题</w:t>
      </w:r>
      <w:r w:rsidR="00682992">
        <w:rPr>
          <w:rFonts w:hint="eastAsia"/>
        </w:rPr>
        <w:t>，考虑到长度半径比较大。</w:t>
      </w:r>
    </w:p>
    <w:p w14:paraId="5D509D2F" w14:textId="00E4077C" w:rsidR="00E63E6D" w:rsidRPr="00645907" w:rsidRDefault="00E63E6D" w:rsidP="00E63E6D">
      <w:pPr>
        <w:ind w:firstLineChars="0" w:firstLine="0"/>
      </w:pPr>
      <w:r>
        <w:rPr>
          <w:rFonts w:hint="eastAsia"/>
        </w:rPr>
        <w:t>3.</w:t>
      </w:r>
      <w:r>
        <w:rPr>
          <w:rFonts w:hint="eastAsia"/>
        </w:rPr>
        <w:t>假设</w:t>
      </w:r>
      <w:r w:rsidRPr="00E63E6D">
        <w:t>药材内部水分蒸发所吸收的汽化潜热对温度场的影响可忽略不计</w:t>
      </w:r>
      <w:r>
        <w:rPr>
          <w:rFonts w:hint="eastAsia"/>
        </w:rPr>
        <w:t>，</w:t>
      </w:r>
      <w:r w:rsidRPr="00E63E6D">
        <w:t>即温度场控制方程中不引入蒸发潜热源项，热量传递仅由热传导和表面对流换热决定。</w:t>
      </w:r>
    </w:p>
    <w:p w14:paraId="69093AA7" w14:textId="57D3FE3C" w:rsidR="00085EB1" w:rsidRDefault="008D121C" w:rsidP="00D40D12">
      <w:pPr>
        <w:ind w:firstLineChars="0" w:firstLine="0"/>
      </w:pPr>
      <w:r>
        <w:rPr>
          <w:rFonts w:hint="eastAsia"/>
        </w:rPr>
        <w:t>4.</w:t>
      </w:r>
      <w:r>
        <w:rPr>
          <w:rFonts w:hint="eastAsia"/>
        </w:rPr>
        <w:t>假设</w:t>
      </w:r>
      <w:r w:rsidRPr="008D121C">
        <w:t>药材在烘干过程中因水分流失发生各向同性收缩</w:t>
      </w:r>
      <w:r>
        <w:rPr>
          <w:rFonts w:hint="eastAsia"/>
        </w:rPr>
        <w:t>时</w:t>
      </w:r>
      <w:r w:rsidRPr="008D121C">
        <w:t>，内部各材料点沿径向按相同比例均匀收缩，忽略轴向与周向的尺寸变化。</w:t>
      </w:r>
    </w:p>
    <w:p w14:paraId="51811C35" w14:textId="28909EE0" w:rsidR="00D40D12" w:rsidRPr="00D40D12" w:rsidRDefault="00D40D12" w:rsidP="00D40D12">
      <w:pPr>
        <w:ind w:firstLineChars="0" w:firstLine="0"/>
        <w:jc w:val="center"/>
        <w:rPr>
          <w:rFonts w:ascii="黑体" w:eastAsia="黑体" w:hAnsi="黑体" w:hint="eastAsia"/>
          <w:sz w:val="28"/>
          <w:szCs w:val="28"/>
        </w:rPr>
      </w:pPr>
      <w:r w:rsidRPr="00D40D12">
        <w:rPr>
          <w:rFonts w:ascii="黑体" w:eastAsia="黑体" w:hAnsi="黑体" w:hint="eastAsia"/>
          <w:sz w:val="28"/>
          <w:szCs w:val="28"/>
        </w:rPr>
        <w:t>三、符号说明</w:t>
      </w:r>
    </w:p>
    <w:tbl>
      <w:tblPr>
        <w:tblStyle w:val="af5"/>
        <w:tblW w:w="5000" w:type="pct"/>
        <w:tblLook w:val="04A0" w:firstRow="1" w:lastRow="0" w:firstColumn="1" w:lastColumn="0" w:noHBand="0" w:noVBand="1"/>
      </w:tblPr>
      <w:tblGrid>
        <w:gridCol w:w="1040"/>
        <w:gridCol w:w="3633"/>
        <w:gridCol w:w="3633"/>
      </w:tblGrid>
      <w:tr w:rsidR="0087272C" w14:paraId="4EEAD992" w14:textId="5B2E9320" w:rsidTr="0087272C">
        <w:trPr>
          <w:cnfStyle w:val="100000000000" w:firstRow="1" w:lastRow="0" w:firstColumn="0" w:lastColumn="0" w:oddVBand="0" w:evenVBand="0" w:oddHBand="0" w:evenHBand="0" w:firstRowFirstColumn="0" w:firstRowLastColumn="0" w:lastRowFirstColumn="0" w:lastRowLastColumn="0"/>
        </w:trPr>
        <w:tc>
          <w:tcPr>
            <w:tcW w:w="626" w:type="pct"/>
          </w:tcPr>
          <w:p w14:paraId="1FDF7C40" w14:textId="77777777" w:rsidR="0087272C" w:rsidRDefault="0087272C" w:rsidP="009644B2">
            <w:pPr>
              <w:snapToGrid w:val="0"/>
              <w:ind w:firstLineChars="0" w:firstLine="0"/>
              <w:jc w:val="center"/>
            </w:pPr>
            <w:r>
              <w:rPr>
                <w:rFonts w:hint="eastAsia"/>
              </w:rPr>
              <w:t>符号</w:t>
            </w:r>
          </w:p>
        </w:tc>
        <w:tc>
          <w:tcPr>
            <w:tcW w:w="2187" w:type="pct"/>
          </w:tcPr>
          <w:p w14:paraId="5BAE75D2" w14:textId="77777777" w:rsidR="0087272C" w:rsidRDefault="0087272C" w:rsidP="009644B2">
            <w:pPr>
              <w:snapToGrid w:val="0"/>
              <w:ind w:firstLineChars="0" w:firstLine="0"/>
              <w:jc w:val="center"/>
            </w:pPr>
            <w:r>
              <w:rPr>
                <w:rFonts w:hint="eastAsia"/>
              </w:rPr>
              <w:t>定义</w:t>
            </w:r>
          </w:p>
        </w:tc>
        <w:tc>
          <w:tcPr>
            <w:tcW w:w="2187" w:type="pct"/>
          </w:tcPr>
          <w:p w14:paraId="24CF0E30" w14:textId="553BC2D0" w:rsidR="0087272C" w:rsidRDefault="0087272C" w:rsidP="009644B2">
            <w:pPr>
              <w:snapToGrid w:val="0"/>
              <w:ind w:firstLineChars="0" w:firstLine="0"/>
              <w:jc w:val="center"/>
            </w:pPr>
            <w:r>
              <w:rPr>
                <w:rFonts w:hint="eastAsia"/>
              </w:rPr>
              <w:t>单位</w:t>
            </w:r>
          </w:p>
        </w:tc>
      </w:tr>
      <w:tr w:rsidR="0087272C" w14:paraId="018B14B0" w14:textId="36601FEE" w:rsidTr="0087272C">
        <w:tc>
          <w:tcPr>
            <w:tcW w:w="626" w:type="pct"/>
          </w:tcPr>
          <w:p w14:paraId="22A99F8A" w14:textId="6A8119FE" w:rsidR="0087272C" w:rsidRDefault="00E77BA5" w:rsidP="009644B2">
            <w:pPr>
              <w:snapToGrid w:val="0"/>
              <w:ind w:firstLineChars="0" w:firstLine="0"/>
              <w:jc w:val="center"/>
            </w:pPr>
            <w:r>
              <w:rPr>
                <w:rFonts w:hint="eastAsia"/>
              </w:rPr>
              <w:t>R</w:t>
            </w:r>
          </w:p>
        </w:tc>
        <w:tc>
          <w:tcPr>
            <w:tcW w:w="2187" w:type="pct"/>
          </w:tcPr>
          <w:p w14:paraId="605A4161" w14:textId="134723D4" w:rsidR="0087272C" w:rsidRDefault="00E77BA5" w:rsidP="009644B2">
            <w:pPr>
              <w:snapToGrid w:val="0"/>
              <w:ind w:firstLineChars="0" w:firstLine="0"/>
              <w:jc w:val="center"/>
            </w:pPr>
            <w:r>
              <w:rPr>
                <w:rFonts w:hint="eastAsia"/>
              </w:rPr>
              <w:t>药材半径</w:t>
            </w:r>
          </w:p>
        </w:tc>
        <w:tc>
          <w:tcPr>
            <w:tcW w:w="2187" w:type="pct"/>
          </w:tcPr>
          <w:p w14:paraId="20B5B4CB" w14:textId="331FF02F" w:rsidR="0087272C" w:rsidRDefault="00E77BA5" w:rsidP="009644B2">
            <w:pPr>
              <w:snapToGrid w:val="0"/>
              <w:ind w:firstLineChars="0" w:firstLine="0"/>
              <w:jc w:val="center"/>
            </w:pPr>
            <w:r>
              <w:rPr>
                <w:rFonts w:hint="eastAsia"/>
              </w:rPr>
              <w:t>m</w:t>
            </w:r>
          </w:p>
        </w:tc>
      </w:tr>
      <w:tr w:rsidR="0087272C" w14:paraId="016A0F38" w14:textId="75E5A696" w:rsidTr="0087272C">
        <w:tc>
          <w:tcPr>
            <w:tcW w:w="626" w:type="pct"/>
          </w:tcPr>
          <w:p w14:paraId="4FA54D5F" w14:textId="6B4E0E2B" w:rsidR="0087272C" w:rsidRDefault="00E77BA5" w:rsidP="009644B2">
            <w:pPr>
              <w:snapToGrid w:val="0"/>
              <w:ind w:firstLineChars="0" w:firstLine="0"/>
              <w:jc w:val="center"/>
            </w:pPr>
            <w:r>
              <w:rPr>
                <w:rFonts w:hint="eastAsia"/>
              </w:rPr>
              <w:t>L</w:t>
            </w:r>
          </w:p>
        </w:tc>
        <w:tc>
          <w:tcPr>
            <w:tcW w:w="2187" w:type="pct"/>
          </w:tcPr>
          <w:p w14:paraId="13962083" w14:textId="7A604C3B" w:rsidR="0087272C" w:rsidRDefault="00E77BA5" w:rsidP="009644B2">
            <w:pPr>
              <w:snapToGrid w:val="0"/>
              <w:ind w:firstLineChars="0" w:firstLine="0"/>
              <w:jc w:val="center"/>
            </w:pPr>
            <w:r>
              <w:rPr>
                <w:rFonts w:hint="eastAsia"/>
              </w:rPr>
              <w:t>药材长度</w:t>
            </w:r>
          </w:p>
        </w:tc>
        <w:tc>
          <w:tcPr>
            <w:tcW w:w="2187" w:type="pct"/>
          </w:tcPr>
          <w:p w14:paraId="0634B657" w14:textId="417212C5" w:rsidR="0087272C" w:rsidRDefault="00E77BA5" w:rsidP="009644B2">
            <w:pPr>
              <w:snapToGrid w:val="0"/>
              <w:ind w:firstLineChars="0" w:firstLine="0"/>
              <w:jc w:val="center"/>
            </w:pPr>
            <w:r>
              <w:rPr>
                <w:rFonts w:hint="eastAsia"/>
              </w:rPr>
              <w:t>m</w:t>
            </w:r>
          </w:p>
        </w:tc>
      </w:tr>
      <w:tr w:rsidR="0087272C" w14:paraId="6CC0AF29" w14:textId="2F43E62C" w:rsidTr="0087272C">
        <w:tc>
          <w:tcPr>
            <w:tcW w:w="626" w:type="pct"/>
          </w:tcPr>
          <w:p w14:paraId="5CD691B6" w14:textId="687E43E3" w:rsidR="0087272C"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oMath>
            </m:oMathPara>
          </w:p>
        </w:tc>
        <w:tc>
          <w:tcPr>
            <w:tcW w:w="2187" w:type="pct"/>
          </w:tcPr>
          <w:p w14:paraId="2EA0E011" w14:textId="66DED4A9" w:rsidR="0087272C" w:rsidRDefault="00E77BA5" w:rsidP="009644B2">
            <w:pPr>
              <w:snapToGrid w:val="0"/>
              <w:ind w:firstLineChars="0" w:firstLine="0"/>
              <w:jc w:val="center"/>
            </w:pPr>
            <w:r>
              <w:rPr>
                <w:rFonts w:hint="eastAsia"/>
              </w:rPr>
              <w:t>药材初始温度</w:t>
            </w:r>
          </w:p>
        </w:tc>
        <w:tc>
          <w:tcPr>
            <w:tcW w:w="2187" w:type="pct"/>
          </w:tcPr>
          <w:p w14:paraId="5AE1F329" w14:textId="0CCB965B" w:rsidR="0087272C" w:rsidRPr="005076F9" w:rsidRDefault="00E77BA5" w:rsidP="009644B2">
            <w:pPr>
              <w:snapToGrid w:val="0"/>
              <w:ind w:firstLineChars="0" w:firstLine="0"/>
              <w:jc w:val="center"/>
            </w:pPr>
            <m:oMathPara>
              <m:oMath>
                <m:r>
                  <w:rPr>
                    <w:rFonts w:ascii="Cambria Math" w:hAnsi="Cambria Math"/>
                  </w:rPr>
                  <m:t>℃</m:t>
                </m:r>
              </m:oMath>
            </m:oMathPara>
          </w:p>
        </w:tc>
      </w:tr>
      <w:tr w:rsidR="0087272C" w14:paraId="08078BB5" w14:textId="293A492F" w:rsidTr="0087272C">
        <w:tc>
          <w:tcPr>
            <w:tcW w:w="626" w:type="pct"/>
          </w:tcPr>
          <w:p w14:paraId="370CA092" w14:textId="6E4119EF" w:rsidR="0087272C"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oMath>
            </m:oMathPara>
          </w:p>
        </w:tc>
        <w:tc>
          <w:tcPr>
            <w:tcW w:w="2187" w:type="pct"/>
          </w:tcPr>
          <w:p w14:paraId="7A78D16F" w14:textId="00253B80" w:rsidR="0087272C" w:rsidRDefault="00E77BA5" w:rsidP="009644B2">
            <w:pPr>
              <w:snapToGrid w:val="0"/>
              <w:ind w:firstLineChars="0" w:firstLine="0"/>
              <w:jc w:val="center"/>
            </w:pPr>
            <w:r>
              <w:rPr>
                <w:rFonts w:hint="eastAsia"/>
              </w:rPr>
              <w:t>药材初始干基含水率</w:t>
            </w:r>
          </w:p>
        </w:tc>
        <w:tc>
          <w:tcPr>
            <w:tcW w:w="2187" w:type="pct"/>
          </w:tcPr>
          <w:p w14:paraId="3C164905" w14:textId="262F995A" w:rsidR="0087272C" w:rsidRDefault="008C0AFE" w:rsidP="009644B2">
            <w:pPr>
              <w:snapToGrid w:val="0"/>
              <w:ind w:firstLineChars="0" w:firstLine="0"/>
              <w:jc w:val="center"/>
            </w:pPr>
            <m:oMathPara>
              <m:oMath>
                <m:r>
                  <m:rPr>
                    <m:nor/>
                  </m:rPr>
                  <w:rPr>
                    <w:rFonts w:ascii="Cambria Math" w:hAnsi="Cambria Math" w:hint="eastAsia"/>
                  </w:rPr>
                  <m:t>kg/kg</m:t>
                </m:r>
              </m:oMath>
            </m:oMathPara>
          </w:p>
        </w:tc>
      </w:tr>
      <w:tr w:rsidR="0087272C" w14:paraId="5E8586E5" w14:textId="3DFC2074" w:rsidTr="0087272C">
        <w:tc>
          <w:tcPr>
            <w:tcW w:w="626" w:type="pct"/>
          </w:tcPr>
          <w:p w14:paraId="24876650" w14:textId="0E890CA4" w:rsidR="0087272C" w:rsidRDefault="00E77BA5" w:rsidP="009644B2">
            <w:pPr>
              <w:snapToGrid w:val="0"/>
              <w:ind w:firstLineChars="0" w:firstLine="0"/>
              <w:jc w:val="center"/>
            </w:pPr>
            <m:oMathPara>
              <m:oMath>
                <m:r>
                  <w:rPr>
                    <w:rFonts w:ascii="Cambria Math" w:hAnsi="Cambria Math"/>
                  </w:rPr>
                  <m:t>ρ</m:t>
                </m:r>
              </m:oMath>
            </m:oMathPara>
          </w:p>
        </w:tc>
        <w:tc>
          <w:tcPr>
            <w:tcW w:w="2187" w:type="pct"/>
          </w:tcPr>
          <w:p w14:paraId="796CD071" w14:textId="725EDDB9" w:rsidR="0087272C" w:rsidRDefault="00E77BA5" w:rsidP="009644B2">
            <w:pPr>
              <w:snapToGrid w:val="0"/>
              <w:ind w:firstLineChars="0" w:firstLine="0"/>
              <w:jc w:val="center"/>
            </w:pPr>
            <w:r>
              <w:rPr>
                <w:rFonts w:hint="eastAsia"/>
              </w:rPr>
              <w:t>药材密度</w:t>
            </w:r>
          </w:p>
        </w:tc>
        <w:tc>
          <w:tcPr>
            <w:tcW w:w="2187" w:type="pct"/>
          </w:tcPr>
          <w:p w14:paraId="0C75E19A" w14:textId="4264D72D" w:rsidR="0087272C" w:rsidRDefault="008C0AFE" w:rsidP="009644B2">
            <w:pPr>
              <w:snapToGrid w:val="0"/>
              <w:ind w:firstLineChars="0" w:firstLine="0"/>
              <w:jc w:val="center"/>
            </w:pPr>
            <m:oMathPara>
              <m:oMath>
                <m:r>
                  <m:rPr>
                    <m:nor/>
                  </m:rPr>
                  <w:rPr>
                    <w:rFonts w:ascii="Cambria Math" w:hAnsi="Cambria Math"/>
                  </w:rPr>
                  <m:t>kg</m:t>
                </m:r>
                <m:r>
                  <m:rPr>
                    <m:nor/>
                  </m:rPr>
                  <w:rPr>
                    <w:rFonts w:ascii="Cambria Math" w:hAnsi="Cambria Math" w:hint="eastAsia"/>
                  </w:rPr>
                  <m:t>/</m:t>
                </m:r>
                <m:sSup>
                  <m:sSupPr>
                    <m:ctrlPr>
                      <w:rPr>
                        <w:rFonts w:ascii="Cambria Math" w:hAnsi="Cambria Math"/>
                        <w:i/>
                      </w:rPr>
                    </m:ctrlPr>
                  </m:sSupPr>
                  <m:e>
                    <m:r>
                      <m:rPr>
                        <m:nor/>
                      </m:rPr>
                      <w:rPr>
                        <w:rFonts w:ascii="Cambria Math" w:hAnsi="Cambria Math"/>
                      </w:rPr>
                      <m:t>m</m:t>
                    </m:r>
                  </m:e>
                  <m:sup>
                    <m:r>
                      <m:rPr>
                        <m:nor/>
                      </m:rPr>
                      <w:rPr>
                        <w:rFonts w:ascii="Cambria Math" w:hAnsi="Cambria Math"/>
                      </w:rPr>
                      <m:t>3</m:t>
                    </m:r>
                  </m:sup>
                </m:sSup>
              </m:oMath>
            </m:oMathPara>
          </w:p>
        </w:tc>
      </w:tr>
      <w:tr w:rsidR="0087272C" w14:paraId="2774DE72" w14:textId="215C9428" w:rsidTr="0087272C">
        <w:tc>
          <w:tcPr>
            <w:tcW w:w="626" w:type="pct"/>
          </w:tcPr>
          <w:p w14:paraId="4394E52B" w14:textId="7525DBF5" w:rsidR="0087272C" w:rsidRPr="005076F9"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oMath>
            </m:oMathPara>
          </w:p>
        </w:tc>
        <w:tc>
          <w:tcPr>
            <w:tcW w:w="2187" w:type="pct"/>
          </w:tcPr>
          <w:p w14:paraId="422884A1" w14:textId="29D73CE4" w:rsidR="0087272C" w:rsidRDefault="00E77BA5" w:rsidP="009644B2">
            <w:pPr>
              <w:snapToGrid w:val="0"/>
              <w:ind w:firstLineChars="0" w:firstLine="0"/>
              <w:jc w:val="center"/>
            </w:pPr>
            <w:r>
              <w:rPr>
                <w:rFonts w:hint="eastAsia"/>
              </w:rPr>
              <w:t>比热容</w:t>
            </w:r>
          </w:p>
        </w:tc>
        <w:tc>
          <w:tcPr>
            <w:tcW w:w="2187" w:type="pct"/>
          </w:tcPr>
          <w:p w14:paraId="77AC99BF" w14:textId="0582629D" w:rsidR="0087272C" w:rsidRPr="00BA2927" w:rsidRDefault="008C0AFE" w:rsidP="009644B2">
            <w:pPr>
              <w:snapToGrid w:val="0"/>
              <w:ind w:firstLineChars="0" w:firstLine="0"/>
              <w:jc w:val="center"/>
            </w:pPr>
            <w:r>
              <w:rPr>
                <w:rFonts w:hint="eastAsia"/>
              </w:rPr>
              <w:t>J</w:t>
            </w:r>
            <m:oMath>
              <m:r>
                <m:rPr>
                  <m:nor/>
                </m:rPr>
                <w:rPr>
                  <w:rFonts w:ascii="Cambria Math" w:hAnsi="Cambria Math" w:hint="eastAsia"/>
                </w:rPr>
                <m:t>/(kg</m:t>
              </m:r>
              <m:r>
                <m:rPr>
                  <m:nor/>
                </m:rPr>
                <w:rPr>
                  <w:rFonts w:ascii="Cambria Math" w:hAnsi="Cambria Math"/>
                </w:rPr>
                <m:t>∙</m:t>
              </m:r>
              <m:r>
                <m:rPr>
                  <m:nor/>
                </m:rPr>
                <w:rPr>
                  <w:rFonts w:ascii="Cambria Math" w:hAnsi="Cambria Math" w:hint="eastAsia"/>
                </w:rPr>
                <m:t>K)</m:t>
              </m:r>
            </m:oMath>
          </w:p>
        </w:tc>
      </w:tr>
      <w:tr w:rsidR="0087272C" w14:paraId="19B11842" w14:textId="33931EB6" w:rsidTr="0087272C">
        <w:tc>
          <w:tcPr>
            <w:tcW w:w="626" w:type="pct"/>
          </w:tcPr>
          <w:p w14:paraId="4986799B" w14:textId="2AAEEB2D" w:rsidR="0087272C" w:rsidRPr="00BA2927" w:rsidRDefault="008C0AFE" w:rsidP="009644B2">
            <w:pPr>
              <w:snapToGrid w:val="0"/>
              <w:ind w:firstLineChars="0" w:firstLine="0"/>
              <w:jc w:val="center"/>
            </w:pPr>
            <w:r>
              <w:rPr>
                <w:rFonts w:hint="eastAsia"/>
              </w:rPr>
              <w:t>k</w:t>
            </w:r>
          </w:p>
        </w:tc>
        <w:tc>
          <w:tcPr>
            <w:tcW w:w="2187" w:type="pct"/>
          </w:tcPr>
          <w:p w14:paraId="46F40002" w14:textId="6398C355" w:rsidR="0087272C" w:rsidRPr="00BA2927" w:rsidRDefault="008C0AFE" w:rsidP="009644B2">
            <w:pPr>
              <w:snapToGrid w:val="0"/>
              <w:ind w:firstLineChars="0" w:firstLine="0"/>
              <w:jc w:val="center"/>
            </w:pPr>
            <w:r>
              <w:rPr>
                <w:rFonts w:hint="eastAsia"/>
              </w:rPr>
              <w:t>导热系数</w:t>
            </w:r>
          </w:p>
        </w:tc>
        <w:tc>
          <w:tcPr>
            <w:tcW w:w="2187" w:type="pct"/>
          </w:tcPr>
          <w:p w14:paraId="2E0DFC5E" w14:textId="504CDC7B" w:rsidR="0087272C" w:rsidRPr="00BA2927" w:rsidRDefault="008C0AFE" w:rsidP="009644B2">
            <w:pPr>
              <w:snapToGrid w:val="0"/>
              <w:ind w:firstLineChars="0" w:firstLine="0"/>
              <w:jc w:val="center"/>
            </w:pPr>
            <m:oMathPara>
              <m:oMath>
                <m:r>
                  <m:rPr>
                    <m:nor/>
                  </m:rPr>
                  <w:rPr>
                    <w:rFonts w:ascii="Cambria Math" w:hAnsi="Cambria Math" w:hint="eastAsia"/>
                  </w:rPr>
                  <m:t>W/(m</m:t>
                </m:r>
                <m:r>
                  <m:rPr>
                    <m:nor/>
                  </m:rPr>
                  <w:rPr>
                    <w:rFonts w:ascii="Cambria Math" w:hAnsi="Cambria Math"/>
                  </w:rPr>
                  <m:t>∙</m:t>
                </m:r>
                <m:r>
                  <m:rPr>
                    <m:nor/>
                  </m:rPr>
                  <w:rPr>
                    <w:rFonts w:ascii="Cambria Math" w:hAnsi="Cambria Math" w:hint="eastAsia"/>
                  </w:rPr>
                  <m:t>K)</m:t>
                </m:r>
              </m:oMath>
            </m:oMathPara>
          </w:p>
        </w:tc>
      </w:tr>
      <w:tr w:rsidR="0087272C" w14:paraId="5C576DB4" w14:textId="69976A3A" w:rsidTr="0087272C">
        <w:tc>
          <w:tcPr>
            <w:tcW w:w="626" w:type="pct"/>
          </w:tcPr>
          <w:p w14:paraId="39FC530D" w14:textId="60046BA2" w:rsidR="0087272C" w:rsidRPr="00BA2927"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oMath>
            </m:oMathPara>
          </w:p>
        </w:tc>
        <w:tc>
          <w:tcPr>
            <w:tcW w:w="2187" w:type="pct"/>
          </w:tcPr>
          <w:p w14:paraId="200AE09B" w14:textId="75495033" w:rsidR="0087272C" w:rsidRPr="00BA2927" w:rsidRDefault="008C0AFE" w:rsidP="009644B2">
            <w:pPr>
              <w:snapToGrid w:val="0"/>
              <w:ind w:firstLineChars="0" w:firstLine="0"/>
              <w:jc w:val="center"/>
            </w:pPr>
            <w:r>
              <w:rPr>
                <w:rFonts w:hint="eastAsia"/>
              </w:rPr>
              <w:t>表面对流换热系数</w:t>
            </w:r>
          </w:p>
        </w:tc>
        <w:tc>
          <w:tcPr>
            <w:tcW w:w="2187" w:type="pct"/>
          </w:tcPr>
          <w:p w14:paraId="70D3293B" w14:textId="092A9B2A" w:rsidR="0087272C" w:rsidRPr="00BA2927" w:rsidRDefault="008C0AFE" w:rsidP="009644B2">
            <w:pPr>
              <w:snapToGrid w:val="0"/>
              <w:ind w:firstLineChars="0" w:firstLine="0"/>
              <w:jc w:val="center"/>
            </w:pPr>
            <m:oMathPara>
              <m:oMath>
                <m:r>
                  <m:rPr>
                    <m:nor/>
                  </m:rPr>
                  <w:rPr>
                    <w:rFonts w:ascii="Cambria Math" w:hAnsi="Cambria Math" w:hint="eastAsia"/>
                  </w:rPr>
                  <m:t>W/(</m:t>
                </m:r>
                <m:sSup>
                  <m:sSupPr>
                    <m:ctrlPr>
                      <w:rPr>
                        <w:rFonts w:ascii="Cambria Math" w:hAnsi="Cambria Math"/>
                        <w:i/>
                      </w:rPr>
                    </m:ctrlPr>
                  </m:sSupPr>
                  <m:e>
                    <m:r>
                      <m:rPr>
                        <m:nor/>
                      </m:rPr>
                      <w:rPr>
                        <w:rFonts w:ascii="Cambria Math" w:hAnsi="Cambria Math"/>
                      </w:rPr>
                      <m:t>m</m:t>
                    </m:r>
                  </m:e>
                  <m:sup>
                    <m:r>
                      <m:rPr>
                        <m:nor/>
                      </m:rPr>
                      <w:rPr>
                        <w:rFonts w:ascii="Cambria Math" w:hAnsi="Cambria Math"/>
                      </w:rPr>
                      <m:t>2</m:t>
                    </m:r>
                  </m:sup>
                </m:sSup>
                <m:r>
                  <m:rPr>
                    <m:nor/>
                  </m:rPr>
                  <w:rPr>
                    <w:rFonts w:ascii="Cambria Math" w:hAnsi="Cambria Math"/>
                  </w:rPr>
                  <m:t>∙K</m:t>
                </m:r>
                <m:r>
                  <m:rPr>
                    <m:nor/>
                  </m:rPr>
                  <w:rPr>
                    <w:rFonts w:ascii="Cambria Math" w:hAnsi="Cambria Math" w:hint="eastAsia"/>
                  </w:rPr>
                  <m:t>)</m:t>
                </m:r>
              </m:oMath>
            </m:oMathPara>
          </w:p>
        </w:tc>
      </w:tr>
      <w:tr w:rsidR="0087272C" w14:paraId="5E4F3EE7" w14:textId="6FE1A76E" w:rsidTr="0087272C">
        <w:tc>
          <w:tcPr>
            <w:tcW w:w="626" w:type="pct"/>
          </w:tcPr>
          <w:p w14:paraId="2118729A" w14:textId="7C18C8C8" w:rsidR="0087272C" w:rsidRPr="00BA2927"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m</m:t>
                    </m:r>
                  </m:sub>
                </m:sSub>
              </m:oMath>
            </m:oMathPara>
          </w:p>
        </w:tc>
        <w:tc>
          <w:tcPr>
            <w:tcW w:w="2187" w:type="pct"/>
          </w:tcPr>
          <w:p w14:paraId="41F13A1D" w14:textId="4AE8C902" w:rsidR="0087272C" w:rsidRPr="00BA2927" w:rsidRDefault="008C0AFE" w:rsidP="009644B2">
            <w:pPr>
              <w:snapToGrid w:val="0"/>
              <w:ind w:firstLineChars="0" w:firstLine="0"/>
              <w:jc w:val="center"/>
            </w:pPr>
            <w:r>
              <w:rPr>
                <w:rFonts w:hint="eastAsia"/>
              </w:rPr>
              <w:t>表面对流传质系数</w:t>
            </w:r>
          </w:p>
        </w:tc>
        <w:tc>
          <w:tcPr>
            <w:tcW w:w="2187" w:type="pct"/>
          </w:tcPr>
          <w:p w14:paraId="3EE10F7C" w14:textId="3D47B333" w:rsidR="0087272C" w:rsidRDefault="008C0AFE" w:rsidP="009644B2">
            <w:pPr>
              <w:snapToGrid w:val="0"/>
              <w:ind w:firstLineChars="0" w:firstLine="0"/>
              <w:jc w:val="center"/>
            </w:pPr>
            <m:oMathPara>
              <m:oMath>
                <m:r>
                  <m:rPr>
                    <m:nor/>
                  </m:rPr>
                  <w:rPr>
                    <w:rFonts w:ascii="Cambria Math" w:hAnsi="Cambria Math"/>
                  </w:rPr>
                  <m:t>m/s</m:t>
                </m:r>
              </m:oMath>
            </m:oMathPara>
          </w:p>
        </w:tc>
      </w:tr>
      <w:tr w:rsidR="0087272C" w14:paraId="0581B2AD" w14:textId="5B1BF0DF" w:rsidTr="0087272C">
        <w:tc>
          <w:tcPr>
            <w:tcW w:w="626" w:type="pct"/>
          </w:tcPr>
          <w:p w14:paraId="212D11FD" w14:textId="2C0D66A7" w:rsidR="0087272C" w:rsidRPr="00BA2927" w:rsidRDefault="008C0AFE" w:rsidP="009644B2">
            <w:pPr>
              <w:snapToGrid w:val="0"/>
              <w:ind w:firstLineChars="0" w:firstLine="0"/>
              <w:jc w:val="center"/>
            </w:pPr>
            <w:r>
              <w:rPr>
                <w:rFonts w:hint="eastAsia"/>
              </w:rPr>
              <w:t>D(C)</w:t>
            </w:r>
          </w:p>
        </w:tc>
        <w:tc>
          <w:tcPr>
            <w:tcW w:w="2187" w:type="pct"/>
          </w:tcPr>
          <w:p w14:paraId="5917EA3B" w14:textId="322DED34" w:rsidR="0087272C" w:rsidRPr="00BA2927" w:rsidRDefault="008C0AFE" w:rsidP="009644B2">
            <w:pPr>
              <w:snapToGrid w:val="0"/>
              <w:ind w:firstLineChars="0" w:firstLine="0"/>
              <w:jc w:val="center"/>
            </w:pPr>
            <w:r>
              <w:rPr>
                <w:rFonts w:hint="eastAsia"/>
              </w:rPr>
              <w:t>水分有效扩散系数</w:t>
            </w:r>
          </w:p>
        </w:tc>
        <w:tc>
          <w:tcPr>
            <w:tcW w:w="2187" w:type="pct"/>
          </w:tcPr>
          <w:p w14:paraId="59F47945" w14:textId="7AF1DA31" w:rsidR="0087272C" w:rsidRPr="00002638" w:rsidRDefault="00000000" w:rsidP="009644B2">
            <w:pPr>
              <w:snapToGrid w:val="0"/>
              <w:ind w:firstLineChars="0" w:firstLine="0"/>
              <w:jc w:val="center"/>
              <w:rPr>
                <w:szCs w:val="24"/>
              </w:rPr>
            </w:pPr>
            <m:oMathPara>
              <m:oMath>
                <m:sSup>
                  <m:sSupPr>
                    <m:ctrlPr>
                      <w:rPr>
                        <w:rFonts w:ascii="Cambria Math" w:hAnsi="Cambria Math"/>
                        <w:i/>
                        <w:szCs w:val="24"/>
                      </w:rPr>
                    </m:ctrlPr>
                  </m:sSupPr>
                  <m:e>
                    <m:r>
                      <m:rPr>
                        <m:nor/>
                      </m:rPr>
                      <w:rPr>
                        <w:rFonts w:ascii="Cambria Math" w:hAnsi="Cambria Math" w:hint="eastAsia"/>
                        <w:szCs w:val="24"/>
                      </w:rPr>
                      <m:t>m</m:t>
                    </m:r>
                  </m:e>
                  <m:sup>
                    <m:r>
                      <m:rPr>
                        <m:nor/>
                      </m:rPr>
                      <w:rPr>
                        <w:rFonts w:ascii="Cambria Math" w:hAnsi="Cambria Math"/>
                        <w:szCs w:val="24"/>
                      </w:rPr>
                      <m:t>2</m:t>
                    </m:r>
                  </m:sup>
                </m:sSup>
                <m:r>
                  <m:rPr>
                    <m:nor/>
                  </m:rPr>
                  <w:rPr>
                    <w:rFonts w:ascii="Cambria Math" w:hAnsi="Cambria Math"/>
                    <w:szCs w:val="24"/>
                  </w:rPr>
                  <m:t>/s</m:t>
                </m:r>
              </m:oMath>
            </m:oMathPara>
          </w:p>
        </w:tc>
      </w:tr>
      <w:tr w:rsidR="003827DD" w14:paraId="2A5D87B7" w14:textId="77777777" w:rsidTr="0087272C">
        <w:tc>
          <w:tcPr>
            <w:tcW w:w="626" w:type="pct"/>
          </w:tcPr>
          <w:p w14:paraId="02FD79AA" w14:textId="5BF285E2" w:rsidR="003827DD"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(t)</m:t>
                </m:r>
              </m:oMath>
            </m:oMathPara>
          </w:p>
        </w:tc>
        <w:tc>
          <w:tcPr>
            <w:tcW w:w="2187" w:type="pct"/>
          </w:tcPr>
          <w:p w14:paraId="513116C5" w14:textId="353C50D9" w:rsidR="003827DD" w:rsidRDefault="003827DD" w:rsidP="009644B2">
            <w:pPr>
              <w:snapToGrid w:val="0"/>
              <w:ind w:firstLineChars="0" w:firstLine="0"/>
              <w:jc w:val="center"/>
            </w:pPr>
            <w:r>
              <w:rPr>
                <w:rFonts w:hint="eastAsia"/>
              </w:rPr>
              <w:t>烘房环境温度</w:t>
            </w:r>
          </w:p>
        </w:tc>
        <w:tc>
          <w:tcPr>
            <w:tcW w:w="2187" w:type="pct"/>
          </w:tcPr>
          <w:p w14:paraId="63435D42" w14:textId="6A70DC4E" w:rsidR="003827DD" w:rsidRPr="00313113" w:rsidRDefault="003827DD" w:rsidP="009644B2">
            <w:pPr>
              <w:snapToGrid w:val="0"/>
              <w:ind w:firstLineChars="0" w:firstLine="0"/>
              <w:jc w:val="center"/>
              <w:rPr>
                <w:rFonts w:cs="Times New Roman"/>
                <w:szCs w:val="24"/>
              </w:rPr>
            </w:pPr>
            <m:oMathPara>
              <m:oMath>
                <m:r>
                  <w:rPr>
                    <w:rFonts w:ascii="Cambria Math" w:hAnsi="Cambria Math" w:cs="Times New Roman"/>
                    <w:szCs w:val="24"/>
                  </w:rPr>
                  <m:t>℃</m:t>
                </m:r>
              </m:oMath>
            </m:oMathPara>
          </w:p>
        </w:tc>
      </w:tr>
      <w:tr w:rsidR="003827DD" w14:paraId="1672EDA2" w14:textId="77777777" w:rsidTr="0087272C">
        <w:tc>
          <w:tcPr>
            <w:tcW w:w="626" w:type="pct"/>
          </w:tcPr>
          <w:p w14:paraId="02178EC2" w14:textId="10820873" w:rsidR="003827DD" w:rsidRDefault="00000000" w:rsidP="009644B2">
            <w:pPr>
              <w:snapToGrid w:val="0"/>
              <w:ind w:firstLineChars="0" w:firstLine="0"/>
              <w:jc w:val="center"/>
            </w:pPr>
            <m:oMathPara>
              <m:oMath>
                <m:sSub>
                  <m:sSubPr>
                    <m:ctrlPr>
                      <w:rPr>
                        <w:rFonts w:ascii="Cambria Math" w:hAnsi="Cambria Math"/>
                        <w:i/>
                      </w:rPr>
                    </m:ctrlPr>
                  </m:sSubPr>
                  <m:e>
                    <m:r>
                      <w:rPr>
                        <w:rFonts w:ascii="Cambria Math" w:hAnsi="Cambria Math" w:hint="eastAsia"/>
                      </w:rPr>
                      <m:t>C</m:t>
                    </m:r>
                  </m:e>
                  <m:sub>
                    <m:r>
                      <w:rPr>
                        <w:rFonts w:ascii="Cambria Math" w:hAnsi="Cambria Math"/>
                      </w:rPr>
                      <m:t>a</m:t>
                    </m:r>
                  </m:sub>
                </m:sSub>
                <m:r>
                  <w:rPr>
                    <w:rFonts w:ascii="Cambria Math" w:hAnsi="Cambria Math"/>
                  </w:rPr>
                  <m:t>(t)</m:t>
                </m:r>
              </m:oMath>
            </m:oMathPara>
          </w:p>
        </w:tc>
        <w:tc>
          <w:tcPr>
            <w:tcW w:w="2187" w:type="pct"/>
          </w:tcPr>
          <w:p w14:paraId="5CCC635E" w14:textId="67EAD604" w:rsidR="003827DD" w:rsidRDefault="003827DD" w:rsidP="009644B2">
            <w:pPr>
              <w:snapToGrid w:val="0"/>
              <w:ind w:firstLineChars="0" w:firstLine="0"/>
              <w:jc w:val="center"/>
            </w:pPr>
            <w:r>
              <w:rPr>
                <w:rFonts w:hint="eastAsia"/>
              </w:rPr>
              <w:t>烘房环境水分浓度</w:t>
            </w:r>
          </w:p>
        </w:tc>
        <w:tc>
          <w:tcPr>
            <w:tcW w:w="2187" w:type="pct"/>
          </w:tcPr>
          <w:p w14:paraId="280D0483" w14:textId="6283AAC0" w:rsidR="003827DD" w:rsidRPr="00313113" w:rsidRDefault="003827DD" w:rsidP="009644B2">
            <w:pPr>
              <w:snapToGrid w:val="0"/>
              <w:ind w:firstLineChars="0" w:firstLine="0"/>
              <w:jc w:val="center"/>
              <w:rPr>
                <w:rFonts w:cs="Times New Roman"/>
                <w:szCs w:val="24"/>
              </w:rPr>
            </w:pPr>
            <m:oMathPara>
              <m:oMath>
                <m:r>
                  <m:rPr>
                    <m:nor/>
                  </m:rPr>
                  <w:rPr>
                    <w:rFonts w:ascii="Cambria Math" w:hAnsi="Cambria Math" w:cs="Times New Roman"/>
                    <w:szCs w:val="24"/>
                  </w:rPr>
                  <m:t>kg/kg</m:t>
                </m:r>
              </m:oMath>
            </m:oMathPara>
          </w:p>
        </w:tc>
      </w:tr>
    </w:tbl>
    <w:p w14:paraId="4CBA18B5" w14:textId="77777777" w:rsidR="00DE19B1" w:rsidRDefault="00DE19B1" w:rsidP="00D40D12">
      <w:pPr>
        <w:ind w:firstLineChars="0" w:firstLine="0"/>
      </w:pPr>
    </w:p>
    <w:p w14:paraId="240D545C" w14:textId="34AE157E" w:rsidR="00AF04B9" w:rsidRDefault="00D40D12" w:rsidP="00D40D12">
      <w:pPr>
        <w:widowControl/>
        <w:spacing w:after="160" w:line="278" w:lineRule="auto"/>
        <w:ind w:firstLineChars="0" w:firstLine="0"/>
        <w:jc w:val="center"/>
        <w:rPr>
          <w:rFonts w:ascii="黑体" w:eastAsia="黑体" w:hAnsi="黑体" w:hint="eastAsia"/>
          <w:sz w:val="28"/>
          <w:szCs w:val="28"/>
        </w:rPr>
      </w:pPr>
      <w:bookmarkStart w:id="1" w:name="OLE_LINK1"/>
      <w:r w:rsidRPr="00D40D12">
        <w:rPr>
          <w:rFonts w:ascii="黑体" w:eastAsia="黑体" w:hAnsi="黑体" w:hint="eastAsia"/>
          <w:sz w:val="28"/>
          <w:szCs w:val="28"/>
        </w:rPr>
        <w:t>四、问题分析</w:t>
      </w:r>
    </w:p>
    <w:bookmarkEnd w:id="1"/>
    <w:p w14:paraId="373574E0" w14:textId="53A419D0" w:rsidR="00D40D12" w:rsidRPr="00D40D12" w:rsidRDefault="00D40D12" w:rsidP="00D40D12">
      <w:pPr>
        <w:ind w:firstLineChars="0" w:firstLine="0"/>
        <w:rPr>
          <w:rFonts w:ascii="黑体" w:eastAsia="黑体" w:hAnsi="黑体" w:hint="eastAsia"/>
        </w:rPr>
      </w:pPr>
      <w:r w:rsidRPr="00D40D12">
        <w:rPr>
          <w:rFonts w:ascii="黑体" w:eastAsia="黑体" w:hAnsi="黑体" w:hint="eastAsia"/>
        </w:rPr>
        <w:t>4.1对问题一的分析</w:t>
      </w:r>
    </w:p>
    <w:p w14:paraId="07C0EB72" w14:textId="77777777" w:rsidR="00580CE3" w:rsidRPr="00A512B6" w:rsidRDefault="00580CE3" w:rsidP="00580CE3">
      <w:pPr>
        <w:ind w:firstLine="480"/>
        <w:rPr>
          <w:rFonts w:ascii="宋体" w:hAnsi="宋体" w:hint="eastAsia"/>
          <w:szCs w:val="24"/>
        </w:rPr>
      </w:pPr>
      <w:r w:rsidRPr="00A512B6">
        <w:rPr>
          <w:rFonts w:ascii="宋体" w:hAnsi="宋体"/>
          <w:szCs w:val="24"/>
        </w:rPr>
        <w:t>问题一要求建立外延层与衬底界面仅发生单次反射和透射时的厚度计算模型。基于红外干涉法原理，其核心是利用外延层上下界面反射的两束相干光产生</w:t>
      </w:r>
      <w:r w:rsidRPr="00A512B6">
        <w:rPr>
          <w:rFonts w:ascii="宋体" w:hAnsi="宋体"/>
          <w:szCs w:val="24"/>
        </w:rPr>
        <w:lastRenderedPageBreak/>
        <w:t>的干涉条纹反演厚度，具体分析如下：</w:t>
      </w:r>
    </w:p>
    <w:p w14:paraId="18F859C6" w14:textId="4BDC5D73" w:rsidR="00AF04B9" w:rsidRDefault="00580CE3" w:rsidP="00D40D12">
      <w:pPr>
        <w:ind w:firstLine="480"/>
        <w:rPr>
          <w:rFonts w:ascii="宋体" w:hAnsi="宋体" w:hint="eastAsia"/>
          <w:szCs w:val="24"/>
        </w:rPr>
      </w:pPr>
      <w:r w:rsidRPr="00A512B6">
        <w:rPr>
          <w:rFonts w:ascii="宋体" w:hAnsi="宋体"/>
          <w:szCs w:val="24"/>
        </w:rPr>
        <w:t>红外光以入射角</w:t>
      </w:r>
      <w:r w:rsidRPr="00A512B6">
        <w:rPr>
          <w:rStyle w:val="vlist-s"/>
          <w:rFonts w:cs="Times New Roman"/>
          <w:szCs w:val="24"/>
        </w:rPr>
        <w:t>​</w:t>
      </w:r>
      <w:r w:rsidRPr="00A512B6">
        <w:rPr>
          <w:rFonts w:ascii="宋体" w:hAnsi="宋体"/>
          <w:szCs w:val="24"/>
        </w:rPr>
        <w:t xml:space="preserve"> </w:t>
      </w:r>
      <w:bookmarkStart w:id="2" w:name="OLE_LINK31"/>
      <m:oMath>
        <m:sSub>
          <m:sSubPr>
            <m:ctrlPr>
              <w:rPr>
                <w:rFonts w:ascii="Cambria Math" w:hAnsi="Cambria Math"/>
                <w:i/>
                <w:kern w:val="0"/>
                <w:szCs w:val="24"/>
                <w14:ligatures w14:val="none"/>
              </w:rPr>
            </m:ctrlPr>
          </m:sSubPr>
          <m:e>
            <m:r>
              <w:rPr>
                <w:rFonts w:ascii="Cambria Math" w:hAnsi="Cambria Math"/>
                <w:szCs w:val="24"/>
              </w:rPr>
              <m:t>θ</m:t>
            </m:r>
          </m:e>
          <m:sub>
            <m:r>
              <w:rPr>
                <w:rFonts w:ascii="Cambria Math" w:hAnsi="Cambria Math"/>
                <w:szCs w:val="24"/>
              </w:rPr>
              <m:t>1</m:t>
            </m:r>
          </m:sub>
        </m:sSub>
      </m:oMath>
      <w:bookmarkEnd w:id="2"/>
      <w:r w:rsidRPr="00A512B6">
        <w:rPr>
          <w:rFonts w:ascii="宋体" w:hAnsi="宋体"/>
          <w:szCs w:val="24"/>
        </w:rPr>
        <w:t xml:space="preserve">从空气入射至外延层（折射率 </w:t>
      </w:r>
      <w:bookmarkStart w:id="3" w:name="OLE_LINK30"/>
      <m:oMath>
        <m:sSub>
          <m:sSubPr>
            <m:ctrlPr>
              <w:rPr>
                <w:rFonts w:ascii="Cambria Math" w:hAnsi="Cambria Math"/>
                <w:i/>
                <w:kern w:val="0"/>
                <w:szCs w:val="24"/>
                <w14:ligatures w14:val="none"/>
              </w:rPr>
            </m:ctrlPr>
          </m:sSubPr>
          <m:e>
            <m:r>
              <w:rPr>
                <w:rFonts w:ascii="Cambria Math" w:hAnsi="Cambria Math"/>
                <w:szCs w:val="24"/>
              </w:rPr>
              <m:t>n</m:t>
            </m:r>
          </m:e>
          <m:sub>
            <m:r>
              <w:rPr>
                <w:rFonts w:ascii="Cambria Math" w:hAnsi="Cambria Math"/>
                <w:szCs w:val="24"/>
              </w:rPr>
              <m:t>1</m:t>
            </m:r>
          </m:sub>
        </m:sSub>
      </m:oMath>
      <w:bookmarkEnd w:id="3"/>
      <w:r w:rsidRPr="00A512B6">
        <w:rPr>
          <w:rFonts w:ascii="宋体" w:hAnsi="宋体"/>
          <w:szCs w:val="24"/>
        </w:rPr>
        <w:t>），部分光在上表面直接反射，另一部分经折射后在下表面反射，两束反射光的光程差由外延层厚度</w:t>
      </w:r>
      <w:r w:rsidRPr="00A512B6">
        <w:rPr>
          <w:rStyle w:val="katex-mathml"/>
          <w:rFonts w:ascii="宋体" w:hAnsi="宋体" w:cs="Segoe UI" w:hint="eastAsia"/>
          <w:szCs w:val="24"/>
          <w:bdr w:val="none" w:sz="0" w:space="0" w:color="auto" w:frame="1"/>
        </w:rPr>
        <w:t>d</w:t>
      </w:r>
      <w:r w:rsidRPr="00A512B6">
        <w:rPr>
          <w:rFonts w:ascii="宋体" w:hAnsi="宋体"/>
          <w:szCs w:val="24"/>
        </w:rPr>
        <w:t xml:space="preserve">决定。根据光学干涉原理，当光程差满足半波长整数倍时，反射光谱中会出现明暗交替的干涉条纹（相消干涉对应暗条纹，相长干涉对应亮条纹）。引入波数 </w:t>
      </w:r>
      <m:oMath>
        <m:r>
          <w:rPr>
            <w:rFonts w:ascii="Cambria Math" w:hAnsi="Cambria Math"/>
            <w:szCs w:val="24"/>
          </w:rPr>
          <m:t>σ=</m:t>
        </m:r>
        <m:f>
          <m:fPr>
            <m:ctrlPr>
              <w:rPr>
                <w:rFonts w:ascii="Cambria Math" w:hAnsi="Cambria Math"/>
                <w:i/>
                <w:kern w:val="0"/>
                <w:szCs w:val="24"/>
                <w14:ligatures w14:val="none"/>
              </w:rPr>
            </m:ctrlPr>
          </m:fPr>
          <m:num>
            <m:r>
              <w:rPr>
                <w:rFonts w:ascii="Cambria Math" w:hAnsi="Cambria Math"/>
                <w:szCs w:val="24"/>
              </w:rPr>
              <m:t>1</m:t>
            </m:r>
          </m:num>
          <m:den>
            <m:r>
              <w:rPr>
                <w:rFonts w:ascii="Cambria Math" w:hAnsi="Cambria Math"/>
                <w:szCs w:val="24"/>
              </w:rPr>
              <m:t>λ</m:t>
            </m:r>
          </m:den>
        </m:f>
      </m:oMath>
      <w:r w:rsidRPr="00A512B6">
        <w:rPr>
          <w:rFonts w:ascii="宋体" w:hAnsi="宋体"/>
          <w:szCs w:val="24"/>
        </w:rPr>
        <w:t>（单位</w:t>
      </w:r>
      <m:oMath>
        <m:sSup>
          <m:sSupPr>
            <m:ctrlPr>
              <w:rPr>
                <w:rFonts w:ascii="Cambria Math" w:hAnsi="Cambria Math"/>
                <w:i/>
                <w:kern w:val="0"/>
                <w:szCs w:val="24"/>
                <w14:ligatures w14:val="none"/>
              </w:rPr>
            </m:ctrlPr>
          </m:sSupPr>
          <m:e>
            <m:r>
              <w:rPr>
                <w:rFonts w:ascii="Cambria Math" w:hAnsi="Cambria Math"/>
                <w:szCs w:val="24"/>
              </w:rPr>
              <m:t>cm</m:t>
            </m:r>
          </m:e>
          <m:sup>
            <m:r>
              <w:rPr>
                <w:rFonts w:ascii="Cambria Math" w:hAnsi="Cambria Math"/>
                <w:szCs w:val="24"/>
              </w:rPr>
              <m:t>-1</m:t>
            </m:r>
          </m:sup>
        </m:sSup>
      </m:oMath>
      <w:r w:rsidRPr="00A512B6">
        <w:rPr>
          <w:rFonts w:ascii="宋体" w:hAnsi="宋体"/>
          <w:szCs w:val="24"/>
        </w:rPr>
        <w:t>）后，暗条纹对应的波数</w:t>
      </w:r>
      <m:oMath>
        <m:sSub>
          <m:sSubPr>
            <m:ctrlPr>
              <w:rPr>
                <w:rFonts w:ascii="Cambria Math" w:hAnsi="Cambria Math"/>
                <w:i/>
                <w:kern w:val="0"/>
                <w:szCs w:val="24"/>
                <w14:ligatures w14:val="none"/>
              </w:rPr>
            </m:ctrlPr>
          </m:sSubPr>
          <m:e>
            <m:r>
              <w:rPr>
                <w:rFonts w:ascii="Cambria Math" w:hAnsi="Cambria Math"/>
                <w:szCs w:val="24"/>
              </w:rPr>
              <m:t>σ</m:t>
            </m:r>
          </m:e>
          <m:sub>
            <m:r>
              <w:rPr>
                <w:rFonts w:ascii="Cambria Math" w:hAnsi="Cambria Math"/>
                <w:szCs w:val="24"/>
              </w:rPr>
              <m:t>m</m:t>
            </m:r>
          </m:sub>
        </m:sSub>
      </m:oMath>
      <w:r w:rsidRPr="00A512B6">
        <w:rPr>
          <w:rFonts w:ascii="宋体" w:hAnsi="宋体"/>
          <w:szCs w:val="24"/>
        </w:rPr>
        <w:t>与干涉级次</w:t>
      </w:r>
      <w:r w:rsidRPr="00A512B6">
        <w:rPr>
          <w:rStyle w:val="katex-mathml"/>
          <w:rFonts w:ascii="宋体" w:hAnsi="宋体" w:cs="Segoe UI" w:hint="eastAsia"/>
          <w:szCs w:val="24"/>
          <w:bdr w:val="none" w:sz="0" w:space="0" w:color="auto" w:frame="1"/>
        </w:rPr>
        <w:t>m</w:t>
      </w:r>
      <w:r w:rsidRPr="00A512B6">
        <w:rPr>
          <w:rFonts w:ascii="宋体" w:hAnsi="宋体"/>
          <w:szCs w:val="24"/>
        </w:rPr>
        <w:t xml:space="preserve">呈线性关系，即 </w:t>
      </w:r>
      <m:oMath>
        <m:sSub>
          <m:sSubPr>
            <m:ctrlPr>
              <w:rPr>
                <w:rFonts w:ascii="Cambria Math" w:hAnsi="Cambria Math"/>
                <w:i/>
                <w:kern w:val="0"/>
                <w:szCs w:val="24"/>
                <w14:ligatures w14:val="none"/>
              </w:rPr>
            </m:ctrlPr>
          </m:sSubPr>
          <m:e>
            <m:r>
              <w:rPr>
                <w:rFonts w:ascii="Cambria Math" w:hAnsi="Cambria Math"/>
                <w:szCs w:val="24"/>
              </w:rPr>
              <m:t>σ</m:t>
            </m:r>
          </m:e>
          <m:sub>
            <m:r>
              <w:rPr>
                <w:rFonts w:ascii="Cambria Math" w:hAnsi="Cambria Math"/>
                <w:szCs w:val="24"/>
              </w:rPr>
              <m:t>m</m:t>
            </m:r>
          </m:sub>
        </m:sSub>
        <m:r>
          <w:rPr>
            <w:rFonts w:ascii="Cambria Math" w:hAnsi="Cambria Math"/>
            <w:szCs w:val="24"/>
          </w:rPr>
          <m:t>=km+b</m:t>
        </m:r>
      </m:oMath>
      <w:r w:rsidRPr="00A512B6">
        <w:rPr>
          <w:rFonts w:ascii="宋体" w:hAnsi="宋体"/>
          <w:szCs w:val="24"/>
        </w:rPr>
        <w:t>，其中斜率</w:t>
      </w:r>
      <w:r w:rsidRPr="00A512B6">
        <w:rPr>
          <w:rFonts w:ascii="宋体" w:hAnsi="宋体" w:hint="eastAsia"/>
          <w:szCs w:val="24"/>
        </w:rPr>
        <w:t>k</w:t>
      </w:r>
      <w:r w:rsidRPr="00A512B6">
        <w:rPr>
          <w:rFonts w:ascii="宋体" w:hAnsi="宋体"/>
          <w:szCs w:val="24"/>
        </w:rPr>
        <w:t>与厚度</w:t>
      </w:r>
      <w:r w:rsidRPr="00A512B6">
        <w:rPr>
          <w:rFonts w:ascii="宋体" w:hAnsi="宋体" w:hint="eastAsia"/>
          <w:szCs w:val="24"/>
        </w:rPr>
        <w:t>d</w:t>
      </w:r>
      <w:r w:rsidRPr="00A512B6">
        <w:rPr>
          <w:rFonts w:ascii="宋体" w:hAnsi="宋体"/>
          <w:szCs w:val="24"/>
        </w:rPr>
        <w:t xml:space="preserve">直接相关。通过对实测反射率光谱进行预处理（去噪、平滑），识别暗条纹对应的波数序列，再对波数与干涉级次进行线性拟合，提取斜率，即可结合折射率 </w:t>
      </w:r>
      <m:oMath>
        <m:sSub>
          <m:sSubPr>
            <m:ctrlPr>
              <w:rPr>
                <w:rFonts w:ascii="Cambria Math" w:hAnsi="Cambria Math"/>
                <w:i/>
                <w:kern w:val="0"/>
                <w:szCs w:val="24"/>
                <w14:ligatures w14:val="none"/>
              </w:rPr>
            </m:ctrlPr>
          </m:sSubPr>
          <m:e>
            <m:r>
              <w:rPr>
                <w:rFonts w:ascii="Cambria Math" w:hAnsi="Cambria Math"/>
                <w:szCs w:val="24"/>
              </w:rPr>
              <m:t>n</m:t>
            </m:r>
          </m:e>
          <m:sub>
            <m:r>
              <w:rPr>
                <w:rFonts w:ascii="Cambria Math" w:hAnsi="Cambria Math"/>
                <w:szCs w:val="24"/>
              </w:rPr>
              <m:t>1</m:t>
            </m:r>
          </m:sub>
        </m:sSub>
      </m:oMath>
      <w:r w:rsidRPr="00A512B6">
        <w:rPr>
          <w:rFonts w:ascii="宋体" w:hAnsi="宋体"/>
          <w:szCs w:val="24"/>
        </w:rPr>
        <w:t>和折射角</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2</m:t>
            </m:r>
          </m:sub>
        </m:sSub>
      </m:oMath>
      <w:r w:rsidRPr="00A512B6">
        <w:rPr>
          <w:rFonts w:ascii="宋体" w:hAnsi="宋体"/>
          <w:szCs w:val="24"/>
        </w:rPr>
        <w:t>反演厚度</w:t>
      </w:r>
      <w:r>
        <w:rPr>
          <w:rFonts w:ascii="宋体" w:hAnsi="宋体" w:hint="eastAsia"/>
          <w:szCs w:val="24"/>
        </w:rPr>
        <w:t>d</w:t>
      </w:r>
      <w:r w:rsidRPr="00A512B6">
        <w:rPr>
          <w:rFonts w:ascii="宋体" w:hAnsi="宋体"/>
          <w:szCs w:val="24"/>
        </w:rPr>
        <w:t>。因此，模型求解需通过以下步骤实现：首先从反射率数据中提取暗条纹波数，然后确定波数与干涉级次的线性关系，最后基于斜率计算厚度，从而实现外延层厚度的无损伤测量。</w:t>
      </w:r>
    </w:p>
    <w:p w14:paraId="10A75C05" w14:textId="42A47E9C" w:rsidR="00D40D12" w:rsidRPr="00D40D12" w:rsidRDefault="00D40D12" w:rsidP="00D40D12">
      <w:pPr>
        <w:ind w:firstLineChars="0" w:firstLine="0"/>
        <w:rPr>
          <w:rFonts w:ascii="黑体" w:eastAsia="黑体" w:hAnsi="黑体" w:hint="eastAsia"/>
          <w:szCs w:val="24"/>
        </w:rPr>
      </w:pPr>
      <w:r w:rsidRPr="00D40D12">
        <w:rPr>
          <w:rFonts w:ascii="黑体" w:eastAsia="黑体" w:hAnsi="黑体" w:hint="eastAsia"/>
          <w:szCs w:val="24"/>
        </w:rPr>
        <w:t>4.2对问题二的分析</w:t>
      </w:r>
    </w:p>
    <w:p w14:paraId="5BD037EB" w14:textId="77777777" w:rsidR="00580CE3" w:rsidRPr="002F38E4" w:rsidRDefault="00580CE3" w:rsidP="00580CE3">
      <w:pPr>
        <w:ind w:firstLine="480"/>
        <w:rPr>
          <w:rFonts w:ascii="宋体" w:hAnsi="宋体" w:cs="Segoe UI" w:hint="eastAsia"/>
          <w:color w:val="000000"/>
          <w:szCs w:val="24"/>
        </w:rPr>
      </w:pPr>
      <w:r w:rsidRPr="002F38E4">
        <w:rPr>
          <w:rFonts w:ascii="宋体" w:hAnsi="宋体" w:cs="Segoe UI"/>
          <w:color w:val="000000"/>
          <w:szCs w:val="24"/>
        </w:rPr>
        <w:t>相较于问题一仅建立双光束干涉的物理模型，问题二需进一步设计具体的厚度计算算法，并针对碳化硅实测数据（附件1、2）进行求解与可靠性验证。核心思路是通过数据预处理提取有效干涉特征，结合线性关系反演厚度，具体流程如下：</w:t>
      </w:r>
    </w:p>
    <w:p w14:paraId="5DFE1AD2" w14:textId="77777777" w:rsidR="00580CE3" w:rsidRPr="002F38E4" w:rsidRDefault="00580CE3" w:rsidP="00580CE3">
      <w:pPr>
        <w:ind w:firstLine="480"/>
        <w:rPr>
          <w:rFonts w:ascii="宋体" w:hAnsi="宋体" w:cs="Segoe UI" w:hint="eastAsia"/>
          <w:color w:val="000000"/>
          <w:szCs w:val="24"/>
        </w:rPr>
      </w:pPr>
      <w:r w:rsidRPr="002F38E4">
        <w:rPr>
          <w:rFonts w:ascii="宋体" w:hAnsi="宋体" w:cs="Segoe UI"/>
          <w:color w:val="000000"/>
          <w:szCs w:val="24"/>
        </w:rPr>
        <w:t>首先，对实测反射率光谱进行噪声处理，识别出反映相消干涉的暗条纹波数。由于光谱中可能存在局部干扰（如凸起或凹陷），需通过分析连续波峰波谷的波动趋势，筛选出符合物理规律的有效点集，并对每个波谷区域取平均以减少误差，确保保留的波数数据能真实反映干涉特性。</w:t>
      </w:r>
    </w:p>
    <w:p w14:paraId="7857CC11" w14:textId="77777777" w:rsidR="00580CE3" w:rsidRPr="002F38E4" w:rsidRDefault="00580CE3" w:rsidP="00580CE3">
      <w:pPr>
        <w:ind w:firstLine="480"/>
        <w:rPr>
          <w:rFonts w:ascii="宋体" w:hAnsi="宋体" w:cs="Segoe UI" w:hint="eastAsia"/>
          <w:color w:val="000000"/>
          <w:szCs w:val="24"/>
        </w:rPr>
      </w:pPr>
      <w:r w:rsidRPr="002F38E4">
        <w:rPr>
          <w:rFonts w:ascii="宋体" w:hAnsi="宋体" w:cs="Segoe UI"/>
          <w:color w:val="000000"/>
          <w:szCs w:val="24"/>
        </w:rPr>
        <w:t>接着，基于问题一得到的双光束模型中“波数与干涉级次呈线性关系”的结论，将筛选后的波数与对应的干涉级次进行关联，通过线性拟合确定两者的定量关系，进而结合已知的折射率和入射角计算厚度。</w:t>
      </w:r>
    </w:p>
    <w:p w14:paraId="3E061ED3" w14:textId="23A3977D" w:rsidR="00AF04B9" w:rsidRDefault="00580CE3" w:rsidP="00D40D12">
      <w:pPr>
        <w:ind w:firstLine="480"/>
        <w:rPr>
          <w:rFonts w:ascii="宋体" w:hAnsi="宋体" w:cs="Segoe UI" w:hint="eastAsia"/>
          <w:color w:val="000000"/>
          <w:szCs w:val="24"/>
        </w:rPr>
      </w:pPr>
      <w:r w:rsidRPr="002F38E4">
        <w:rPr>
          <w:rFonts w:ascii="宋体" w:hAnsi="宋体" w:cs="Segoe UI"/>
          <w:color w:val="000000"/>
          <w:szCs w:val="24"/>
        </w:rPr>
        <w:t>为验证结果可靠性，需分析不同入射角下厚度计算的一致性（如差异率是否在合理误差范围内）及线性拟合的优度，确保算法对数据波动具有稳定性，从而证实双光束模型在碳化硅外延层厚度测量中的适用性。</w:t>
      </w:r>
    </w:p>
    <w:p w14:paraId="0EC2AE22" w14:textId="733F7EA2" w:rsidR="00D40D12" w:rsidRPr="00D40D12" w:rsidRDefault="00D40D12" w:rsidP="00D40D12">
      <w:pPr>
        <w:ind w:firstLineChars="0" w:firstLine="0"/>
        <w:rPr>
          <w:rFonts w:ascii="黑体" w:eastAsia="黑体" w:hAnsi="黑体" w:cs="Segoe UI" w:hint="eastAsia"/>
          <w:color w:val="000000"/>
          <w:szCs w:val="24"/>
        </w:rPr>
      </w:pPr>
      <w:r w:rsidRPr="00D40D12">
        <w:rPr>
          <w:rFonts w:ascii="黑体" w:eastAsia="黑体" w:hAnsi="黑体" w:cs="Segoe UI" w:hint="eastAsia"/>
          <w:color w:val="000000"/>
          <w:szCs w:val="24"/>
        </w:rPr>
        <w:t>4.3对问题三的分析</w:t>
      </w:r>
    </w:p>
    <w:p w14:paraId="3AE10162" w14:textId="77777777" w:rsidR="00580CE3" w:rsidRPr="002F38E4" w:rsidRDefault="00580CE3" w:rsidP="00580CE3">
      <w:pPr>
        <w:ind w:firstLine="480"/>
        <w:rPr>
          <w:rFonts w:ascii="宋体" w:hAnsi="宋体" w:hint="eastAsia"/>
        </w:rPr>
      </w:pPr>
      <w:r w:rsidRPr="002F38E4">
        <w:rPr>
          <w:rFonts w:ascii="宋体" w:hAnsi="宋体"/>
        </w:rPr>
        <w:t>相较于问题一和问题二仅考虑双光束干涉的情形，问题三需进一步处理光波在外延层界面和衬底界面产生多次反射与透射形成的多光束干涉现象。首先，需从物理原理出发推导多光束干涉的必要条件</w:t>
      </w:r>
      <w:r w:rsidRPr="002F38E4">
        <w:rPr>
          <w:rFonts w:ascii="宋体" w:hAnsi="宋体" w:hint="eastAsia"/>
        </w:rPr>
        <w:t>。</w:t>
      </w:r>
    </w:p>
    <w:p w14:paraId="64FEDAC0" w14:textId="77777777" w:rsidR="00580CE3" w:rsidRPr="002F38E4" w:rsidRDefault="00580CE3" w:rsidP="00580CE3">
      <w:pPr>
        <w:ind w:firstLine="480"/>
        <w:rPr>
          <w:rFonts w:ascii="宋体" w:hAnsi="宋体" w:hint="eastAsia"/>
        </w:rPr>
      </w:pPr>
      <w:r w:rsidRPr="002F38E4">
        <w:rPr>
          <w:rFonts w:ascii="宋体" w:hAnsi="宋体"/>
        </w:rPr>
        <w:t>对于附件3和附件4的硅晶圆片测试结果，需通过分析反射率光谱的特征来判断是否存在多光束干涉，例如通过光谱的周期性条纹细节或特定频率分量的谐波特征来识别多次反射的叠加效应。若判定存在多光束干涉，则需构建考虑多次反射叠加的物理模型，通过调整反射率计算方式来整合各束反射光的贡献，并结合实测数据反演外延层厚度。求解过程中，可先缩小关键参数（如厚度、材料特性参数）的合理范围，再通过优化算法对模型参数进行精细拟合，以提高厚度计算的准确性。</w:t>
      </w:r>
    </w:p>
    <w:p w14:paraId="527D5A9F" w14:textId="5D669C7F" w:rsidR="00F21C20" w:rsidRDefault="00580CE3" w:rsidP="006C6DFC">
      <w:pPr>
        <w:ind w:firstLine="480"/>
        <w:rPr>
          <w:rFonts w:ascii="宋体" w:hAnsi="宋体" w:hint="eastAsia"/>
        </w:rPr>
      </w:pPr>
      <w:r w:rsidRPr="002F38E4">
        <w:rPr>
          <w:rFonts w:ascii="宋体" w:hAnsi="宋体"/>
        </w:rPr>
        <w:t>若碳化硅晶圆片的测试数据（附件1和附件2）中也存在多光束干涉，需通过引入修正方法消除其影响，例如对原始反射率数据进行校准以削弱多次反射导致的信号干扰，再复用问题二中的算法流程重新计算厚度，从而提升不同材料外延层厚度测量的普适性和精度。</w:t>
      </w:r>
    </w:p>
    <w:p w14:paraId="3C37A90F" w14:textId="0FC701A8" w:rsidR="000608F1" w:rsidRDefault="00D40D12" w:rsidP="00D40D12">
      <w:pPr>
        <w:ind w:firstLine="560"/>
        <w:jc w:val="center"/>
        <w:rPr>
          <w:rFonts w:ascii="黑体" w:eastAsia="黑体" w:hAnsi="黑体" w:hint="eastAsia"/>
          <w:sz w:val="28"/>
          <w:szCs w:val="28"/>
        </w:rPr>
      </w:pPr>
      <w:r w:rsidRPr="00D40D12">
        <w:rPr>
          <w:rFonts w:ascii="黑体" w:eastAsia="黑体" w:hAnsi="黑体" w:hint="eastAsia"/>
          <w:sz w:val="28"/>
          <w:szCs w:val="28"/>
        </w:rPr>
        <w:lastRenderedPageBreak/>
        <w:t>五、模型的建立与求解</w:t>
      </w:r>
    </w:p>
    <w:p w14:paraId="75172D79" w14:textId="5CFA3FB8" w:rsidR="00626C48" w:rsidRDefault="00626C48" w:rsidP="00626C48">
      <w:pPr>
        <w:ind w:firstLineChars="0" w:firstLine="0"/>
        <w:rPr>
          <w:rFonts w:ascii="黑体" w:eastAsia="黑体" w:hAnsi="黑体" w:hint="eastAsia"/>
          <w:szCs w:val="24"/>
        </w:rPr>
      </w:pPr>
      <w:r>
        <w:rPr>
          <w:rFonts w:ascii="黑体" w:eastAsia="黑体" w:hAnsi="黑体" w:hint="eastAsia"/>
          <w:szCs w:val="24"/>
        </w:rPr>
        <w:t>5.1数据预处理</w:t>
      </w:r>
    </w:p>
    <w:p w14:paraId="3D5521CB" w14:textId="7002CC5B" w:rsidR="00626C48" w:rsidRDefault="00626C48" w:rsidP="00626C48">
      <w:pPr>
        <w:ind w:firstLineChars="0" w:firstLine="0"/>
        <w:rPr>
          <w:rFonts w:ascii="黑体" w:eastAsia="黑体" w:hAnsi="黑体" w:hint="eastAsia"/>
          <w:szCs w:val="24"/>
        </w:rPr>
      </w:pPr>
      <w:r>
        <w:rPr>
          <w:rFonts w:ascii="黑体" w:eastAsia="黑体" w:hAnsi="黑体" w:hint="eastAsia"/>
          <w:szCs w:val="24"/>
        </w:rPr>
        <w:t>5.1.1数据去噪</w:t>
      </w:r>
    </w:p>
    <w:p w14:paraId="692D98A3" w14:textId="156574B2" w:rsidR="008A508F" w:rsidRPr="008A508F" w:rsidRDefault="008A508F" w:rsidP="008A508F">
      <w:pPr>
        <w:ind w:firstLine="480"/>
        <w:rPr>
          <w:rFonts w:ascii="宋体" w:hAnsi="宋体" w:hint="eastAsia"/>
          <w:szCs w:val="24"/>
        </w:rPr>
      </w:pPr>
      <w:r w:rsidRPr="008A508F">
        <w:rPr>
          <w:rFonts w:ascii="宋体" w:hAnsi="宋体"/>
          <w:szCs w:val="24"/>
        </w:rPr>
        <w:t>附件</w:t>
      </w:r>
      <w:r>
        <w:rPr>
          <w:rFonts w:ascii="宋体" w:hAnsi="宋体" w:hint="eastAsia"/>
          <w:szCs w:val="24"/>
        </w:rPr>
        <w:t>1</w:t>
      </w:r>
      <w:r w:rsidRPr="008A508F">
        <w:rPr>
          <w:rFonts w:ascii="宋体" w:hAnsi="宋体"/>
          <w:szCs w:val="24"/>
        </w:rPr>
        <w:t>中的原始烘房温度和水分浓度数据在稳定阶段存在明显的高频随机波动。若直接使用原始数据作为环境边界条件，噪声会逐时间步传入药材内部，导致温度场和水分场出现非物理振荡。</w:t>
      </w:r>
    </w:p>
    <w:p w14:paraId="3D3E8FA1" w14:textId="2418D6B3" w:rsidR="00FC5876" w:rsidRDefault="008A508F" w:rsidP="008A508F">
      <w:pPr>
        <w:ind w:firstLine="480"/>
        <w:rPr>
          <w:rFonts w:ascii="宋体" w:hAnsi="宋体" w:hint="eastAsia"/>
          <w:szCs w:val="24"/>
        </w:rPr>
      </w:pPr>
      <w:r w:rsidRPr="008A508F">
        <w:rPr>
          <w:rFonts w:ascii="宋体" w:hAnsi="宋体"/>
          <w:szCs w:val="24"/>
        </w:rPr>
        <w:t>为抑制噪声同时保留数据的变化趋势，本文采用高斯平滑滤波对原始数据进行去噪处理。</w:t>
      </w:r>
      <w:r w:rsidR="00FC5876" w:rsidRPr="00FC5876">
        <w:rPr>
          <w:rFonts w:ascii="宋体" w:hAnsi="宋体"/>
          <w:szCs w:val="24"/>
        </w:rPr>
        <w:t>对于原始序列</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oMath>
      <w:r w:rsidR="00FC5876" w:rsidRPr="00FC5876">
        <w:rPr>
          <w:rFonts w:ascii="宋体" w:hAnsi="宋体"/>
          <w:szCs w:val="24"/>
        </w:rPr>
        <w:t>，高斯平滑后的序列</w:t>
      </w:r>
      <m:oMath>
        <m:sSub>
          <m:sSubPr>
            <m:ctrlPr>
              <w:rPr>
                <w:rFonts w:ascii="Cambria Math" w:hAnsi="Cambria Math"/>
                <w:szCs w:val="24"/>
              </w:rPr>
            </m:ctrlPr>
          </m:sSubPr>
          <m:e>
            <m:acc>
              <m:accPr>
                <m:chr m:val="̃"/>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oMath>
      <w:r w:rsidR="00FC5876" w:rsidRPr="00FC5876">
        <w:rPr>
          <w:rFonts w:ascii="宋体" w:hAnsi="宋体"/>
          <w:szCs w:val="24"/>
        </w:rPr>
        <w:t>定义为</w:t>
      </w:r>
      <w:r w:rsidR="00FC5876">
        <w:rPr>
          <w:rFonts w:ascii="宋体" w:hAnsi="宋体" w:hint="eastAsia"/>
          <w:szCs w:val="24"/>
        </w:rPr>
        <w:t>：</w:t>
      </w:r>
    </w:p>
    <w:p w14:paraId="3338FCD9" w14:textId="00F3294A" w:rsidR="00FC5876" w:rsidRPr="00FC5876" w:rsidRDefault="00FC5876" w:rsidP="00FC5876">
      <w:pPr>
        <w:pStyle w:val="af7"/>
        <w:rPr>
          <w:rFonts w:ascii="宋体" w:hAnsi="宋体" w:hint="eastAsia"/>
        </w:rPr>
      </w:pPr>
      <w:r>
        <w:rPr>
          <w:rFonts w:ascii="宋体" w:hAnsi="宋体"/>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j=-m</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e>
                </m:d>
              </m:e>
            </m:func>
          </m:num>
          <m:den>
            <m:func>
              <m:funcPr>
                <m:ctrlPr>
                  <w:rPr>
                    <w:rFonts w:ascii="Cambria Math" w:hAnsi="Cambria Math"/>
                  </w:rPr>
                </m:ctrlPr>
              </m:funcPr>
              <m:fName>
                <m:nary>
                  <m:naryPr>
                    <m:chr m:val="∑"/>
                    <m:limLoc m:val="undOvr"/>
                    <m:grow m:val="1"/>
                    <m:ctrlPr>
                      <w:rPr>
                        <w:rFonts w:ascii="Cambria Math" w:hAnsi="Cambria Math"/>
                      </w:rPr>
                    </m:ctrlPr>
                  </m:naryPr>
                  <m:sub>
                    <m:r>
                      <w:rPr>
                        <w:rFonts w:ascii="Cambria Math" w:hAnsi="Cambria Math"/>
                      </w:rPr>
                      <m:t>k=-m</m:t>
                    </m:r>
                  </m:sub>
                  <m:sup>
                    <m:r>
                      <w:rPr>
                        <w:rFonts w:ascii="Cambria Math" w:hAnsi="Cambria Math"/>
                      </w:rPr>
                      <m:t>m</m:t>
                    </m:r>
                  </m:sup>
                  <m:e>
                    <m:r>
                      <m:rPr>
                        <m:sty m:val="p"/>
                      </m:rPr>
                      <w:rPr>
                        <w:rFonts w:ascii="Cambria Math" w:hAnsi="Cambria Math"/>
                      </w:rPr>
                      <m:t>exp</m:t>
                    </m:r>
                  </m:e>
                </m:nary>
              </m:fName>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e>
                </m:d>
              </m:e>
            </m:func>
          </m:den>
        </m:f>
      </m:oMath>
      <w:r>
        <w:rPr>
          <w:rFonts w:ascii="宋体" w:hAnsi="宋体"/>
        </w:rPr>
        <w:tab/>
      </w:r>
      <w:r w:rsidRPr="00FC5876">
        <w:rPr>
          <w:rFonts w:cs="Times New Roman"/>
        </w:rPr>
        <w:t>(1)</w:t>
      </w:r>
    </w:p>
    <w:p w14:paraId="070DDCBA" w14:textId="5B98074B" w:rsidR="00FC5876" w:rsidRPr="00FC5876" w:rsidRDefault="00FC5876" w:rsidP="008A508F">
      <w:pPr>
        <w:ind w:firstLine="480"/>
        <w:rPr>
          <w:rFonts w:ascii="宋体" w:hAnsi="宋体" w:hint="eastAsia"/>
          <w:szCs w:val="24"/>
        </w:rPr>
      </w:pPr>
      <w:r w:rsidRPr="00FC5876">
        <w:rPr>
          <w:rFonts w:ascii="宋体" w:hAnsi="宋体"/>
          <w:szCs w:val="24"/>
        </w:rPr>
        <w:t>其中，</w:t>
      </w:r>
      <m:oMath>
        <m:r>
          <w:rPr>
            <w:rFonts w:ascii="Cambria Math" w:hAnsi="Cambria Math"/>
            <w:szCs w:val="24"/>
          </w:rPr>
          <m:t>m</m:t>
        </m:r>
      </m:oMath>
      <w:r w:rsidRPr="00FC5876">
        <w:rPr>
          <w:rFonts w:ascii="宋体" w:hAnsi="宋体"/>
          <w:szCs w:val="24"/>
        </w:rPr>
        <w:t>为窗口半宽，</w:t>
      </w:r>
      <m:oMath>
        <m:r>
          <w:rPr>
            <w:rFonts w:ascii="Cambria Math" w:hAnsi="Cambria Math"/>
            <w:szCs w:val="24"/>
          </w:rPr>
          <m:t>σ</m:t>
        </m:r>
      </m:oMath>
      <w:r w:rsidRPr="00FC5876">
        <w:rPr>
          <w:rFonts w:ascii="宋体" w:hAnsi="宋体"/>
          <w:szCs w:val="24"/>
        </w:rPr>
        <w:t>为高斯核的标准差。本文取窗口宽度为15，即</w:t>
      </w:r>
      <m:oMath>
        <m:r>
          <w:rPr>
            <w:rFonts w:ascii="Cambria Math" w:hAnsi="Cambria Math"/>
            <w:szCs w:val="24"/>
          </w:rPr>
          <m:t>m=7</m:t>
        </m:r>
      </m:oMath>
      <w:r w:rsidRPr="00FC5876">
        <w:rPr>
          <w:rFonts w:ascii="宋体" w:hAnsi="宋体"/>
          <w:szCs w:val="24"/>
        </w:rPr>
        <w:t>。</w:t>
      </w:r>
    </w:p>
    <w:p w14:paraId="15458893" w14:textId="656DB827" w:rsidR="008A508F" w:rsidRPr="008A508F" w:rsidRDefault="008A508F" w:rsidP="008A508F">
      <w:pPr>
        <w:ind w:firstLine="480"/>
        <w:rPr>
          <w:rFonts w:ascii="宋体" w:hAnsi="宋体" w:hint="eastAsia"/>
          <w:szCs w:val="24"/>
        </w:rPr>
      </w:pPr>
      <w:r w:rsidRPr="008A508F">
        <w:rPr>
          <w:rFonts w:ascii="宋体" w:hAnsi="宋体"/>
          <w:szCs w:val="24"/>
        </w:rPr>
        <w:t>图</w:t>
      </w:r>
      <w:r>
        <w:rPr>
          <w:rFonts w:ascii="宋体" w:hAnsi="宋体" w:hint="eastAsia"/>
          <w:szCs w:val="24"/>
        </w:rPr>
        <w:t>一</w:t>
      </w:r>
      <w:r w:rsidRPr="008A508F">
        <w:rPr>
          <w:rFonts w:ascii="宋体" w:hAnsi="宋体"/>
          <w:szCs w:val="24"/>
        </w:rPr>
        <w:t>给出了烘房温度去噪前后的对比结果，图</w:t>
      </w:r>
      <w:r>
        <w:rPr>
          <w:rFonts w:ascii="宋体" w:hAnsi="宋体" w:hint="eastAsia"/>
          <w:szCs w:val="24"/>
        </w:rPr>
        <w:t>二</w:t>
      </w:r>
      <w:r w:rsidRPr="008A508F">
        <w:rPr>
          <w:rFonts w:ascii="宋体" w:hAnsi="宋体"/>
          <w:szCs w:val="24"/>
        </w:rPr>
        <w:t>给出了烘房水分浓度去噪前后的对比结果。</w:t>
      </w:r>
    </w:p>
    <w:p w14:paraId="53F92CB8" w14:textId="0031BA32" w:rsidR="00A85D2E" w:rsidRDefault="00A85D2E" w:rsidP="00A85D2E">
      <w:pPr>
        <w:ind w:firstLineChars="0" w:firstLine="0"/>
        <w:rPr>
          <w:rFonts w:ascii="宋体" w:hAnsi="宋体" w:hint="eastAsia"/>
          <w:szCs w:val="24"/>
        </w:rPr>
      </w:pPr>
      <w:r w:rsidRPr="00A85D2E">
        <w:rPr>
          <w:rFonts w:ascii="宋体" w:hAnsi="宋体"/>
          <w:noProof/>
          <w:szCs w:val="24"/>
        </w:rPr>
        <w:drawing>
          <wp:inline distT="0" distB="0" distL="0" distR="0" wp14:anchorId="7DAD4D47" wp14:editId="0360B64A">
            <wp:extent cx="5274310" cy="2085975"/>
            <wp:effectExtent l="0" t="0" r="2540" b="9525"/>
            <wp:docPr id="194303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085975"/>
                    </a:xfrm>
                    <a:prstGeom prst="rect">
                      <a:avLst/>
                    </a:prstGeom>
                    <a:noFill/>
                    <a:ln>
                      <a:noFill/>
                    </a:ln>
                  </pic:spPr>
                </pic:pic>
              </a:graphicData>
            </a:graphic>
          </wp:inline>
        </w:drawing>
      </w:r>
    </w:p>
    <w:p w14:paraId="3B59C40A" w14:textId="45AF5B97" w:rsidR="00A85D2E" w:rsidRDefault="00A85D2E" w:rsidP="0022515C">
      <w:pPr>
        <w:ind w:firstLineChars="0" w:firstLine="0"/>
        <w:jc w:val="center"/>
        <w:rPr>
          <w:rFonts w:ascii="宋体" w:hAnsi="宋体" w:hint="eastAsia"/>
          <w:b/>
          <w:bCs/>
          <w:szCs w:val="24"/>
        </w:rPr>
      </w:pPr>
      <w:r w:rsidRPr="00A85D2E">
        <w:rPr>
          <w:rFonts w:ascii="宋体" w:hAnsi="宋体" w:hint="eastAsia"/>
          <w:b/>
          <w:bCs/>
          <w:szCs w:val="24"/>
        </w:rPr>
        <w:t>图一 温度去噪前后对比图</w:t>
      </w:r>
    </w:p>
    <w:p w14:paraId="26212AC9" w14:textId="42387BCE" w:rsidR="0022515C" w:rsidRDefault="0022515C" w:rsidP="00A85D2E">
      <w:pPr>
        <w:ind w:firstLineChars="0" w:firstLine="0"/>
        <w:jc w:val="center"/>
        <w:rPr>
          <w:rFonts w:ascii="宋体" w:hAnsi="宋体" w:hint="eastAsia"/>
          <w:b/>
          <w:bCs/>
          <w:szCs w:val="24"/>
        </w:rPr>
      </w:pPr>
      <w:r w:rsidRPr="0022515C">
        <w:rPr>
          <w:rFonts w:ascii="宋体" w:hAnsi="宋体"/>
          <w:b/>
          <w:bCs/>
          <w:noProof/>
          <w:szCs w:val="24"/>
        </w:rPr>
        <w:drawing>
          <wp:inline distT="0" distB="0" distL="0" distR="0" wp14:anchorId="2D07A361" wp14:editId="5A4B6FC9">
            <wp:extent cx="5274310" cy="1927225"/>
            <wp:effectExtent l="0" t="0" r="2540" b="0"/>
            <wp:docPr id="384171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927225"/>
                    </a:xfrm>
                    <a:prstGeom prst="rect">
                      <a:avLst/>
                    </a:prstGeom>
                    <a:noFill/>
                    <a:ln>
                      <a:noFill/>
                    </a:ln>
                  </pic:spPr>
                </pic:pic>
              </a:graphicData>
            </a:graphic>
          </wp:inline>
        </w:drawing>
      </w:r>
    </w:p>
    <w:p w14:paraId="684FDF2B" w14:textId="2D8D76FC" w:rsidR="00A85D2E" w:rsidRPr="00A85D2E" w:rsidRDefault="00A85D2E" w:rsidP="00A85D2E">
      <w:pPr>
        <w:ind w:firstLineChars="0" w:firstLine="0"/>
        <w:jc w:val="center"/>
        <w:rPr>
          <w:rFonts w:ascii="宋体" w:hAnsi="宋体" w:hint="eastAsia"/>
          <w:b/>
          <w:bCs/>
          <w:szCs w:val="24"/>
        </w:rPr>
      </w:pPr>
      <w:r>
        <w:rPr>
          <w:rFonts w:ascii="宋体" w:hAnsi="宋体" w:hint="eastAsia"/>
          <w:b/>
          <w:bCs/>
          <w:szCs w:val="24"/>
        </w:rPr>
        <w:t>图二 水分浓度去噪前后对比图</w:t>
      </w:r>
    </w:p>
    <w:p w14:paraId="1E932CFC" w14:textId="4AF613E9" w:rsidR="008A508F" w:rsidRDefault="008A508F" w:rsidP="0022515C">
      <w:pPr>
        <w:ind w:firstLine="480"/>
        <w:rPr>
          <w:rFonts w:ascii="宋体" w:hAnsi="宋体" w:hint="eastAsia"/>
          <w:szCs w:val="24"/>
        </w:rPr>
      </w:pPr>
      <w:r w:rsidRPr="008A508F">
        <w:rPr>
          <w:rFonts w:ascii="宋体" w:hAnsi="宋体"/>
          <w:szCs w:val="24"/>
        </w:rPr>
        <w:t>由图</w:t>
      </w:r>
      <w:r>
        <w:rPr>
          <w:rFonts w:ascii="宋体" w:hAnsi="宋体" w:hint="eastAsia"/>
          <w:szCs w:val="24"/>
        </w:rPr>
        <w:t>一</w:t>
      </w:r>
      <w:r w:rsidRPr="008A508F">
        <w:rPr>
          <w:rFonts w:ascii="宋体" w:hAnsi="宋体"/>
          <w:szCs w:val="24"/>
        </w:rPr>
        <w:t>和图</w:t>
      </w:r>
      <w:r>
        <w:rPr>
          <w:rFonts w:ascii="宋体" w:hAnsi="宋体" w:hint="eastAsia"/>
          <w:szCs w:val="24"/>
        </w:rPr>
        <w:t>二</w:t>
      </w:r>
      <w:r w:rsidRPr="008A508F">
        <w:rPr>
          <w:rFonts w:ascii="宋体" w:hAnsi="宋体"/>
          <w:szCs w:val="24"/>
        </w:rPr>
        <w:t>可见，去噪后的数据在保持原始升温与增湿趋势的同时，有效消除了高频振荡。</w:t>
      </w:r>
      <w:r w:rsidR="006C6DFC">
        <w:rPr>
          <w:rFonts w:ascii="宋体" w:hAnsi="宋体" w:hint="eastAsia"/>
          <w:szCs w:val="24"/>
        </w:rPr>
        <w:t>去噪后</w:t>
      </w:r>
      <w:r w:rsidR="0022515C">
        <w:rPr>
          <w:rFonts w:ascii="宋体" w:hAnsi="宋体" w:hint="eastAsia"/>
          <w:szCs w:val="24"/>
        </w:rPr>
        <w:t>，</w:t>
      </w:r>
      <w:r w:rsidRPr="008A508F">
        <w:rPr>
          <w:rFonts w:ascii="宋体" w:hAnsi="宋体"/>
          <w:szCs w:val="24"/>
        </w:rPr>
        <w:t>温度残差RMS=0.160178℃，水分浓度残差RMS=0.000147 kg/kg。去噪后的数据保存为“附件</w:t>
      </w:r>
      <w:r w:rsidR="00A85D2E">
        <w:rPr>
          <w:rFonts w:ascii="宋体" w:hAnsi="宋体" w:hint="eastAsia"/>
          <w:szCs w:val="24"/>
        </w:rPr>
        <w:t>1</w:t>
      </w:r>
      <w:r w:rsidRPr="008A508F">
        <w:rPr>
          <w:rFonts w:ascii="宋体" w:hAnsi="宋体"/>
          <w:szCs w:val="24"/>
        </w:rPr>
        <w:t>去噪后.xlsx”，作为后续插值和数值求解的输入。</w:t>
      </w:r>
    </w:p>
    <w:p w14:paraId="7CD7ACDB" w14:textId="0A4F2695" w:rsidR="0022515C" w:rsidRDefault="003827DD" w:rsidP="003827DD">
      <w:pPr>
        <w:ind w:firstLineChars="0" w:firstLine="0"/>
        <w:rPr>
          <w:rFonts w:ascii="黑体" w:eastAsia="黑体" w:hAnsi="黑体" w:hint="eastAsia"/>
          <w:szCs w:val="24"/>
        </w:rPr>
      </w:pPr>
      <w:r w:rsidRPr="003827DD">
        <w:rPr>
          <w:rFonts w:ascii="黑体" w:eastAsia="黑体" w:hAnsi="黑体" w:hint="eastAsia"/>
          <w:szCs w:val="24"/>
        </w:rPr>
        <w:lastRenderedPageBreak/>
        <w:t>5.1.2数据插值</w:t>
      </w:r>
    </w:p>
    <w:p w14:paraId="60422D10" w14:textId="427D0F2C" w:rsidR="003827DD" w:rsidRPr="003827DD" w:rsidRDefault="003827DD" w:rsidP="003827DD">
      <w:pPr>
        <w:ind w:firstLine="480"/>
        <w:rPr>
          <w:rFonts w:ascii="宋体" w:hAnsi="宋体" w:hint="eastAsia"/>
          <w:szCs w:val="24"/>
        </w:rPr>
      </w:pPr>
      <w:r w:rsidRPr="003827DD">
        <w:rPr>
          <w:rFonts w:ascii="宋体" w:hAnsi="宋体"/>
          <w:szCs w:val="24"/>
        </w:rPr>
        <w:t>去噪后的烘房温度和水分浓度数据仍以60s为间隔，而题目要求每1s输出一次结果。为获得连续的环境边界条件，本文采用分段三次Hermite插值（PCHIP）分别构造</w:t>
      </w:r>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a</m:t>
            </m:r>
          </m:sub>
        </m:sSub>
        <m:d>
          <m:dPr>
            <m:ctrlPr>
              <w:rPr>
                <w:rFonts w:ascii="Cambria Math" w:hAnsi="Cambria Math"/>
                <w:szCs w:val="24"/>
              </w:rPr>
            </m:ctrlPr>
          </m:dPr>
          <m:e>
            <m:r>
              <w:rPr>
                <w:rFonts w:ascii="Cambria Math" w:hAnsi="Cambria Math"/>
                <w:szCs w:val="24"/>
              </w:rPr>
              <m:t>t</m:t>
            </m:r>
          </m:e>
        </m:d>
      </m:oMath>
      <w:r w:rsidRPr="003827DD">
        <w:rPr>
          <w:rFonts w:ascii="宋体" w:hAnsi="宋体"/>
          <w:szCs w:val="24"/>
        </w:rPr>
        <w:t>与</w:t>
      </w:r>
      <m:oMath>
        <m:sSub>
          <m:sSubPr>
            <m:ctrlPr>
              <w:rPr>
                <w:rFonts w:ascii="Cambria Math" w:hAnsi="Cambria Math"/>
                <w:szCs w:val="24"/>
              </w:rPr>
            </m:ctrlPr>
          </m:sSubPr>
          <m:e>
            <m:r>
              <w:rPr>
                <w:rFonts w:ascii="Cambria Math" w:hAnsi="Cambria Math"/>
                <w:szCs w:val="24"/>
              </w:rPr>
              <m:t>C</m:t>
            </m:r>
          </m:e>
          <m:sub>
            <m:r>
              <w:rPr>
                <w:rFonts w:ascii="Cambria Math" w:hAnsi="Cambria Math"/>
                <w:szCs w:val="24"/>
              </w:rPr>
              <m:t>a</m:t>
            </m:r>
          </m:sub>
        </m:sSub>
        <m:d>
          <m:dPr>
            <m:ctrlPr>
              <w:rPr>
                <w:rFonts w:ascii="Cambria Math" w:hAnsi="Cambria Math"/>
                <w:szCs w:val="24"/>
              </w:rPr>
            </m:ctrlPr>
          </m:dPr>
          <m:e>
            <m:r>
              <w:rPr>
                <w:rFonts w:ascii="Cambria Math" w:hAnsi="Cambria Math"/>
                <w:szCs w:val="24"/>
              </w:rPr>
              <m:t>t</m:t>
            </m:r>
          </m:e>
        </m:d>
      </m:oMath>
      <w:r w:rsidRPr="003827DD">
        <w:rPr>
          <w:rFonts w:ascii="宋体" w:hAnsi="宋体"/>
          <w:szCs w:val="24"/>
        </w:rPr>
        <w:t>。</w:t>
      </w:r>
      <w:r w:rsidR="003F24C1" w:rsidRPr="003F24C1">
        <w:rPr>
          <w:rFonts w:ascii="宋体" w:hAnsi="宋体"/>
          <w:szCs w:val="24"/>
        </w:rPr>
        <w:t>采用PCHIP插值的理由在于：其既能保持环境数据在相邻时刻的单调变化趋势，又能避免普通高阶多项式插值在数据点附近产生非物理过冲，从而为药材内部热湿传递提供连续且物理合理的第三类边界条件。</w:t>
      </w:r>
    </w:p>
    <w:p w14:paraId="0F533729" w14:textId="30B4F1D6" w:rsidR="00374952" w:rsidRDefault="003827DD" w:rsidP="00374952">
      <w:pPr>
        <w:ind w:firstLine="480"/>
        <w:rPr>
          <w:rFonts w:ascii="宋体" w:hAnsi="宋体" w:hint="eastAsia"/>
          <w:szCs w:val="24"/>
        </w:rPr>
      </w:pPr>
      <w:r w:rsidRPr="003827DD">
        <w:rPr>
          <w:rFonts w:ascii="宋体" w:hAnsi="宋体"/>
          <w:szCs w:val="24"/>
        </w:rPr>
        <w:t>图</w:t>
      </w:r>
      <w:r w:rsidR="00E63E6D">
        <w:rPr>
          <w:rFonts w:ascii="宋体" w:hAnsi="宋体" w:hint="eastAsia"/>
          <w:szCs w:val="24"/>
        </w:rPr>
        <w:t>三</w:t>
      </w:r>
      <w:r w:rsidRPr="003827DD">
        <w:rPr>
          <w:rFonts w:ascii="宋体" w:hAnsi="宋体"/>
          <w:szCs w:val="24"/>
        </w:rPr>
        <w:t>给出了PCHIP插值与线性插值的局部对比。从图中可以看出，线性插值（虚线）在相邻数据点之间以直线连接，虽然计算简单，但在数据点处导数不</w:t>
      </w:r>
      <w:r w:rsidR="00C72633">
        <w:rPr>
          <w:rFonts w:ascii="宋体" w:hAnsi="宋体" w:hint="eastAsia"/>
          <w:szCs w:val="24"/>
        </w:rPr>
        <w:t>存在</w:t>
      </w:r>
      <w:r w:rsidRPr="003827DD">
        <w:rPr>
          <w:rFonts w:ascii="宋体" w:hAnsi="宋体"/>
          <w:szCs w:val="24"/>
        </w:rPr>
        <w:t>，无法反映物理量连续变化的特性；而PCHIP插值（实线）在每个数据点处</w:t>
      </w:r>
      <w:r w:rsidR="00C72633">
        <w:rPr>
          <w:rFonts w:ascii="宋体" w:hAnsi="宋体" w:hint="eastAsia"/>
          <w:szCs w:val="24"/>
        </w:rPr>
        <w:t>足够光滑</w:t>
      </w:r>
      <w:r w:rsidRPr="003827DD">
        <w:rPr>
          <w:rFonts w:ascii="宋体" w:hAnsi="宋体"/>
          <w:szCs w:val="24"/>
        </w:rPr>
        <w:t>，</w:t>
      </w:r>
      <w:r w:rsidR="00C72633">
        <w:rPr>
          <w:rFonts w:ascii="宋体" w:hAnsi="宋体" w:hint="eastAsia"/>
          <w:szCs w:val="24"/>
        </w:rPr>
        <w:t>且</w:t>
      </w:r>
      <w:r w:rsidRPr="003827DD">
        <w:rPr>
          <w:rFonts w:ascii="宋体" w:hAnsi="宋体"/>
          <w:szCs w:val="24"/>
        </w:rPr>
        <w:t>能够保持数据的单调性</w:t>
      </w:r>
      <w:r w:rsidR="00C72633" w:rsidRPr="003827DD">
        <w:rPr>
          <w:rFonts w:ascii="宋体" w:hAnsi="宋体"/>
          <w:szCs w:val="24"/>
        </w:rPr>
        <w:t>，</w:t>
      </w:r>
      <w:r w:rsidR="00C72633">
        <w:rPr>
          <w:rFonts w:ascii="宋体" w:hAnsi="宋体" w:hint="eastAsia"/>
          <w:szCs w:val="24"/>
        </w:rPr>
        <w:t>避免了线性插值的诸多问题</w:t>
      </w:r>
      <w:r w:rsidR="00C72633" w:rsidRPr="003827DD">
        <w:rPr>
          <w:rFonts w:ascii="宋体" w:hAnsi="宋体"/>
          <w:szCs w:val="24"/>
        </w:rPr>
        <w:t>。</w:t>
      </w:r>
      <w:r w:rsidRPr="003827DD">
        <w:rPr>
          <w:rFonts w:ascii="宋体" w:hAnsi="宋体"/>
          <w:szCs w:val="24"/>
        </w:rPr>
        <w:t>因此，采用PCHIP插值能</w:t>
      </w:r>
      <w:r w:rsidR="00C72633">
        <w:rPr>
          <w:rFonts w:ascii="宋体" w:hAnsi="宋体" w:hint="eastAsia"/>
          <w:szCs w:val="24"/>
        </w:rPr>
        <w:t>大大</w:t>
      </w:r>
      <w:r w:rsidRPr="003827DD">
        <w:rPr>
          <w:rFonts w:ascii="宋体" w:hAnsi="宋体"/>
          <w:szCs w:val="24"/>
        </w:rPr>
        <w:t>提高后续数值模拟的精度。</w:t>
      </w:r>
    </w:p>
    <w:p w14:paraId="46B36C5F" w14:textId="13EFAA1D" w:rsidR="00374952" w:rsidRPr="003827DD" w:rsidRDefault="00374952" w:rsidP="003827DD">
      <w:pPr>
        <w:ind w:firstLine="480"/>
        <w:rPr>
          <w:rFonts w:ascii="宋体" w:hAnsi="宋体" w:hint="eastAsia"/>
          <w:szCs w:val="24"/>
        </w:rPr>
      </w:pPr>
      <w:r w:rsidRPr="00374952">
        <w:rPr>
          <w:rFonts w:ascii="宋体" w:hAnsi="宋体"/>
          <w:noProof/>
          <w:szCs w:val="24"/>
        </w:rPr>
        <w:drawing>
          <wp:inline distT="0" distB="0" distL="0" distR="0" wp14:anchorId="476D6282" wp14:editId="2E10B170">
            <wp:extent cx="5274310" cy="2426970"/>
            <wp:effectExtent l="0" t="0" r="2540" b="0"/>
            <wp:docPr id="6382217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426970"/>
                    </a:xfrm>
                    <a:prstGeom prst="rect">
                      <a:avLst/>
                    </a:prstGeom>
                    <a:noFill/>
                    <a:ln>
                      <a:noFill/>
                    </a:ln>
                  </pic:spPr>
                </pic:pic>
              </a:graphicData>
            </a:graphic>
          </wp:inline>
        </w:drawing>
      </w:r>
    </w:p>
    <w:p w14:paraId="3831CE12" w14:textId="3381A533" w:rsidR="003827DD" w:rsidRPr="003827DD" w:rsidRDefault="003827DD" w:rsidP="003827DD">
      <w:pPr>
        <w:ind w:firstLine="482"/>
        <w:jc w:val="center"/>
        <w:rPr>
          <w:rFonts w:ascii="宋体" w:hAnsi="宋体" w:hint="eastAsia"/>
          <w:b/>
          <w:bCs/>
          <w:szCs w:val="24"/>
        </w:rPr>
      </w:pPr>
      <w:r w:rsidRPr="003827DD">
        <w:rPr>
          <w:rFonts w:ascii="宋体" w:hAnsi="宋体"/>
          <w:b/>
          <w:bCs/>
          <w:szCs w:val="24"/>
        </w:rPr>
        <w:t>图</w:t>
      </w:r>
      <w:r w:rsidRPr="003827DD">
        <w:rPr>
          <w:rFonts w:ascii="宋体" w:hAnsi="宋体" w:hint="eastAsia"/>
          <w:b/>
          <w:bCs/>
          <w:szCs w:val="24"/>
        </w:rPr>
        <w:t xml:space="preserve">三 </w:t>
      </w:r>
      <w:r w:rsidRPr="003827DD">
        <w:rPr>
          <w:rFonts w:ascii="宋体" w:hAnsi="宋体"/>
          <w:b/>
          <w:bCs/>
          <w:szCs w:val="24"/>
        </w:rPr>
        <w:t>PCHIP与线性插值</w:t>
      </w:r>
      <w:r w:rsidRPr="003827DD">
        <w:rPr>
          <w:rFonts w:ascii="宋体" w:hAnsi="宋体" w:hint="eastAsia"/>
          <w:b/>
          <w:bCs/>
          <w:szCs w:val="24"/>
        </w:rPr>
        <w:t>方法对比</w:t>
      </w:r>
    </w:p>
    <w:p w14:paraId="69BB5005" w14:textId="3BE58A12" w:rsidR="003827DD" w:rsidRPr="003827DD" w:rsidRDefault="003827DD" w:rsidP="003827DD">
      <w:pPr>
        <w:ind w:firstLine="480"/>
        <w:rPr>
          <w:rFonts w:ascii="宋体" w:hAnsi="宋体" w:hint="eastAsia"/>
          <w:szCs w:val="24"/>
        </w:rPr>
      </w:pPr>
      <w:r w:rsidRPr="003827DD">
        <w:rPr>
          <w:rFonts w:ascii="宋体" w:hAnsi="宋体"/>
          <w:szCs w:val="24"/>
        </w:rPr>
        <w:t>在离散时间</w:t>
      </w:r>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n</m:t>
            </m:r>
          </m:sub>
        </m:sSub>
        <m:r>
          <w:rPr>
            <w:rFonts w:ascii="Cambria Math" w:hAnsi="Cambria Math"/>
            <w:szCs w:val="24"/>
          </w:rPr>
          <m:t>=n</m:t>
        </m:r>
        <m:r>
          <m:rPr>
            <m:sty m:val="p"/>
          </m:rPr>
          <w:rPr>
            <w:rFonts w:ascii="Cambria Math" w:hAnsi="Cambria Math"/>
            <w:szCs w:val="24"/>
          </w:rPr>
          <m:t>Δ</m:t>
        </m:r>
        <m:r>
          <w:rPr>
            <w:rFonts w:ascii="Cambria Math" w:hAnsi="Cambria Math"/>
            <w:szCs w:val="24"/>
          </w:rPr>
          <m:t>t</m:t>
        </m:r>
      </m:oMath>
      <w:r w:rsidRPr="003827DD">
        <w:rPr>
          <w:rFonts w:ascii="宋体" w:hAnsi="宋体"/>
          <w:szCs w:val="24"/>
        </w:rPr>
        <w:t>上，有</w:t>
      </w:r>
    </w:p>
    <w:p w14:paraId="51F9B498" w14:textId="430F4D99" w:rsidR="003827DD" w:rsidRPr="003827DD" w:rsidRDefault="00374952" w:rsidP="00374952">
      <w:pPr>
        <w:pStyle w:val="af7"/>
        <w:rPr>
          <w:rFonts w:ascii="宋体" w:hAnsi="宋体" w:hint="eastAsia"/>
        </w:rPr>
      </w:pPr>
      <w:r>
        <w:rPr>
          <w:rFonts w:ascii="宋体" w:hAnsi="宋体"/>
        </w:rPr>
        <w:tab/>
      </w: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Pr>
          <w:rFonts w:ascii="宋体" w:hAnsi="宋体"/>
        </w:rPr>
        <w:tab/>
      </w:r>
      <w:r w:rsidRPr="00374952">
        <w:rPr>
          <w:rFonts w:cs="Times New Roman"/>
        </w:rPr>
        <w:t>(</w:t>
      </w:r>
      <w:r w:rsidR="00FC5876">
        <w:rPr>
          <w:rFonts w:cs="Times New Roman" w:hint="eastAsia"/>
        </w:rPr>
        <w:t>3</w:t>
      </w:r>
      <w:r w:rsidRPr="00374952">
        <w:rPr>
          <w:rFonts w:cs="Times New Roman"/>
        </w:rPr>
        <w:t>)</w:t>
      </w:r>
    </w:p>
    <w:p w14:paraId="2E415C5B" w14:textId="2B57CE5C" w:rsidR="003827DD" w:rsidRPr="003827DD" w:rsidRDefault="003827DD" w:rsidP="006C6DFC">
      <w:pPr>
        <w:ind w:firstLine="480"/>
        <w:rPr>
          <w:rFonts w:ascii="宋体" w:hAnsi="宋体" w:hint="eastAsia"/>
          <w:szCs w:val="24"/>
        </w:rPr>
      </w:pPr>
      <w:r w:rsidRPr="003827DD">
        <w:rPr>
          <w:rFonts w:ascii="宋体" w:hAnsi="宋体"/>
          <w:szCs w:val="24"/>
        </w:rPr>
        <w:t>其中</w:t>
      </w:r>
      <m:oMath>
        <m:sSub>
          <m:sSubPr>
            <m:ctrlPr>
              <w:rPr>
                <w:rFonts w:ascii="Cambria Math" w:hAnsi="Cambria Math"/>
                <w:szCs w:val="24"/>
              </w:rPr>
            </m:ctrlPr>
          </m:sSubPr>
          <m:e>
            <m:r>
              <m:rPr>
                <m:scr m:val="script"/>
              </m:rPr>
              <w:rPr>
                <w:rFonts w:ascii="Cambria Math" w:hAnsi="Cambria Math"/>
                <w:szCs w:val="24"/>
              </w:rPr>
              <m:t>H</m:t>
            </m:r>
          </m:e>
          <m:sub>
            <m:r>
              <w:rPr>
                <w:rFonts w:ascii="Cambria Math" w:hAnsi="Cambria Math"/>
                <w:szCs w:val="24"/>
              </w:rPr>
              <m:t>T</m:t>
            </m:r>
          </m:sub>
        </m:sSub>
      </m:oMath>
      <w:r w:rsidRPr="003827DD">
        <w:rPr>
          <w:rFonts w:ascii="宋体" w:hAnsi="宋体"/>
          <w:szCs w:val="24"/>
        </w:rPr>
        <w:t>和</w:t>
      </w:r>
      <m:oMath>
        <m:sSub>
          <m:sSubPr>
            <m:ctrlPr>
              <w:rPr>
                <w:rFonts w:ascii="Cambria Math" w:hAnsi="Cambria Math"/>
                <w:szCs w:val="24"/>
              </w:rPr>
            </m:ctrlPr>
          </m:sSubPr>
          <m:e>
            <m:r>
              <m:rPr>
                <m:scr m:val="script"/>
              </m:rPr>
              <w:rPr>
                <w:rFonts w:ascii="Cambria Math" w:hAnsi="Cambria Math"/>
                <w:szCs w:val="24"/>
              </w:rPr>
              <m:t>H</m:t>
            </m:r>
          </m:e>
          <m:sub>
            <m:r>
              <w:rPr>
                <w:rFonts w:ascii="Cambria Math" w:hAnsi="Cambria Math"/>
                <w:szCs w:val="24"/>
              </w:rPr>
              <m:t>C</m:t>
            </m:r>
          </m:sub>
        </m:sSub>
      </m:oMath>
      <w:r w:rsidRPr="003827DD">
        <w:rPr>
          <w:rFonts w:ascii="宋体" w:hAnsi="宋体"/>
          <w:szCs w:val="24"/>
        </w:rPr>
        <w:t>分别为由去噪后温度数据和水分浓度数据确定的PCHIP插值函数。插值仅用于获得连续的环境输入，药材内部温度场和水分场仍通过热量守恒与质量守恒方程求解。</w:t>
      </w:r>
    </w:p>
    <w:p w14:paraId="184F8326" w14:textId="0257B7FB" w:rsidR="007E74EC" w:rsidRDefault="003C0528" w:rsidP="003C0528">
      <w:pPr>
        <w:ind w:firstLineChars="0" w:firstLine="0"/>
        <w:rPr>
          <w:rFonts w:ascii="黑体" w:eastAsia="黑体" w:hAnsi="黑体" w:hint="eastAsia"/>
          <w:szCs w:val="24"/>
        </w:rPr>
      </w:pPr>
      <w:r w:rsidRPr="003C0528">
        <w:rPr>
          <w:rFonts w:ascii="黑体" w:eastAsia="黑体" w:hAnsi="黑体" w:hint="eastAsia"/>
          <w:szCs w:val="24"/>
        </w:rPr>
        <w:t>5.</w:t>
      </w:r>
      <w:r w:rsidR="00626C48">
        <w:rPr>
          <w:rFonts w:ascii="黑体" w:eastAsia="黑体" w:hAnsi="黑体" w:hint="eastAsia"/>
          <w:szCs w:val="24"/>
        </w:rPr>
        <w:t>2</w:t>
      </w:r>
      <w:r w:rsidRPr="003C0528">
        <w:rPr>
          <w:rFonts w:ascii="黑体" w:eastAsia="黑体" w:hAnsi="黑体"/>
          <w:szCs w:val="24"/>
        </w:rPr>
        <w:t>问题一药材温度场与水分场计算模型的建立</w:t>
      </w:r>
      <w:r w:rsidR="00760FA8">
        <w:rPr>
          <w:rFonts w:ascii="黑体" w:eastAsia="黑体" w:hAnsi="黑体" w:hint="eastAsia"/>
          <w:szCs w:val="24"/>
        </w:rPr>
        <w:t>与求解</w:t>
      </w:r>
    </w:p>
    <w:p w14:paraId="331725C3" w14:textId="5DC5D742" w:rsidR="007E74EC" w:rsidRDefault="008625C8" w:rsidP="008625C8">
      <w:pPr>
        <w:ind w:firstLine="480"/>
        <w:rPr>
          <w:rFonts w:ascii="宋体" w:hAnsi="宋体" w:hint="eastAsia"/>
          <w:szCs w:val="24"/>
        </w:rPr>
      </w:pPr>
      <w:r w:rsidRPr="008625C8">
        <w:rPr>
          <w:rFonts w:ascii="宋体" w:hAnsi="宋体"/>
          <w:szCs w:val="24"/>
        </w:rPr>
        <w:t>问题一要求在预热平衡阶段建立药材内部温度和水分浓度随时间和径向位置变化规律的数学模型。我们分别建立</w:t>
      </w:r>
      <w:r>
        <w:rPr>
          <w:rFonts w:ascii="宋体" w:hAnsi="宋体" w:hint="eastAsia"/>
          <w:szCs w:val="24"/>
        </w:rPr>
        <w:t>了</w:t>
      </w:r>
      <w:r w:rsidRPr="008625C8">
        <w:rPr>
          <w:rFonts w:ascii="宋体" w:hAnsi="宋体"/>
          <w:szCs w:val="24"/>
        </w:rPr>
        <w:t>温度场模型和水分场模型。对于温度场模型，首先基于Fourier导热定律和能量守恒推导圆柱坐标下一维非稳态热传导方程，其次根据轴对称性给出圆心绝热边界，并根据药材表面与烘房空气之间的对流换热建立第三类换热边界，最终得到温度场的初边值问题。对于水分场模型，首先基于Fick扩散定律和质量守恒推导圆柱坐标下一维非稳态扩散方程，其中水分有效扩散系数随局部含水率变化，其次根据轴对称性给出圆心对称边界，并根据药材表面与烘房空气之间的对流传质建立第三类传质边界，最终得到水分场的初边值问题。问题一的整体求解流程如图</w:t>
      </w:r>
      <w:r w:rsidR="008A508F">
        <w:rPr>
          <w:rFonts w:ascii="宋体" w:hAnsi="宋体" w:hint="eastAsia"/>
          <w:szCs w:val="24"/>
        </w:rPr>
        <w:t>四</w:t>
      </w:r>
      <w:r w:rsidRPr="008625C8">
        <w:rPr>
          <w:rFonts w:ascii="宋体" w:hAnsi="宋体"/>
          <w:szCs w:val="24"/>
        </w:rPr>
        <w:t>所示。</w:t>
      </w:r>
    </w:p>
    <w:p w14:paraId="32009AD0" w14:textId="4A0BE4BC" w:rsidR="008625C8" w:rsidRDefault="00626C48" w:rsidP="008625C8">
      <w:pPr>
        <w:ind w:firstLineChars="0" w:firstLine="0"/>
        <w:rPr>
          <w:rFonts w:ascii="宋体" w:hAnsi="宋体" w:hint="eastAsia"/>
          <w:szCs w:val="24"/>
        </w:rPr>
      </w:pPr>
      <w:r w:rsidRPr="00626C48">
        <w:rPr>
          <w:rFonts w:ascii="宋体" w:hAnsi="宋体"/>
          <w:noProof/>
          <w:szCs w:val="24"/>
        </w:rPr>
        <w:lastRenderedPageBreak/>
        <w:drawing>
          <wp:inline distT="0" distB="0" distL="0" distR="0" wp14:anchorId="428440AE" wp14:editId="4A814F19">
            <wp:extent cx="5364480" cy="2465232"/>
            <wp:effectExtent l="0" t="0" r="7620" b="0"/>
            <wp:docPr id="1555965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7223" cy="2466492"/>
                    </a:xfrm>
                    <a:prstGeom prst="rect">
                      <a:avLst/>
                    </a:prstGeom>
                    <a:noFill/>
                    <a:ln>
                      <a:noFill/>
                    </a:ln>
                  </pic:spPr>
                </pic:pic>
              </a:graphicData>
            </a:graphic>
          </wp:inline>
        </w:drawing>
      </w:r>
    </w:p>
    <w:p w14:paraId="7D76EB97" w14:textId="53CC9F64" w:rsidR="008625C8" w:rsidRDefault="008625C8" w:rsidP="00C5612B">
      <w:pPr>
        <w:ind w:firstLine="482"/>
        <w:jc w:val="center"/>
        <w:rPr>
          <w:rFonts w:ascii="宋体" w:hAnsi="宋体" w:hint="eastAsia"/>
          <w:b/>
          <w:bCs/>
          <w:szCs w:val="24"/>
        </w:rPr>
      </w:pPr>
      <w:r w:rsidRPr="008625C8">
        <w:rPr>
          <w:rFonts w:ascii="宋体" w:hAnsi="宋体" w:hint="eastAsia"/>
          <w:b/>
          <w:bCs/>
          <w:szCs w:val="24"/>
        </w:rPr>
        <w:t>图</w:t>
      </w:r>
      <w:r w:rsidR="0095551F">
        <w:rPr>
          <w:rFonts w:ascii="宋体" w:hAnsi="宋体" w:hint="eastAsia"/>
          <w:b/>
          <w:bCs/>
          <w:szCs w:val="24"/>
        </w:rPr>
        <w:t>四</w:t>
      </w:r>
      <w:r w:rsidRPr="008625C8">
        <w:rPr>
          <w:rFonts w:ascii="宋体" w:hAnsi="宋体" w:hint="eastAsia"/>
          <w:b/>
          <w:bCs/>
          <w:szCs w:val="24"/>
        </w:rPr>
        <w:t xml:space="preserve"> 问题一流程图</w:t>
      </w:r>
    </w:p>
    <w:p w14:paraId="13BDBB45" w14:textId="33822317" w:rsidR="00C5612B" w:rsidRDefault="00C5612B" w:rsidP="00C5612B">
      <w:pPr>
        <w:ind w:firstLineChars="0" w:firstLine="0"/>
        <w:rPr>
          <w:rFonts w:ascii="黑体" w:eastAsia="黑体" w:hAnsi="黑体" w:hint="eastAsia"/>
          <w:szCs w:val="24"/>
        </w:rPr>
      </w:pPr>
      <w:r w:rsidRPr="00C5612B">
        <w:rPr>
          <w:rFonts w:ascii="黑体" w:eastAsia="黑体" w:hAnsi="黑体" w:hint="eastAsia"/>
          <w:szCs w:val="24"/>
        </w:rPr>
        <w:t>5.2.1药材温度场模型</w:t>
      </w:r>
      <w:r w:rsidR="00BB74E5">
        <w:rPr>
          <w:rFonts w:ascii="黑体" w:eastAsia="黑体" w:hAnsi="黑体" w:hint="eastAsia"/>
          <w:szCs w:val="24"/>
        </w:rPr>
        <w:t>的建立</w:t>
      </w:r>
    </w:p>
    <w:p w14:paraId="6594DA31" w14:textId="422444CC" w:rsidR="00C5612B" w:rsidRDefault="00A838B7" w:rsidP="00962122">
      <w:pPr>
        <w:ind w:firstLineChars="0" w:firstLine="0"/>
        <w:rPr>
          <w:rFonts w:cs="Times New Roman"/>
          <w:b/>
          <w:bCs/>
          <w:szCs w:val="24"/>
        </w:rPr>
      </w:pPr>
      <w:r>
        <w:rPr>
          <w:rFonts w:cs="Times New Roman" w:hint="eastAsia"/>
          <w:b/>
          <w:bCs/>
          <w:szCs w:val="24"/>
        </w:rPr>
        <w:t>(1)</w:t>
      </w:r>
      <w:r w:rsidR="00962122" w:rsidRPr="00962122">
        <w:rPr>
          <w:rFonts w:cs="Times New Roman" w:hint="eastAsia"/>
          <w:b/>
          <w:bCs/>
          <w:szCs w:val="24"/>
        </w:rPr>
        <w:t>温度控制方程的建立</w:t>
      </w:r>
    </w:p>
    <w:p w14:paraId="33EF1F43" w14:textId="2180015E" w:rsidR="00682992" w:rsidRDefault="00682992" w:rsidP="00682992">
      <w:pPr>
        <w:pStyle w:val="af7"/>
        <w:ind w:firstLineChars="200" w:firstLine="480"/>
        <w:rPr>
          <w:rFonts w:cs="Times New Roman"/>
        </w:rPr>
      </w:pPr>
      <w:r w:rsidRPr="00682992">
        <w:rPr>
          <w:rFonts w:cs="Times New Roman"/>
        </w:rPr>
        <w:t>药材内部的热量传递是一个典型的非稳态导热过程</w:t>
      </w:r>
      <w:r>
        <w:rPr>
          <w:rFonts w:cs="Times New Roman" w:hint="eastAsia"/>
        </w:rPr>
        <w:t>。我们</w:t>
      </w:r>
      <w:r w:rsidRPr="00682992">
        <w:rPr>
          <w:rFonts w:cs="Times New Roman"/>
        </w:rPr>
        <w:t>以圆柱轴线为坐标原点，建立径向坐标</w:t>
      </w:r>
      <w:r w:rsidRPr="00682992">
        <w:rPr>
          <w:rFonts w:cs="Times New Roman"/>
        </w:rPr>
        <w:t> </w:t>
      </w:r>
      <m:oMath>
        <m:r>
          <w:rPr>
            <w:rFonts w:ascii="Cambria Math" w:hAnsi="Cambria Math" w:cs="Times New Roman"/>
          </w:rPr>
          <m:t>r</m:t>
        </m:r>
      </m:oMath>
      <w:r w:rsidRPr="00682992">
        <w:rPr>
          <w:rFonts w:cs="Times New Roman"/>
        </w:rPr>
        <w:t>，其中</w:t>
      </w:r>
      <w:r w:rsidRPr="00682992">
        <w:rPr>
          <w:rFonts w:cs="Times New Roman"/>
        </w:rPr>
        <w:t> </w:t>
      </w:r>
      <m:oMath>
        <m:r>
          <w:rPr>
            <w:rFonts w:ascii="Cambria Math" w:hAnsi="Cambria Math" w:cs="Times New Roman"/>
          </w:rPr>
          <m:t>0≤r≤R</m:t>
        </m:r>
      </m:oMath>
      <w:r w:rsidRPr="00682992">
        <w:rPr>
          <w:rFonts w:cs="Times New Roman"/>
        </w:rPr>
        <w:t>，</w:t>
      </w:r>
      <m:oMath>
        <m:r>
          <w:rPr>
            <w:rFonts w:ascii="Cambria Math" w:hAnsi="Cambria Math" w:cs="Times New Roman"/>
          </w:rPr>
          <m:t>R</m:t>
        </m:r>
      </m:oMath>
      <w:r w:rsidRPr="00682992">
        <w:rPr>
          <w:rFonts w:cs="Times New Roman"/>
        </w:rPr>
        <w:t> </w:t>
      </w:r>
      <w:r w:rsidRPr="00682992">
        <w:rPr>
          <w:rFonts w:cs="Times New Roman"/>
        </w:rPr>
        <w:t>为药材半径。基于</w:t>
      </w:r>
      <w:r w:rsidRPr="00682992">
        <w:rPr>
          <w:rFonts w:cs="Times New Roman"/>
        </w:rPr>
        <w:t>Fourier</w:t>
      </w:r>
      <w:r w:rsidRPr="00682992">
        <w:rPr>
          <w:rFonts w:cs="Times New Roman"/>
        </w:rPr>
        <w:t>导热定律，药材内部径向热流密度</w:t>
      </w:r>
      <w:r w:rsidRPr="00682992">
        <w:rPr>
          <w:rFonts w:cs="Times New Roman"/>
        </w:rPr>
        <w:t>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oMath>
      <w:r w:rsidRPr="00682992">
        <w:rPr>
          <w:rFonts w:cs="Times New Roman"/>
        </w:rPr>
        <w:t> </w:t>
      </w:r>
      <w:r w:rsidRPr="00682992">
        <w:rPr>
          <w:rFonts w:cs="Times New Roman"/>
        </w:rPr>
        <w:t>与径向温度梯度成正比，其表达式为</w:t>
      </w:r>
    </w:p>
    <w:p w14:paraId="06DA1BDD" w14:textId="2104D881" w:rsidR="00962122" w:rsidRPr="00962122" w:rsidRDefault="00962122" w:rsidP="00962122">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∂T</m:t>
                  </m:r>
                </m:num>
                <m:den>
                  <m:r>
                    <w:rPr>
                      <w:rFonts w:ascii="Cambria Math" w:hAnsi="Cambria Math"/>
                    </w:rPr>
                    <m:t>∂r</m:t>
                  </m:r>
                </m:den>
              </m:f>
            </m:e>
            <m:e/>
            <m:e/>
          </m:mr>
        </m:m>
      </m:oMath>
      <w:r>
        <w:rPr>
          <w:rFonts w:cs="Times New Roman"/>
        </w:rPr>
        <w:tab/>
      </w:r>
      <w:r>
        <w:rPr>
          <w:rFonts w:hint="eastAsia"/>
        </w:rPr>
        <w:t>(</w:t>
      </w:r>
      <w:r w:rsidR="00FC5876">
        <w:rPr>
          <w:rFonts w:hint="eastAsia"/>
        </w:rPr>
        <w:t>4</w:t>
      </w:r>
      <w:r>
        <w:rPr>
          <w:rFonts w:hint="eastAsia"/>
        </w:rPr>
        <w:t>)</w:t>
      </w:r>
    </w:p>
    <w:p w14:paraId="786BB1FE" w14:textId="7F0A7323" w:rsidR="00962122" w:rsidRPr="00962122" w:rsidRDefault="00962122" w:rsidP="00962122">
      <w:pPr>
        <w:ind w:firstLine="480"/>
        <w:rPr>
          <w:rFonts w:cs="Times New Roman"/>
          <w:szCs w:val="24"/>
        </w:rPr>
      </w:pPr>
      <w:r w:rsidRPr="00962122">
        <w:rPr>
          <w:rFonts w:cs="Times New Roman"/>
          <w:szCs w:val="24"/>
        </w:rPr>
        <w:t>式中，</w:t>
      </w: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r</m:t>
            </m:r>
          </m:sub>
        </m:sSub>
      </m:oMath>
      <w:r w:rsidRPr="00962122">
        <w:rPr>
          <w:rFonts w:cs="Times New Roman"/>
          <w:szCs w:val="24"/>
        </w:rPr>
        <w:t> </w:t>
      </w:r>
      <w:r w:rsidRPr="00962122">
        <w:rPr>
          <w:rFonts w:cs="Times New Roman"/>
          <w:szCs w:val="24"/>
        </w:rPr>
        <w:t>表示径向热流密度（单位：</w:t>
      </w:r>
      <w:r w:rsidRPr="00962122">
        <w:rPr>
          <w:rFonts w:cs="Times New Roman"/>
          <w:szCs w:val="24"/>
        </w:rPr>
        <w:t>W/m²</w:t>
      </w:r>
      <w:r w:rsidRPr="00962122">
        <w:rPr>
          <w:rFonts w:cs="Times New Roman"/>
          <w:szCs w:val="24"/>
        </w:rPr>
        <w:t>），</w:t>
      </w:r>
      <m:oMath>
        <m:r>
          <w:rPr>
            <w:rFonts w:ascii="Cambria Math" w:hAnsi="Cambria Math" w:cs="Times New Roman"/>
            <w:szCs w:val="24"/>
          </w:rPr>
          <m:t>k</m:t>
        </m:r>
      </m:oMath>
      <w:r w:rsidRPr="00962122">
        <w:rPr>
          <w:rFonts w:cs="Times New Roman"/>
          <w:szCs w:val="24"/>
        </w:rPr>
        <w:t> </w:t>
      </w:r>
      <w:r w:rsidRPr="00962122">
        <w:rPr>
          <w:rFonts w:cs="Times New Roman"/>
          <w:szCs w:val="24"/>
        </w:rPr>
        <w:t>表示药材导热系数（单位：</w:t>
      </w:r>
      <w:r w:rsidRPr="00962122">
        <w:rPr>
          <w:rFonts w:cs="Times New Roman"/>
          <w:szCs w:val="24"/>
        </w:rPr>
        <w:t>W/(m·K)</w:t>
      </w:r>
      <w:r w:rsidRPr="00962122">
        <w:rPr>
          <w:rFonts w:cs="Times New Roman"/>
          <w:szCs w:val="24"/>
        </w:rPr>
        <w:t>），</w:t>
      </w:r>
      <m:oMath>
        <m:r>
          <w:rPr>
            <w:rFonts w:ascii="Cambria Math" w:hAnsi="Cambria Math" w:cs="Times New Roman"/>
            <w:szCs w:val="24"/>
          </w:rPr>
          <m:t>∂T/∂r</m:t>
        </m:r>
      </m:oMath>
      <w:r w:rsidRPr="00962122">
        <w:rPr>
          <w:rFonts w:cs="Times New Roman"/>
          <w:szCs w:val="24"/>
        </w:rPr>
        <w:t> </w:t>
      </w:r>
      <w:r w:rsidRPr="00962122">
        <w:rPr>
          <w:rFonts w:cs="Times New Roman"/>
          <w:szCs w:val="24"/>
        </w:rPr>
        <w:t>表示径向温度梯度。负号表示热量由高温区域向低温区域传递。</w:t>
      </w:r>
    </w:p>
    <w:p w14:paraId="516BD4DD" w14:textId="30D204E4" w:rsidR="00682992" w:rsidRDefault="00682992" w:rsidP="00682992">
      <w:pPr>
        <w:pStyle w:val="af7"/>
        <w:ind w:firstLineChars="200" w:firstLine="480"/>
        <w:rPr>
          <w:rFonts w:cs="Times New Roman"/>
        </w:rPr>
      </w:pPr>
      <w:r w:rsidRPr="00682992">
        <w:rPr>
          <w:rFonts w:cs="Times New Roman"/>
        </w:rPr>
        <w:t>为推导温度控制方程，在药材内部取一半径为</w:t>
      </w:r>
      <w:r w:rsidRPr="00682992">
        <w:rPr>
          <w:rFonts w:cs="Times New Roman"/>
        </w:rPr>
        <w:t> </w:t>
      </w:r>
      <m:oMath>
        <m:r>
          <w:rPr>
            <w:rFonts w:ascii="Cambria Math" w:hAnsi="Cambria Math" w:cs="Times New Roman"/>
          </w:rPr>
          <m:t>r</m:t>
        </m:r>
      </m:oMath>
      <w:r w:rsidRPr="00682992">
        <w:rPr>
          <w:rFonts w:cs="Times New Roman"/>
        </w:rPr>
        <w:t>、厚度为</w:t>
      </w:r>
      <w:r w:rsidRPr="00682992">
        <w:rPr>
          <w:rFonts w:cs="Times New Roman"/>
        </w:rPr>
        <w:t> </w:t>
      </w:r>
      <m:oMath>
        <m:r>
          <m:rPr>
            <m:sty m:val="p"/>
          </m:rPr>
          <w:rPr>
            <w:rFonts w:ascii="Cambria Math" w:hAnsi="Cambria Math" w:cs="Times New Roman"/>
          </w:rPr>
          <m:t>d</m:t>
        </m:r>
        <m:r>
          <w:rPr>
            <w:rFonts w:ascii="Cambria Math" w:hAnsi="Cambria Math" w:cs="Times New Roman"/>
          </w:rPr>
          <m:t>r</m:t>
        </m:r>
      </m:oMath>
      <w:r w:rsidRPr="00682992">
        <w:rPr>
          <w:rFonts w:cs="Times New Roman"/>
        </w:rPr>
        <w:t>、长度为</w:t>
      </w:r>
      <w:r w:rsidRPr="00682992">
        <w:rPr>
          <w:rFonts w:cs="Times New Roman"/>
        </w:rPr>
        <w:t> </w:t>
      </w:r>
      <m:oMath>
        <m:r>
          <w:rPr>
            <w:rFonts w:ascii="Cambria Math" w:hAnsi="Cambria Math" w:cs="Times New Roman"/>
          </w:rPr>
          <m:t>L</m:t>
        </m:r>
      </m:oMath>
      <w:r w:rsidRPr="00682992">
        <w:rPr>
          <w:rFonts w:cs="Times New Roman"/>
        </w:rPr>
        <w:t> </w:t>
      </w:r>
      <w:r w:rsidRPr="00682992">
        <w:rPr>
          <w:rFonts w:cs="Times New Roman"/>
        </w:rPr>
        <w:t>的圆柱壳层作为控制体。该壳层的体积为</w:t>
      </w:r>
      <w:r>
        <w:rPr>
          <w:rFonts w:cs="Times New Roman" w:hint="eastAsia"/>
        </w:rPr>
        <w:t>：</w:t>
      </w:r>
    </w:p>
    <w:p w14:paraId="2BC5DFD5" w14:textId="62151A0A" w:rsidR="00962122" w:rsidRPr="00962122" w:rsidRDefault="00962122" w:rsidP="00962122">
      <w:pPr>
        <w:pStyle w:val="af7"/>
      </w:pPr>
      <w:r>
        <w:rPr>
          <w:rFonts w:cs="Times New Roman"/>
        </w:rPr>
        <w:tab/>
      </w:r>
      <m:oMath>
        <m:m>
          <m:mPr>
            <m:plcHide m:val="1"/>
            <m:mcs>
              <m:mc>
                <m:mcPr>
                  <m:count m:val="4"/>
                  <m:mcJc m:val="center"/>
                </m:mcPr>
              </m:mc>
            </m:mcs>
            <m:ctrlPr>
              <w:rPr>
                <w:rFonts w:ascii="Cambria Math" w:hAnsi="Cambria Math"/>
              </w:rPr>
            </m:ctrlPr>
          </m:mPr>
          <m:mr>
            <m:e/>
            <m:e>
              <m:r>
                <m:rPr>
                  <m:sty m:val="p"/>
                </m:rPr>
                <w:rPr>
                  <w:rFonts w:ascii="Cambria Math" w:hAnsi="Cambria Math"/>
                </w:rPr>
                <m:t>d</m:t>
              </m:r>
              <m:r>
                <w:rPr>
                  <w:rFonts w:ascii="Cambria Math" w:hAnsi="Cambria Math"/>
                </w:rPr>
                <m:t>V</m:t>
              </m:r>
              <m:r>
                <m:rPr>
                  <m:sty m:val="p"/>
                </m:rPr>
                <w:rPr>
                  <w:rFonts w:ascii="Cambria Math" w:hAnsi="Cambria Math"/>
                </w:rPr>
                <m:t>=2</m:t>
              </m:r>
              <m:r>
                <w:rPr>
                  <w:rFonts w:ascii="Cambria Math" w:hAnsi="Cambria Math"/>
                </w:rPr>
                <m:t>πrL</m:t>
              </m:r>
              <m:r>
                <m:rPr>
                  <m:nor/>
                </m:rPr>
                <m:t> </m:t>
              </m:r>
              <m:r>
                <m:rPr>
                  <m:sty m:val="p"/>
                </m:rPr>
                <w:rPr>
                  <w:rFonts w:ascii="Cambria Math" w:hAnsi="Cambria Math"/>
                </w:rPr>
                <m:t>d</m:t>
              </m:r>
              <m:r>
                <w:rPr>
                  <w:rFonts w:ascii="Cambria Math" w:hAnsi="Cambria Math"/>
                </w:rPr>
                <m:t>r</m:t>
              </m:r>
            </m:e>
            <m:e/>
            <m:e/>
          </m:mr>
        </m:m>
      </m:oMath>
      <w:r>
        <w:rPr>
          <w:rFonts w:cs="Times New Roman"/>
        </w:rPr>
        <w:tab/>
      </w:r>
      <w:r>
        <w:rPr>
          <w:rFonts w:hint="eastAsia"/>
        </w:rPr>
        <w:t>(</w:t>
      </w:r>
      <w:r w:rsidR="00FC5876">
        <w:rPr>
          <w:rFonts w:hint="eastAsia"/>
        </w:rPr>
        <w:t>5</w:t>
      </w:r>
      <w:r>
        <w:rPr>
          <w:rFonts w:hint="eastAsia"/>
        </w:rPr>
        <w:t>)</w:t>
      </w:r>
    </w:p>
    <w:p w14:paraId="39382DB8" w14:textId="6DDE766F" w:rsidR="00682992" w:rsidRDefault="00682992" w:rsidP="00682992">
      <w:pPr>
        <w:ind w:firstLine="480"/>
      </w:pPr>
      <w:r w:rsidRPr="00682992">
        <w:t>根据能量守恒定律，单位时间内控制体内热量的积累等于径向净导入的热量。控制体内热量的积累率可表示为</w:t>
      </w:r>
      <w:r>
        <w:rPr>
          <w:rFonts w:hint="eastAsia"/>
        </w:rPr>
        <w:t>：</w:t>
      </w:r>
    </w:p>
    <w:p w14:paraId="744281C3" w14:textId="0F7F396A" w:rsidR="00962122" w:rsidRPr="00962122" w:rsidRDefault="00962122" w:rsidP="00682992">
      <w:pPr>
        <w:pStyle w:val="af7"/>
        <w:ind w:firstLineChars="200" w:firstLine="480"/>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2</m:t>
              </m:r>
              <m:r>
                <w:rPr>
                  <w:rFonts w:ascii="Cambria Math" w:hAnsi="Cambria Math"/>
                </w:rPr>
                <m:t>πrL</m:t>
              </m:r>
              <m:r>
                <m:rPr>
                  <m:nor/>
                </m:rPr>
                <m:t> </m:t>
              </m:r>
              <m:r>
                <m:rPr>
                  <m:sty m:val="p"/>
                </m:rPr>
                <w:rPr>
                  <w:rFonts w:ascii="Cambria Math" w:hAnsi="Cambria Math"/>
                </w:rPr>
                <m:t>d</m:t>
              </m:r>
              <m:r>
                <w:rPr>
                  <w:rFonts w:ascii="Cambria Math" w:hAnsi="Cambria Math"/>
                </w:rPr>
                <m:t>r</m:t>
              </m:r>
            </m:e>
            <m:e/>
            <m:e/>
          </m:mr>
        </m:m>
      </m:oMath>
      <w:r>
        <w:rPr>
          <w:rFonts w:cs="Times New Roman"/>
        </w:rPr>
        <w:tab/>
      </w:r>
      <w:r>
        <w:rPr>
          <w:rFonts w:hint="eastAsia"/>
        </w:rPr>
        <w:t>(</w:t>
      </w:r>
      <w:r w:rsidR="00FC5876">
        <w:rPr>
          <w:rFonts w:hint="eastAsia"/>
        </w:rPr>
        <w:t>6</w:t>
      </w:r>
      <w:r>
        <w:rPr>
          <w:rFonts w:hint="eastAsia"/>
        </w:rPr>
        <w:t>)</w:t>
      </w:r>
    </w:p>
    <w:p w14:paraId="36791A04" w14:textId="51E7D481" w:rsidR="00962122" w:rsidRPr="00962122" w:rsidRDefault="00962122" w:rsidP="00962122">
      <w:pPr>
        <w:ind w:firstLine="480"/>
        <w:rPr>
          <w:rFonts w:cs="Times New Roman"/>
          <w:szCs w:val="24"/>
        </w:rPr>
      </w:pPr>
      <w:r w:rsidRPr="00962122">
        <w:rPr>
          <w:rFonts w:cs="Times New Roman"/>
          <w:szCs w:val="24"/>
        </w:rPr>
        <w:t>根据能量守恒，壳层内热量的变化等于径向净导热量。将式（</w:t>
      </w:r>
      <w:r w:rsidR="00FC5876">
        <w:rPr>
          <w:rFonts w:cs="Times New Roman" w:hint="eastAsia"/>
          <w:szCs w:val="24"/>
        </w:rPr>
        <w:t>4</w:t>
      </w:r>
      <w:r w:rsidRPr="00962122">
        <w:rPr>
          <w:rFonts w:cs="Times New Roman"/>
          <w:szCs w:val="24"/>
        </w:rPr>
        <w:t>）代入能量守恒关系并约去公共因子</w:t>
      </w:r>
      <w:r w:rsidRPr="00962122">
        <w:rPr>
          <w:rFonts w:cs="Times New Roman"/>
          <w:szCs w:val="24"/>
        </w:rPr>
        <w:t> </w:t>
      </w:r>
      <m:oMath>
        <m:r>
          <w:rPr>
            <w:rFonts w:ascii="Cambria Math" w:hAnsi="Cambria Math" w:cs="Times New Roman"/>
            <w:szCs w:val="24"/>
          </w:rPr>
          <m:t>2πL</m:t>
        </m:r>
      </m:oMath>
      <w:r w:rsidRPr="00962122">
        <w:rPr>
          <w:rFonts w:cs="Times New Roman"/>
          <w:szCs w:val="24"/>
        </w:rPr>
        <w:t>，得到圆柱坐标下的一维非稳态热传导方程：</w:t>
      </w:r>
    </w:p>
    <w:p w14:paraId="5EE7CED0" w14:textId="5DAC26C7" w:rsidR="00962122" w:rsidRPr="00962122" w:rsidRDefault="00962122" w:rsidP="00962122">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ctrlPr>
                    <w:rPr>
                      <w:rFonts w:ascii="Cambria Math" w:hAnsi="Cambria Math"/>
                    </w:rPr>
                  </m:ctrlPr>
                </m:dPr>
                <m:e>
                  <m:r>
                    <w:rPr>
                      <w:rFonts w:ascii="Cambria Math" w:hAnsi="Cambria Math"/>
                    </w:rPr>
                    <m:t>kr</m:t>
                  </m:r>
                  <m:f>
                    <m:fPr>
                      <m:ctrlPr>
                        <w:rPr>
                          <w:rFonts w:ascii="Cambria Math" w:hAnsi="Cambria Math"/>
                        </w:rPr>
                      </m:ctrlPr>
                    </m:fPr>
                    <m:num>
                      <m:r>
                        <w:rPr>
                          <w:rFonts w:ascii="Cambria Math" w:hAnsi="Cambria Math"/>
                        </w:rPr>
                        <m:t>∂T</m:t>
                      </m:r>
                    </m:num>
                    <m:den>
                      <m:r>
                        <w:rPr>
                          <w:rFonts w:ascii="Cambria Math" w:hAnsi="Cambria Math"/>
                        </w:rPr>
                        <m:t>∂r</m:t>
                      </m:r>
                    </m:den>
                  </m:f>
                </m:e>
              </m:d>
              <m:r>
                <m:rPr>
                  <m:sty m:val="p"/>
                </m:rPr>
                <w:rPr>
                  <w:rFonts w:ascii="Cambria Math" w:hAnsi="Cambria Math"/>
                </w:rPr>
                <m:t>, 0&lt;</m:t>
              </m:r>
              <m:r>
                <w:rPr>
                  <w:rFonts w:ascii="Cambria Math" w:hAnsi="Cambria Math"/>
                </w:rPr>
                <m:t>r</m:t>
              </m:r>
              <m:r>
                <m:rPr>
                  <m:sty m:val="p"/>
                </m:rPr>
                <w:rPr>
                  <w:rFonts w:ascii="Cambria Math" w:hAnsi="Cambria Math"/>
                </w:rPr>
                <m:t>&lt;</m:t>
              </m:r>
              <m:r>
                <w:rPr>
                  <w:rFonts w:ascii="Cambria Math" w:hAnsi="Cambria Math"/>
                </w:rPr>
                <m:t>R</m:t>
              </m:r>
            </m:e>
            <m:e/>
            <m:e/>
          </m:mr>
        </m:m>
      </m:oMath>
      <w:r>
        <w:rPr>
          <w:rFonts w:cs="Times New Roman"/>
        </w:rPr>
        <w:tab/>
      </w:r>
      <w:r>
        <w:rPr>
          <w:rFonts w:hint="eastAsia"/>
        </w:rPr>
        <w:t>(</w:t>
      </w:r>
      <w:r w:rsidR="00FC5876">
        <w:rPr>
          <w:rFonts w:hint="eastAsia"/>
        </w:rPr>
        <w:t>7</w:t>
      </w:r>
      <w:r>
        <w:rPr>
          <w:rFonts w:hint="eastAsia"/>
        </w:rPr>
        <w:t>)</w:t>
      </w:r>
    </w:p>
    <w:p w14:paraId="7DF5E6B6" w14:textId="61383E14" w:rsidR="00962122" w:rsidRPr="00962122" w:rsidRDefault="00962122" w:rsidP="00962122">
      <w:pPr>
        <w:ind w:firstLine="480"/>
        <w:rPr>
          <w:rFonts w:cs="Times New Roman"/>
          <w:szCs w:val="24"/>
        </w:rPr>
      </w:pPr>
      <w:r w:rsidRPr="00962122">
        <w:rPr>
          <w:rFonts w:cs="Times New Roman"/>
          <w:szCs w:val="24"/>
        </w:rPr>
        <w:t>式中，</w:t>
      </w:r>
      <m:oMath>
        <m:r>
          <w:rPr>
            <w:rFonts w:ascii="Cambria Math" w:hAnsi="Cambria Math" w:cs="Times New Roman"/>
            <w:szCs w:val="24"/>
          </w:rPr>
          <m:t>ρ</m:t>
        </m:r>
      </m:oMath>
      <w:r w:rsidRPr="00962122">
        <w:rPr>
          <w:rFonts w:cs="Times New Roman"/>
          <w:szCs w:val="24"/>
        </w:rPr>
        <w:t> </w:t>
      </w:r>
      <w:r w:rsidRPr="00962122">
        <w:rPr>
          <w:rFonts w:cs="Times New Roman"/>
          <w:szCs w:val="24"/>
        </w:rPr>
        <w:t>为药材密度（单位：</w:t>
      </w:r>
      <w:r w:rsidRPr="00962122">
        <w:rPr>
          <w:rFonts w:cs="Times New Roman"/>
          <w:szCs w:val="24"/>
        </w:rPr>
        <w:t>kg/m³</w:t>
      </w:r>
      <w:r w:rsidRPr="00962122">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p</m:t>
            </m:r>
          </m:sub>
        </m:sSub>
      </m:oMath>
      <w:r w:rsidRPr="00962122">
        <w:rPr>
          <w:rFonts w:cs="Times New Roman"/>
          <w:szCs w:val="24"/>
        </w:rPr>
        <w:t> </w:t>
      </w:r>
      <w:r w:rsidRPr="00962122">
        <w:rPr>
          <w:rFonts w:cs="Times New Roman"/>
          <w:szCs w:val="24"/>
        </w:rPr>
        <w:t>为药材比热容（单位：</w:t>
      </w:r>
      <w:r w:rsidRPr="00962122">
        <w:rPr>
          <w:rFonts w:cs="Times New Roman"/>
          <w:szCs w:val="24"/>
        </w:rPr>
        <w:t>J/(kg·K)</w:t>
      </w:r>
      <w:r w:rsidRPr="00962122">
        <w:rPr>
          <w:rFonts w:cs="Times New Roman"/>
          <w:szCs w:val="24"/>
        </w:rPr>
        <w:t>），</w:t>
      </w:r>
      <m:oMath>
        <m:r>
          <w:rPr>
            <w:rFonts w:ascii="Cambria Math" w:hAnsi="Cambria Math" w:cs="Times New Roman"/>
            <w:szCs w:val="24"/>
          </w:rPr>
          <m:t>T</m:t>
        </m:r>
      </m:oMath>
      <w:r w:rsidRPr="00962122">
        <w:rPr>
          <w:rFonts w:cs="Times New Roman"/>
          <w:szCs w:val="24"/>
        </w:rPr>
        <w:t> </w:t>
      </w:r>
      <w:r w:rsidRPr="00962122">
        <w:rPr>
          <w:rFonts w:cs="Times New Roman"/>
          <w:szCs w:val="24"/>
        </w:rPr>
        <w:t>为药材温度（单位：</w:t>
      </w:r>
      <w:r w:rsidRPr="00962122">
        <w:rPr>
          <w:rFonts w:cs="Times New Roman"/>
          <w:szCs w:val="24"/>
        </w:rPr>
        <w:t>℃</w:t>
      </w:r>
      <w:r w:rsidRPr="00962122">
        <w:rPr>
          <w:rFonts w:cs="Times New Roman"/>
          <w:szCs w:val="24"/>
        </w:rPr>
        <w:t>），</w:t>
      </w:r>
      <m:oMath>
        <m:r>
          <w:rPr>
            <w:rFonts w:ascii="Cambria Math" w:hAnsi="Cambria Math" w:cs="Times New Roman"/>
            <w:szCs w:val="24"/>
          </w:rPr>
          <m:t>t</m:t>
        </m:r>
      </m:oMath>
      <w:r w:rsidRPr="00962122">
        <w:rPr>
          <w:rFonts w:cs="Times New Roman"/>
          <w:szCs w:val="24"/>
        </w:rPr>
        <w:t> </w:t>
      </w:r>
      <w:r w:rsidRPr="00962122">
        <w:rPr>
          <w:rFonts w:cs="Times New Roman"/>
          <w:szCs w:val="24"/>
        </w:rPr>
        <w:t>为时间（单位：</w:t>
      </w:r>
      <w:r w:rsidRPr="00962122">
        <w:rPr>
          <w:rFonts w:cs="Times New Roman"/>
          <w:szCs w:val="24"/>
        </w:rPr>
        <w:t>s</w:t>
      </w:r>
      <w:r w:rsidRPr="00962122">
        <w:rPr>
          <w:rFonts w:cs="Times New Roman"/>
          <w:szCs w:val="24"/>
        </w:rPr>
        <w:t>）。</w:t>
      </w:r>
    </w:p>
    <w:p w14:paraId="22239600" w14:textId="4FF54776" w:rsidR="00F65928" w:rsidRDefault="00F65928" w:rsidP="00F65928">
      <w:pPr>
        <w:pStyle w:val="af7"/>
        <w:ind w:firstLineChars="200" w:firstLine="480"/>
        <w:rPr>
          <w:rFonts w:cs="Times New Roman"/>
        </w:rPr>
      </w:pPr>
      <w:r w:rsidRPr="00F65928">
        <w:rPr>
          <w:rFonts w:cs="Times New Roman"/>
        </w:rPr>
        <w:t>式</w:t>
      </w:r>
      <w:r>
        <w:rPr>
          <w:rFonts w:cs="Times New Roman" w:hint="eastAsia"/>
        </w:rPr>
        <w:t>(</w:t>
      </w:r>
      <w:r w:rsidR="00FC5876">
        <w:rPr>
          <w:rFonts w:cs="Times New Roman" w:hint="eastAsia"/>
        </w:rPr>
        <w:t>7</w:t>
      </w:r>
      <w:r>
        <w:rPr>
          <w:rFonts w:cs="Times New Roman" w:hint="eastAsia"/>
        </w:rPr>
        <w:t>)</w:t>
      </w:r>
      <w:r w:rsidRPr="00F65928">
        <w:rPr>
          <w:rFonts w:cs="Times New Roman"/>
        </w:rPr>
        <w:t>即为药材内部温度场随时间和径向位置变化的基本控制方程。在问题一中，题目给定药材导热系数为常数，即</w:t>
      </w:r>
      <w:r w:rsidRPr="00F65928">
        <w:rPr>
          <w:rFonts w:cs="Times New Roman"/>
        </w:rPr>
        <w:t> </w:t>
      </w:r>
      <m:oMath>
        <m:r>
          <w:rPr>
            <w:rFonts w:ascii="Cambria Math" w:hAnsi="Cambria Math" w:cs="Times New Roman"/>
          </w:rPr>
          <m:t>k</m:t>
        </m:r>
      </m:oMath>
      <w:r w:rsidRPr="00F65928">
        <w:rPr>
          <w:rFonts w:cs="Times New Roman"/>
        </w:rPr>
        <w:t> </w:t>
      </w:r>
      <w:r w:rsidRPr="00F65928">
        <w:rPr>
          <w:rFonts w:cs="Times New Roman"/>
        </w:rPr>
        <w:t>不随温度和含水率变化。此时，式</w:t>
      </w:r>
      <w:r>
        <w:rPr>
          <w:rFonts w:cs="Times New Roman" w:hint="eastAsia"/>
        </w:rPr>
        <w:t>(</w:t>
      </w:r>
      <w:r w:rsidR="00FC5876">
        <w:rPr>
          <w:rFonts w:cs="Times New Roman" w:hint="eastAsia"/>
        </w:rPr>
        <w:t>7</w:t>
      </w:r>
      <w:r>
        <w:rPr>
          <w:rFonts w:cs="Times New Roman" w:hint="eastAsia"/>
        </w:rPr>
        <w:t>)</w:t>
      </w:r>
      <w:r w:rsidRPr="00F65928">
        <w:rPr>
          <w:rFonts w:cs="Times New Roman"/>
        </w:rPr>
        <w:t>可进一步写为</w:t>
      </w:r>
      <w:r>
        <w:rPr>
          <w:rFonts w:cs="Times New Roman" w:hint="eastAsia"/>
        </w:rPr>
        <w:t>:</w:t>
      </w:r>
    </w:p>
    <w:p w14:paraId="7F3A514E" w14:textId="564657B5" w:rsidR="00962122" w:rsidRPr="00962122" w:rsidRDefault="00962122" w:rsidP="00962122">
      <w:pPr>
        <w:pStyle w:val="af7"/>
      </w:pPr>
      <w:r>
        <w:rPr>
          <w:rFonts w:cs="Times New Roman"/>
        </w:rPr>
        <w:tab/>
      </w:r>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r>
                <w:rPr>
                  <w:rFonts w:ascii="Cambria Math" w:hAnsi="Cambria Math"/>
                </w:rPr>
                <m:t>α</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∂T</m:t>
                      </m:r>
                    </m:num>
                    <m:den>
                      <m:r>
                        <w:rPr>
                          <w:rFonts w:ascii="Cambria Math" w:hAnsi="Cambria Math"/>
                        </w:rPr>
                        <m:t>∂r</m:t>
                      </m:r>
                    </m:den>
                  </m:f>
                </m:e>
              </m:d>
              <m:r>
                <m:rPr>
                  <m:sty m:val="p"/>
                </m:rPr>
                <w:rPr>
                  <w:rFonts w:ascii="Cambria Math" w:hAnsi="Cambria Math"/>
                </w:rPr>
                <m:t>,</m:t>
              </m:r>
            </m:e>
            <m:e/>
            <m:e/>
          </m:mr>
        </m:m>
      </m:oMath>
      <w:r>
        <w:rPr>
          <w:rFonts w:cs="Times New Roman"/>
        </w:rPr>
        <w:tab/>
      </w:r>
      <w:r>
        <w:rPr>
          <w:rFonts w:hint="eastAsia"/>
        </w:rPr>
        <w:t>(</w:t>
      </w:r>
      <w:r w:rsidR="00FC5876">
        <w:rPr>
          <w:rFonts w:hint="eastAsia"/>
        </w:rPr>
        <w:t>8</w:t>
      </w:r>
      <w:r>
        <w:rPr>
          <w:rFonts w:hint="eastAsia"/>
        </w:rPr>
        <w:t>)</w:t>
      </w:r>
    </w:p>
    <w:p w14:paraId="7B4E2B19" w14:textId="1E084E6E" w:rsidR="00962122" w:rsidRPr="00962122" w:rsidRDefault="00962122" w:rsidP="00962122">
      <w:pPr>
        <w:ind w:firstLine="480"/>
        <w:rPr>
          <w:rFonts w:cs="Times New Roman"/>
          <w:szCs w:val="24"/>
        </w:rPr>
      </w:pPr>
      <w:r w:rsidRPr="00962122">
        <w:rPr>
          <w:rFonts w:cs="Times New Roman"/>
          <w:szCs w:val="24"/>
        </w:rPr>
        <w:t>其中热扩散率</w:t>
      </w:r>
      <w:r w:rsidRPr="00962122">
        <w:rPr>
          <w:rFonts w:cs="Times New Roman"/>
          <w:szCs w:val="24"/>
        </w:rPr>
        <w:t> </w:t>
      </w:r>
      <m:oMath>
        <m:r>
          <w:rPr>
            <w:rFonts w:ascii="Cambria Math" w:hAnsi="Cambria Math" w:cs="Times New Roman"/>
            <w:szCs w:val="24"/>
          </w:rPr>
          <m:t>α</m:t>
        </m:r>
      </m:oMath>
      <w:r w:rsidRPr="00962122">
        <w:rPr>
          <w:rFonts w:cs="Times New Roman"/>
          <w:szCs w:val="24"/>
        </w:rPr>
        <w:t> </w:t>
      </w:r>
      <w:r w:rsidRPr="00962122">
        <w:rPr>
          <w:rFonts w:cs="Times New Roman"/>
          <w:szCs w:val="24"/>
        </w:rPr>
        <w:t>的计算公式为</w:t>
      </w:r>
    </w:p>
    <w:p w14:paraId="00D85167" w14:textId="7AFD896F" w:rsidR="00962122" w:rsidRPr="00962122" w:rsidRDefault="00962122" w:rsidP="00962122">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den>
              </m:f>
            </m:e>
            <m:e/>
            <m:e/>
          </m:mr>
        </m:m>
      </m:oMath>
      <w:r>
        <w:rPr>
          <w:rFonts w:cs="Times New Roman"/>
        </w:rPr>
        <w:tab/>
      </w:r>
      <w:r>
        <w:rPr>
          <w:rFonts w:hint="eastAsia"/>
        </w:rPr>
        <w:t>(</w:t>
      </w:r>
      <w:r w:rsidR="00FC5876">
        <w:rPr>
          <w:rFonts w:hint="eastAsia"/>
        </w:rPr>
        <w:t>9</w:t>
      </w:r>
      <w:r>
        <w:rPr>
          <w:rFonts w:hint="eastAsia"/>
        </w:rPr>
        <w:t>)</w:t>
      </w:r>
    </w:p>
    <w:p w14:paraId="712CA483" w14:textId="6EC70BB1" w:rsidR="00962122" w:rsidRDefault="00F65928" w:rsidP="00962122">
      <w:pPr>
        <w:ind w:firstLine="480"/>
        <w:rPr>
          <w:rFonts w:cs="Times New Roman"/>
          <w:szCs w:val="24"/>
        </w:rPr>
      </w:pPr>
      <w:r w:rsidRPr="00F65928">
        <w:rPr>
          <w:rFonts w:cs="Times New Roman"/>
          <w:szCs w:val="24"/>
        </w:rPr>
        <w:lastRenderedPageBreak/>
        <w:t>热扩散率</w:t>
      </w:r>
      <w:r w:rsidRPr="00F65928">
        <w:rPr>
          <w:rFonts w:cs="Times New Roman"/>
          <w:szCs w:val="24"/>
        </w:rPr>
        <w:t> </w:t>
      </w:r>
      <m:oMath>
        <m:r>
          <w:rPr>
            <w:rFonts w:ascii="Cambria Math" w:hAnsi="Cambria Math" w:cs="Times New Roman"/>
            <w:szCs w:val="24"/>
          </w:rPr>
          <m:t>α</m:t>
        </m:r>
      </m:oMath>
      <w:r w:rsidRPr="00F65928">
        <w:rPr>
          <w:rFonts w:cs="Times New Roman"/>
          <w:szCs w:val="24"/>
        </w:rPr>
        <w:t> </w:t>
      </w:r>
      <w:r w:rsidRPr="00F65928">
        <w:rPr>
          <w:rFonts w:cs="Times New Roman"/>
          <w:szCs w:val="24"/>
        </w:rPr>
        <w:t>反映了材料导热能力与储热能力之间的相对关系，其值越大，表示热量在材料内部扩散越快。代入题目给出的参数</w:t>
      </w:r>
      <w:r>
        <w:rPr>
          <w:rFonts w:cs="Times New Roman" w:hint="eastAsia"/>
          <w:szCs w:val="24"/>
        </w:rPr>
        <w:t>,</w:t>
      </w:r>
      <w:r w:rsidR="00962122" w:rsidRPr="00962122">
        <w:rPr>
          <w:rFonts w:cs="Times New Roman"/>
          <w:szCs w:val="24"/>
        </w:rPr>
        <w:t>代入题目给出的参数</w:t>
      </w:r>
      <m:oMath>
        <m:r>
          <w:rPr>
            <w:rFonts w:ascii="Cambria Math" w:hAnsi="Cambria Math" w:cs="Times New Roman"/>
            <w:szCs w:val="24"/>
          </w:rPr>
          <m:t>ρ=820</m:t>
        </m:r>
        <m:r>
          <m:rPr>
            <m:nor/>
          </m:rPr>
          <w:rPr>
            <w:rFonts w:cs="Times New Roman"/>
            <w:szCs w:val="24"/>
          </w:rPr>
          <m:t> </m:t>
        </m:r>
        <m:r>
          <m:rPr>
            <m:sty m:val="p"/>
          </m:rPr>
          <w:rPr>
            <w:rFonts w:ascii="Cambria Math" w:hAnsi="Cambria Math" w:cs="Times New Roman"/>
            <w:szCs w:val="24"/>
          </w:rPr>
          <m:t>kg</m:t>
        </m:r>
        <m: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m</m:t>
            </m:r>
          </m:e>
          <m:sup>
            <m:r>
              <w:rPr>
                <w:rFonts w:ascii="Cambria Math" w:hAnsi="Cambria Math" w:cs="Times New Roman"/>
                <w:szCs w:val="24"/>
              </w:rPr>
              <m:t>3</m:t>
            </m:r>
          </m:sup>
        </m:sSup>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p</m:t>
            </m:r>
          </m:sub>
        </m:sSub>
        <m:r>
          <w:rPr>
            <w:rFonts w:ascii="Cambria Math" w:hAnsi="Cambria Math" w:cs="Times New Roman"/>
            <w:szCs w:val="24"/>
          </w:rPr>
          <m:t>=2600</m:t>
        </m:r>
        <m:r>
          <m:rPr>
            <m:nor/>
          </m:rPr>
          <w:rPr>
            <w:rFonts w:cs="Times New Roman"/>
            <w:szCs w:val="24"/>
          </w:rPr>
          <m:t> </m:t>
        </m:r>
        <m:r>
          <m:rPr>
            <m:sty m:val="p"/>
          </m:rPr>
          <w:rPr>
            <w:rFonts w:ascii="Cambria Math" w:hAnsi="Cambria Math" w:cs="Times New Roman"/>
            <w:szCs w:val="24"/>
          </w:rPr>
          <m:t>J</m:t>
        </m:r>
        <m:r>
          <w:rPr>
            <w:rFonts w:ascii="Cambria Math" w:hAnsi="Cambria Math" w:cs="Times New Roman"/>
            <w:szCs w:val="24"/>
          </w:rPr>
          <m:t>/</m:t>
        </m:r>
        <m:d>
          <m:dPr>
            <m:ctrlPr>
              <w:rPr>
                <w:rFonts w:ascii="Cambria Math" w:hAnsi="Cambria Math" w:cs="Times New Roman"/>
                <w:szCs w:val="24"/>
              </w:rPr>
            </m:ctrlPr>
          </m:dPr>
          <m:e>
            <m:r>
              <m:rPr>
                <m:sty m:val="p"/>
              </m:rPr>
              <w:rPr>
                <w:rFonts w:ascii="Cambria Math" w:hAnsi="Cambria Math" w:cs="Times New Roman"/>
                <w:szCs w:val="24"/>
              </w:rPr>
              <m:t>kg</m:t>
            </m:r>
            <m:r>
              <w:rPr>
                <w:rFonts w:ascii="Cambria Math" w:hAnsi="Cambria Math" w:cs="Times New Roman"/>
                <w:szCs w:val="24"/>
              </w:rPr>
              <m:t>⋅</m:t>
            </m:r>
            <m:r>
              <m:rPr>
                <m:sty m:val="p"/>
              </m:rPr>
              <w:rPr>
                <w:rFonts w:ascii="Cambria Math" w:hAnsi="Cambria Math" w:cs="Times New Roman"/>
                <w:szCs w:val="24"/>
              </w:rPr>
              <m:t>K</m:t>
            </m:r>
          </m:e>
        </m:d>
        <m:r>
          <w:rPr>
            <w:rFonts w:ascii="Cambria Math" w:hAnsi="Cambria Math" w:cs="Times New Roman"/>
            <w:szCs w:val="24"/>
          </w:rPr>
          <m:t>, k=0.36</m:t>
        </m:r>
        <m:r>
          <m:rPr>
            <m:nor/>
          </m:rPr>
          <w:rPr>
            <w:rFonts w:cs="Times New Roman"/>
            <w:szCs w:val="24"/>
          </w:rPr>
          <m:t> </m:t>
        </m:r>
        <m:r>
          <m:rPr>
            <m:sty m:val="p"/>
          </m:rPr>
          <w:rPr>
            <w:rFonts w:ascii="Cambria Math" w:hAnsi="Cambria Math" w:cs="Times New Roman"/>
            <w:szCs w:val="24"/>
          </w:rPr>
          <m:t>W</m:t>
        </m:r>
        <m:r>
          <w:rPr>
            <w:rFonts w:ascii="Cambria Math" w:hAnsi="Cambria Math" w:cs="Times New Roman"/>
            <w:szCs w:val="24"/>
          </w:rPr>
          <m:t>/</m:t>
        </m:r>
        <m:d>
          <m:dPr>
            <m:ctrlPr>
              <w:rPr>
                <w:rFonts w:ascii="Cambria Math" w:hAnsi="Cambria Math" w:cs="Times New Roman"/>
                <w:szCs w:val="24"/>
              </w:rPr>
            </m:ctrlPr>
          </m:dPr>
          <m:e>
            <m:r>
              <m:rPr>
                <m:sty m:val="p"/>
              </m:rPr>
              <w:rPr>
                <w:rFonts w:ascii="Cambria Math" w:hAnsi="Cambria Math" w:cs="Times New Roman"/>
                <w:szCs w:val="24"/>
              </w:rPr>
              <m:t>m</m:t>
            </m:r>
            <m:r>
              <w:rPr>
                <w:rFonts w:ascii="Cambria Math" w:hAnsi="Cambria Math" w:cs="Times New Roman"/>
                <w:szCs w:val="24"/>
              </w:rPr>
              <m:t>⋅</m:t>
            </m:r>
            <m:r>
              <m:rPr>
                <m:sty m:val="p"/>
              </m:rPr>
              <w:rPr>
                <w:rFonts w:ascii="Cambria Math" w:hAnsi="Cambria Math" w:cs="Times New Roman"/>
                <w:szCs w:val="24"/>
              </w:rPr>
              <m:t>K</m:t>
            </m:r>
          </m:e>
        </m:d>
        <m:r>
          <w:rPr>
            <w:rFonts w:ascii="Cambria Math" w:hAnsi="Cambria Math" w:cs="Times New Roman"/>
            <w:szCs w:val="24"/>
          </w:rPr>
          <m:t>,</m:t>
        </m:r>
      </m:oMath>
      <w:r>
        <w:rPr>
          <w:rFonts w:hint="eastAsia"/>
        </w:rPr>
        <w:t>得到</w:t>
      </w:r>
      <w:r w:rsidR="00962122" w:rsidRPr="00962122">
        <w:rPr>
          <w:rFonts w:cs="Times New Roman"/>
          <w:i/>
          <w:iCs/>
          <w:szCs w:val="24"/>
        </w:rPr>
        <w:t>α</w:t>
      </w:r>
      <w:r w:rsidR="00962122" w:rsidRPr="00962122">
        <w:rPr>
          <w:rFonts w:cs="Times New Roman"/>
          <w:szCs w:val="24"/>
        </w:rPr>
        <w:t>=1.68856×10−7</w:t>
      </w:r>
      <m:oMath>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2</m:t>
            </m:r>
          </m:sup>
        </m:sSup>
        <m:r>
          <w:rPr>
            <w:rFonts w:ascii="Cambria Math" w:hAnsi="Cambria Math" w:cs="Times New Roman"/>
            <w:szCs w:val="24"/>
          </w:rPr>
          <m:t>/s</m:t>
        </m:r>
      </m:oMath>
      <w:r w:rsidR="00962122">
        <w:rPr>
          <w:rFonts w:cs="Times New Roman" w:hint="eastAsia"/>
          <w:szCs w:val="24"/>
        </w:rPr>
        <w:t>。</w:t>
      </w:r>
    </w:p>
    <w:p w14:paraId="158D0278" w14:textId="4121C5FD" w:rsidR="00962122" w:rsidRDefault="00A838B7" w:rsidP="00962122">
      <w:pPr>
        <w:ind w:firstLineChars="0" w:firstLine="0"/>
        <w:rPr>
          <w:rFonts w:cs="Times New Roman"/>
          <w:b/>
          <w:bCs/>
          <w:szCs w:val="24"/>
        </w:rPr>
      </w:pPr>
      <w:r>
        <w:rPr>
          <w:rFonts w:cs="Times New Roman" w:hint="eastAsia"/>
          <w:b/>
          <w:bCs/>
          <w:szCs w:val="24"/>
        </w:rPr>
        <w:t>(2)</w:t>
      </w:r>
      <w:r w:rsidR="00962122" w:rsidRPr="00735454">
        <w:rPr>
          <w:rFonts w:cs="Times New Roman" w:hint="eastAsia"/>
          <w:b/>
          <w:bCs/>
          <w:szCs w:val="24"/>
        </w:rPr>
        <w:t>温度初始条件</w:t>
      </w:r>
      <w:r w:rsidR="00735454">
        <w:rPr>
          <w:rFonts w:cs="Times New Roman" w:hint="eastAsia"/>
          <w:b/>
          <w:bCs/>
          <w:szCs w:val="24"/>
        </w:rPr>
        <w:t>与圆心边界条件</w:t>
      </w:r>
    </w:p>
    <w:p w14:paraId="78C21559" w14:textId="18E19BFB" w:rsidR="00735454" w:rsidRPr="00735454" w:rsidRDefault="00735454" w:rsidP="00735454">
      <w:pPr>
        <w:ind w:firstLine="480"/>
        <w:rPr>
          <w:rFonts w:cs="Times New Roman"/>
          <w:szCs w:val="24"/>
        </w:rPr>
      </w:pPr>
      <w:r w:rsidRPr="00735454">
        <w:rPr>
          <w:rFonts w:cs="Times New Roman"/>
          <w:szCs w:val="24"/>
        </w:rPr>
        <w:t>烘干开始时药材内部温度均为</w:t>
      </w:r>
      <w:r w:rsidRPr="00735454">
        <w:rPr>
          <w:rFonts w:cs="Times New Roman"/>
          <w:szCs w:val="24"/>
        </w:rPr>
        <w:t>28℃</w:t>
      </w:r>
      <w:r w:rsidRPr="00735454">
        <w:rPr>
          <w:rFonts w:cs="Times New Roman"/>
          <w:szCs w:val="24"/>
        </w:rPr>
        <w:t>，因此</w:t>
      </w:r>
    </w:p>
    <w:p w14:paraId="39F42F01" w14:textId="46742C13" w:rsidR="00735454" w:rsidRDefault="00735454" w:rsidP="00735454">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T</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=28, 0≤</m:t>
              </m:r>
              <m:r>
                <w:rPr>
                  <w:rFonts w:ascii="Cambria Math" w:hAnsi="Cambria Math"/>
                </w:rPr>
                <m:t>r</m:t>
              </m:r>
              <m:r>
                <m:rPr>
                  <m:sty m:val="p"/>
                </m:rPr>
                <w:rPr>
                  <w:rFonts w:ascii="Cambria Math" w:hAnsi="Cambria Math"/>
                </w:rPr>
                <m:t>≤</m:t>
              </m:r>
              <m:r>
                <w:rPr>
                  <w:rFonts w:ascii="Cambria Math" w:hAnsi="Cambria Math"/>
                </w:rPr>
                <m:t>R</m:t>
              </m:r>
            </m:e>
            <m:e/>
            <m:e/>
          </m:mr>
        </m:m>
      </m:oMath>
      <w:r>
        <w:rPr>
          <w:rFonts w:cs="Times New Roman"/>
        </w:rPr>
        <w:tab/>
      </w:r>
      <w:r>
        <w:rPr>
          <w:rFonts w:hint="eastAsia"/>
        </w:rPr>
        <w:t>(</w:t>
      </w:r>
      <w:r w:rsidR="00FC5876">
        <w:rPr>
          <w:rFonts w:hint="eastAsia"/>
        </w:rPr>
        <w:t>10</w:t>
      </w:r>
      <w:r>
        <w:rPr>
          <w:rFonts w:hint="eastAsia"/>
        </w:rPr>
        <w:t>)</w:t>
      </w:r>
    </w:p>
    <w:p w14:paraId="54476465" w14:textId="77777777" w:rsidR="00A838B7" w:rsidRPr="00A838B7" w:rsidRDefault="00A838B7" w:rsidP="00A838B7">
      <w:pPr>
        <w:pStyle w:val="af7"/>
        <w:ind w:firstLineChars="200" w:firstLine="480"/>
      </w:pPr>
      <w:r w:rsidRPr="00A838B7">
        <w:t>由于温度场关于圆柱轴线对称，圆心处不存在径向净热流，故有</w:t>
      </w:r>
    </w:p>
    <w:p w14:paraId="39D813B4" w14:textId="2D85A600" w:rsidR="00735454" w:rsidRPr="00735454" w:rsidRDefault="00A838B7" w:rsidP="00A838B7">
      <w:pPr>
        <w:pStyle w:val="af7"/>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f>
                    <m:fPr>
                      <m:ctrlPr>
                        <w:rPr>
                          <w:rFonts w:ascii="Cambria Math" w:hAnsi="Cambria Math"/>
                          <w:i/>
                        </w:rPr>
                      </m:ctrlPr>
                    </m:fPr>
                    <m:num>
                      <m:r>
                        <w:rPr>
                          <w:rFonts w:ascii="Cambria Math" w:hAnsi="Cambria Math"/>
                        </w:rPr>
                        <m:t>∂T</m:t>
                      </m:r>
                    </m:num>
                    <m:den>
                      <m:r>
                        <w:rPr>
                          <w:rFonts w:ascii="Cambria Math" w:hAnsi="Cambria Math"/>
                        </w:rPr>
                        <m:t>∂r</m:t>
                      </m:r>
                    </m:den>
                  </m:f>
                  <m:r>
                    <w:rPr>
                      <w:rFonts w:ascii="Cambria Math" w:hAnsi="Cambria Math"/>
                    </w:rPr>
                    <m:t>|</m:t>
                  </m:r>
                </m:e>
                <m:sub>
                  <m:r>
                    <w:rPr>
                      <w:rFonts w:ascii="Cambria Math" w:hAnsi="Cambria Math"/>
                    </w:rPr>
                    <m:t>r=0</m:t>
                  </m:r>
                </m:sub>
              </m:sSub>
              <m:r>
                <w:rPr>
                  <w:rFonts w:ascii="Cambria Math" w:hAnsi="Cambria Math"/>
                </w:rPr>
                <m:t>=0</m:t>
              </m:r>
            </m:e>
            <m:e/>
            <m:e/>
          </m:mr>
        </m:m>
      </m:oMath>
      <w:r>
        <w:tab/>
      </w:r>
      <w:r>
        <w:rPr>
          <w:rFonts w:hint="eastAsia"/>
        </w:rPr>
        <w:t>(1</w:t>
      </w:r>
      <w:r w:rsidR="00FC5876">
        <w:rPr>
          <w:rFonts w:hint="eastAsia"/>
        </w:rPr>
        <w:t>1</w:t>
      </w:r>
      <w:r>
        <w:rPr>
          <w:rFonts w:hint="eastAsia"/>
        </w:rPr>
        <w:t>)</w:t>
      </w:r>
      <w:r w:rsidRPr="00A838B7">
        <w:br/>
      </w:r>
      <w:r w:rsidRPr="00A838B7">
        <w:rPr>
          <w:rFonts w:hint="eastAsia"/>
          <w:b/>
          <w:bCs/>
        </w:rPr>
        <w:t>(3)</w:t>
      </w:r>
      <w:r w:rsidRPr="00A838B7">
        <w:rPr>
          <w:rFonts w:hint="eastAsia"/>
          <w:b/>
          <w:bCs/>
        </w:rPr>
        <w:t>表面对流换热边界</w:t>
      </w:r>
    </w:p>
    <w:p w14:paraId="4F6C766C" w14:textId="7EA7D4DB" w:rsidR="00A838B7" w:rsidRPr="00A838B7" w:rsidRDefault="00A838B7" w:rsidP="00A838B7">
      <w:pPr>
        <w:ind w:firstLine="480"/>
        <w:rPr>
          <w:rFonts w:cs="Times New Roman"/>
          <w:szCs w:val="24"/>
        </w:rPr>
      </w:pPr>
      <w:r w:rsidRPr="00A838B7">
        <w:rPr>
          <w:rFonts w:cs="Times New Roman"/>
          <w:szCs w:val="24"/>
        </w:rPr>
        <w:t>药材表面从烘房空气吸收的对流热流密度为</w:t>
      </w:r>
    </w:p>
    <w:p w14:paraId="0F07FCBB" w14:textId="17101CDF" w:rsidR="00A838B7" w:rsidRPr="00A838B7" w:rsidRDefault="00A838B7" w:rsidP="00A838B7">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m:rPr>
                      <m:sty m:val="p"/>
                    </m:rP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w:rPr>
                      <w:rFonts w:ascii="Cambria Math" w:hAnsi="Cambria Math"/>
                    </w:rPr>
                    <m:t>-T</m:t>
                  </m:r>
                  <m:d>
                    <m:dPr>
                      <m:sepChr m:val=","/>
                      <m:ctrlPr>
                        <w:rPr>
                          <w:rFonts w:ascii="Cambria Math" w:hAnsi="Cambria Math"/>
                        </w:rPr>
                      </m:ctrlPr>
                    </m:dPr>
                    <m:e>
                      <m:r>
                        <w:rPr>
                          <w:rFonts w:ascii="Cambria Math" w:hAnsi="Cambria Math"/>
                        </w:rPr>
                        <m:t>R</m:t>
                      </m:r>
                    </m:e>
                    <m:e>
                      <m:r>
                        <w:rPr>
                          <w:rFonts w:ascii="Cambria Math" w:hAnsi="Cambria Math"/>
                        </w:rPr>
                        <m:t>t</m:t>
                      </m:r>
                    </m:e>
                  </m:d>
                </m:e>
              </m:d>
            </m:e>
            <m:e/>
            <m:e/>
          </m:mr>
        </m:m>
      </m:oMath>
      <w:r>
        <w:rPr>
          <w:rFonts w:cs="Times New Roman"/>
        </w:rPr>
        <w:tab/>
      </w:r>
      <w:r>
        <w:rPr>
          <w:rFonts w:hint="eastAsia"/>
        </w:rPr>
        <w:t>(1</w:t>
      </w:r>
      <w:r w:rsidR="00FC5876">
        <w:rPr>
          <w:rFonts w:hint="eastAsia"/>
        </w:rPr>
        <w:t>2</w:t>
      </w:r>
      <w:r>
        <w:rPr>
          <w:rFonts w:hint="eastAsia"/>
        </w:rPr>
        <w:t>)</w:t>
      </w:r>
    </w:p>
    <w:p w14:paraId="40775033" w14:textId="1A700855" w:rsidR="00A838B7" w:rsidRPr="00A838B7" w:rsidRDefault="00A838B7" w:rsidP="00A838B7">
      <w:pPr>
        <w:ind w:firstLine="480"/>
        <w:rPr>
          <w:rFonts w:cs="Times New Roman"/>
          <w:szCs w:val="24"/>
        </w:rPr>
      </w:pPr>
      <w:r w:rsidRPr="00A838B7">
        <w:rPr>
          <w:rFonts w:cs="Times New Roman"/>
          <w:szCs w:val="24"/>
        </w:rPr>
        <w:t>式中，</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oMath>
      <w:r w:rsidRPr="00A838B7">
        <w:rPr>
          <w:rFonts w:cs="Times New Roman"/>
          <w:szCs w:val="24"/>
        </w:rPr>
        <w:t> </w:t>
      </w:r>
      <w:r w:rsidRPr="00A838B7">
        <w:rPr>
          <w:rFonts w:cs="Times New Roman"/>
          <w:szCs w:val="24"/>
        </w:rPr>
        <w:t>为表面对流换热系数（单位：</w:t>
      </w:r>
      <w:r w:rsidRPr="00A838B7">
        <w:rPr>
          <w:rFonts w:cs="Times New Roman"/>
          <w:szCs w:val="24"/>
        </w:rPr>
        <w:t>W/(m²·K)</w:t>
      </w:r>
      <w:r w:rsidRPr="00A838B7">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a</m:t>
            </m:r>
          </m:sub>
        </m:sSub>
        <m:d>
          <m:dPr>
            <m:ctrlPr>
              <w:rPr>
                <w:rFonts w:ascii="Cambria Math" w:hAnsi="Cambria Math" w:cs="Times New Roman"/>
                <w:szCs w:val="24"/>
              </w:rPr>
            </m:ctrlPr>
          </m:dPr>
          <m:e>
            <m:r>
              <w:rPr>
                <w:rFonts w:ascii="Cambria Math" w:hAnsi="Cambria Math" w:cs="Times New Roman"/>
                <w:szCs w:val="24"/>
              </w:rPr>
              <m:t>t</m:t>
            </m:r>
          </m:e>
        </m:d>
      </m:oMath>
      <w:r w:rsidRPr="00A838B7">
        <w:rPr>
          <w:rFonts w:cs="Times New Roman"/>
          <w:szCs w:val="24"/>
        </w:rPr>
        <w:t> </w:t>
      </w:r>
      <w:r w:rsidRPr="00A838B7">
        <w:rPr>
          <w:rFonts w:cs="Times New Roman"/>
          <w:szCs w:val="24"/>
        </w:rPr>
        <w:t>为烘房环境温度（单位：</w:t>
      </w:r>
      <w:r w:rsidRPr="00A838B7">
        <w:rPr>
          <w:rFonts w:cs="Times New Roman"/>
          <w:szCs w:val="24"/>
        </w:rPr>
        <w:t>℃</w:t>
      </w:r>
      <w:r w:rsidRPr="00A838B7">
        <w:rPr>
          <w:rFonts w:cs="Times New Roman"/>
          <w:szCs w:val="24"/>
        </w:rPr>
        <w:t>），</w:t>
      </w:r>
      <m:oMath>
        <m:r>
          <w:rPr>
            <w:rFonts w:ascii="Cambria Math" w:hAnsi="Cambria Math" w:cs="Times New Roman"/>
            <w:szCs w:val="24"/>
          </w:rPr>
          <m:t>T</m:t>
        </m:r>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t</m:t>
            </m:r>
          </m:e>
        </m:d>
      </m:oMath>
      <w:r w:rsidRPr="00A838B7">
        <w:rPr>
          <w:rFonts w:cs="Times New Roman"/>
          <w:szCs w:val="24"/>
        </w:rPr>
        <w:t> </w:t>
      </w:r>
      <w:r w:rsidRPr="00A838B7">
        <w:rPr>
          <w:rFonts w:cs="Times New Roman"/>
          <w:szCs w:val="24"/>
        </w:rPr>
        <w:t>为药材表面温度（单位：</w:t>
      </w:r>
      <w:r w:rsidRPr="00A838B7">
        <w:rPr>
          <w:rFonts w:cs="Times New Roman"/>
          <w:szCs w:val="24"/>
        </w:rPr>
        <w:t>℃</w:t>
      </w:r>
      <w:r w:rsidRPr="00A838B7">
        <w:rPr>
          <w:rFonts w:cs="Times New Roman"/>
          <w:szCs w:val="24"/>
        </w:rPr>
        <w:t>）。</w:t>
      </w:r>
    </w:p>
    <w:p w14:paraId="3C4C8C32" w14:textId="77777777" w:rsidR="00A838B7" w:rsidRPr="00A838B7" w:rsidRDefault="00A838B7" w:rsidP="00A838B7">
      <w:pPr>
        <w:ind w:firstLine="480"/>
        <w:rPr>
          <w:rFonts w:cs="Times New Roman"/>
          <w:szCs w:val="24"/>
        </w:rPr>
      </w:pPr>
      <w:r w:rsidRPr="00A838B7">
        <w:rPr>
          <w:rFonts w:cs="Times New Roman"/>
          <w:szCs w:val="24"/>
        </w:rPr>
        <w:t>药材表面向内部传导的热流密度为</w:t>
      </w:r>
    </w:p>
    <w:p w14:paraId="5FAB2192" w14:textId="394FDBF1" w:rsidR="00A838B7" w:rsidRPr="00A838B7" w:rsidRDefault="00A838B7" w:rsidP="00A838B7">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m:rPr>
                      <m:sty m:val="p"/>
                    </m:rPr>
                    <w:rPr>
                      <w:rFonts w:ascii="Cambria Math" w:hAnsi="Cambria Math"/>
                    </w:rPr>
                    <m:t>cond</m:t>
                  </m:r>
                </m:sub>
              </m:sSub>
              <m:r>
                <w:rPr>
                  <w:rFonts w:ascii="Cambria Math" w:hAnsi="Cambria Math"/>
                </w:rPr>
                <m:t>=k</m:t>
              </m:r>
              <m:sSub>
                <m:sSubPr>
                  <m:ctrlPr>
                    <w:rPr>
                      <w:rFonts w:ascii="Cambria Math" w:hAnsi="Cambria Math"/>
                    </w:rPr>
                  </m:ctrlPr>
                </m:sSubPr>
                <m:e>
                  <w:bookmarkStart w:id="4" w:name="OLE_LINK5"/>
                  <m:f>
                    <m:fPr>
                      <m:ctrlPr>
                        <w:rPr>
                          <w:rFonts w:ascii="Cambria Math" w:hAnsi="Cambria Math"/>
                          <w:i/>
                        </w:rPr>
                      </m:ctrlPr>
                    </m:fPr>
                    <m:num>
                      <m:r>
                        <w:rPr>
                          <w:rFonts w:ascii="Cambria Math" w:hAnsi="Cambria Math"/>
                        </w:rPr>
                        <m:t>∂T</m:t>
                      </m:r>
                    </m:num>
                    <m:den>
                      <m:r>
                        <w:rPr>
                          <w:rFonts w:ascii="Cambria Math" w:hAnsi="Cambria Math"/>
                        </w:rPr>
                        <m:t>∂r</m:t>
                      </m:r>
                    </m:den>
                  </m:f>
                  <m:r>
                    <w:rPr>
                      <w:rFonts w:ascii="Cambria Math" w:hAnsi="Cambria Math"/>
                    </w:rPr>
                    <m:t>|</m:t>
                  </m:r>
                  <w:bookmarkEnd w:id="4"/>
                </m:e>
                <m:sub>
                  <m:r>
                    <w:rPr>
                      <w:rFonts w:ascii="Cambria Math" w:hAnsi="Cambria Math"/>
                    </w:rPr>
                    <m:t>r=R</m:t>
                  </m:r>
                </m:sub>
              </m:sSub>
            </m:e>
            <m:e/>
            <m:e/>
          </m:mr>
        </m:m>
      </m:oMath>
      <w:r>
        <w:rPr>
          <w:rFonts w:cs="Times New Roman"/>
        </w:rPr>
        <w:tab/>
      </w:r>
      <w:r>
        <w:rPr>
          <w:rFonts w:hint="eastAsia"/>
        </w:rPr>
        <w:t>(1</w:t>
      </w:r>
      <w:r w:rsidR="00FC5876">
        <w:rPr>
          <w:rFonts w:hint="eastAsia"/>
        </w:rPr>
        <w:t>3</w:t>
      </w:r>
      <w:r>
        <w:rPr>
          <w:rFonts w:hint="eastAsia"/>
        </w:rPr>
        <w:t>)</w:t>
      </w:r>
    </w:p>
    <w:p w14:paraId="4333BBD9" w14:textId="43FFF550" w:rsidR="00A838B7" w:rsidRPr="00A838B7" w:rsidRDefault="00A838B7" w:rsidP="00A838B7">
      <w:pPr>
        <w:ind w:firstLine="480"/>
        <w:rPr>
          <w:rFonts w:cs="Times New Roman"/>
          <w:szCs w:val="24"/>
        </w:rPr>
      </w:pPr>
      <w:r w:rsidRPr="00A838B7">
        <w:rPr>
          <w:rFonts w:cs="Times New Roman"/>
          <w:szCs w:val="24"/>
        </w:rPr>
        <w:t>由药材表面的能量守恒</w:t>
      </w:r>
      <m:oMath>
        <m:sSub>
          <m:sSubPr>
            <m:ctrlPr>
              <w:rPr>
                <w:rFonts w:ascii="Cambria Math" w:hAnsi="Cambria Math" w:cs="Times New Roman"/>
                <w:szCs w:val="24"/>
              </w:rPr>
            </m:ctrlPr>
          </m:sSubPr>
          <m:e>
            <m:r>
              <w:rPr>
                <w:rFonts w:ascii="Cambria Math" w:hAnsi="Cambria Math" w:cs="Times New Roman"/>
                <w:szCs w:val="24"/>
              </w:rPr>
              <m:t>q</m:t>
            </m:r>
          </m:e>
          <m:sub>
            <m:r>
              <m:rPr>
                <m:sty m:val="p"/>
              </m:rPr>
              <w:rPr>
                <w:rFonts w:ascii="Cambria Math" w:hAnsi="Cambria Math" w:cs="Times New Roman"/>
                <w:szCs w:val="24"/>
              </w:rPr>
              <m:t>conv</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m:rPr>
                <m:sty m:val="p"/>
              </m:rPr>
              <w:rPr>
                <w:rFonts w:ascii="Cambria Math" w:hAnsi="Cambria Math" w:cs="Times New Roman"/>
                <w:szCs w:val="24"/>
              </w:rPr>
              <m:t>cond</m:t>
            </m:r>
          </m:sub>
        </m:sSub>
      </m:oMath>
      <w:r w:rsidRPr="00A838B7">
        <w:rPr>
          <w:rFonts w:cs="Times New Roman"/>
          <w:szCs w:val="24"/>
        </w:rPr>
        <w:t>，得到</w:t>
      </w:r>
    </w:p>
    <w:p w14:paraId="32BA5D8F" w14:textId="1A75B60E" w:rsidR="00A838B7" w:rsidRPr="00A838B7" w:rsidRDefault="00A838B7" w:rsidP="00A838B7">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k</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d>
                    <m:dPr>
                      <m:sepChr m:val=","/>
                      <m:ctrlPr>
                        <w:rPr>
                          <w:rFonts w:ascii="Cambria Math" w:hAnsi="Cambria Math"/>
                        </w:rPr>
                      </m:ctrlPr>
                    </m:dPr>
                    <m:e>
                      <m:r>
                        <w:rPr>
                          <w:rFonts w:ascii="Cambria Math" w:hAnsi="Cambria Math"/>
                        </w:rPr>
                        <m:t>R</m:t>
                      </m:r>
                    </m:e>
                    <m:e>
                      <m:r>
                        <w:rPr>
                          <w:rFonts w:ascii="Cambria Math" w:hAnsi="Cambria Math"/>
                        </w:rPr>
                        <m:t>t</m:t>
                      </m:r>
                    </m:e>
                  </m:d>
                </m:e>
              </m:d>
            </m:e>
            <m:e/>
            <m:e/>
          </m:mr>
        </m:m>
      </m:oMath>
      <w:r>
        <w:rPr>
          <w:rFonts w:cs="Times New Roman"/>
        </w:rPr>
        <w:tab/>
      </w:r>
      <w:r>
        <w:rPr>
          <w:rFonts w:hint="eastAsia"/>
        </w:rPr>
        <w:t>(1</w:t>
      </w:r>
      <w:r w:rsidR="00FC5876">
        <w:rPr>
          <w:rFonts w:hint="eastAsia"/>
        </w:rPr>
        <w:t>4</w:t>
      </w:r>
      <w:r>
        <w:rPr>
          <w:rFonts w:hint="eastAsia"/>
        </w:rPr>
        <w:t>)</w:t>
      </w:r>
    </w:p>
    <w:p w14:paraId="32A3F5BE" w14:textId="7E77DEE3" w:rsidR="00A838B7" w:rsidRPr="00A838B7" w:rsidRDefault="00A838B7" w:rsidP="00A838B7">
      <w:pPr>
        <w:ind w:firstLine="480"/>
        <w:rPr>
          <w:rFonts w:cs="Times New Roman"/>
          <w:szCs w:val="24"/>
        </w:rPr>
      </w:pPr>
      <w:r w:rsidRPr="00A838B7">
        <w:rPr>
          <w:rFonts w:cs="Times New Roman"/>
          <w:szCs w:val="24"/>
        </w:rPr>
        <w:t>式（</w:t>
      </w:r>
      <w:r w:rsidRPr="00A838B7">
        <w:rPr>
          <w:rFonts w:cs="Times New Roman"/>
          <w:szCs w:val="24"/>
        </w:rPr>
        <w:t>1</w:t>
      </w:r>
      <w:r>
        <w:rPr>
          <w:rFonts w:cs="Times New Roman" w:hint="eastAsia"/>
          <w:szCs w:val="24"/>
        </w:rPr>
        <w:t>3</w:t>
      </w:r>
      <w:r w:rsidRPr="00A838B7">
        <w:rPr>
          <w:rFonts w:cs="Times New Roman"/>
          <w:szCs w:val="24"/>
        </w:rPr>
        <w:t>）为第三类换热边界条件，其中</w:t>
      </w:r>
      <w:r w:rsidRPr="00A838B7">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=25</m:t>
        </m:r>
        <m:r>
          <m:rPr>
            <m:nor/>
          </m:rPr>
          <w:rPr>
            <w:rFonts w:cs="Times New Roman"/>
            <w:szCs w:val="24"/>
          </w:rPr>
          <m:t> </m:t>
        </m:r>
        <m:r>
          <m:rPr>
            <m:sty m:val="p"/>
          </m:rPr>
          <w:rPr>
            <w:rFonts w:ascii="Cambria Math" w:hAnsi="Cambria Math" w:cs="Times New Roman"/>
            <w:szCs w:val="24"/>
          </w:rPr>
          <m:t>W</m:t>
        </m:r>
        <m:r>
          <w:rPr>
            <w:rFonts w:ascii="Cambria Math" w:hAnsi="Cambria Math" w:cs="Times New Roman"/>
            <w:szCs w:val="24"/>
          </w:rPr>
          <m:t>/</m:t>
        </m:r>
        <m:d>
          <m:dPr>
            <m:ctrlPr>
              <w:rPr>
                <w:rFonts w:ascii="Cambria Math" w:hAnsi="Cambria Math" w:cs="Times New Roman"/>
                <w:szCs w:val="24"/>
              </w:rPr>
            </m:ctrlPr>
          </m:dPr>
          <m:e>
            <m:sSup>
              <m:sSupPr>
                <m:ctrlPr>
                  <w:rPr>
                    <w:rFonts w:ascii="Cambria Math" w:hAnsi="Cambria Math" w:cs="Times New Roman"/>
                    <w:szCs w:val="24"/>
                  </w:rPr>
                </m:ctrlPr>
              </m:sSupPr>
              <m:e>
                <m:r>
                  <m:rPr>
                    <m:sty m:val="p"/>
                  </m:rPr>
                  <w:rPr>
                    <w:rFonts w:ascii="Cambria Math" w:hAnsi="Cambria Math" w:cs="Times New Roman"/>
                    <w:szCs w:val="24"/>
                  </w:rPr>
                  <m:t>m</m:t>
                </m:r>
              </m:e>
              <m:sup>
                <m:r>
                  <w:rPr>
                    <w:rFonts w:ascii="Cambria Math" w:hAnsi="Cambria Math" w:cs="Times New Roman"/>
                    <w:szCs w:val="24"/>
                  </w:rPr>
                  <m:t>2</m:t>
                </m:r>
              </m:sup>
            </m:sSup>
            <m:r>
              <w:rPr>
                <w:rFonts w:ascii="Cambria Math" w:hAnsi="Cambria Math" w:cs="Times New Roman"/>
                <w:szCs w:val="24"/>
              </w:rPr>
              <m:t>⋅</m:t>
            </m:r>
            <m:r>
              <m:rPr>
                <m:sty m:val="p"/>
              </m:rPr>
              <w:rPr>
                <w:rFonts w:ascii="Cambria Math" w:hAnsi="Cambria Math" w:cs="Times New Roman"/>
                <w:szCs w:val="24"/>
              </w:rPr>
              <m:t>K</m:t>
            </m:r>
          </m:e>
        </m:d>
      </m:oMath>
      <w:r w:rsidRPr="00A838B7">
        <w:rPr>
          <w:rFonts w:cs="Times New Roman"/>
          <w:szCs w:val="24"/>
        </w:rPr>
        <w:t>。</w:t>
      </w:r>
    </w:p>
    <w:p w14:paraId="571735BD" w14:textId="77777777" w:rsidR="00A838B7" w:rsidRPr="00A838B7" w:rsidRDefault="00A838B7" w:rsidP="00A838B7">
      <w:pPr>
        <w:ind w:firstLine="480"/>
        <w:rPr>
          <w:rFonts w:cs="Times New Roman"/>
          <w:szCs w:val="24"/>
        </w:rPr>
      </w:pPr>
      <w:r w:rsidRPr="00A838B7">
        <w:rPr>
          <w:rFonts w:cs="Times New Roman"/>
          <w:szCs w:val="24"/>
        </w:rPr>
        <w:t>综上，药材温度场的初边值问题为</w:t>
      </w:r>
    </w:p>
    <w:p w14:paraId="30758AF3" w14:textId="496CEF1E" w:rsidR="00A838B7" w:rsidRPr="00A838B7" w:rsidRDefault="00A838B7" w:rsidP="0037325C">
      <w:pPr>
        <w:pStyle w:val="AMDisplayEquation"/>
        <w:numPr>
          <w:ilvl w:val="0"/>
          <w:numId w:val="0"/>
        </w:numPr>
        <w:ind w:left="360"/>
      </w:pPr>
      <w:r>
        <w:tab/>
      </w:r>
      <w:r w:rsidR="0078723A" w:rsidRPr="00A838B7">
        <w:rPr>
          <w:position w:val="-107"/>
        </w:rPr>
        <w:object w:dxaOrig="5697" w:dyaOrig="2295" w14:anchorId="52136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1pt;height:114.45pt" o:ole="">
            <v:imagedata r:id="rId12" o:title=""/>
          </v:shape>
          <o:OLEObject Type="Embed" ProgID="Equation.AxMath" ShapeID="_x0000_i1025" DrawAspect="Content" ObjectID="_1850726266" r:id="rId13"/>
        </w:object>
      </w:r>
      <w:r w:rsidR="0037325C">
        <w:tab/>
      </w:r>
      <w:r w:rsidR="0037325C">
        <w:rPr>
          <w:rFonts w:hint="eastAsia"/>
        </w:rPr>
        <w:t>(1</w:t>
      </w:r>
      <w:r w:rsidR="00FC5876">
        <w:rPr>
          <w:rFonts w:hint="eastAsia"/>
        </w:rPr>
        <w:t>5</w:t>
      </w:r>
      <w:r w:rsidR="0037325C">
        <w:rPr>
          <w:rFonts w:hint="eastAsia"/>
        </w:rPr>
        <w:t>)</w:t>
      </w:r>
    </w:p>
    <w:p w14:paraId="2F5988CB" w14:textId="7A77E0DA" w:rsidR="00735454" w:rsidRPr="004D259F" w:rsidRDefault="00F800F4" w:rsidP="0037325C">
      <w:pPr>
        <w:ind w:firstLineChars="0" w:firstLine="0"/>
        <w:rPr>
          <w:rFonts w:ascii="黑体" w:eastAsia="黑体" w:hAnsi="黑体" w:cs="Times New Roman" w:hint="eastAsia"/>
          <w:szCs w:val="24"/>
        </w:rPr>
      </w:pPr>
      <w:r w:rsidRPr="004D259F">
        <w:rPr>
          <w:rFonts w:ascii="黑体" w:eastAsia="黑体" w:hAnsi="黑体" w:cs="Times New Roman" w:hint="eastAsia"/>
          <w:szCs w:val="24"/>
        </w:rPr>
        <w:t>5.2.2药材水分场模型</w:t>
      </w:r>
      <w:r w:rsidR="00BB74E5">
        <w:rPr>
          <w:rFonts w:ascii="黑体" w:eastAsia="黑体" w:hAnsi="黑体" w:cs="Times New Roman" w:hint="eastAsia"/>
          <w:szCs w:val="24"/>
        </w:rPr>
        <w:t>的建立</w:t>
      </w:r>
    </w:p>
    <w:p w14:paraId="6F404909" w14:textId="0F06BF29" w:rsidR="00A838B7" w:rsidRDefault="004D259F" w:rsidP="004D259F">
      <w:pPr>
        <w:ind w:firstLineChars="0" w:firstLine="0"/>
        <w:rPr>
          <w:rFonts w:cs="Times New Roman"/>
          <w:b/>
          <w:bCs/>
          <w:szCs w:val="24"/>
        </w:rPr>
      </w:pPr>
      <w:r w:rsidRPr="004D259F">
        <w:rPr>
          <w:rFonts w:cs="Times New Roman" w:hint="eastAsia"/>
          <w:b/>
          <w:bCs/>
          <w:szCs w:val="24"/>
        </w:rPr>
        <w:t>(1)</w:t>
      </w:r>
      <w:r w:rsidRPr="004D259F">
        <w:rPr>
          <w:rFonts w:cs="Times New Roman" w:hint="eastAsia"/>
          <w:b/>
          <w:bCs/>
          <w:szCs w:val="24"/>
        </w:rPr>
        <w:t>水分控制方程的建立</w:t>
      </w:r>
    </w:p>
    <w:p w14:paraId="7070521F" w14:textId="6CA0A4C1" w:rsidR="004D259F" w:rsidRPr="004D259F" w:rsidRDefault="004D259F" w:rsidP="004D259F">
      <w:pPr>
        <w:ind w:firstLine="480"/>
        <w:rPr>
          <w:rFonts w:cs="Times New Roman"/>
          <w:szCs w:val="24"/>
        </w:rPr>
      </w:pPr>
      <w:r w:rsidRPr="004D259F">
        <w:rPr>
          <w:rFonts w:cs="Times New Roman"/>
          <w:szCs w:val="24"/>
        </w:rPr>
        <w:t>根据</w:t>
      </w:r>
      <w:r w:rsidRPr="004D259F">
        <w:rPr>
          <w:rFonts w:cs="Times New Roman"/>
          <w:szCs w:val="24"/>
        </w:rPr>
        <w:t>Fick</w:t>
      </w:r>
      <w:r w:rsidRPr="004D259F">
        <w:rPr>
          <w:rFonts w:cs="Times New Roman"/>
          <w:szCs w:val="24"/>
        </w:rPr>
        <w:t>第一定律，药材内部的径向水分扩散通量为</w:t>
      </w:r>
    </w:p>
    <w:p w14:paraId="200B5C23" w14:textId="660DF403" w:rsidR="004D259F" w:rsidRP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∂C</m:t>
                  </m:r>
                </m:num>
                <m:den>
                  <m:r>
                    <w:rPr>
                      <w:rFonts w:ascii="Cambria Math" w:hAnsi="Cambria Math"/>
                    </w:rPr>
                    <m:t>∂r</m:t>
                  </m:r>
                </m:den>
              </m:f>
            </m:e>
            <m:e/>
            <m:e/>
          </m:mr>
        </m:m>
      </m:oMath>
      <w:r>
        <w:rPr>
          <w:rFonts w:cs="Times New Roman"/>
        </w:rPr>
        <w:tab/>
      </w:r>
      <w:r>
        <w:rPr>
          <w:rFonts w:hint="eastAsia"/>
        </w:rPr>
        <w:t>(1</w:t>
      </w:r>
      <w:r w:rsidR="00FC5876">
        <w:rPr>
          <w:rFonts w:hint="eastAsia"/>
        </w:rPr>
        <w:t>6</w:t>
      </w:r>
      <w:r>
        <w:rPr>
          <w:rFonts w:hint="eastAsia"/>
        </w:rPr>
        <w:t>)</w:t>
      </w:r>
    </w:p>
    <w:p w14:paraId="6EDA7245" w14:textId="25245820" w:rsidR="004D259F" w:rsidRPr="004D259F" w:rsidRDefault="004D259F" w:rsidP="004D259F">
      <w:pPr>
        <w:ind w:firstLine="480"/>
        <w:rPr>
          <w:rFonts w:cs="Times New Roman"/>
          <w:szCs w:val="24"/>
        </w:rPr>
      </w:pPr>
      <w:r w:rsidRPr="004D259F">
        <w:rPr>
          <w:rFonts w:cs="Times New Roman"/>
          <w:szCs w:val="24"/>
        </w:rPr>
        <w:t>其中，</w:t>
      </w:r>
      <m:oMath>
        <m:sSub>
          <m:sSubPr>
            <m:ctrlPr>
              <w:rPr>
                <w:rFonts w:ascii="Cambria Math" w:hAnsi="Cambria Math" w:cs="Times New Roman"/>
                <w:szCs w:val="24"/>
              </w:rPr>
            </m:ctrlPr>
          </m:sSubPr>
          <m:e>
            <m:r>
              <w:rPr>
                <w:rFonts w:ascii="Cambria Math" w:hAnsi="Cambria Math" w:cs="Times New Roman"/>
                <w:szCs w:val="24"/>
              </w:rPr>
              <m:t>J</m:t>
            </m:r>
          </m:e>
          <m:sub>
            <m:r>
              <w:rPr>
                <w:rFonts w:ascii="Cambria Math" w:hAnsi="Cambria Math" w:cs="Times New Roman"/>
                <w:szCs w:val="24"/>
              </w:rPr>
              <m:t>r</m:t>
            </m:r>
          </m:sub>
        </m:sSub>
      </m:oMath>
      <w:r w:rsidRPr="004D259F">
        <w:rPr>
          <w:rFonts w:cs="Times New Roman"/>
          <w:szCs w:val="24"/>
        </w:rPr>
        <w:t>为径向水分扩散通量（单位：</w:t>
      </w:r>
      <w:r w:rsidRPr="004D259F">
        <w:rPr>
          <w:rFonts w:cs="Times New Roman"/>
          <w:szCs w:val="24"/>
        </w:rPr>
        <w:t>kg/(m²·s)</w:t>
      </w:r>
      <w:r w:rsidRPr="004D259F">
        <w:rPr>
          <w:rFonts w:cs="Times New Roman"/>
          <w:szCs w:val="24"/>
        </w:rPr>
        <w:t>），</w:t>
      </w:r>
      <m:oMath>
        <m:r>
          <w:rPr>
            <w:rFonts w:ascii="Cambria Math" w:hAnsi="Cambria Math" w:cs="Times New Roman"/>
            <w:szCs w:val="24"/>
          </w:rPr>
          <m:t>D</m:t>
        </m:r>
        <m:d>
          <m:dPr>
            <m:ctrlPr>
              <w:rPr>
                <w:rFonts w:ascii="Cambria Math" w:hAnsi="Cambria Math" w:cs="Times New Roman"/>
                <w:szCs w:val="24"/>
              </w:rPr>
            </m:ctrlPr>
          </m:dPr>
          <m:e>
            <m:r>
              <w:rPr>
                <w:rFonts w:ascii="Cambria Math" w:hAnsi="Cambria Math" w:cs="Times New Roman"/>
                <w:szCs w:val="24"/>
              </w:rPr>
              <m:t>C</m:t>
            </m:r>
          </m:e>
        </m:d>
      </m:oMath>
      <w:r w:rsidRPr="004D259F">
        <w:rPr>
          <w:rFonts w:cs="Times New Roman"/>
          <w:szCs w:val="24"/>
        </w:rPr>
        <w:t>为水分有效扩散系数（单位：</w:t>
      </w:r>
      <w:r w:rsidRPr="004D259F">
        <w:rPr>
          <w:rFonts w:cs="Times New Roman"/>
          <w:szCs w:val="24"/>
        </w:rPr>
        <w:t>m²/s</w:t>
      </w:r>
      <w:r w:rsidRPr="004D259F">
        <w:rPr>
          <w:rFonts w:cs="Times New Roman"/>
          <w:szCs w:val="24"/>
        </w:rPr>
        <w:t>），</w:t>
      </w:r>
      <m:oMath>
        <m:r>
          <w:rPr>
            <w:rFonts w:ascii="Cambria Math" w:hAnsi="Cambria Math" w:cs="Times New Roman"/>
            <w:szCs w:val="24"/>
          </w:rPr>
          <m:t>C</m:t>
        </m:r>
      </m:oMath>
      <w:r w:rsidRPr="004D259F">
        <w:rPr>
          <w:rFonts w:cs="Times New Roman"/>
          <w:szCs w:val="24"/>
        </w:rPr>
        <w:t>为药材干基含水率（单位：</w:t>
      </w:r>
      <w:r w:rsidRPr="004D259F">
        <w:rPr>
          <w:rFonts w:cs="Times New Roman"/>
          <w:szCs w:val="24"/>
        </w:rPr>
        <w:t>kg/kg</w:t>
      </w:r>
      <w:r w:rsidRPr="004D259F">
        <w:rPr>
          <w:rFonts w:cs="Times New Roman"/>
          <w:szCs w:val="24"/>
        </w:rPr>
        <w:t>）。</w:t>
      </w:r>
    </w:p>
    <w:p w14:paraId="4D5EACD0" w14:textId="310B89C3" w:rsidR="004D259F" w:rsidRPr="004D259F" w:rsidRDefault="004D259F" w:rsidP="004D259F">
      <w:pPr>
        <w:ind w:firstLine="480"/>
        <w:rPr>
          <w:rFonts w:cs="Times New Roman"/>
          <w:szCs w:val="24"/>
        </w:rPr>
      </w:pPr>
      <w:r w:rsidRPr="004D259F">
        <w:rPr>
          <w:rFonts w:cs="Times New Roman"/>
          <w:szCs w:val="24"/>
        </w:rPr>
        <w:t>考虑半径为</w:t>
      </w:r>
      <w:r w:rsidRPr="004D259F">
        <w:rPr>
          <w:rFonts w:cs="Times New Roman"/>
          <w:szCs w:val="24"/>
        </w:rPr>
        <w:t> </w:t>
      </w:r>
      <m:oMath>
        <m:r>
          <w:rPr>
            <w:rFonts w:ascii="Cambria Math" w:hAnsi="Cambria Math" w:cs="Times New Roman"/>
            <w:szCs w:val="24"/>
          </w:rPr>
          <m:t>r</m:t>
        </m:r>
      </m:oMath>
      <w:r w:rsidRPr="004D259F">
        <w:rPr>
          <w:rFonts w:cs="Times New Roman"/>
          <w:szCs w:val="24"/>
        </w:rPr>
        <w:t>、厚度为</w:t>
      </w:r>
      <w:r w:rsidRPr="004D259F">
        <w:rPr>
          <w:rFonts w:cs="Times New Roman"/>
          <w:szCs w:val="24"/>
        </w:rPr>
        <w:t> </w:t>
      </w:r>
      <m:oMath>
        <m:r>
          <m:rPr>
            <m:sty m:val="p"/>
          </m:rPr>
          <w:rPr>
            <w:rFonts w:ascii="Cambria Math" w:hAnsi="Cambria Math" w:cs="Times New Roman"/>
            <w:szCs w:val="24"/>
          </w:rPr>
          <m:t>d</m:t>
        </m:r>
        <m:r>
          <w:rPr>
            <w:rFonts w:ascii="Cambria Math" w:hAnsi="Cambria Math" w:cs="Times New Roman"/>
            <w:szCs w:val="24"/>
          </w:rPr>
          <m:t>r</m:t>
        </m:r>
      </m:oMath>
      <w:r w:rsidRPr="004D259F">
        <w:rPr>
          <w:rFonts w:cs="Times New Roman"/>
          <w:szCs w:val="24"/>
        </w:rPr>
        <w:t> </w:t>
      </w:r>
      <w:r w:rsidRPr="004D259F">
        <w:rPr>
          <w:rFonts w:cs="Times New Roman"/>
          <w:szCs w:val="24"/>
        </w:rPr>
        <w:t>的圆柱壳层，其内部水分变化满足</w:t>
      </w:r>
      <w:r w:rsidRPr="004D259F">
        <w:rPr>
          <w:rFonts w:cs="Times New Roman"/>
          <w:szCs w:val="24"/>
        </w:rPr>
        <w:t>“</w:t>
      </w:r>
      <w:r w:rsidRPr="004D259F">
        <w:rPr>
          <w:rFonts w:cs="Times New Roman"/>
          <w:szCs w:val="24"/>
        </w:rPr>
        <w:t>水分积累量</w:t>
      </w:r>
      <w:r w:rsidRPr="004D259F">
        <w:rPr>
          <w:rFonts w:cs="Times New Roman"/>
          <w:szCs w:val="24"/>
        </w:rPr>
        <w:t xml:space="preserve"> = </w:t>
      </w:r>
      <w:r w:rsidRPr="004D259F">
        <w:rPr>
          <w:rFonts w:cs="Times New Roman"/>
          <w:szCs w:val="24"/>
        </w:rPr>
        <w:t>流入量</w:t>
      </w:r>
      <w:r w:rsidRPr="004D259F">
        <w:rPr>
          <w:rFonts w:cs="Times New Roman"/>
          <w:szCs w:val="24"/>
        </w:rPr>
        <w:t xml:space="preserve"> − </w:t>
      </w:r>
      <w:r w:rsidRPr="004D259F">
        <w:rPr>
          <w:rFonts w:cs="Times New Roman"/>
          <w:szCs w:val="24"/>
        </w:rPr>
        <w:t>流出量</w:t>
      </w:r>
      <w:r w:rsidRPr="004D259F">
        <w:rPr>
          <w:rFonts w:cs="Times New Roman"/>
          <w:szCs w:val="24"/>
        </w:rPr>
        <w:t>”</w:t>
      </w:r>
      <w:r w:rsidRPr="004D259F">
        <w:rPr>
          <w:rFonts w:cs="Times New Roman"/>
          <w:szCs w:val="24"/>
        </w:rPr>
        <w:t>。将式（</w:t>
      </w:r>
      <w:r w:rsidRPr="004D259F">
        <w:rPr>
          <w:rFonts w:cs="Times New Roman"/>
          <w:szCs w:val="24"/>
        </w:rPr>
        <w:t>14</w:t>
      </w:r>
      <w:r w:rsidRPr="004D259F">
        <w:rPr>
          <w:rFonts w:cs="Times New Roman"/>
          <w:szCs w:val="24"/>
        </w:rPr>
        <w:t>）代入局部质量守恒关系，得到</w:t>
      </w:r>
    </w:p>
    <w:p w14:paraId="44188932" w14:textId="67453401" w:rsidR="004D259F" w:rsidRP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begChr m:val="["/>
                  <m:endChr m:val="]"/>
                  <m:ctrlPr>
                    <w:rPr>
                      <w:rFonts w:ascii="Cambria Math" w:hAnsi="Cambria Math"/>
                    </w:rPr>
                  </m:ctrlPr>
                </m:dPr>
                <m:e>
                  <m:r>
                    <w:rPr>
                      <w:rFonts w:ascii="Cambria Math" w:hAnsi="Cambria Math"/>
                    </w:rPr>
                    <m:t>rD</m:t>
                  </m:r>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∂C</m:t>
                      </m:r>
                    </m:num>
                    <m:den>
                      <m:r>
                        <w:rPr>
                          <w:rFonts w:ascii="Cambria Math" w:hAnsi="Cambria Math"/>
                        </w:rPr>
                        <m:t>∂r</m:t>
                      </m:r>
                    </m:den>
                  </m:f>
                </m:e>
              </m:d>
              <m:r>
                <m:rPr>
                  <m:sty m:val="p"/>
                </m:rPr>
                <w:rPr>
                  <w:rFonts w:ascii="Cambria Math" w:hAnsi="Cambria Math"/>
                </w:rPr>
                <m:t>, 0&lt;</m:t>
              </m:r>
              <m:r>
                <w:rPr>
                  <w:rFonts w:ascii="Cambria Math" w:hAnsi="Cambria Math"/>
                </w:rPr>
                <m:t>r</m:t>
              </m:r>
              <m:r>
                <m:rPr>
                  <m:sty m:val="p"/>
                </m:rPr>
                <w:rPr>
                  <w:rFonts w:ascii="Cambria Math" w:hAnsi="Cambria Math"/>
                </w:rPr>
                <m:t>&lt;</m:t>
              </m:r>
              <m:r>
                <w:rPr>
                  <w:rFonts w:ascii="Cambria Math" w:hAnsi="Cambria Math"/>
                </w:rPr>
                <m:t>R</m:t>
              </m:r>
            </m:e>
            <m:e/>
            <m:e/>
          </m:mr>
        </m:m>
      </m:oMath>
      <w:r>
        <w:rPr>
          <w:rFonts w:cs="Times New Roman"/>
        </w:rPr>
        <w:tab/>
      </w:r>
      <w:r>
        <w:rPr>
          <w:rFonts w:hint="eastAsia"/>
        </w:rPr>
        <w:t>(1</w:t>
      </w:r>
      <w:r w:rsidR="00FC5876">
        <w:rPr>
          <w:rFonts w:hint="eastAsia"/>
        </w:rPr>
        <w:t>7</w:t>
      </w:r>
      <w:r>
        <w:rPr>
          <w:rFonts w:hint="eastAsia"/>
        </w:rPr>
        <w:t>)</w:t>
      </w:r>
    </w:p>
    <w:p w14:paraId="7C5410A3" w14:textId="77777777" w:rsidR="004D259F" w:rsidRPr="004D259F" w:rsidRDefault="004D259F" w:rsidP="004D259F">
      <w:pPr>
        <w:ind w:firstLine="480"/>
        <w:rPr>
          <w:rFonts w:cs="Times New Roman"/>
          <w:szCs w:val="24"/>
        </w:rPr>
      </w:pPr>
      <w:r w:rsidRPr="004D259F">
        <w:rPr>
          <w:rFonts w:cs="Times New Roman"/>
          <w:szCs w:val="24"/>
        </w:rPr>
        <w:t>题目附件</w:t>
      </w:r>
      <w:r w:rsidRPr="004D259F">
        <w:rPr>
          <w:rFonts w:cs="Times New Roman"/>
          <w:szCs w:val="24"/>
        </w:rPr>
        <w:t>2</w:t>
      </w:r>
      <w:r w:rsidRPr="004D259F">
        <w:rPr>
          <w:rFonts w:cs="Times New Roman"/>
          <w:szCs w:val="24"/>
        </w:rPr>
        <w:t>给出的水分有效扩散系数为</w:t>
      </w:r>
    </w:p>
    <w:p w14:paraId="400F3660" w14:textId="57A3D840" w:rsidR="004D259F" w:rsidRP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D</m:t>
              </m:r>
              <m:d>
                <m:dPr>
                  <m:ctrlPr>
                    <w:rPr>
                      <w:rFonts w:ascii="Cambria Math" w:hAnsi="Cambria Math"/>
                    </w:rPr>
                  </m:ctrlPr>
                </m:dPr>
                <m:e>
                  <m:r>
                    <w:rPr>
                      <w:rFonts w:ascii="Cambria Math" w:hAnsi="Cambria Math"/>
                    </w:rPr>
                    <m:t>C</m:t>
                  </m:r>
                </m:e>
              </m:d>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-9</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0.89</m:t>
                          </m:r>
                        </m:num>
                        <m:den>
                          <m:r>
                            <w:rPr>
                              <w:rFonts w:ascii="Cambria Math" w:hAnsi="Cambria Math"/>
                            </w:rPr>
                            <m:t>C</m:t>
                          </m:r>
                        </m:den>
                      </m:f>
                    </m:e>
                  </m:d>
                </m:e>
              </m:func>
            </m:e>
            <m:e/>
            <m:e/>
          </m:mr>
        </m:m>
      </m:oMath>
      <w:r>
        <w:rPr>
          <w:rFonts w:cs="Times New Roman"/>
        </w:rPr>
        <w:tab/>
      </w:r>
      <w:r>
        <w:rPr>
          <w:rFonts w:hint="eastAsia"/>
        </w:rPr>
        <w:t>(1</w:t>
      </w:r>
      <w:r w:rsidR="00FC5876">
        <w:rPr>
          <w:rFonts w:hint="eastAsia"/>
        </w:rPr>
        <w:t>8</w:t>
      </w:r>
      <w:r>
        <w:rPr>
          <w:rFonts w:hint="eastAsia"/>
        </w:rPr>
        <w:t>)</w:t>
      </w:r>
    </w:p>
    <w:p w14:paraId="22A5CFC7" w14:textId="197F3531" w:rsidR="004D259F" w:rsidRPr="004D259F" w:rsidRDefault="004D259F" w:rsidP="004D259F">
      <w:pPr>
        <w:ind w:firstLine="480"/>
        <w:rPr>
          <w:rFonts w:cs="Times New Roman"/>
          <w:szCs w:val="24"/>
        </w:rPr>
      </w:pPr>
      <w:r w:rsidRPr="004D259F">
        <w:rPr>
          <w:rFonts w:cs="Times New Roman"/>
          <w:szCs w:val="24"/>
        </w:rPr>
        <w:lastRenderedPageBreak/>
        <w:t>由于</w:t>
      </w:r>
      <w:r w:rsidRPr="004D259F">
        <w:rPr>
          <w:rFonts w:cs="Times New Roman"/>
          <w:szCs w:val="24"/>
        </w:rPr>
        <w:t> </w:t>
      </w:r>
      <m:oMath>
        <m:r>
          <w:rPr>
            <w:rFonts w:ascii="Cambria Math" w:hAnsi="Cambria Math" w:cs="Times New Roman"/>
            <w:szCs w:val="24"/>
          </w:rPr>
          <m:t>D</m:t>
        </m:r>
      </m:oMath>
      <w:r w:rsidRPr="004D259F">
        <w:rPr>
          <w:rFonts w:cs="Times New Roman"/>
          <w:szCs w:val="24"/>
        </w:rPr>
        <w:t> </w:t>
      </w:r>
      <w:r w:rsidRPr="004D259F">
        <w:rPr>
          <w:rFonts w:cs="Times New Roman"/>
          <w:szCs w:val="24"/>
        </w:rPr>
        <w:t>随局部含水率变化，式（</w:t>
      </w:r>
      <w:r w:rsidRPr="004D259F">
        <w:rPr>
          <w:rFonts w:cs="Times New Roman"/>
          <w:szCs w:val="24"/>
        </w:rPr>
        <w:t>1</w:t>
      </w:r>
      <w:r>
        <w:rPr>
          <w:rFonts w:cs="Times New Roman" w:hint="eastAsia"/>
          <w:szCs w:val="24"/>
        </w:rPr>
        <w:t>6</w:t>
      </w:r>
      <w:r w:rsidRPr="004D259F">
        <w:rPr>
          <w:rFonts w:cs="Times New Roman"/>
          <w:szCs w:val="24"/>
        </w:rPr>
        <w:t>）必须保留散度形式。若直接将</w:t>
      </w:r>
      <w:r w:rsidRPr="004D259F">
        <w:rPr>
          <w:rFonts w:cs="Times New Roman"/>
          <w:szCs w:val="24"/>
        </w:rPr>
        <w:t> </w:t>
      </w:r>
      <m:oMath>
        <m:r>
          <w:rPr>
            <w:rFonts w:ascii="Cambria Math" w:hAnsi="Cambria Math" w:cs="Times New Roman"/>
            <w:szCs w:val="24"/>
          </w:rPr>
          <m:t>D</m:t>
        </m:r>
      </m:oMath>
      <w:r w:rsidRPr="004D259F">
        <w:rPr>
          <w:rFonts w:cs="Times New Roman"/>
          <w:szCs w:val="24"/>
        </w:rPr>
        <w:t> </w:t>
      </w:r>
      <w:r w:rsidRPr="004D259F">
        <w:rPr>
          <w:rFonts w:cs="Times New Roman"/>
          <w:szCs w:val="24"/>
        </w:rPr>
        <w:t>移至微分算子外侧，将遗漏变扩散系数产生的非线性项。</w:t>
      </w:r>
    </w:p>
    <w:p w14:paraId="0136F509" w14:textId="5A85BA19" w:rsidR="004D259F" w:rsidRPr="004D259F" w:rsidRDefault="004D259F" w:rsidP="004D259F">
      <w:pPr>
        <w:ind w:firstLineChars="0" w:firstLine="0"/>
        <w:rPr>
          <w:rFonts w:cs="Times New Roman"/>
          <w:b/>
          <w:bCs/>
          <w:szCs w:val="24"/>
        </w:rPr>
      </w:pPr>
      <w:r w:rsidRPr="004D259F">
        <w:rPr>
          <w:rFonts w:cs="Times New Roman" w:hint="eastAsia"/>
          <w:b/>
          <w:bCs/>
          <w:szCs w:val="24"/>
        </w:rPr>
        <w:t>(2)</w:t>
      </w:r>
      <w:r w:rsidRPr="004D259F">
        <w:rPr>
          <w:rFonts w:cs="Times New Roman" w:hint="eastAsia"/>
          <w:b/>
          <w:bCs/>
          <w:szCs w:val="24"/>
        </w:rPr>
        <w:t>水分初始条件与圆心边界条件</w:t>
      </w:r>
    </w:p>
    <w:p w14:paraId="5C5A4A25" w14:textId="6B5AEB1E" w:rsidR="004D259F" w:rsidRPr="004D259F" w:rsidRDefault="004D259F" w:rsidP="004D259F">
      <w:pPr>
        <w:ind w:firstLine="480"/>
        <w:rPr>
          <w:rFonts w:cs="Times New Roman"/>
          <w:szCs w:val="24"/>
        </w:rPr>
      </w:pPr>
      <w:r w:rsidRPr="004D259F">
        <w:rPr>
          <w:rFonts w:cs="Times New Roman"/>
          <w:szCs w:val="24"/>
        </w:rPr>
        <w:t>烘干开始时药材内部干基含水率均为</w:t>
      </w:r>
      <w:r w:rsidRPr="004D259F">
        <w:rPr>
          <w:rFonts w:cs="Times New Roman"/>
          <w:szCs w:val="24"/>
        </w:rPr>
        <w:t>2.55 kg/kg</w:t>
      </w:r>
      <w:r w:rsidRPr="004D259F">
        <w:rPr>
          <w:rFonts w:cs="Times New Roman"/>
          <w:szCs w:val="24"/>
        </w:rPr>
        <w:t>，因此</w:t>
      </w:r>
    </w:p>
    <w:p w14:paraId="7DCFE699" w14:textId="0CF9EF38" w:rsid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r>
                <w:rPr>
                  <w:rFonts w:ascii="Cambria Math" w:hAnsi="Cambria Math"/>
                </w:rPr>
                <m:t>C</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=2.55, 0≤</m:t>
              </m:r>
              <m:r>
                <w:rPr>
                  <w:rFonts w:ascii="Cambria Math" w:hAnsi="Cambria Math"/>
                </w:rPr>
                <m:t>r</m:t>
              </m:r>
              <m:r>
                <m:rPr>
                  <m:sty m:val="p"/>
                </m:rPr>
                <w:rPr>
                  <w:rFonts w:ascii="Cambria Math" w:hAnsi="Cambria Math"/>
                </w:rPr>
                <m:t>≤</m:t>
              </m:r>
              <m:r>
                <w:rPr>
                  <w:rFonts w:ascii="Cambria Math" w:hAnsi="Cambria Math"/>
                </w:rPr>
                <m:t>R</m:t>
              </m:r>
            </m:e>
            <m:e/>
            <m:e/>
          </m:mr>
        </m:m>
      </m:oMath>
      <w:r>
        <w:rPr>
          <w:rFonts w:cs="Times New Roman"/>
        </w:rPr>
        <w:tab/>
      </w:r>
      <w:r>
        <w:rPr>
          <w:rFonts w:hint="eastAsia"/>
        </w:rPr>
        <w:t>(</w:t>
      </w:r>
      <w:r w:rsidR="00FC5876">
        <w:rPr>
          <w:rFonts w:hint="eastAsia"/>
        </w:rPr>
        <w:t>19</w:t>
      </w:r>
      <w:r>
        <w:rPr>
          <w:rFonts w:hint="eastAsia"/>
        </w:rPr>
        <w:t>)</w:t>
      </w:r>
    </w:p>
    <w:p w14:paraId="443BA3A2" w14:textId="77777777" w:rsidR="004D259F" w:rsidRPr="004D259F" w:rsidRDefault="004D259F" w:rsidP="004D259F">
      <w:pPr>
        <w:ind w:firstLine="480"/>
        <w:rPr>
          <w:rFonts w:cs="Times New Roman"/>
          <w:szCs w:val="24"/>
        </w:rPr>
      </w:pPr>
      <w:r w:rsidRPr="004D259F">
        <w:rPr>
          <w:rFonts w:cs="Times New Roman"/>
          <w:szCs w:val="24"/>
        </w:rPr>
        <w:t>由轴对称性，圆心处的径向水分梯度为零：</w:t>
      </w:r>
    </w:p>
    <w:p w14:paraId="282B2554" w14:textId="572D461C" w:rsid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=0</m:t>
                  </m:r>
                </m:sub>
              </m:sSub>
              <m:r>
                <m:rPr>
                  <m:sty m:val="p"/>
                </m:rPr>
                <w:rPr>
                  <w:rFonts w:ascii="Cambria Math" w:hAnsi="Cambria Math"/>
                </w:rPr>
                <m:t>=0.</m:t>
              </m:r>
            </m:e>
            <m:e/>
            <m:e/>
          </m:mr>
        </m:m>
      </m:oMath>
      <w:r>
        <w:rPr>
          <w:rFonts w:cs="Times New Roman"/>
        </w:rPr>
        <w:tab/>
      </w:r>
      <w:r>
        <w:rPr>
          <w:rFonts w:hint="eastAsia"/>
        </w:rPr>
        <w:t>(</w:t>
      </w:r>
      <w:r w:rsidR="00FC5876">
        <w:rPr>
          <w:rFonts w:hint="eastAsia"/>
        </w:rPr>
        <w:t>20</w:t>
      </w:r>
      <w:r>
        <w:rPr>
          <w:rFonts w:hint="eastAsia"/>
        </w:rPr>
        <w:t>)</w:t>
      </w:r>
    </w:p>
    <w:p w14:paraId="6354334E" w14:textId="3DF6946A" w:rsidR="004D259F" w:rsidRPr="00760FA8" w:rsidRDefault="004D259F" w:rsidP="004D259F">
      <w:pPr>
        <w:ind w:firstLineChars="0" w:firstLine="0"/>
        <w:rPr>
          <w:rFonts w:cs="Times New Roman"/>
          <w:b/>
          <w:bCs/>
        </w:rPr>
      </w:pPr>
      <w:r w:rsidRPr="00760FA8">
        <w:rPr>
          <w:rFonts w:cs="Times New Roman" w:hint="eastAsia"/>
          <w:b/>
          <w:bCs/>
          <w:szCs w:val="24"/>
        </w:rPr>
        <w:t>(3)</w:t>
      </w:r>
      <w:r w:rsidRPr="00760FA8">
        <w:rPr>
          <w:rFonts w:cs="Times New Roman"/>
          <w:b/>
          <w:bCs/>
        </w:rPr>
        <w:t>表面对流传质边界</w:t>
      </w:r>
    </w:p>
    <w:p w14:paraId="0D4EF67E" w14:textId="79F79D24" w:rsidR="004D259F" w:rsidRPr="004D259F" w:rsidRDefault="004D259F" w:rsidP="004D259F">
      <w:pPr>
        <w:ind w:firstLine="480"/>
        <w:rPr>
          <w:rFonts w:cs="Times New Roman"/>
          <w:szCs w:val="24"/>
        </w:rPr>
      </w:pPr>
      <w:r w:rsidRPr="004D259F">
        <w:rPr>
          <w:rFonts w:cs="Times New Roman"/>
          <w:szCs w:val="24"/>
        </w:rPr>
        <w:t>药材表面向烘房空气释放的水分通量为</w:t>
      </w:r>
    </w:p>
    <w:p w14:paraId="2952F5A6" w14:textId="10F8B9FF" w:rsidR="004D259F" w:rsidRP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begChr m:val="["/>
                  <m:endChr m:val="]"/>
                  <m:ctrlPr>
                    <w:rPr>
                      <w:rFonts w:ascii="Cambria Math" w:hAnsi="Cambria Math"/>
                    </w:rPr>
                  </m:ctrlPr>
                </m:dPr>
                <m:e>
                  <m:r>
                    <w:rPr>
                      <w:rFonts w:ascii="Cambria Math" w:hAnsi="Cambria Math"/>
                    </w:rPr>
                    <m:t>C</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t</m:t>
                      </m:r>
                    </m:e>
                  </m:d>
                </m:e>
              </m:d>
              <m:r>
                <w:rPr>
                  <w:rFonts w:ascii="Cambria Math" w:hAnsi="Cambria Math"/>
                </w:rPr>
                <m:t>.</m:t>
              </m:r>
            </m:e>
            <m:e/>
            <m:e/>
          </m:mr>
        </m:m>
      </m:oMath>
      <w:r>
        <w:rPr>
          <w:rFonts w:cs="Times New Roman"/>
        </w:rPr>
        <w:tab/>
      </w:r>
      <w:r>
        <w:rPr>
          <w:rFonts w:hint="eastAsia"/>
        </w:rPr>
        <w:t>(2</w:t>
      </w:r>
      <w:r w:rsidR="00FC5876">
        <w:rPr>
          <w:rFonts w:hint="eastAsia"/>
        </w:rPr>
        <w:t>1</w:t>
      </w:r>
      <w:r>
        <w:rPr>
          <w:rFonts w:hint="eastAsia"/>
        </w:rPr>
        <w:t>)</w:t>
      </w:r>
    </w:p>
    <w:p w14:paraId="6EA6ABC8" w14:textId="48478B06" w:rsidR="004D259F" w:rsidRPr="004D259F" w:rsidRDefault="004D259F" w:rsidP="004D259F">
      <w:pPr>
        <w:ind w:firstLine="480"/>
        <w:rPr>
          <w:rFonts w:cs="Times New Roman"/>
          <w:szCs w:val="24"/>
        </w:rPr>
      </w:pPr>
      <w:r w:rsidRPr="004D259F">
        <w:rPr>
          <w:rFonts w:cs="Times New Roman"/>
          <w:szCs w:val="24"/>
        </w:rPr>
        <w:t>其中，</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m</m:t>
            </m:r>
          </m:sub>
        </m:sSub>
      </m:oMath>
      <w:r w:rsidRPr="004D259F">
        <w:rPr>
          <w:rFonts w:cs="Times New Roman"/>
          <w:szCs w:val="24"/>
        </w:rPr>
        <w:t> </w:t>
      </w:r>
      <w:r w:rsidRPr="004D259F">
        <w:rPr>
          <w:rFonts w:cs="Times New Roman"/>
          <w:szCs w:val="24"/>
        </w:rPr>
        <w:t>为表面对流传质系数（单位：</w:t>
      </w:r>
      <w:r w:rsidRPr="004D259F">
        <w:rPr>
          <w:rFonts w:cs="Times New Roman"/>
          <w:szCs w:val="24"/>
        </w:rPr>
        <w:t>m/s</w:t>
      </w:r>
      <w:r w:rsidRPr="004D259F">
        <w:rPr>
          <w:rFonts w:cs="Times New Roman"/>
          <w:szCs w:val="24"/>
        </w:rPr>
        <w:t>），</w:t>
      </w:r>
      <m:oMath>
        <m:r>
          <w:rPr>
            <w:rFonts w:ascii="Cambria Math" w:hAnsi="Cambria Math" w:cs="Times New Roman"/>
            <w:szCs w:val="24"/>
          </w:rPr>
          <m:t>C</m:t>
        </m:r>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t</m:t>
            </m:r>
          </m:e>
        </m:d>
      </m:oMath>
      <w:r w:rsidRPr="004D259F">
        <w:rPr>
          <w:rFonts w:cs="Times New Roman"/>
          <w:szCs w:val="24"/>
        </w:rPr>
        <w:t> </w:t>
      </w:r>
      <w:r w:rsidRPr="004D259F">
        <w:rPr>
          <w:rFonts w:cs="Times New Roman"/>
          <w:szCs w:val="24"/>
        </w:rPr>
        <w:t>为药材表面含水率（单位：</w:t>
      </w:r>
      <w:r w:rsidRPr="004D259F">
        <w:rPr>
          <w:rFonts w:cs="Times New Roman"/>
          <w:szCs w:val="24"/>
        </w:rPr>
        <w:t>kg/kg</w:t>
      </w:r>
      <w:r w:rsidRPr="004D259F">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a</m:t>
            </m:r>
          </m:sub>
        </m:sSub>
        <m:d>
          <m:dPr>
            <m:ctrlPr>
              <w:rPr>
                <w:rFonts w:ascii="Cambria Math" w:hAnsi="Cambria Math" w:cs="Times New Roman"/>
                <w:szCs w:val="24"/>
              </w:rPr>
            </m:ctrlPr>
          </m:dPr>
          <m:e>
            <m:r>
              <w:rPr>
                <w:rFonts w:ascii="Cambria Math" w:hAnsi="Cambria Math" w:cs="Times New Roman"/>
                <w:szCs w:val="24"/>
              </w:rPr>
              <m:t>t</m:t>
            </m:r>
          </m:e>
        </m:d>
      </m:oMath>
      <w:r w:rsidRPr="004D259F">
        <w:rPr>
          <w:rFonts w:cs="Times New Roman"/>
          <w:szCs w:val="24"/>
        </w:rPr>
        <w:t> </w:t>
      </w:r>
      <w:r w:rsidRPr="004D259F">
        <w:rPr>
          <w:rFonts w:cs="Times New Roman"/>
          <w:szCs w:val="24"/>
        </w:rPr>
        <w:t>为烘房环境水分浓度（单位：</w:t>
      </w:r>
      <w:r w:rsidRPr="004D259F">
        <w:rPr>
          <w:rFonts w:cs="Times New Roman"/>
          <w:szCs w:val="24"/>
        </w:rPr>
        <w:t>kg/kg</w:t>
      </w:r>
      <w:r w:rsidRPr="004D259F">
        <w:rPr>
          <w:rFonts w:cs="Times New Roman"/>
          <w:szCs w:val="24"/>
        </w:rPr>
        <w:t>）。</w:t>
      </w:r>
    </w:p>
    <w:p w14:paraId="0B1906A1" w14:textId="77777777" w:rsidR="004D259F" w:rsidRPr="004D259F" w:rsidRDefault="004D259F" w:rsidP="004D259F">
      <w:pPr>
        <w:ind w:firstLine="480"/>
        <w:rPr>
          <w:rFonts w:cs="Times New Roman"/>
          <w:szCs w:val="24"/>
        </w:rPr>
      </w:pPr>
      <w:r w:rsidRPr="004D259F">
        <w:rPr>
          <w:rFonts w:cs="Times New Roman"/>
          <w:szCs w:val="24"/>
        </w:rPr>
        <w:t>根据药材表面的质量守恒，内部扩散至表面的水分通量应等于表面向空气释放的水分通量，因此</w:t>
      </w:r>
    </w:p>
    <w:p w14:paraId="5A20026A" w14:textId="0A0D0077" w:rsidR="004D259F" w:rsidRPr="004D259F" w:rsidRDefault="004D259F" w:rsidP="004D259F">
      <w:pPr>
        <w:pStyle w:val="af7"/>
      </w:pPr>
      <w:r>
        <w:rPr>
          <w:rFonts w:cs="Times New Roman"/>
        </w:rPr>
        <w:tab/>
      </w:r>
      <m:oMath>
        <m:m>
          <m:mPr>
            <m:plcHide m:val="1"/>
            <m:mcs>
              <m:mc>
                <m:mcPr>
                  <m:count m:val="4"/>
                  <m:mcJc m:val="center"/>
                </m:mcPr>
              </m:mc>
            </m:mcs>
            <m:ctrlPr>
              <w:rPr>
                <w:rFonts w:ascii="Cambria Math" w:hAnsi="Cambria Math"/>
              </w:rPr>
            </m:ctrlPr>
          </m:mPr>
          <m:mr>
            <m:e/>
            <m:e>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t</m:t>
                      </m:r>
                    </m:e>
                  </m:d>
                </m:e>
              </m:d>
              <m:r>
                <m:rPr>
                  <m:sty m:val="p"/>
                </m:rPr>
                <w:rPr>
                  <w:rFonts w:ascii="Cambria Math" w:hAnsi="Cambria Math"/>
                </w:rPr>
                <m:t>,</m:t>
              </m:r>
            </m:e>
            <m:e/>
            <m:e/>
          </m:mr>
        </m:m>
      </m:oMath>
      <w:r>
        <w:rPr>
          <w:rFonts w:cs="Times New Roman"/>
        </w:rPr>
        <w:tab/>
      </w:r>
      <w:r>
        <w:rPr>
          <w:rFonts w:hint="eastAsia"/>
        </w:rPr>
        <w:t>(2</w:t>
      </w:r>
      <w:r w:rsidR="00FC5876">
        <w:rPr>
          <w:rFonts w:hint="eastAsia"/>
        </w:rPr>
        <w:t>2</w:t>
      </w:r>
      <w:r>
        <w:rPr>
          <w:rFonts w:hint="eastAsia"/>
        </w:rPr>
        <w:t>)</w:t>
      </w:r>
    </w:p>
    <w:p w14:paraId="190971A1" w14:textId="10ED37D4" w:rsidR="004D259F" w:rsidRPr="004D259F" w:rsidRDefault="004D259F" w:rsidP="004D259F">
      <w:pPr>
        <w:ind w:firstLine="480"/>
        <w:rPr>
          <w:rFonts w:cs="Times New Roman"/>
          <w:szCs w:val="24"/>
        </w:rPr>
      </w:pPr>
      <w:r w:rsidRPr="004D259F">
        <w:rPr>
          <w:rFonts w:cs="Times New Roman"/>
          <w:szCs w:val="24"/>
        </w:rPr>
        <w:t>其中</w:t>
      </w:r>
      <w:r w:rsidRPr="004D259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s</m:t>
            </m:r>
          </m:sub>
        </m:sSub>
        <m:r>
          <w:rPr>
            <w:rFonts w:ascii="Cambria Math" w:hAnsi="Cambria Math" w:cs="Times New Roman"/>
            <w:szCs w:val="24"/>
          </w:rPr>
          <m:t>=C</m:t>
        </m:r>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t</m:t>
            </m:r>
          </m:e>
        </m:d>
      </m:oMath>
      <w:r w:rsidRPr="004D259F">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m</m:t>
            </m:r>
          </m:sub>
        </m:sSub>
        <m:r>
          <w:rPr>
            <w:rFonts w:ascii="Cambria Math" w:hAnsi="Cambria Math" w:cs="Times New Roman"/>
            <w:szCs w:val="24"/>
          </w:rPr>
          <m:t>=8×</m:t>
        </m:r>
        <m:sSup>
          <m:sSupPr>
            <m:ctrlPr>
              <w:rPr>
                <w:rFonts w:ascii="Cambria Math" w:hAnsi="Cambria Math" w:cs="Times New Roman"/>
                <w:szCs w:val="24"/>
              </w:rPr>
            </m:ctrlPr>
          </m:sSupPr>
          <m:e>
            <m:r>
              <w:rPr>
                <w:rFonts w:ascii="Cambria Math" w:hAnsi="Cambria Math" w:cs="Times New Roman"/>
                <w:szCs w:val="24"/>
              </w:rPr>
              <m:t>10</m:t>
            </m:r>
          </m:e>
          <m:sup>
            <m:r>
              <w:rPr>
                <w:rFonts w:ascii="Cambria Math" w:hAnsi="Cambria Math" w:cs="Times New Roman"/>
                <w:szCs w:val="24"/>
              </w:rPr>
              <m:t>-7</m:t>
            </m:r>
          </m:sup>
        </m:sSup>
        <m:r>
          <m:rPr>
            <m:nor/>
          </m:rPr>
          <w:rPr>
            <w:rFonts w:cs="Times New Roman"/>
            <w:szCs w:val="24"/>
          </w:rPr>
          <m:t> </m:t>
        </m:r>
        <m:r>
          <m:rPr>
            <m:sty m:val="p"/>
          </m:rPr>
          <w:rPr>
            <w:rFonts w:ascii="Cambria Math" w:hAnsi="Cambria Math" w:cs="Times New Roman"/>
            <w:szCs w:val="24"/>
          </w:rPr>
          <m:t>m</m:t>
        </m:r>
        <m:r>
          <w:rPr>
            <w:rFonts w:ascii="Cambria Math" w:hAnsi="Cambria Math" w:cs="Times New Roman"/>
            <w:szCs w:val="24"/>
          </w:rPr>
          <m:t>/</m:t>
        </m:r>
        <m:r>
          <m:rPr>
            <m:sty m:val="p"/>
          </m:rPr>
          <w:rPr>
            <w:rFonts w:ascii="Cambria Math" w:hAnsi="Cambria Math" w:cs="Times New Roman"/>
            <w:szCs w:val="24"/>
          </w:rPr>
          <m:t>s</m:t>
        </m:r>
      </m:oMath>
      <w:r w:rsidRPr="004D259F">
        <w:rPr>
          <w:rFonts w:cs="Times New Roman"/>
          <w:szCs w:val="24"/>
        </w:rPr>
        <w:t>。式（</w:t>
      </w:r>
      <w:r w:rsidRPr="004D259F">
        <w:rPr>
          <w:rFonts w:cs="Times New Roman"/>
          <w:szCs w:val="24"/>
        </w:rPr>
        <w:t>2</w:t>
      </w:r>
      <w:r w:rsidR="0078723A">
        <w:rPr>
          <w:rFonts w:cs="Times New Roman" w:hint="eastAsia"/>
          <w:szCs w:val="24"/>
        </w:rPr>
        <w:t>1</w:t>
      </w:r>
      <w:r w:rsidRPr="004D259F">
        <w:rPr>
          <w:rFonts w:cs="Times New Roman"/>
          <w:szCs w:val="24"/>
        </w:rPr>
        <w:t>）为第三类传质边界条件。</w:t>
      </w:r>
    </w:p>
    <w:p w14:paraId="6FAEEDAD" w14:textId="23B6E57C" w:rsidR="004D259F" w:rsidRDefault="004D259F" w:rsidP="0078723A">
      <w:pPr>
        <w:ind w:firstLine="480"/>
        <w:rPr>
          <w:rFonts w:cs="Times New Roman"/>
          <w:szCs w:val="24"/>
        </w:rPr>
      </w:pPr>
      <w:r w:rsidRPr="004D259F">
        <w:rPr>
          <w:rFonts w:cs="Times New Roman"/>
          <w:szCs w:val="24"/>
        </w:rPr>
        <w:t>综上，药材水分场的初边值问题为</w:t>
      </w:r>
    </w:p>
    <w:p w14:paraId="09513EE7" w14:textId="799BE552" w:rsidR="0078723A" w:rsidRDefault="0078723A" w:rsidP="0078723A">
      <w:pPr>
        <w:ind w:firstLine="480"/>
      </w:pPr>
      <w:r>
        <w:tab/>
      </w:r>
      <w:r w:rsidR="00BA601A" w:rsidRPr="00BB74E5">
        <w:rPr>
          <w:position w:val="-139"/>
        </w:rPr>
        <w:object w:dxaOrig="5746" w:dyaOrig="2941" w14:anchorId="2F3CCD8A">
          <v:shape id="_x0000_i1026" type="#_x0000_t75" style="width:287.15pt;height:146.9pt" o:ole="">
            <v:imagedata r:id="rId14" o:title=""/>
          </v:shape>
          <o:OLEObject Type="Embed" ProgID="Equation.AxMath" ShapeID="_x0000_i1026" DrawAspect="Content" ObjectID="_1850726267" r:id="rId15"/>
        </w:object>
      </w:r>
      <w:r>
        <w:tab/>
      </w:r>
      <w:r>
        <w:tab/>
      </w:r>
      <w:r>
        <w:tab/>
      </w:r>
      <w:r>
        <w:tab/>
      </w:r>
      <w:r>
        <w:rPr>
          <w:rFonts w:hint="eastAsia"/>
        </w:rPr>
        <w:t>(2</w:t>
      </w:r>
      <w:r w:rsidR="00FC5876">
        <w:rPr>
          <w:rFonts w:hint="eastAsia"/>
        </w:rPr>
        <w:t>3</w:t>
      </w:r>
      <w:r>
        <w:rPr>
          <w:rFonts w:hint="eastAsia"/>
        </w:rPr>
        <w:t>)</w:t>
      </w:r>
    </w:p>
    <w:p w14:paraId="0C23CF2B" w14:textId="471FC09C" w:rsidR="0078723A" w:rsidRDefault="00BB74E5" w:rsidP="00BB74E5">
      <w:pPr>
        <w:ind w:firstLineChars="0" w:firstLine="0"/>
        <w:rPr>
          <w:rFonts w:ascii="黑体" w:eastAsia="黑体" w:hAnsi="黑体"/>
        </w:rPr>
      </w:pPr>
      <w:r w:rsidRPr="00BB74E5">
        <w:rPr>
          <w:rFonts w:ascii="黑体" w:eastAsia="黑体" w:hAnsi="黑体" w:hint="eastAsia"/>
        </w:rPr>
        <w:t>5.2.3</w:t>
      </w:r>
      <w:r w:rsidR="00544331">
        <w:rPr>
          <w:rFonts w:ascii="黑体" w:eastAsia="黑体" w:hAnsi="黑体" w:hint="eastAsia"/>
        </w:rPr>
        <w:t>模型离散与求解</w:t>
      </w:r>
    </w:p>
    <w:p w14:paraId="5FF80C3E" w14:textId="2CACBFA4" w:rsidR="00544331" w:rsidRDefault="00544331" w:rsidP="00BB74E5">
      <w:pPr>
        <w:ind w:firstLineChars="0" w:firstLine="0"/>
        <w:rPr>
          <w:rFonts w:ascii="黑体" w:eastAsia="黑体" w:hAnsi="黑体" w:hint="eastAsia"/>
        </w:rPr>
      </w:pPr>
      <w:r>
        <w:rPr>
          <w:rFonts w:ascii="黑体" w:eastAsia="黑体" w:hAnsi="黑体"/>
        </w:rPr>
        <w:tab/>
        <w:t>…</w:t>
      </w:r>
      <w:r>
        <w:rPr>
          <w:rFonts w:ascii="黑体" w:eastAsia="黑体" w:hAnsi="黑体" w:hint="eastAsia"/>
        </w:rPr>
        <w:t>有限差分法</w:t>
      </w:r>
      <w:r>
        <w:rPr>
          <w:rFonts w:ascii="黑体" w:eastAsia="黑体" w:hAnsi="黑体"/>
        </w:rPr>
        <w:t>…</w:t>
      </w:r>
    </w:p>
    <w:p w14:paraId="0FEDC22B" w14:textId="2796E8AE" w:rsidR="00BB74E5" w:rsidRDefault="00BB74E5" w:rsidP="00BB74E5">
      <w:pPr>
        <w:ind w:firstLineChars="0" w:firstLine="0"/>
        <w:rPr>
          <w:rFonts w:ascii="宋体" w:hAnsi="宋体" w:hint="eastAsia"/>
          <w:b/>
          <w:bCs/>
        </w:rPr>
      </w:pPr>
      <w:r w:rsidRPr="00BB74E5">
        <w:rPr>
          <w:rFonts w:cs="Times New Roman"/>
          <w:b/>
          <w:bCs/>
        </w:rPr>
        <w:t>(1)</w:t>
      </w:r>
      <w:r w:rsidRPr="00BB74E5">
        <w:rPr>
          <w:rFonts w:ascii="宋体" w:hAnsi="宋体" w:hint="eastAsia"/>
          <w:b/>
          <w:bCs/>
        </w:rPr>
        <w:t>网格划分</w:t>
      </w:r>
    </w:p>
    <w:p w14:paraId="10739F19" w14:textId="7FBE8E7A" w:rsidR="00BB74E5" w:rsidRPr="00BB74E5" w:rsidRDefault="00BB74E5" w:rsidP="00BB74E5">
      <w:pPr>
        <w:ind w:firstLine="480"/>
        <w:rPr>
          <w:rFonts w:ascii="宋体" w:hAnsi="宋体" w:hint="eastAsia"/>
        </w:rPr>
      </w:pPr>
      <w:r w:rsidRPr="00BB74E5">
        <w:rPr>
          <w:rFonts w:ascii="宋体" w:hAnsi="宋体"/>
        </w:rPr>
        <w:t>为对药材内部温度和水分浓度进行数值求解，需将连续的控制方程在空间和时间上离散。取空间步长和时间步长分别为</w:t>
      </w:r>
      <w:r w:rsidR="006132CF">
        <w:rPr>
          <w:rFonts w:ascii="宋体" w:hAnsi="宋体" w:hint="eastAsia"/>
        </w:rPr>
        <w:t>：</w:t>
      </w:r>
    </w:p>
    <w:p w14:paraId="3EAB321D" w14:textId="21F27C8F" w:rsidR="00BB74E5" w:rsidRPr="00BB74E5" w:rsidRDefault="00BB74E5" w:rsidP="00BB74E5">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r>
                <m:rPr>
                  <m:sty m:val="p"/>
                </m:rPr>
                <w:rPr>
                  <w:rFonts w:ascii="Cambria Math" w:hAnsi="Cambria Math"/>
                </w:rPr>
                <m:t>Δ</m:t>
              </m:r>
              <m:r>
                <w:rPr>
                  <w:rFonts w:ascii="Cambria Math" w:hAnsi="Cambria Math"/>
                </w:rPr>
                <m:t>r=0.001</m:t>
              </m:r>
              <m:r>
                <m:rPr>
                  <m:sty m:val="p"/>
                </m:rPr>
                <w:rPr>
                  <w:rFonts w:ascii="Cambria Math" w:hAnsi="Cambria Math"/>
                </w:rPr>
                <m:t>m</m:t>
              </m:r>
              <m:r>
                <w:rPr>
                  <w:rFonts w:ascii="Cambria Math" w:hAnsi="Cambria Math"/>
                </w:rPr>
                <m:t>, </m:t>
              </m:r>
              <m:r>
                <m:rPr>
                  <m:sty m:val="p"/>
                </m:rPr>
                <w:rPr>
                  <w:rFonts w:ascii="Cambria Math" w:hAnsi="Cambria Math"/>
                </w:rPr>
                <m:t>Δ</m:t>
              </m:r>
              <m:r>
                <w:rPr>
                  <w:rFonts w:ascii="Cambria Math" w:hAnsi="Cambria Math"/>
                </w:rPr>
                <m:t>t=1</m:t>
              </m:r>
              <m:r>
                <m:rPr>
                  <m:sty m:val="p"/>
                </m:rPr>
                <w:rPr>
                  <w:rFonts w:ascii="Cambria Math" w:hAnsi="Cambria Math"/>
                </w:rPr>
                <m:t>s</m:t>
              </m:r>
            </m:e>
            <m:e/>
            <m:e/>
          </m:mr>
        </m:m>
      </m:oMath>
      <w:r>
        <w:rPr>
          <w:rFonts w:ascii="宋体" w:hAnsi="宋体"/>
        </w:rPr>
        <w:tab/>
      </w:r>
      <w:r w:rsidRPr="00BB74E5">
        <w:rPr>
          <w:rFonts w:cs="Times New Roman"/>
        </w:rPr>
        <w:t>(2</w:t>
      </w:r>
      <w:r w:rsidR="00FC5876">
        <w:rPr>
          <w:rFonts w:cs="Times New Roman" w:hint="eastAsia"/>
        </w:rPr>
        <w:t>4</w:t>
      </w:r>
      <w:r w:rsidRPr="00BB74E5">
        <w:rPr>
          <w:rFonts w:cs="Times New Roman"/>
        </w:rPr>
        <w:t>)</w:t>
      </w:r>
    </w:p>
    <w:p w14:paraId="48AE4692" w14:textId="4C6CEDBC" w:rsidR="00BB74E5" w:rsidRPr="00BB74E5" w:rsidRDefault="00BB74E5" w:rsidP="00BB74E5">
      <w:pPr>
        <w:ind w:firstLine="480"/>
        <w:rPr>
          <w:rFonts w:ascii="宋体" w:hAnsi="宋体" w:hint="eastAsia"/>
        </w:rPr>
      </w:pPr>
      <w:r w:rsidRPr="00BB74E5">
        <w:rPr>
          <w:rFonts w:ascii="宋体" w:hAnsi="宋体"/>
        </w:rPr>
        <w:t>径向节点定义为</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=i</m:t>
        </m:r>
        <m:r>
          <m:rPr>
            <m:sty m:val="p"/>
          </m:rPr>
          <w:rPr>
            <w:rFonts w:ascii="Cambria Math" w:hAnsi="Cambria Math"/>
          </w:rPr>
          <m:t>Δ</m:t>
        </m:r>
        <m:r>
          <w:rPr>
            <w:rFonts w:ascii="Cambria Math" w:hAnsi="Cambria Math"/>
          </w:rPr>
          <m:t>r</m:t>
        </m:r>
      </m:oMath>
      <w:r w:rsidRPr="00BB74E5">
        <w:rPr>
          <w:rFonts w:ascii="宋体" w:hAnsi="宋体"/>
        </w:rPr>
        <w:t>，其中</w:t>
      </w:r>
      <m:oMath>
        <m:r>
          <w:rPr>
            <w:rFonts w:ascii="Cambria Math" w:hAnsi="Cambria Math"/>
          </w:rPr>
          <m:t>i=0,1,…,I</m:t>
        </m:r>
      </m:oMath>
      <w:r w:rsidRPr="00BB74E5">
        <w:rPr>
          <w:rFonts w:ascii="宋体" w:hAnsi="宋体"/>
        </w:rPr>
        <w:t>，</w:t>
      </w:r>
      <m:oMath>
        <m:r>
          <w:rPr>
            <w:rFonts w:ascii="Cambria Math" w:hAnsi="Cambria Math"/>
          </w:rPr>
          <m:t>I=R/</m:t>
        </m:r>
        <m:r>
          <m:rPr>
            <m:sty m:val="p"/>
          </m:rPr>
          <w:rPr>
            <w:rFonts w:ascii="Cambria Math" w:hAnsi="Cambria Math"/>
          </w:rPr>
          <m:t>Δ</m:t>
        </m:r>
        <m:r>
          <w:rPr>
            <w:rFonts w:ascii="Cambria Math" w:hAnsi="Cambria Math"/>
          </w:rPr>
          <m:t>r=20</m:t>
        </m:r>
      </m:oMath>
      <w:r w:rsidRPr="00BB74E5">
        <w:rPr>
          <w:rFonts w:ascii="宋体" w:hAnsi="宋体"/>
        </w:rPr>
        <w:t>。时间节点定义为</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sty m:val="p"/>
          </m:rPr>
          <w:rPr>
            <w:rFonts w:ascii="Cambria Math" w:hAnsi="Cambria Math"/>
          </w:rPr>
          <m:t>Δ</m:t>
        </m:r>
        <m:r>
          <w:rPr>
            <w:rFonts w:ascii="Cambria Math" w:hAnsi="Cambria Math"/>
          </w:rPr>
          <m:t>t</m:t>
        </m:r>
      </m:oMath>
      <w:r w:rsidRPr="00BB74E5">
        <w:rPr>
          <w:rFonts w:ascii="宋体" w:hAnsi="宋体"/>
        </w:rPr>
        <w:t>，其中</w:t>
      </w:r>
      <m:oMath>
        <m:r>
          <w:rPr>
            <w:rFonts w:ascii="Cambria Math" w:hAnsi="Cambria Math"/>
          </w:rPr>
          <m:t>n=0,1,…,1800</m:t>
        </m:r>
      </m:oMath>
      <w:r w:rsidRPr="00BB74E5">
        <w:rPr>
          <w:rFonts w:ascii="宋体" w:hAnsi="宋体"/>
        </w:rPr>
        <w:t>。记节点处的温度和含水率分别为</w:t>
      </w:r>
      <w:r w:rsidR="006132CF">
        <w:rPr>
          <w:rFonts w:ascii="宋体" w:hAnsi="宋体" w:hint="eastAsia"/>
        </w:rPr>
        <w:t>：</w:t>
      </w:r>
    </w:p>
    <w:p w14:paraId="60D6262E" w14:textId="39D9AEF1" w:rsidR="00BB74E5" w:rsidRPr="00BB74E5" w:rsidRDefault="00BB74E5" w:rsidP="00BB74E5">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n</m:t>
                      </m:r>
                    </m:sub>
                  </m:sSub>
                </m:e>
              </m:d>
            </m:e>
            <m:e/>
            <m:e/>
          </m:mr>
        </m:m>
      </m:oMath>
      <w:r>
        <w:rPr>
          <w:rFonts w:ascii="宋体" w:hAnsi="宋体"/>
        </w:rPr>
        <w:tab/>
      </w:r>
      <w:r w:rsidRPr="00BB74E5">
        <w:rPr>
          <w:rFonts w:cs="Times New Roman"/>
        </w:rPr>
        <w:t>(2</w:t>
      </w:r>
      <w:r w:rsidR="00FC5876">
        <w:rPr>
          <w:rFonts w:cs="Times New Roman" w:hint="eastAsia"/>
        </w:rPr>
        <w:t>5</w:t>
      </w:r>
      <w:r w:rsidRPr="00BB74E5">
        <w:rPr>
          <w:rFonts w:cs="Times New Roman"/>
        </w:rPr>
        <w:t>)</w:t>
      </w:r>
    </w:p>
    <w:p w14:paraId="31CB959E" w14:textId="4F1853F4" w:rsidR="00BB74E5" w:rsidRDefault="00BB74E5" w:rsidP="00BB74E5">
      <w:pPr>
        <w:ind w:firstLine="480"/>
        <w:rPr>
          <w:rFonts w:ascii="宋体" w:hAnsi="宋体" w:hint="eastAsia"/>
        </w:rPr>
      </w:pPr>
      <w:r w:rsidRPr="00BB74E5">
        <w:rPr>
          <w:rFonts w:ascii="宋体" w:hAnsi="宋体"/>
        </w:rPr>
        <w:t>由于控制方程在</w:t>
      </w:r>
      <m:oMath>
        <m:r>
          <w:rPr>
            <w:rFonts w:ascii="Cambria Math" w:hAnsi="Cambria Math"/>
          </w:rPr>
          <m:t>r=0</m:t>
        </m:r>
      </m:oMath>
      <w:r w:rsidRPr="00BB74E5">
        <w:rPr>
          <w:rFonts w:ascii="宋体" w:hAnsi="宋体"/>
        </w:rPr>
        <w:t>处存在坐标奇点（即</w:t>
      </w:r>
      <m:oMath>
        <m:r>
          <w:rPr>
            <w:rFonts w:ascii="Cambria Math" w:hAnsi="Cambria Math"/>
          </w:rPr>
          <m:t>1/r</m:t>
        </m:r>
      </m:oMath>
      <w:r w:rsidRPr="00BB74E5">
        <w:rPr>
          <w:rFonts w:ascii="宋体" w:hAnsi="宋体"/>
        </w:rPr>
        <w:t>项），</w:t>
      </w:r>
      <w:r w:rsidR="00EE3DC8" w:rsidRPr="00EE3DC8">
        <w:rPr>
          <w:rFonts w:ascii="宋体" w:hAnsi="宋体"/>
        </w:rPr>
        <w:t>直接采用中心差分格式会导致数值不稳定。为此，本文采用显式有限差分法，对圆心、内部节点和表面节点分别建立差分格式，从而避免奇点问题并保证计算精度。</w:t>
      </w:r>
    </w:p>
    <w:p w14:paraId="7CF36A54" w14:textId="4CE6AE25" w:rsidR="00246D8B" w:rsidRDefault="00246D8B" w:rsidP="00246D8B">
      <w:pPr>
        <w:ind w:firstLineChars="0" w:firstLine="0"/>
        <w:rPr>
          <w:rFonts w:ascii="宋体" w:hAnsi="宋体" w:hint="eastAsia"/>
          <w:b/>
          <w:bCs/>
        </w:rPr>
      </w:pPr>
      <w:r w:rsidRPr="00246D8B">
        <w:rPr>
          <w:rFonts w:cs="Times New Roman"/>
          <w:b/>
          <w:bCs/>
        </w:rPr>
        <w:t>(2)</w:t>
      </w:r>
      <w:r w:rsidRPr="00246D8B">
        <w:rPr>
          <w:rFonts w:ascii="宋体" w:hAnsi="宋体" w:hint="eastAsia"/>
          <w:b/>
          <w:bCs/>
        </w:rPr>
        <w:t>温度场离散</w:t>
      </w:r>
    </w:p>
    <w:p w14:paraId="3198F77B" w14:textId="5D8A95D3" w:rsidR="00246D8B" w:rsidRPr="00246D8B" w:rsidRDefault="00516B06" w:rsidP="00246D8B">
      <w:pPr>
        <w:ind w:firstLineChars="0" w:firstLine="0"/>
        <w:rPr>
          <w:rFonts w:ascii="宋体" w:hAnsi="宋体" w:hint="eastAsia"/>
          <w:b/>
          <w:bCs/>
        </w:rPr>
      </w:pPr>
      <w:r>
        <w:rPr>
          <w:rFonts w:ascii="宋体" w:hAnsi="宋体" w:hint="eastAsia"/>
          <w:b/>
          <w:bCs/>
        </w:rPr>
        <w:lastRenderedPageBreak/>
        <w:t>①温度Fourier数</w:t>
      </w:r>
    </w:p>
    <w:p w14:paraId="1387DABE" w14:textId="3099AA28" w:rsidR="00516B06" w:rsidRPr="00516B06" w:rsidRDefault="00BC2255" w:rsidP="00516B06">
      <w:pPr>
        <w:ind w:firstLine="480"/>
        <w:rPr>
          <w:rFonts w:ascii="宋体" w:hAnsi="宋体" w:hint="eastAsia"/>
        </w:rPr>
      </w:pPr>
      <w:r w:rsidRPr="00BC2255">
        <w:rPr>
          <w:rFonts w:ascii="宋体" w:hAnsi="宋体"/>
        </w:rPr>
        <w:t>为便于离散格式的表述并判断显式格式的稳定性</w:t>
      </w:r>
      <w:r w:rsidR="00516B06" w:rsidRPr="00516B06">
        <w:rPr>
          <w:rFonts w:ascii="宋体" w:hAnsi="宋体"/>
        </w:rPr>
        <w:t>，定义温度Fourier数</w:t>
      </w:r>
      <w:r w:rsidR="00D53CAE">
        <w:rPr>
          <w:rFonts w:ascii="宋体" w:hAnsi="宋体" w:hint="eastAsia"/>
        </w:rPr>
        <w:t>:</w:t>
      </w:r>
    </w:p>
    <w:p w14:paraId="5DDF623E" w14:textId="319941E7" w:rsidR="00516B06" w:rsidRPr="00516B06" w:rsidRDefault="001C1EC7" w:rsidP="001C1EC7">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szCs w:val="22"/>
                    </w:rPr>
                  </m:ctrlPr>
                </m:sSubPr>
                <m:e>
                  <m:r>
                    <w:rPr>
                      <w:rFonts w:ascii="Cambria Math" w:hAnsi="Cambria Math"/>
                    </w:rPr>
                    <m:t>F</m:t>
                  </m:r>
                </m:e>
                <m:sub>
                  <m:r>
                    <w:rPr>
                      <w:rFonts w:ascii="Cambria Math" w:hAnsi="Cambria Math"/>
                    </w:rPr>
                    <m:t>OT</m:t>
                  </m:r>
                </m:sub>
              </m:sSub>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Δ</m:t>
                  </m:r>
                  <m:r>
                    <w:rPr>
                      <w:rFonts w:ascii="Cambria Math" w:hAnsi="Cambria Math"/>
                    </w:rPr>
                    <m:t>t</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e>
            <m:e/>
            <m:e/>
          </m:mr>
        </m:m>
      </m:oMath>
      <w:r>
        <w:rPr>
          <w:rFonts w:ascii="宋体" w:hAnsi="宋体"/>
        </w:rPr>
        <w:tab/>
      </w:r>
      <w:r w:rsidRPr="001C1EC7">
        <w:rPr>
          <w:rFonts w:cs="Times New Roman"/>
        </w:rPr>
        <w:t>(2</w:t>
      </w:r>
      <w:r w:rsidR="00FC5876">
        <w:rPr>
          <w:rFonts w:cs="Times New Roman" w:hint="eastAsia"/>
        </w:rPr>
        <w:t>6</w:t>
      </w:r>
      <w:r w:rsidRPr="001C1EC7">
        <w:rPr>
          <w:rFonts w:cs="Times New Roman"/>
        </w:rPr>
        <w:t>)</w:t>
      </w:r>
    </w:p>
    <w:p w14:paraId="35C5BE3D" w14:textId="6B98DC66" w:rsidR="00516B06" w:rsidRDefault="00BC2255" w:rsidP="001C1EC7">
      <w:pPr>
        <w:ind w:firstLine="480"/>
        <w:rPr>
          <w:rFonts w:ascii="宋体" w:hAnsi="宋体" w:hint="eastAsia"/>
        </w:rPr>
      </w:pPr>
      <w:r w:rsidRPr="00BC2255">
        <w:rPr>
          <w:rFonts w:ascii="宋体" w:hAnsi="宋体"/>
        </w:rPr>
        <w:t>Fourier数表征了一个时间步内热量在空间步长上的扩散程度，其值越大，表示热量扩散越充分。</w:t>
      </w:r>
      <w:r w:rsidR="00516B06" w:rsidRPr="00516B06">
        <w:rPr>
          <w:rFonts w:ascii="宋体" w:hAnsi="宋体"/>
        </w:rPr>
        <w:t>代入题目参数，得</w:t>
      </w:r>
      <m:oMath>
        <m:sSub>
          <m:sSubPr>
            <m:ctrlPr>
              <w:rPr>
                <w:rFonts w:ascii="Cambria Math" w:hAnsi="Cambria Math"/>
              </w:rPr>
            </m:ctrlPr>
          </m:sSubPr>
          <m:e>
            <m:r>
              <w:rPr>
                <w:rFonts w:ascii="Cambria Math" w:hAnsi="Cambria Math"/>
              </w:rPr>
              <m:t>F</m:t>
            </m:r>
          </m:e>
          <m:sub>
            <m:r>
              <w:rPr>
                <w:rFonts w:ascii="Cambria Math" w:hAnsi="Cambria Math"/>
              </w:rPr>
              <m:t>OT</m:t>
            </m:r>
          </m:sub>
        </m:sSub>
        <m:r>
          <w:rPr>
            <w:rFonts w:ascii="Cambria Math" w:hAnsi="Cambria Math"/>
          </w:rPr>
          <m:t>≈0.168856</m:t>
        </m:r>
      </m:oMath>
      <w:r w:rsidR="001C1EC7">
        <w:rPr>
          <w:rFonts w:ascii="宋体" w:hAnsi="宋体" w:hint="eastAsia"/>
        </w:rPr>
        <w:t>,</w:t>
      </w:r>
      <w:r w:rsidR="00516B06" w:rsidRPr="00516B06">
        <w:rPr>
          <w:rFonts w:ascii="宋体" w:hAnsi="宋体"/>
        </w:rPr>
        <w:t>Fourier数表征了在一个时间步内热量在空间步长上的扩散程度，其值小于</w:t>
      </w:r>
      <m:oMath>
        <m:r>
          <w:rPr>
            <w:rFonts w:ascii="Cambria Math" w:hAnsi="Cambria Math"/>
          </w:rPr>
          <m:t>1/4</m:t>
        </m:r>
      </m:oMath>
      <w:r w:rsidR="00516B06" w:rsidRPr="00516B06">
        <w:rPr>
          <w:rFonts w:ascii="宋体" w:hAnsi="宋体"/>
        </w:rPr>
        <w:t>是显式格式稳定的必要条件。</w:t>
      </w:r>
    </w:p>
    <w:p w14:paraId="29695211" w14:textId="54693C60" w:rsidR="001C1EC7" w:rsidRPr="001C1EC7" w:rsidRDefault="001C1EC7" w:rsidP="001C1EC7">
      <w:pPr>
        <w:ind w:firstLineChars="0" w:firstLine="0"/>
        <w:rPr>
          <w:rFonts w:ascii="宋体" w:hAnsi="宋体" w:hint="eastAsia"/>
          <w:b/>
          <w:bCs/>
        </w:rPr>
      </w:pPr>
      <w:r w:rsidRPr="001C1EC7">
        <w:rPr>
          <w:rFonts w:ascii="宋体" w:hAnsi="宋体" w:hint="eastAsia"/>
          <w:b/>
          <w:bCs/>
        </w:rPr>
        <w:t>②圆心节点温度差分格式</w:t>
      </w:r>
    </w:p>
    <w:p w14:paraId="0A9E5FFF" w14:textId="1891D41F" w:rsidR="00E70BEA" w:rsidRPr="00E70BEA" w:rsidRDefault="00E70BEA" w:rsidP="008C1399">
      <w:pPr>
        <w:ind w:firstLine="480"/>
        <w:rPr>
          <w:rFonts w:ascii="宋体" w:hAnsi="宋体" w:hint="eastAsia"/>
        </w:rPr>
      </w:pPr>
      <w:r w:rsidRPr="00E70BEA">
        <w:rPr>
          <w:rFonts w:ascii="宋体" w:hAnsi="宋体"/>
        </w:rPr>
        <w:t>对于圆心节点</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=0</m:t>
        </m:r>
      </m:oMath>
      <w:r w:rsidRPr="00E70BEA">
        <w:rPr>
          <w:rFonts w:ascii="宋体" w:hAnsi="宋体"/>
        </w:rPr>
        <w:t>，热传导方程</w:t>
      </w:r>
      <w:r w:rsidRPr="00E70BEA">
        <w:rPr>
          <w:rFonts w:cs="Times New Roman"/>
        </w:rPr>
        <w:t>(</w:t>
      </w:r>
      <w:r w:rsidR="00FC5876">
        <w:rPr>
          <w:rFonts w:cs="Times New Roman" w:hint="eastAsia"/>
        </w:rPr>
        <w:t>8</w:t>
      </w:r>
      <w:r w:rsidRPr="00E70BEA">
        <w:rPr>
          <w:rFonts w:cs="Times New Roman"/>
        </w:rPr>
        <w:t>)</w:t>
      </w:r>
      <w:r w:rsidRPr="00E70BEA">
        <w:rPr>
          <w:rFonts w:ascii="宋体" w:hAnsi="宋体"/>
        </w:rPr>
        <w:t>中的</w:t>
      </w:r>
      <m:oMath>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∂T</m:t>
            </m:r>
          </m:num>
          <m:den>
            <m:r>
              <w:rPr>
                <w:rFonts w:ascii="Cambria Math" w:hAnsi="Cambria Math"/>
              </w:rPr>
              <m:t>∂r</m:t>
            </m:r>
          </m:den>
        </m:f>
      </m:oMath>
      <w:r w:rsidRPr="00E70BEA">
        <w:rPr>
          <w:rFonts w:ascii="宋体" w:hAnsi="宋体"/>
        </w:rPr>
        <w:t>项在</w:t>
      </w:r>
      <m:oMath>
        <m:r>
          <w:rPr>
            <w:rFonts w:ascii="Cambria Math" w:hAnsi="Cambria Math"/>
          </w:rPr>
          <m:t>r=0</m:t>
        </m:r>
      </m:oMath>
      <w:r w:rsidRPr="00E70BEA">
        <w:rPr>
          <w:rFonts w:ascii="宋体" w:hAnsi="宋体"/>
        </w:rPr>
        <w:t>处呈现</w:t>
      </w:r>
      <m:oMath>
        <m:r>
          <w:rPr>
            <w:rFonts w:ascii="Cambria Math" w:hAnsi="Cambria Math"/>
          </w:rPr>
          <m:t>0/0</m:t>
        </m:r>
      </m:oMath>
      <w:r w:rsidRPr="00E70BEA">
        <w:rPr>
          <w:rFonts w:ascii="宋体" w:hAnsi="宋体"/>
        </w:rPr>
        <w:t>型未定式。由轴对称条件</w:t>
      </w: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r=0</m:t>
            </m:r>
          </m:sub>
        </m:sSub>
        <m:r>
          <w:rPr>
            <w:rFonts w:ascii="Cambria Math" w:hAnsi="Cambria Math"/>
          </w:rPr>
          <m:t>=0</m:t>
        </m:r>
      </m:oMath>
      <w:r w:rsidRPr="00E70BEA">
        <w:rPr>
          <w:rFonts w:ascii="宋体" w:hAnsi="宋体"/>
        </w:rPr>
        <w:t>，应用洛必达法则可得</w:t>
      </w:r>
      <w:r w:rsidR="00D53CAE">
        <w:rPr>
          <w:rFonts w:ascii="宋体" w:hAnsi="宋体" w:hint="eastAsia"/>
        </w:rPr>
        <w:t>:</w:t>
      </w:r>
    </w:p>
    <w:p w14:paraId="78D567A4" w14:textId="267AAE73" w:rsidR="00E70BEA" w:rsidRPr="00E70BEA" w:rsidRDefault="00E70BEA" w:rsidP="00E70BEA">
      <w:pPr>
        <w:pStyle w:val="af7"/>
        <w:rPr>
          <w:rFonts w:cs="Times New Roman"/>
        </w:rPr>
      </w:pPr>
      <w:r>
        <w:rPr>
          <w:rFonts w:ascii="宋体" w:hAnsi="宋体"/>
        </w:rPr>
        <w:tab/>
      </w:r>
      <m:oMath>
        <m:limLow>
          <m:limLowPr>
            <m:ctrlPr>
              <w:rPr>
                <w:rFonts w:ascii="Cambria Math" w:hAnsi="Cambria Math"/>
              </w:rPr>
            </m:ctrlPr>
          </m:limLowPr>
          <m:e>
            <m:r>
              <m:rPr>
                <m:sty m:val="p"/>
              </m:rPr>
              <w:rPr>
                <w:rFonts w:ascii="Cambria Math" w:hAnsi="Cambria Math"/>
              </w:rPr>
              <m:t>lim</m:t>
            </m:r>
          </m:e>
          <m:lim>
            <m:r>
              <w:rPr>
                <w:rFonts w:ascii="Cambria Math" w:hAnsi="Cambria Math"/>
              </w:rPr>
              <m:t>r→0</m:t>
            </m:r>
          </m:lim>
        </m:limLow>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∂T</m:t>
            </m:r>
          </m:num>
          <m:den>
            <m:r>
              <w:rPr>
                <w:rFonts w:ascii="Cambria Math" w:hAnsi="Cambria Math"/>
              </w:rPr>
              <m:t>∂r</m:t>
            </m:r>
          </m:den>
        </m:f>
        <m: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r→0</m:t>
            </m:r>
          </m:lim>
        </m:limLow>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en>
                </m:f>
              </m:e>
            </m:d>
          </m:e>
          <m:sub>
            <m:r>
              <w:rPr>
                <w:rFonts w:ascii="Cambria Math" w:hAnsi="Cambria Math"/>
              </w:rPr>
              <m:t>r=0</m:t>
            </m:r>
          </m:sub>
        </m:sSub>
      </m:oMath>
      <w:r>
        <w:rPr>
          <w:rFonts w:ascii="宋体" w:hAnsi="宋体"/>
        </w:rPr>
        <w:tab/>
      </w:r>
      <w:r w:rsidRPr="00E70BEA">
        <w:rPr>
          <w:rFonts w:cs="Times New Roman"/>
        </w:rPr>
        <w:t>(2</w:t>
      </w:r>
      <w:r w:rsidR="00FC5876">
        <w:rPr>
          <w:rFonts w:cs="Times New Roman" w:hint="eastAsia"/>
        </w:rPr>
        <w:t>7</w:t>
      </w:r>
      <w:r w:rsidRPr="00E70BEA">
        <w:rPr>
          <w:rFonts w:cs="Times New Roman"/>
        </w:rPr>
        <w:t>)</w:t>
      </w:r>
    </w:p>
    <w:p w14:paraId="2DF5ECA6" w14:textId="7DCA6736" w:rsidR="00E70BEA" w:rsidRPr="00E70BEA" w:rsidRDefault="00E70BEA" w:rsidP="008C1399">
      <w:pPr>
        <w:ind w:firstLine="480"/>
      </w:pPr>
      <w:r w:rsidRPr="00E70BEA">
        <w:t>因此圆心处热传导方程简化为</w:t>
      </w:r>
      <w:r w:rsidRPr="00E70BEA">
        <w:t> </w:t>
      </w:r>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=2α</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en>
        </m:f>
      </m:oMath>
      <w:r w:rsidRPr="00E70BEA">
        <w:t>。对该式采用时间向前差分和空间中心差分，并利用对称性</w:t>
      </w:r>
      <w:r w:rsidRPr="00E70BEA">
        <w:t>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rsidRPr="00E70BEA">
        <w:t>，整理得到圆心节点的温度显式差分格式：</w:t>
      </w:r>
    </w:p>
    <w:p w14:paraId="72500D27" w14:textId="0612C86C" w:rsidR="001C1EC7" w:rsidRPr="001C1EC7" w:rsidRDefault="001C1EC7" w:rsidP="001C1EC7">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T</m:t>
                  </m:r>
                </m:e>
                <m:sub>
                  <m:r>
                    <m:rPr>
                      <m:sty m:val="p"/>
                    </m:rPr>
                    <w:rPr>
                      <w:rFonts w:ascii="Cambria Math" w:hAnsi="Cambria Math"/>
                    </w:rPr>
                    <m:t>0</m:t>
                  </m:r>
                </m:sub>
                <m:sup>
                  <m: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1-4</m:t>
                  </m:r>
                  <m:sSub>
                    <m:sSubPr>
                      <m:ctrlPr>
                        <w:rPr>
                          <w:rFonts w:ascii="Cambria Math" w:hAnsi="Cambria Math"/>
                          <w:i/>
                          <w:iCs/>
                        </w:rPr>
                      </m:ctrlPr>
                    </m:sSubPr>
                    <m:e>
                      <m:r>
                        <w:rPr>
                          <w:rFonts w:ascii="Cambria Math" w:hAnsi="Cambria Math"/>
                        </w:rPr>
                        <m:t>F</m:t>
                      </m:r>
                    </m:e>
                    <m:sub>
                      <m:r>
                        <w:rPr>
                          <w:rFonts w:ascii="Cambria Math" w:hAnsi="Cambria Math"/>
                        </w:rPr>
                        <m:t>OT</m:t>
                      </m:r>
                    </m:sub>
                  </m:sSub>
                </m:e>
              </m:d>
              <m:sSubSup>
                <m:sSubSupPr>
                  <m:ctrlPr>
                    <w:rPr>
                      <w:rFonts w:ascii="Cambria Math" w:hAnsi="Cambria Math"/>
                    </w:rPr>
                  </m:ctrlPr>
                </m:sSubSupPr>
                <m:e>
                  <m:r>
                    <w:rPr>
                      <w:rFonts w:ascii="Cambria Math" w:hAnsi="Cambria Math"/>
                    </w:rPr>
                    <m:t>T</m:t>
                  </m:r>
                </m:e>
                <m:sub>
                  <m:r>
                    <m:rPr>
                      <m:sty m:val="p"/>
                    </m:rPr>
                    <w:rPr>
                      <w:rFonts w:ascii="Cambria Math" w:hAnsi="Cambria Math"/>
                    </w:rPr>
                    <m:t>0</m:t>
                  </m:r>
                </m:sub>
                <m:sup>
                  <m:r>
                    <w:rPr>
                      <w:rFonts w:ascii="Cambria Math" w:hAnsi="Cambria Math"/>
                    </w:rPr>
                    <m:t>n</m:t>
                  </m:r>
                  <m:r>
                    <m:rPr>
                      <m:sty m:val="p"/>
                    </m:rPr>
                    <w:rPr>
                      <w:rFonts w:ascii="Cambria Math" w:hAnsi="Cambria Math"/>
                    </w:rPr>
                    <m:t>-1</m:t>
                  </m:r>
                </m:sup>
              </m:sSubSup>
              <m:r>
                <m:rPr>
                  <m:sty m:val="p"/>
                </m:rPr>
                <w:rPr>
                  <w:rFonts w:ascii="Cambria Math" w:hAnsi="Cambria Math"/>
                </w:rPr>
                <m:t>+4</m:t>
              </m:r>
              <w:bookmarkStart w:id="5" w:name="OLE_LINK6"/>
              <m:sSub>
                <m:sSubPr>
                  <m:ctrlPr>
                    <w:rPr>
                      <w:rFonts w:ascii="Cambria Math" w:hAnsi="Cambria Math"/>
                      <w:i/>
                      <w:iCs/>
                    </w:rPr>
                  </m:ctrlPr>
                </m:sSubPr>
                <m:e>
                  <m:r>
                    <w:rPr>
                      <w:rFonts w:ascii="Cambria Math" w:hAnsi="Cambria Math"/>
                    </w:rPr>
                    <m:t>F</m:t>
                  </m:r>
                </m:e>
                <m:sub>
                  <m:r>
                    <w:rPr>
                      <w:rFonts w:ascii="Cambria Math" w:hAnsi="Cambria Math"/>
                    </w:rPr>
                    <m:t>OT</m:t>
                  </m:r>
                </m:sub>
              </m:sSub>
              <w:bookmarkEnd w:id="5"/>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r>
                    <w:rPr>
                      <w:rFonts w:ascii="Cambria Math" w:hAnsi="Cambria Math"/>
                    </w:rPr>
                    <m:t>n</m:t>
                  </m:r>
                  <m:r>
                    <m:rPr>
                      <m:sty m:val="p"/>
                    </m:rPr>
                    <w:rPr>
                      <w:rFonts w:ascii="Cambria Math" w:hAnsi="Cambria Math"/>
                    </w:rPr>
                    <m:t>-1</m:t>
                  </m:r>
                </m:sup>
              </m:sSubSup>
            </m:e>
            <m:e/>
            <m:e/>
          </m:mr>
        </m:m>
      </m:oMath>
      <w:r>
        <w:rPr>
          <w:rFonts w:ascii="宋体" w:hAnsi="宋体"/>
        </w:rPr>
        <w:tab/>
      </w:r>
      <w:r w:rsidRPr="001C1EC7">
        <w:rPr>
          <w:rFonts w:cs="Times New Roman"/>
        </w:rPr>
        <w:t>(2</w:t>
      </w:r>
      <w:r w:rsidR="00FC5876">
        <w:rPr>
          <w:rFonts w:cs="Times New Roman" w:hint="eastAsia"/>
        </w:rPr>
        <w:t>8</w:t>
      </w:r>
      <w:r w:rsidRPr="001C1EC7">
        <w:rPr>
          <w:rFonts w:cs="Times New Roman"/>
        </w:rPr>
        <w:t>)</w:t>
      </w:r>
    </w:p>
    <w:p w14:paraId="500702A4" w14:textId="67F66889" w:rsidR="008C1399" w:rsidRDefault="008C1399" w:rsidP="008C1399">
      <w:pPr>
        <w:ind w:firstLine="480"/>
      </w:pPr>
      <w:r w:rsidRPr="008C1399">
        <w:t>其中，</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n</m:t>
            </m:r>
          </m:sup>
        </m:sSubSup>
      </m:oMath>
      <w:r w:rsidRPr="008C1399">
        <w:t>为第</w:t>
      </w:r>
      <m:oMath>
        <m:r>
          <w:rPr>
            <w:rFonts w:ascii="Cambria Math" w:hAnsi="Cambria Math"/>
          </w:rPr>
          <m:t>n</m:t>
        </m:r>
      </m:oMath>
      <w:r w:rsidRPr="008C1399">
        <w:t>时间步圆心节点的温度，</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n-1</m:t>
            </m:r>
          </m:sup>
        </m:sSubSup>
      </m:oMath>
      <w:r w:rsidRPr="008C1399">
        <w:t>为上一时间步圆心节点的温度，</w:t>
      </w:r>
      <m:oMath>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n-1</m:t>
            </m:r>
          </m:sup>
        </m:sSubSup>
      </m:oMath>
      <w:r w:rsidRPr="008C1399">
        <w:t>为上一时间步与圆心相邻的第一个内部节点的温度。该格式避免了直接计算</w:t>
      </w:r>
      <m:oMath>
        <m:r>
          <w:rPr>
            <w:rFonts w:ascii="Cambria Math" w:hAnsi="Cambria Math"/>
          </w:rPr>
          <m:t>r=0</m:t>
        </m:r>
      </m:oMath>
      <w:r w:rsidRPr="008C1399">
        <w:t>处的</w:t>
      </w:r>
      <m:oMath>
        <m:r>
          <w:rPr>
            <w:rFonts w:ascii="Cambria Math" w:hAnsi="Cambria Math"/>
          </w:rPr>
          <m:t>1/r</m:t>
        </m:r>
      </m:oMath>
      <w:r w:rsidRPr="008C1399">
        <w:t>项，保证了圆心节点数值求解的稳定性。</w:t>
      </w:r>
    </w:p>
    <w:p w14:paraId="239159C4" w14:textId="7E3EF341" w:rsidR="00246D8B" w:rsidRPr="00BA601A" w:rsidRDefault="00BA601A" w:rsidP="00BA601A">
      <w:pPr>
        <w:ind w:firstLineChars="0" w:firstLine="0"/>
        <w:rPr>
          <w:rFonts w:ascii="宋体" w:hAnsi="宋体" w:hint="eastAsia"/>
          <w:b/>
          <w:bCs/>
        </w:rPr>
      </w:pPr>
      <w:r w:rsidRPr="00BA601A">
        <w:rPr>
          <w:rFonts w:ascii="宋体" w:hAnsi="宋体" w:hint="eastAsia"/>
          <w:b/>
          <w:bCs/>
        </w:rPr>
        <w:t>③</w:t>
      </w:r>
      <w:r w:rsidRPr="00BA601A">
        <w:rPr>
          <w:rFonts w:ascii="宋体" w:hAnsi="宋体"/>
          <w:b/>
          <w:bCs/>
        </w:rPr>
        <w:t>内部节点温度差分格式</w:t>
      </w:r>
    </w:p>
    <w:p w14:paraId="7A3A0E83" w14:textId="16321578" w:rsidR="00BA601A" w:rsidRPr="00BA601A" w:rsidRDefault="00BA601A" w:rsidP="00BA601A">
      <w:pPr>
        <w:ind w:firstLine="480"/>
        <w:rPr>
          <w:rFonts w:ascii="宋体" w:hAnsi="宋体" w:hint="eastAsia"/>
        </w:rPr>
      </w:pPr>
      <w:r w:rsidRPr="00BA601A">
        <w:rPr>
          <w:rFonts w:ascii="宋体" w:hAnsi="宋体"/>
        </w:rPr>
        <w:t>对于内部节点</w:t>
      </w:r>
      <m:oMath>
        <m:r>
          <w:rPr>
            <w:rFonts w:ascii="Cambria Math" w:hAnsi="Cambria Math"/>
          </w:rPr>
          <m:t>i=1,…,I-1</m:t>
        </m:r>
      </m:oMath>
      <w:r w:rsidRPr="00BA601A">
        <w:rPr>
          <w:rFonts w:ascii="宋体" w:hAnsi="宋体"/>
        </w:rPr>
        <w:t>，对热传导方程</w:t>
      </w:r>
      <w:r w:rsidRPr="008C1399">
        <w:rPr>
          <w:rStyle w:val="af8"/>
        </w:rPr>
        <w:t>(</w:t>
      </w:r>
      <w:r w:rsidR="00FC5876">
        <w:rPr>
          <w:rStyle w:val="af8"/>
          <w:rFonts w:hint="eastAsia"/>
        </w:rPr>
        <w:t>8</w:t>
      </w:r>
      <w:r w:rsidRPr="008C1399">
        <w:rPr>
          <w:rStyle w:val="af8"/>
        </w:rPr>
        <w:t>)</w:t>
      </w:r>
      <w:r w:rsidRPr="00BA601A">
        <w:rPr>
          <w:rFonts w:ascii="宋体" w:hAnsi="宋体"/>
        </w:rPr>
        <w:t>采用时间向前差分和径向中心差分，得到内部节点的温度更新公式：</w:t>
      </w:r>
    </w:p>
    <w:p w14:paraId="204BA07E" w14:textId="14E015C4" w:rsidR="00BA601A" w:rsidRPr="00BA601A" w:rsidRDefault="00000000" w:rsidP="00BA601A">
      <w:pPr>
        <w:ind w:firstLine="480"/>
        <w:rPr>
          <w:rFonts w:ascii="宋体" w:hAnsi="宋体" w:hint="eastAsia"/>
        </w:rPr>
      </w:pPr>
      <m:oMathPara>
        <m:oMath>
          <m:m>
            <m:mPr>
              <m:plcHide m:val="1"/>
              <m:mcs>
                <m:mc>
                  <m:mcPr>
                    <m:count m:val="4"/>
                    <m:mcJc m:val="center"/>
                  </m:mcPr>
                </m:mc>
              </m:mcs>
              <m:ctrlPr>
                <w:rPr>
                  <w:rFonts w:ascii="Cambria Math" w:hAnsi="Cambria Math"/>
                </w:rPr>
              </m:ctrlPr>
            </m:mPr>
            <m:mr>
              <m:e>
                <m:r>
                  <w:rPr>
                    <w:rFonts w:ascii="Cambria Math" w:hAnsi="Cambria Math"/>
                  </w:rPr>
                  <m:t xml:space="preserve">     </m:t>
                </m:r>
              </m:e>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r>
                  <w:rPr>
                    <w:rFonts w:ascii="Cambria Math" w:hAnsi="Cambria Math"/>
                  </w:rPr>
                  <m:t>=</m:t>
                </m:r>
                <m:sSub>
                  <m:sSubPr>
                    <m:ctrlPr>
                      <w:rPr>
                        <w:rFonts w:ascii="Cambria Math" w:hAnsi="Cambria Math"/>
                        <w:i/>
                        <w:iCs/>
                        <w:szCs w:val="24"/>
                      </w:rPr>
                    </m:ctrlPr>
                  </m:sSubPr>
                  <m:e>
                    <m:r>
                      <w:rPr>
                        <w:rFonts w:ascii="Cambria Math" w:hAnsi="Cambria Math"/>
                      </w:rPr>
                      <m:t>F</m:t>
                    </m:r>
                  </m:e>
                  <m:sub>
                    <m:r>
                      <w:rPr>
                        <w:rFonts w:ascii="Cambria Math" w:hAnsi="Cambria Math"/>
                      </w:rPr>
                      <m:t>OT</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2i</m:t>
                        </m:r>
                      </m:den>
                    </m:f>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n-1</m:t>
                    </m:r>
                  </m:sup>
                </m:sSubSup>
                <m:r>
                  <w:rPr>
                    <w:rFonts w:ascii="Cambria Math" w:hAnsi="Cambria Math"/>
                  </w:rPr>
                  <m:t>+</m:t>
                </m:r>
                <m:d>
                  <m:dPr>
                    <m:ctrlPr>
                      <w:rPr>
                        <w:rFonts w:ascii="Cambria Math" w:hAnsi="Cambria Math"/>
                      </w:rPr>
                    </m:ctrlPr>
                  </m:dPr>
                  <m:e>
                    <m:r>
                      <w:rPr>
                        <w:rFonts w:ascii="Cambria Math" w:hAnsi="Cambria Math"/>
                      </w:rPr>
                      <m:t>1-2F</m:t>
                    </m:r>
                    <m:sSub>
                      <m:sSubPr>
                        <m:ctrlPr>
                          <w:rPr>
                            <w:rFonts w:ascii="Cambria Math" w:hAnsi="Cambria Math"/>
                          </w:rPr>
                        </m:ctrlPr>
                      </m:sSubPr>
                      <m:e>
                        <m:r>
                          <w:rPr>
                            <w:rFonts w:ascii="Cambria Math" w:hAnsi="Cambria Math"/>
                          </w:rPr>
                          <m:t>o</m:t>
                        </m:r>
                      </m:e>
                      <m:sub>
                        <m:r>
                          <w:rPr>
                            <w:rFonts w:ascii="Cambria Math" w:hAnsi="Cambria Math"/>
                          </w:rPr>
                          <m:t>T</m:t>
                        </m:r>
                      </m:sub>
                    </m:sSub>
                  </m:e>
                </m:d>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n-1</m:t>
                    </m:r>
                  </m:sup>
                </m:sSubSup>
                <m:r>
                  <w:rPr>
                    <w:rFonts w:ascii="Cambria Math" w:hAnsi="Cambria Math"/>
                  </w:rPr>
                  <m:t>+</m:t>
                </m:r>
                <m:sSub>
                  <m:sSubPr>
                    <m:ctrlPr>
                      <w:rPr>
                        <w:rFonts w:ascii="Cambria Math" w:hAnsi="Cambria Math"/>
                        <w:i/>
                        <w:iCs/>
                        <w:szCs w:val="24"/>
                      </w:rPr>
                    </m:ctrlPr>
                  </m:sSubPr>
                  <m:e>
                    <m:r>
                      <w:rPr>
                        <w:rFonts w:ascii="Cambria Math" w:hAnsi="Cambria Math"/>
                      </w:rPr>
                      <m:t>F</m:t>
                    </m:r>
                  </m:e>
                  <m:sub>
                    <m:r>
                      <w:rPr>
                        <w:rFonts w:ascii="Cambria Math" w:hAnsi="Cambria Math"/>
                      </w:rPr>
                      <m:t>OT</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2i</m:t>
                        </m:r>
                      </m:den>
                    </m:f>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n-1</m:t>
                    </m:r>
                  </m:sup>
                </m:sSubSup>
              </m:e>
              <m:e/>
              <m:e>
                <m:r>
                  <m:rPr>
                    <m:nor/>
                  </m:rPr>
                  <w:rPr>
                    <w:rFonts w:ascii="Cambria Math" w:cs="Times New Roman" w:hint="eastAsia"/>
                  </w:rPr>
                  <m:t xml:space="preserve">    </m:t>
                </m:r>
                <m:r>
                  <m:rPr>
                    <m:nor/>
                  </m:rPr>
                  <w:rPr>
                    <w:rFonts w:cs="Times New Roman"/>
                  </w:rPr>
                  <m:t>(2</m:t>
                </m:r>
                <m:r>
                  <m:rPr>
                    <m:nor/>
                  </m:rPr>
                  <w:rPr>
                    <w:rFonts w:cs="Times New Roman" w:hint="eastAsia"/>
                  </w:rPr>
                  <m:t>9</m:t>
                </m:r>
                <m:r>
                  <m:rPr>
                    <m:nor/>
                  </m:rPr>
                  <w:rPr>
                    <w:rFonts w:cs="Times New Roman"/>
                  </w:rPr>
                  <m:t>)</m:t>
                </m:r>
              </m:e>
            </m:mr>
          </m:m>
        </m:oMath>
      </m:oMathPara>
    </w:p>
    <w:p w14:paraId="1058C0A4" w14:textId="30675004" w:rsidR="00BA601A" w:rsidRPr="00BA601A" w:rsidRDefault="008C1399" w:rsidP="00BA601A">
      <w:pPr>
        <w:ind w:firstLine="480"/>
        <w:rPr>
          <w:rFonts w:ascii="宋体" w:hAnsi="宋体" w:hint="eastAsia"/>
        </w:rPr>
      </w:pPr>
      <w:r w:rsidRPr="008C1399">
        <w:rPr>
          <w:rFonts w:ascii="宋体" w:hAnsi="宋体"/>
        </w:rPr>
        <w:t>其中，</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oMath>
      <w:r w:rsidRPr="008C1399">
        <w:rPr>
          <w:rFonts w:ascii="宋体" w:hAnsi="宋体"/>
        </w:rPr>
        <w:t>为第</w:t>
      </w:r>
      <m:oMath>
        <m:r>
          <w:rPr>
            <w:rFonts w:ascii="Cambria Math" w:hAnsi="Cambria Math"/>
          </w:rPr>
          <m:t>n</m:t>
        </m:r>
      </m:oMath>
      <w:r w:rsidRPr="008C1399">
        <w:rPr>
          <w:rFonts w:ascii="宋体" w:hAnsi="宋体"/>
        </w:rPr>
        <w:t>时间步第</w:t>
      </w:r>
      <m:oMath>
        <m:r>
          <w:rPr>
            <w:rFonts w:ascii="Cambria Math" w:hAnsi="Cambria Math"/>
          </w:rPr>
          <m:t>i</m:t>
        </m:r>
      </m:oMath>
      <w:r w:rsidRPr="008C1399">
        <w:rPr>
          <w:rFonts w:ascii="宋体" w:hAnsi="宋体"/>
        </w:rPr>
        <w:t>个节点的温度，</w:t>
      </w:r>
      <m:oMath>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n-1</m:t>
            </m:r>
          </m:sup>
        </m:sSubSup>
      </m:oMath>
      <w:r w:rsidRPr="008C1399">
        <w:rPr>
          <w:rFonts w:ascii="宋体" w:hAnsi="宋体"/>
        </w:rPr>
        <w:t>、</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n-1</m:t>
            </m:r>
          </m:sup>
        </m:sSubSup>
      </m:oMath>
      <w:r w:rsidRPr="008C1399">
        <w:rPr>
          <w:rFonts w:ascii="宋体" w:hAnsi="宋体"/>
        </w:rPr>
        <w:t>、</w:t>
      </w:r>
      <m:oMath>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n-1</m:t>
            </m:r>
          </m:sup>
        </m:sSubSup>
      </m:oMath>
      <w:r w:rsidRPr="008C1399">
        <w:rPr>
          <w:rFonts w:ascii="宋体" w:hAnsi="宋体"/>
        </w:rPr>
        <w:t>分别为上一时间步相邻三个节点的温度。系数</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2i</m:t>
            </m:r>
          </m:den>
        </m:f>
      </m:oMath>
      <w:r w:rsidRPr="008C1399">
        <w:rPr>
          <w:rFonts w:ascii="宋体" w:hAnsi="宋体"/>
        </w:rPr>
        <w:t>和</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2i</m:t>
            </m:r>
          </m:den>
        </m:f>
      </m:oMath>
      <w:r w:rsidRPr="008C1399">
        <w:rPr>
          <w:rFonts w:ascii="宋体" w:hAnsi="宋体"/>
        </w:rPr>
        <w:t>反映了圆柱坐标下径向面积随半径的变化：当</w:t>
      </w:r>
      <m:oMath>
        <m:r>
          <w:rPr>
            <w:rFonts w:ascii="Cambria Math" w:hAnsi="Cambria Math"/>
          </w:rPr>
          <m:t>i</m:t>
        </m:r>
      </m:oMath>
      <w:r w:rsidRPr="008C1399">
        <w:rPr>
          <w:rFonts w:ascii="宋体" w:hAnsi="宋体"/>
        </w:rPr>
        <w:t>较小时，圆柱壳层内表面积与外表面积差异显著，该系数体现了这一几何效应对热量传导的影响</w:t>
      </w:r>
      <w:r w:rsidR="00BA601A" w:rsidRPr="00BA601A">
        <w:rPr>
          <w:rFonts w:ascii="宋体" w:hAnsi="宋体"/>
        </w:rPr>
        <w:t>。</w:t>
      </w:r>
    </w:p>
    <w:p w14:paraId="3BC65200" w14:textId="45CE4248" w:rsidR="00516B06" w:rsidRPr="00BA601A" w:rsidRDefault="00BA601A" w:rsidP="00BA601A">
      <w:pPr>
        <w:ind w:firstLineChars="0" w:firstLine="0"/>
        <w:rPr>
          <w:rFonts w:ascii="宋体" w:hAnsi="宋体" w:hint="eastAsia"/>
          <w:b/>
          <w:bCs/>
        </w:rPr>
      </w:pPr>
      <w:r w:rsidRPr="00BA601A">
        <w:rPr>
          <w:rFonts w:ascii="宋体" w:hAnsi="宋体" w:hint="eastAsia"/>
          <w:b/>
          <w:bCs/>
        </w:rPr>
        <w:t>④表面节点温度差分格式</w:t>
      </w:r>
    </w:p>
    <w:p w14:paraId="77A847F3" w14:textId="2A0FEF85" w:rsidR="00BA601A" w:rsidRDefault="008C1399" w:rsidP="00BA601A">
      <w:pPr>
        <w:ind w:firstLine="480"/>
        <w:rPr>
          <w:rFonts w:ascii="宋体" w:hAnsi="宋体" w:hint="eastAsia"/>
        </w:rPr>
      </w:pPr>
      <w:r w:rsidRPr="008C1399">
        <w:rPr>
          <w:rFonts w:ascii="宋体" w:hAnsi="宋体"/>
        </w:rPr>
        <w:t>对于表面节点</w:t>
      </w:r>
      <m:oMath>
        <m:r>
          <w:rPr>
            <w:rFonts w:ascii="Cambria Math" w:hAnsi="Cambria Math"/>
          </w:rPr>
          <m:t>i=I</m:t>
        </m:r>
      </m:oMath>
      <w:r w:rsidRPr="008C1399">
        <w:rPr>
          <w:rFonts w:ascii="宋体" w:hAnsi="宋体"/>
        </w:rPr>
        <w:t>，药材表面与烘房空气之间通过第三类换热边界条件进行热量交换。为准确处理该边界，本文采用半控制体法。定义表面半控制体的内边界半径为</w:t>
      </w:r>
      <w:r w:rsidR="00D53CAE">
        <w:rPr>
          <w:rFonts w:ascii="宋体" w:hAnsi="宋体" w:hint="eastAsia"/>
        </w:rPr>
        <w:t>:</w:t>
      </w:r>
    </w:p>
    <w:p w14:paraId="79C20445" w14:textId="71BA2ACA" w:rsidR="008C1399" w:rsidRDefault="008C1399" w:rsidP="008C1399">
      <w:pPr>
        <w:pStyle w:val="af7"/>
        <w:rPr>
          <w:rFonts w:cs="Times New Roman"/>
        </w:rPr>
      </w:pPr>
      <w:r>
        <w:rPr>
          <w:rFonts w:ascii="宋体" w:hAnsi="宋体"/>
        </w:rPr>
        <w:tab/>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-1/2</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r</m:t>
            </m:r>
          </m:num>
          <m:den>
            <m:r>
              <m:rPr>
                <m:sty m:val="p"/>
              </m:rPr>
              <w:rPr>
                <w:rFonts w:ascii="Cambria Math" w:hAnsi="Cambria Math"/>
              </w:rPr>
              <m:t>2</m:t>
            </m:r>
          </m:den>
        </m:f>
      </m:oMath>
      <w:r>
        <w:rPr>
          <w:rFonts w:ascii="宋体" w:hAnsi="宋体"/>
        </w:rPr>
        <w:tab/>
      </w:r>
      <w:r w:rsidRPr="008C1399">
        <w:rPr>
          <w:rFonts w:cs="Times New Roman"/>
        </w:rPr>
        <w:t>(</w:t>
      </w:r>
      <w:r w:rsidR="00FC5876">
        <w:rPr>
          <w:rFonts w:cs="Times New Roman" w:hint="eastAsia"/>
        </w:rPr>
        <w:t>30</w:t>
      </w:r>
      <w:r w:rsidRPr="008C1399">
        <w:rPr>
          <w:rFonts w:cs="Times New Roman"/>
        </w:rPr>
        <w:t>)</w:t>
      </w:r>
    </w:p>
    <w:p w14:paraId="204D944A" w14:textId="4064807B" w:rsidR="008C1399" w:rsidRDefault="008C1399" w:rsidP="008C1399">
      <w:pPr>
        <w:pStyle w:val="af7"/>
        <w:ind w:firstLineChars="200" w:firstLine="480"/>
        <w:rPr>
          <w:rFonts w:cs="Times New Roman"/>
        </w:rPr>
      </w:pPr>
      <w:r>
        <w:rPr>
          <w:rFonts w:cs="Times New Roman" w:hint="eastAsia"/>
        </w:rPr>
        <w:t>其体积为</w:t>
      </w:r>
      <w:r w:rsidR="00D53CAE">
        <w:rPr>
          <w:rFonts w:cs="Times New Roman" w:hint="eastAsia"/>
        </w:rPr>
        <w:t>:</w:t>
      </w:r>
    </w:p>
    <w:p w14:paraId="41725367" w14:textId="25EF8458" w:rsidR="008C1399" w:rsidRDefault="008C1399" w:rsidP="008C1399">
      <w:pPr>
        <w:pStyle w:val="af7"/>
        <w:rPr>
          <w:rFonts w:cs="Times New Roman"/>
        </w:rPr>
      </w:pPr>
      <w:r>
        <w:rPr>
          <w:rFonts w:cs="Times New Roman"/>
        </w:rPr>
        <w:tab/>
      </w:r>
      <m:oMath>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1/2</m:t>
                </m:r>
              </m:sub>
              <m:sup>
                <m:r>
                  <m:rPr>
                    <m:sty m:val="p"/>
                  </m:rPr>
                  <w:rPr>
                    <w:rFonts w:ascii="Cambria Math" w:hAnsi="Cambria Math"/>
                  </w:rPr>
                  <m:t>2</m:t>
                </m:r>
              </m:sup>
            </m:sSubSup>
          </m:num>
          <m:den>
            <m:r>
              <m:rPr>
                <m:sty m:val="p"/>
              </m:rPr>
              <w:rPr>
                <w:rFonts w:ascii="Cambria Math" w:hAnsi="Cambria Math"/>
              </w:rPr>
              <m:t>2</m:t>
            </m:r>
          </m:den>
        </m:f>
      </m:oMath>
      <w:r>
        <w:rPr>
          <w:rFonts w:cs="Times New Roman"/>
        </w:rPr>
        <w:tab/>
      </w:r>
      <w:r w:rsidRPr="008C1399">
        <w:rPr>
          <w:rFonts w:cs="Times New Roman"/>
        </w:rPr>
        <w:t>(3</w:t>
      </w:r>
      <w:r w:rsidR="00FC5876">
        <w:rPr>
          <w:rFonts w:cs="Times New Roman" w:hint="eastAsia"/>
        </w:rPr>
        <w:t>1</w:t>
      </w:r>
      <w:r w:rsidRPr="008C1399">
        <w:rPr>
          <w:rFonts w:cs="Times New Roman"/>
        </w:rPr>
        <w:t>)</w:t>
      </w:r>
    </w:p>
    <w:p w14:paraId="5717C3AB" w14:textId="7E0F305F" w:rsidR="00E35CE4" w:rsidRPr="00BA601A" w:rsidRDefault="00E35CE4" w:rsidP="00E35CE4">
      <w:pPr>
        <w:pStyle w:val="af7"/>
        <w:ind w:firstLineChars="200" w:firstLine="480"/>
        <w:rPr>
          <w:rFonts w:ascii="宋体" w:hAnsi="宋体" w:hint="eastAsia"/>
        </w:rPr>
      </w:pPr>
      <w:r w:rsidRPr="00E35CE4">
        <w:rPr>
          <w:rFonts w:ascii="宋体" w:hAnsi="宋体"/>
        </w:rPr>
        <w:t>为简化表达式，定义与对流换热和导热相关的两个无量纲系数</w:t>
      </w:r>
      <w:r>
        <w:rPr>
          <w:rFonts w:ascii="宋体" w:hAnsi="宋体" w:hint="eastAsia"/>
        </w:rPr>
        <w:t>:</w:t>
      </w:r>
    </w:p>
    <w:p w14:paraId="332C1F0E" w14:textId="69ECE635" w:rsidR="00BA601A" w:rsidRPr="00BA601A" w:rsidRDefault="00BA601A" w:rsidP="00BA601A">
      <w:pPr>
        <w:pStyle w:val="af7"/>
        <w:rPr>
          <w:rFonts w:ascii="宋体" w:hAnsi="宋体" w:hint="eastAsia"/>
        </w:rPr>
      </w:pPr>
      <w:r>
        <w:rPr>
          <w:rFonts w:ascii="宋体" w:hAnsi="宋体"/>
        </w:rPr>
        <w:lastRenderedPageBreak/>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T</m:t>
                      </m:r>
                    </m:sub>
                  </m:sSub>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den>
              </m:f>
            </m:e>
            <m:e/>
            <m:e/>
          </m:mr>
        </m:m>
      </m:oMath>
      <w:r>
        <w:rPr>
          <w:rFonts w:ascii="宋体" w:hAnsi="宋体"/>
        </w:rPr>
        <w:tab/>
      </w:r>
      <w:r w:rsidRPr="00BA601A">
        <w:rPr>
          <w:rFonts w:cs="Times New Roman"/>
        </w:rPr>
        <w:t>(</w:t>
      </w:r>
      <w:r w:rsidR="00E35CE4">
        <w:rPr>
          <w:rFonts w:cs="Times New Roman" w:hint="eastAsia"/>
        </w:rPr>
        <w:t>3</w:t>
      </w:r>
      <w:r w:rsidR="00FC5876">
        <w:rPr>
          <w:rFonts w:cs="Times New Roman" w:hint="eastAsia"/>
        </w:rPr>
        <w:t>2</w:t>
      </w:r>
      <w:r w:rsidRPr="00BA601A">
        <w:rPr>
          <w:rFonts w:cs="Times New Roman"/>
        </w:rPr>
        <w:t>)</w:t>
      </w:r>
    </w:p>
    <w:p w14:paraId="0DDD29CB" w14:textId="34046E94" w:rsidR="00BA601A" w:rsidRPr="00BA601A" w:rsidRDefault="00BA601A" w:rsidP="00BA601A">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r>
                    <m:rPr>
                      <m:nor/>
                    </m:rPr>
                    <w:rPr>
                      <w:rFonts w:cs="Times New Roman"/>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1/2</m:t>
                      </m:r>
                    </m:sub>
                  </m:sSub>
                  <m:r>
                    <w:rPr>
                      <w:rFonts w:ascii="Cambria Math" w:hAnsi="Cambria Math"/>
                    </w:rPr>
                    <m:t>k</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m:rPr>
                      <m:sty m:val="p"/>
                    </m:rPr>
                    <w:rPr>
                      <w:rFonts w:ascii="Cambria Math" w:hAnsi="Cambria Math"/>
                    </w:rPr>
                    <m:t>Δ</m:t>
                  </m:r>
                  <m:r>
                    <w:rPr>
                      <w:rFonts w:ascii="Cambria Math" w:hAnsi="Cambria Math"/>
                    </w:rPr>
                    <m:t>r</m:t>
                  </m:r>
                </m:den>
              </m:f>
            </m:e>
            <m:e/>
            <m:e/>
          </m:mr>
        </m:m>
      </m:oMath>
      <w:r>
        <w:rPr>
          <w:rFonts w:ascii="宋体" w:hAnsi="宋体"/>
        </w:rPr>
        <w:tab/>
      </w:r>
      <w:r w:rsidRPr="00BA601A">
        <w:rPr>
          <w:rFonts w:cs="Times New Roman"/>
        </w:rPr>
        <w:t>(</w:t>
      </w:r>
      <w:r w:rsidR="00E70BEA">
        <w:rPr>
          <w:rFonts w:cs="Times New Roman" w:hint="eastAsia"/>
        </w:rPr>
        <w:t>3</w:t>
      </w:r>
      <w:r w:rsidR="00FC5876">
        <w:rPr>
          <w:rFonts w:cs="Times New Roman" w:hint="eastAsia"/>
        </w:rPr>
        <w:t>3</w:t>
      </w:r>
      <w:r w:rsidRPr="00BA601A">
        <w:rPr>
          <w:rFonts w:cs="Times New Roman"/>
        </w:rPr>
        <w:t>)</w:t>
      </w:r>
    </w:p>
    <w:p w14:paraId="316DE96A" w14:textId="58BA736D" w:rsidR="00BA601A" w:rsidRPr="00BA601A" w:rsidRDefault="00BA601A" w:rsidP="00E35CE4">
      <w:pPr>
        <w:ind w:firstLine="480"/>
        <w:rPr>
          <w:rFonts w:ascii="宋体" w:hAnsi="宋体" w:hint="eastAsia"/>
        </w:rPr>
      </w:pPr>
      <w:r w:rsidRPr="00BA601A">
        <w:rPr>
          <w:rFonts w:ascii="宋体" w:hAnsi="宋体"/>
        </w:rPr>
        <w:t>其中</w:t>
      </w:r>
      <w:r w:rsidR="00E35CE4">
        <w:rPr>
          <w:rFonts w:ascii="宋体" w:hAnsi="宋体" w:hint="eastAsia"/>
        </w:rPr>
        <w:t>,</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E35CE4" w:rsidRPr="00E35CE4">
        <w:rPr>
          <w:rFonts w:ascii="宋体" w:hAnsi="宋体"/>
        </w:rPr>
        <w:t>为表面对流换热系数（单位：</w:t>
      </w:r>
      <w:r w:rsidR="00E35CE4" w:rsidRPr="00E35CE4">
        <w:rPr>
          <w:rStyle w:val="af8"/>
        </w:rPr>
        <w:t>W</w:t>
      </w:r>
      <w:r w:rsidR="00E35CE4">
        <w:rPr>
          <w:rStyle w:val="af8"/>
          <w:rFonts w:hint="eastAsia"/>
        </w:rPr>
        <w:t>/</w:t>
      </w:r>
      <w:r w:rsidR="00E35CE4" w:rsidRPr="00E35CE4">
        <w:rPr>
          <w:rStyle w:val="af8"/>
        </w:rPr>
        <w:t>(m²·K)</w:t>
      </w:r>
      <w:r w:rsidR="00E35CE4" w:rsidRPr="00E35CE4">
        <w:rPr>
          <w:rFonts w:ascii="宋体" w:hAnsi="宋体"/>
        </w:rPr>
        <w:t>），</w:t>
      </w:r>
      <m:oMath>
        <m:r>
          <w:rPr>
            <w:rFonts w:ascii="Cambria Math" w:hAnsi="Cambria Math"/>
          </w:rPr>
          <m:t>R</m:t>
        </m:r>
      </m:oMath>
      <w:r w:rsidR="00E35CE4" w:rsidRPr="00E35CE4">
        <w:rPr>
          <w:rFonts w:ascii="宋体" w:hAnsi="宋体"/>
        </w:rPr>
        <w:t>为药材半径（单位：m）。将第三类换热边界条件（1</w:t>
      </w:r>
      <w:r w:rsidR="00FC5876">
        <w:rPr>
          <w:rFonts w:ascii="宋体" w:hAnsi="宋体" w:hint="eastAsia"/>
        </w:rPr>
        <w:t>5</w:t>
      </w:r>
      <w:r w:rsidR="00E35CE4" w:rsidRPr="00E35CE4">
        <w:rPr>
          <w:rFonts w:ascii="宋体" w:hAnsi="宋体"/>
        </w:rPr>
        <w:t>）代入表面半控制体的能量守恒方程，整理得到表面节点的温度显式更新公式：</w:t>
      </w:r>
    </w:p>
    <w:p w14:paraId="60A0477F" w14:textId="6C020A0F" w:rsidR="00BA601A" w:rsidRPr="00BA601A" w:rsidRDefault="00C773E4" w:rsidP="00C773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n</m:t>
                  </m:r>
                  <m:r>
                    <m:rPr>
                      <m:sty m:val="p"/>
                    </m:rPr>
                    <w:rPr>
                      <w:rFonts w:ascii="Cambria Math" w:hAnsi="Cambria Math"/>
                    </w:rPr>
                    <m:t>-1</m:t>
                  </m:r>
                </m:sup>
              </m:sSubSup>
            </m:e>
            <m:e/>
            <m:e/>
          </m:mr>
        </m:m>
      </m:oMath>
      <w:r>
        <w:rPr>
          <w:rFonts w:ascii="宋体" w:hAnsi="宋体"/>
        </w:rPr>
        <w:tab/>
      </w:r>
      <w:r w:rsidRPr="00C773E4">
        <w:rPr>
          <w:rFonts w:cs="Times New Roman"/>
        </w:rPr>
        <w:t>(3</w:t>
      </w:r>
      <w:r w:rsidR="00FC5876">
        <w:rPr>
          <w:rFonts w:cs="Times New Roman" w:hint="eastAsia"/>
        </w:rPr>
        <w:t>4</w:t>
      </w:r>
      <w:r w:rsidRPr="00C773E4">
        <w:rPr>
          <w:rFonts w:cs="Times New Roman"/>
        </w:rPr>
        <w:t>)</w:t>
      </w:r>
    </w:p>
    <w:p w14:paraId="7FE3B19E" w14:textId="7A66E69F" w:rsidR="00BA601A" w:rsidRPr="00BA601A" w:rsidRDefault="00E35CE4" w:rsidP="00BA601A">
      <w:pPr>
        <w:ind w:firstLine="480"/>
        <w:rPr>
          <w:rFonts w:ascii="宋体" w:hAnsi="宋体" w:hint="eastAsia"/>
        </w:rPr>
      </w:pPr>
      <w:r w:rsidRPr="00E35CE4">
        <w:rPr>
          <w:rFonts w:ascii="宋体" w:hAnsi="宋体"/>
        </w:rPr>
        <w:t>其中，</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oMath>
      <w:r w:rsidRPr="00E35CE4">
        <w:rPr>
          <w:rFonts w:ascii="宋体" w:hAnsi="宋体"/>
        </w:rPr>
        <w:t>为第</w:t>
      </w:r>
      <m:oMath>
        <m:r>
          <w:rPr>
            <w:rFonts w:ascii="Cambria Math" w:hAnsi="Cambria Math"/>
          </w:rPr>
          <m:t>n</m:t>
        </m:r>
      </m:oMath>
      <w:r w:rsidRPr="00E35CE4">
        <w:rPr>
          <w:rFonts w:ascii="宋体" w:hAnsi="宋体"/>
        </w:rPr>
        <w:t>时间步表面节点的温度，</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n-1</m:t>
            </m:r>
          </m:sup>
        </m:sSubSup>
      </m:oMath>
      <w:r w:rsidRPr="00E35CE4">
        <w:rPr>
          <w:rFonts w:ascii="宋体" w:hAnsi="宋体"/>
        </w:rPr>
        <w:t>为上一时间步表面节点的温度，</w:t>
      </w:r>
      <m:oMath>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n-1</m:t>
            </m:r>
          </m:sup>
        </m:sSubSup>
      </m:oMath>
      <w:r w:rsidRPr="00E35CE4">
        <w:rPr>
          <w:rFonts w:ascii="宋体" w:hAnsi="宋体"/>
        </w:rPr>
        <w:t>为上一时间步与表面相邻的内部节点温度，</w:t>
      </w: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n-1</m:t>
            </m:r>
          </m:sup>
        </m:sSubSup>
      </m:oMath>
      <w:r w:rsidRPr="00E35CE4">
        <w:rPr>
          <w:rFonts w:ascii="宋体" w:hAnsi="宋体"/>
        </w:rPr>
        <w:t>为上一时间步的烘房环境温度。该式表明，药材表面下一时刻的温度由上一时刻的表面温度、邻近内部温度和烘房环境温度共同决定，体现了对流换热对表面温度更新的贡献。</w:t>
      </w:r>
    </w:p>
    <w:p w14:paraId="5EBB7BDD" w14:textId="338D642A" w:rsidR="00516B06" w:rsidRPr="00C773E4" w:rsidRDefault="00C773E4" w:rsidP="00C773E4">
      <w:pPr>
        <w:ind w:firstLineChars="0" w:firstLine="0"/>
        <w:rPr>
          <w:rFonts w:cs="Times New Roman"/>
          <w:b/>
          <w:bCs/>
        </w:rPr>
      </w:pPr>
      <w:bookmarkStart w:id="6" w:name="OLE_LINK9"/>
      <w:r w:rsidRPr="00C773E4">
        <w:rPr>
          <w:rFonts w:cs="Times New Roman"/>
          <w:b/>
          <w:bCs/>
        </w:rPr>
        <w:t>(3)</w:t>
      </w:r>
      <w:r w:rsidRPr="00C773E4">
        <w:rPr>
          <w:rFonts w:cs="Times New Roman" w:hint="eastAsia"/>
          <w:b/>
          <w:bCs/>
        </w:rPr>
        <w:t>水分场离散</w:t>
      </w:r>
    </w:p>
    <w:bookmarkEnd w:id="6"/>
    <w:p w14:paraId="5D0D4E81" w14:textId="6BA19B4B" w:rsidR="00516B06" w:rsidRPr="00C773E4" w:rsidRDefault="00C773E4" w:rsidP="00C773E4">
      <w:pPr>
        <w:ind w:firstLineChars="0" w:firstLine="0"/>
        <w:rPr>
          <w:rFonts w:ascii="宋体" w:hAnsi="宋体" w:hint="eastAsia"/>
          <w:b/>
          <w:bCs/>
        </w:rPr>
      </w:pPr>
      <w:r w:rsidRPr="00C773E4">
        <w:rPr>
          <w:rFonts w:ascii="宋体" w:hAnsi="宋体" w:hint="eastAsia"/>
          <w:b/>
          <w:bCs/>
        </w:rPr>
        <w:t>①</w:t>
      </w:r>
      <w:r w:rsidRPr="00C773E4">
        <w:rPr>
          <w:rFonts w:ascii="宋体" w:hAnsi="宋体"/>
          <w:b/>
          <w:bCs/>
        </w:rPr>
        <w:t>节点扩散系数</w:t>
      </w:r>
    </w:p>
    <w:p w14:paraId="7E6037CF" w14:textId="1903E807" w:rsidR="00C773E4" w:rsidRPr="00C773E4" w:rsidRDefault="00F72C92" w:rsidP="00C773E4">
      <w:pPr>
        <w:ind w:firstLine="480"/>
        <w:rPr>
          <w:rFonts w:ascii="宋体" w:hAnsi="宋体" w:hint="eastAsia"/>
        </w:rPr>
      </w:pPr>
      <w:r w:rsidRPr="00F72C92">
        <w:rPr>
          <w:rFonts w:ascii="宋体" w:hAnsi="宋体"/>
        </w:rPr>
        <w:t>由于药材内部水分有效扩散系数</w:t>
      </w:r>
      <m:oMath>
        <m:r>
          <w:rPr>
            <w:rFonts w:ascii="Cambria Math" w:hAnsi="Cambria Math"/>
          </w:rPr>
          <m:t>D</m:t>
        </m:r>
      </m:oMath>
      <w:r w:rsidRPr="00F72C92">
        <w:rPr>
          <w:rFonts w:ascii="宋体" w:hAnsi="宋体"/>
        </w:rPr>
        <w:t>随局部含水率变化，在数值求解过程中，需要根据上一时间步各节点的含水率计算当前时间步的节点扩散系数。第</w:t>
      </w:r>
      <m:oMath>
        <m:r>
          <w:rPr>
            <w:rFonts w:ascii="Cambria Math" w:hAnsi="Cambria Math"/>
          </w:rPr>
          <m:t>i</m:t>
        </m:r>
      </m:oMath>
      <w:r w:rsidRPr="00F72C92">
        <w:rPr>
          <w:rFonts w:ascii="宋体" w:hAnsi="宋体"/>
        </w:rPr>
        <w:t>个径向节点在</w:t>
      </w:r>
      <m:oMath>
        <m:sSub>
          <m:sSubPr>
            <m:ctrlPr>
              <w:rPr>
                <w:rFonts w:ascii="Cambria Math" w:hAnsi="Cambria Math"/>
              </w:rPr>
            </m:ctrlPr>
          </m:sSubPr>
          <m:e>
            <m:r>
              <w:rPr>
                <w:rFonts w:ascii="Cambria Math" w:hAnsi="Cambria Math"/>
              </w:rPr>
              <m:t>t</m:t>
            </m:r>
          </m:e>
          <m:sub>
            <m:r>
              <w:rPr>
                <w:rFonts w:ascii="Cambria Math" w:hAnsi="Cambria Math"/>
              </w:rPr>
              <m:t>n-1</m:t>
            </m:r>
          </m:sub>
        </m:sSub>
      </m:oMath>
      <w:r w:rsidRPr="00F72C92">
        <w:rPr>
          <w:rFonts w:ascii="宋体" w:hAnsi="宋体"/>
        </w:rPr>
        <w:t>时刻的扩散系数</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n-1</m:t>
            </m:r>
          </m:sup>
        </m:sSubSup>
      </m:oMath>
      <w:r w:rsidRPr="00F72C92">
        <w:rPr>
          <w:rFonts w:ascii="宋体" w:hAnsi="宋体"/>
        </w:rPr>
        <w:t>按下式计算：</w:t>
      </w:r>
    </w:p>
    <w:p w14:paraId="5189757E" w14:textId="7553B473" w:rsidR="00516B06" w:rsidRPr="00C773E4" w:rsidRDefault="00C773E4" w:rsidP="00C773E4">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n-1</m:t>
                  </m:r>
                </m:sup>
              </m:sSubSup>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-9</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0.89</m:t>
                          </m:r>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n-1</m:t>
                              </m:r>
                            </m:sup>
                          </m:sSubSup>
                        </m:den>
                      </m:f>
                    </m:e>
                  </m:d>
                </m:e>
              </m:func>
            </m:e>
            <m:e/>
            <m:e/>
          </m:mr>
        </m:m>
      </m:oMath>
      <w:r>
        <w:rPr>
          <w:rFonts w:ascii="宋体" w:hAnsi="宋体"/>
        </w:rPr>
        <w:tab/>
      </w:r>
      <w:r w:rsidRPr="00C773E4">
        <w:rPr>
          <w:rFonts w:cs="Times New Roman"/>
        </w:rPr>
        <w:t>(3</w:t>
      </w:r>
      <w:r w:rsidR="00FC5876">
        <w:rPr>
          <w:rFonts w:cs="Times New Roman" w:hint="eastAsia"/>
        </w:rPr>
        <w:t>5</w:t>
      </w:r>
      <w:r w:rsidRPr="00C773E4">
        <w:rPr>
          <w:rFonts w:cs="Times New Roman"/>
        </w:rPr>
        <w:t>)</w:t>
      </w:r>
    </w:p>
    <w:p w14:paraId="19162BC8" w14:textId="06A3782B" w:rsidR="00F72C92" w:rsidRPr="00F72C92" w:rsidRDefault="00F72C92" w:rsidP="00F72C92">
      <w:pPr>
        <w:ind w:firstLine="480"/>
        <w:rPr>
          <w:rFonts w:ascii="宋体" w:hAnsi="宋体" w:hint="eastAsia"/>
        </w:rPr>
      </w:pPr>
      <w:r w:rsidRPr="00F72C92">
        <w:rPr>
          <w:rFonts w:ascii="宋体" w:hAnsi="宋体"/>
        </w:rPr>
        <w:t>其中，</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n-1</m:t>
            </m:r>
          </m:sup>
        </m:sSubSup>
      </m:oMath>
      <w:r w:rsidRPr="00F72C92">
        <w:rPr>
          <w:rFonts w:ascii="宋体" w:hAnsi="宋体"/>
        </w:rPr>
        <w:t>为第</w:t>
      </w:r>
      <m:oMath>
        <m:r>
          <w:rPr>
            <w:rFonts w:ascii="Cambria Math" w:hAnsi="Cambria Math"/>
          </w:rPr>
          <m:t>i</m:t>
        </m:r>
      </m:oMath>
      <w:r w:rsidRPr="00F72C92">
        <w:rPr>
          <w:rFonts w:ascii="宋体" w:hAnsi="宋体"/>
        </w:rPr>
        <w:t>个节点在</w:t>
      </w:r>
      <m:oMath>
        <m:sSub>
          <m:sSubPr>
            <m:ctrlPr>
              <w:rPr>
                <w:rFonts w:ascii="Cambria Math" w:hAnsi="Cambria Math"/>
              </w:rPr>
            </m:ctrlPr>
          </m:sSubPr>
          <m:e>
            <m:r>
              <w:rPr>
                <w:rFonts w:ascii="Cambria Math" w:hAnsi="Cambria Math"/>
              </w:rPr>
              <m:t>t</m:t>
            </m:r>
          </m:e>
          <m:sub>
            <m:r>
              <w:rPr>
                <w:rFonts w:ascii="Cambria Math" w:hAnsi="Cambria Math"/>
              </w:rPr>
              <m:t>n-1</m:t>
            </m:r>
          </m:sub>
        </m:sSub>
      </m:oMath>
      <w:r w:rsidRPr="00F72C92">
        <w:rPr>
          <w:rFonts w:ascii="宋体" w:hAnsi="宋体"/>
        </w:rPr>
        <w:t>时刻的干基含水率（单位：kg/kg），</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n-1</m:t>
            </m:r>
          </m:sup>
        </m:sSubSup>
      </m:oMath>
      <w:r w:rsidRPr="00F72C92">
        <w:rPr>
          <w:rFonts w:ascii="宋体" w:hAnsi="宋体"/>
        </w:rPr>
        <w:t>为该节点对应的水分有效扩散系数（单位：m²/s）。该式表明扩散系数随含水率的降低而呈指数衰减，体现了干燥后期水分迁移阻力增大的物理特性。</w:t>
      </w:r>
    </w:p>
    <w:p w14:paraId="76F4A21E" w14:textId="45E90FF6" w:rsidR="00516B06" w:rsidRDefault="00C773E4" w:rsidP="00C773E4">
      <w:pPr>
        <w:ind w:firstLineChars="0" w:firstLine="0"/>
        <w:rPr>
          <w:rFonts w:ascii="宋体" w:hAnsi="宋体" w:hint="eastAsia"/>
          <w:b/>
          <w:bCs/>
        </w:rPr>
      </w:pPr>
      <w:r w:rsidRPr="00C773E4">
        <w:rPr>
          <w:rFonts w:ascii="宋体" w:hAnsi="宋体" w:hint="eastAsia"/>
          <w:b/>
          <w:bCs/>
        </w:rPr>
        <w:t>②</w:t>
      </w:r>
      <w:r w:rsidRPr="00C773E4">
        <w:rPr>
          <w:rFonts w:ascii="宋体" w:hAnsi="宋体"/>
          <w:b/>
          <w:bCs/>
        </w:rPr>
        <w:t>界面扩散系数</w:t>
      </w:r>
    </w:p>
    <w:p w14:paraId="7F8B6CE3" w14:textId="6E6D7DF5" w:rsidR="00C773E4" w:rsidRPr="00C773E4" w:rsidRDefault="00F72C92" w:rsidP="00D53CAE">
      <w:pPr>
        <w:ind w:firstLine="480"/>
      </w:pPr>
      <w:r w:rsidRPr="00F72C92">
        <w:t>在有限体积离散中，相邻控制体之间的水分通量由界面扩散系数决定。为保证界面处水分通量的连续性，本文采用调和平均法计算界面扩散系数。第</w:t>
      </w:r>
      <m:oMath>
        <m:r>
          <w:rPr>
            <w:rFonts w:ascii="Cambria Math" w:hAnsi="Cambria Math"/>
          </w:rPr>
          <m:t>i</m:t>
        </m:r>
      </m:oMath>
      <w:r w:rsidRPr="00F72C92">
        <w:t>个节点与第</w:t>
      </w:r>
      <m:oMath>
        <m:r>
          <w:rPr>
            <w:rFonts w:ascii="Cambria Math" w:hAnsi="Cambria Math"/>
          </w:rPr>
          <m:t>i+1</m:t>
        </m:r>
      </m:oMath>
      <w:r w:rsidRPr="00F72C92">
        <w:t>个节点之间界面处的扩散系数</w:t>
      </w:r>
      <m:oMath>
        <m:sSubSup>
          <m:sSubSupPr>
            <m:ctrlPr>
              <w:rPr>
                <w:rFonts w:ascii="Cambria Math" w:hAnsi="Cambria Math"/>
              </w:rPr>
            </m:ctrlPr>
          </m:sSubSupPr>
          <m:e>
            <m:r>
              <w:rPr>
                <w:rFonts w:ascii="Cambria Math" w:hAnsi="Cambria Math"/>
              </w:rPr>
              <m:t>D</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n-1</m:t>
            </m:r>
          </m:sup>
        </m:sSubSup>
      </m:oMath>
      <w:r w:rsidRPr="00F72C92">
        <w:t>为：</w:t>
      </w:r>
    </w:p>
    <w:p w14:paraId="22DD3E92" w14:textId="2844553D" w:rsidR="00C773E4" w:rsidRPr="00C773E4" w:rsidRDefault="00C773E4" w:rsidP="00F72C92">
      <w:pPr>
        <w:pStyle w:val="af7"/>
      </w:pPr>
      <w: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D</m:t>
                  </m:r>
                </m:e>
                <m:sub>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2</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r>
                        <m:rPr>
                          <m:sty m:val="p"/>
                        </m:rPr>
                        <w:rPr>
                          <w:rFonts w:ascii="Cambria Math" w:hAnsi="Cambria Math"/>
                        </w:rPr>
                        <m:t>-1</m:t>
                      </m:r>
                    </m:sup>
                  </m:sSubSup>
                  <m:sSubSup>
                    <m:sSubSupPr>
                      <m:ctrlPr>
                        <w:rPr>
                          <w:rFonts w:ascii="Cambria Math" w:hAnsi="Cambria Math"/>
                        </w:rPr>
                      </m:ctrlPr>
                    </m:sSubSupPr>
                    <m:e>
                      <m:r>
                        <w:rPr>
                          <w:rFonts w:ascii="Cambria Math" w:hAnsi="Cambria Math"/>
                        </w:rPr>
                        <m:t>D</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num>
                <m:den>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den>
              </m:f>
            </m:e>
            <m:e/>
            <m:e/>
          </m:mr>
        </m:m>
      </m:oMath>
      <w:r>
        <w:tab/>
      </w:r>
      <w:r w:rsidRPr="00C773E4">
        <w:rPr>
          <w:rFonts w:cs="Times New Roman"/>
        </w:rPr>
        <w:t>(3</w:t>
      </w:r>
      <w:r w:rsidR="00FC5876">
        <w:rPr>
          <w:rFonts w:cs="Times New Roman" w:hint="eastAsia"/>
        </w:rPr>
        <w:t>6</w:t>
      </w:r>
      <w:r w:rsidRPr="00C773E4">
        <w:rPr>
          <w:rFonts w:cs="Times New Roman"/>
        </w:rPr>
        <w:t>)</w:t>
      </w:r>
    </w:p>
    <w:p w14:paraId="4C7C7623" w14:textId="77777777" w:rsidR="00F72C92" w:rsidRDefault="00F72C92" w:rsidP="00F72C92">
      <w:pPr>
        <w:ind w:firstLine="480"/>
        <w:rPr>
          <w:rFonts w:ascii="宋体" w:hAnsi="宋体" w:hint="eastAsia"/>
        </w:rPr>
      </w:pPr>
      <w:r w:rsidRPr="00F72C92">
        <w:rPr>
          <w:rFonts w:ascii="宋体" w:hAnsi="宋体"/>
        </w:rPr>
        <w:t>其中，</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n-1</m:t>
            </m:r>
          </m:sup>
        </m:sSubSup>
      </m:oMath>
      <w:r w:rsidRPr="00F72C92">
        <w:rPr>
          <w:rFonts w:ascii="宋体" w:hAnsi="宋体"/>
        </w:rPr>
        <w:t>和</w:t>
      </w:r>
      <m:oMath>
        <m:sSubSup>
          <m:sSubSupPr>
            <m:ctrlPr>
              <w:rPr>
                <w:rFonts w:ascii="Cambria Math" w:hAnsi="Cambria Math"/>
              </w:rPr>
            </m:ctrlPr>
          </m:sSubSupPr>
          <m:e>
            <m:r>
              <w:rPr>
                <w:rFonts w:ascii="Cambria Math" w:hAnsi="Cambria Math"/>
              </w:rPr>
              <m:t>D</m:t>
            </m:r>
          </m:e>
          <m:sub>
            <m:r>
              <w:rPr>
                <w:rFonts w:ascii="Cambria Math" w:hAnsi="Cambria Math"/>
              </w:rPr>
              <m:t>i+1</m:t>
            </m:r>
          </m:sub>
          <m:sup>
            <m:r>
              <w:rPr>
                <w:rFonts w:ascii="Cambria Math" w:hAnsi="Cambria Math"/>
              </w:rPr>
              <m:t>n-1</m:t>
            </m:r>
          </m:sup>
        </m:sSubSup>
      </m:oMath>
      <w:r w:rsidRPr="00F72C92">
        <w:rPr>
          <w:rFonts w:ascii="宋体" w:hAnsi="宋体"/>
        </w:rPr>
        <w:t>分别为相邻两节点的节点扩散系数。调和平均来源于两个半网格串联扩散阻力的等效关系，当相邻节点扩散系数差异较大时，调和平均能够避免算术平均带来的非物理高估，从而有效处理扩散系数的突变。</w:t>
      </w:r>
    </w:p>
    <w:p w14:paraId="6386D591" w14:textId="3FF8F284" w:rsidR="00C773E4" w:rsidRPr="00C773E4" w:rsidRDefault="00C773E4" w:rsidP="00C773E4">
      <w:pPr>
        <w:ind w:firstLineChars="0" w:firstLine="0"/>
        <w:rPr>
          <w:rFonts w:ascii="宋体" w:hAnsi="宋体" w:hint="eastAsia"/>
          <w:b/>
          <w:bCs/>
        </w:rPr>
      </w:pPr>
      <w:r w:rsidRPr="00C773E4">
        <w:rPr>
          <w:rFonts w:ascii="宋体" w:hAnsi="宋体" w:hint="eastAsia"/>
          <w:b/>
          <w:bCs/>
        </w:rPr>
        <w:t>③</w:t>
      </w:r>
      <w:r w:rsidRPr="00C773E4">
        <w:rPr>
          <w:rFonts w:ascii="宋体" w:hAnsi="宋体"/>
          <w:b/>
          <w:bCs/>
        </w:rPr>
        <w:t>圆心节点水分差分格式</w:t>
      </w:r>
    </w:p>
    <w:p w14:paraId="677DDDC2" w14:textId="315C7237" w:rsidR="00F72C92" w:rsidRDefault="00F72C92" w:rsidP="00F72C92">
      <w:pPr>
        <w:ind w:firstLine="480"/>
      </w:pPr>
      <w:r w:rsidRPr="00F72C92">
        <w:t>对于圆心节点</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=0</m:t>
        </m:r>
      </m:oMath>
      <w:r w:rsidRPr="00F72C92">
        <w:t>，由轴对称条件</w:t>
      </w: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r=0</m:t>
            </m:r>
          </m:sub>
        </m:sSub>
        <m:r>
          <w:rPr>
            <w:rFonts w:ascii="Cambria Math" w:hAnsi="Cambria Math"/>
          </w:rPr>
          <m:t>=0</m:t>
        </m:r>
      </m:oMath>
      <w:r w:rsidRPr="00F72C92">
        <w:t>，对水分扩散方程（</w:t>
      </w:r>
      <w:r w:rsidRPr="00F72C92">
        <w:t>1</w:t>
      </w:r>
      <w:r w:rsidR="00FC5876">
        <w:rPr>
          <w:rFonts w:hint="eastAsia"/>
        </w:rPr>
        <w:t>6</w:t>
      </w:r>
      <w:r w:rsidRPr="00F72C92">
        <w:t>）在</w:t>
      </w:r>
      <m:oMath>
        <m:r>
          <w:rPr>
            <w:rFonts w:ascii="Cambria Math" w:hAnsi="Cambria Math"/>
          </w:rPr>
          <m:t>r=0</m:t>
        </m:r>
      </m:oMath>
      <w:r w:rsidRPr="00F72C92">
        <w:t>处应用洛必达法则，可得圆心处的含水率差分格式。在时间方向采用向前差分，空间方向采用中心差分，并利用对称性</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w:r w:rsidRPr="00F72C92">
        <w:t>，整理得到圆心节点的含水率更新公式：</w:t>
      </w:r>
    </w:p>
    <w:p w14:paraId="701D0CCF" w14:textId="22B18A74" w:rsidR="00C773E4" w:rsidRPr="00EE53DE" w:rsidRDefault="00EE53DE" w:rsidP="00F72C92">
      <w:pPr>
        <w:pStyle w:val="af7"/>
        <w:ind w:firstLineChars="200" w:firstLine="480"/>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C</m:t>
                  </m:r>
                </m:e>
                <m:sub>
                  <m:r>
                    <m:rPr>
                      <m:sty m:val="p"/>
                    </m:rPr>
                    <w:rPr>
                      <w:rFonts w:ascii="Cambria Math" w:hAnsi="Cambria Math"/>
                    </w:rPr>
                    <m:t>0</m:t>
                  </m:r>
                </m:sub>
                <m:sup>
                  <m: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4</m:t>
                      </m:r>
                      <m:sSubSup>
                        <m:sSubSupPr>
                          <m:ctrlPr>
                            <w:rPr>
                              <w:rFonts w:ascii="Cambria Math" w:hAnsi="Cambria Math"/>
                            </w:rPr>
                          </m:ctrlPr>
                        </m:sSubSupPr>
                        <m:e>
                          <m:r>
                            <w:rPr>
                              <w:rFonts w:ascii="Cambria Math" w:hAnsi="Cambria Math"/>
                            </w:rPr>
                            <m:t>D</m:t>
                          </m:r>
                        </m:e>
                        <m:sub>
                          <m:r>
                            <m:rPr>
                              <m:sty m:val="p"/>
                            </m:rPr>
                            <w:rPr>
                              <w:rFonts w:ascii="Cambria Math" w:hAnsi="Cambria Math"/>
                            </w:rPr>
                            <m:t>1/2</m:t>
                          </m:r>
                        </m:sub>
                        <m:sup>
                          <m:r>
                            <w:rPr>
                              <w:rFonts w:ascii="Cambria Math" w:hAnsi="Cambria Math"/>
                            </w:rPr>
                            <m:t>n</m:t>
                          </m:r>
                          <m:r>
                            <m:rPr>
                              <m:sty m:val="p"/>
                            </m:rPr>
                            <w:rPr>
                              <w:rFonts w:ascii="Cambria Math" w:hAnsi="Cambria Math"/>
                            </w:rPr>
                            <m:t>-1</m:t>
                          </m:r>
                        </m:sup>
                      </m:sSubSup>
                      <m:r>
                        <m:rPr>
                          <m:sty m:val="p"/>
                        </m:rPr>
                        <w:rPr>
                          <w:rFonts w:ascii="Cambria Math" w:hAnsi="Cambria Math"/>
                        </w:rPr>
                        <m:t>Δ</m:t>
                      </m:r>
                      <m:r>
                        <w:rPr>
                          <w:rFonts w:ascii="Cambria Math" w:hAnsi="Cambria Math"/>
                        </w:rPr>
                        <m:t>t</m:t>
                      </m:r>
                    </m:num>
                    <m:den>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e>
              </m:d>
              <m:sSubSup>
                <m:sSubSupPr>
                  <m:ctrlPr>
                    <w:rPr>
                      <w:rFonts w:ascii="Cambria Math" w:hAnsi="Cambria Math"/>
                    </w:rPr>
                  </m:ctrlPr>
                </m:sSubSupPr>
                <m:e>
                  <m:r>
                    <w:rPr>
                      <w:rFonts w:ascii="Cambria Math" w:hAnsi="Cambria Math"/>
                    </w:rPr>
                    <m:t>C</m:t>
                  </m:r>
                </m:e>
                <m:sub>
                  <m:r>
                    <m:rPr>
                      <m:sty m:val="p"/>
                    </m:rPr>
                    <w:rPr>
                      <w:rFonts w:ascii="Cambria Math" w:hAnsi="Cambria Math"/>
                    </w:rPr>
                    <m:t>0</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4</m:t>
                  </m:r>
                  <m:sSubSup>
                    <m:sSubSupPr>
                      <m:ctrlPr>
                        <w:rPr>
                          <w:rFonts w:ascii="Cambria Math" w:hAnsi="Cambria Math"/>
                        </w:rPr>
                      </m:ctrlPr>
                    </m:sSubSupPr>
                    <m:e>
                      <m:r>
                        <w:rPr>
                          <w:rFonts w:ascii="Cambria Math" w:hAnsi="Cambria Math"/>
                        </w:rPr>
                        <m:t>D</m:t>
                      </m:r>
                    </m:e>
                    <m:sub>
                      <m:r>
                        <m:rPr>
                          <m:sty m:val="p"/>
                        </m:rPr>
                        <w:rPr>
                          <w:rFonts w:ascii="Cambria Math" w:hAnsi="Cambria Math"/>
                        </w:rPr>
                        <m:t>1/2</m:t>
                      </m:r>
                    </m:sub>
                    <m:sup>
                      <m:r>
                        <w:rPr>
                          <w:rFonts w:ascii="Cambria Math" w:hAnsi="Cambria Math"/>
                        </w:rPr>
                        <m:t>n</m:t>
                      </m:r>
                      <m:r>
                        <m:rPr>
                          <m:sty m:val="p"/>
                        </m:rPr>
                        <w:rPr>
                          <w:rFonts w:ascii="Cambria Math" w:hAnsi="Cambria Math"/>
                        </w:rPr>
                        <m:t>-1</m:t>
                      </m:r>
                    </m:sup>
                  </m:sSubSup>
                  <m:r>
                    <m:rPr>
                      <m:sty m:val="p"/>
                    </m:rPr>
                    <w:rPr>
                      <w:rFonts w:ascii="Cambria Math" w:hAnsi="Cambria Math"/>
                    </w:rPr>
                    <m:t>Δ</m:t>
                  </m:r>
                  <m:r>
                    <w:rPr>
                      <w:rFonts w:ascii="Cambria Math" w:hAnsi="Cambria Math"/>
                    </w:rPr>
                    <m:t>t</m:t>
                  </m:r>
                </m:num>
                <m:den>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w:rPr>
                      <w:rFonts w:ascii="Cambria Math" w:hAnsi="Cambria Math"/>
                    </w:rPr>
                    <m:t>n</m:t>
                  </m:r>
                  <m:r>
                    <m:rPr>
                      <m:sty m:val="p"/>
                    </m:rPr>
                    <w:rPr>
                      <w:rFonts w:ascii="Cambria Math" w:hAnsi="Cambria Math"/>
                    </w:rPr>
                    <m:t>-1</m:t>
                  </m:r>
                </m:sup>
              </m:sSubSup>
            </m:e>
            <m:e/>
            <m:e/>
          </m:mr>
        </m:m>
      </m:oMath>
      <w:r>
        <w:rPr>
          <w:rFonts w:ascii="宋体" w:hAnsi="宋体"/>
        </w:rPr>
        <w:tab/>
      </w:r>
      <w:r w:rsidRPr="00EE53DE">
        <w:rPr>
          <w:rFonts w:cs="Times New Roman"/>
        </w:rPr>
        <w:t>(3</w:t>
      </w:r>
      <w:r w:rsidR="00FC5876">
        <w:rPr>
          <w:rFonts w:cs="Times New Roman" w:hint="eastAsia"/>
        </w:rPr>
        <w:t>7</w:t>
      </w:r>
      <w:r w:rsidRPr="00EE53DE">
        <w:rPr>
          <w:rFonts w:cs="Times New Roman"/>
        </w:rPr>
        <w:t>)</w:t>
      </w:r>
    </w:p>
    <w:p w14:paraId="25814C93" w14:textId="04FCEC5D" w:rsidR="00C773E4" w:rsidRPr="00C773E4" w:rsidRDefault="00F72C92" w:rsidP="00D53CAE">
      <w:pPr>
        <w:ind w:firstLine="480"/>
      </w:pPr>
      <w:r w:rsidRPr="00F72C92">
        <w:t>其中，</w:t>
      </w:r>
      <m:oMath>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n</m:t>
            </m:r>
          </m:sup>
        </m:sSubSup>
      </m:oMath>
      <w:r w:rsidRPr="00F72C92">
        <w:t>为第</w:t>
      </w:r>
      <m:oMath>
        <m:r>
          <w:rPr>
            <w:rFonts w:ascii="Cambria Math" w:hAnsi="Cambria Math"/>
          </w:rPr>
          <m:t>n</m:t>
        </m:r>
      </m:oMath>
      <w:r w:rsidRPr="00F72C92">
        <w:t>时间步圆心节点的含水率，</w:t>
      </w:r>
      <m:oMath>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n-1</m:t>
            </m:r>
          </m:sup>
        </m:sSubSup>
      </m:oMath>
      <w:r w:rsidRPr="00F72C92">
        <w:t>为上一时间步圆心节点的含水率，</w:t>
      </w: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n-1</m:t>
            </m:r>
          </m:sup>
        </m:sSubSup>
      </m:oMath>
      <w:r w:rsidRPr="00F72C92">
        <w:t>为上一时间步与圆心相邻的第一个内部节点的含水率，</w:t>
      </w:r>
      <m:oMath>
        <m:sSubSup>
          <m:sSubSupPr>
            <m:ctrlPr>
              <w:rPr>
                <w:rFonts w:ascii="Cambria Math" w:hAnsi="Cambria Math"/>
              </w:rPr>
            </m:ctrlPr>
          </m:sSubSupPr>
          <m:e>
            <m:r>
              <w:rPr>
                <w:rFonts w:ascii="Cambria Math" w:hAnsi="Cambria Math"/>
              </w:rPr>
              <m:t>D</m:t>
            </m:r>
          </m:e>
          <m:sub>
            <m:r>
              <w:rPr>
                <w:rFonts w:ascii="Cambria Math" w:hAnsi="Cambria Math"/>
              </w:rPr>
              <m:t>1/2</m:t>
            </m:r>
          </m:sub>
          <m:sup>
            <m:r>
              <w:rPr>
                <w:rFonts w:ascii="Cambria Math" w:hAnsi="Cambria Math"/>
              </w:rPr>
              <m:t>n-1</m:t>
            </m:r>
          </m:sup>
        </m:sSubSup>
      </m:oMath>
      <w:r w:rsidRPr="00F72C92">
        <w:t>为圆心与</w:t>
      </w:r>
      <w:r w:rsidRPr="00F72C92">
        <w:lastRenderedPageBreak/>
        <w:t>第一内部节点之间的界面扩散系数，</w:t>
      </w:r>
      <m:oMath>
        <m:r>
          <m:rPr>
            <m:sty m:val="p"/>
          </m:rPr>
          <w:rPr>
            <w:rFonts w:ascii="Cambria Math" w:hAnsi="Cambria Math"/>
          </w:rPr>
          <m:t>Δ</m:t>
        </m:r>
        <m:r>
          <w:rPr>
            <w:rFonts w:ascii="Cambria Math" w:hAnsi="Cambria Math"/>
          </w:rPr>
          <m:t>t</m:t>
        </m:r>
      </m:oMath>
      <w:r w:rsidRPr="00F72C92">
        <w:t>为时间步长，</w:t>
      </w:r>
      <m:oMath>
        <m:r>
          <m:rPr>
            <m:sty m:val="p"/>
          </m:rPr>
          <w:rPr>
            <w:rFonts w:ascii="Cambria Math" w:hAnsi="Cambria Math"/>
          </w:rPr>
          <m:t>Δ</m:t>
        </m:r>
        <m:r>
          <w:rPr>
            <w:rFonts w:ascii="Cambria Math" w:hAnsi="Cambria Math"/>
          </w:rPr>
          <m:t>r</m:t>
        </m:r>
      </m:oMath>
      <w:r w:rsidRPr="00F72C92">
        <w:t>为径向空间步长。该格式避免了直接计算</w:t>
      </w:r>
      <m:oMath>
        <m:r>
          <w:rPr>
            <w:rFonts w:ascii="Cambria Math" w:hAnsi="Cambria Math"/>
          </w:rPr>
          <m:t>r=0</m:t>
        </m:r>
      </m:oMath>
      <w:r w:rsidRPr="00F72C92">
        <w:t>处的</w:t>
      </w:r>
      <m:oMath>
        <m:r>
          <w:rPr>
            <w:rFonts w:ascii="Cambria Math" w:hAnsi="Cambria Math"/>
          </w:rPr>
          <m:t>1/r</m:t>
        </m:r>
      </m:oMath>
      <w:r w:rsidRPr="00F72C92">
        <w:t>项，保证了圆心节点数值求解的稳定性。</w:t>
      </w:r>
    </w:p>
    <w:p w14:paraId="3422967D" w14:textId="3CE2F6E7" w:rsidR="00C773E4" w:rsidRPr="00EE53DE" w:rsidRDefault="00EE53DE" w:rsidP="00EE53DE">
      <w:pPr>
        <w:ind w:firstLineChars="0" w:firstLine="0"/>
        <w:rPr>
          <w:rFonts w:ascii="宋体" w:hAnsi="宋体" w:hint="eastAsia"/>
          <w:b/>
          <w:bCs/>
        </w:rPr>
      </w:pPr>
      <w:r w:rsidRPr="00EE53DE">
        <w:rPr>
          <w:rFonts w:ascii="宋体" w:hAnsi="宋体" w:hint="eastAsia"/>
          <w:b/>
          <w:bCs/>
        </w:rPr>
        <w:t>④</w:t>
      </w:r>
      <w:r w:rsidRPr="00EE53DE">
        <w:rPr>
          <w:rFonts w:ascii="宋体" w:hAnsi="宋体"/>
          <w:b/>
          <w:bCs/>
        </w:rPr>
        <w:t>内部节点水分差分格式</w:t>
      </w:r>
    </w:p>
    <w:p w14:paraId="63C30A4E" w14:textId="37935F3A" w:rsidR="00EE53DE" w:rsidRPr="00EE53DE" w:rsidRDefault="00EE53DE" w:rsidP="00EE53DE">
      <w:pPr>
        <w:ind w:firstLine="480"/>
        <w:rPr>
          <w:rFonts w:ascii="宋体" w:hAnsi="宋体" w:hint="eastAsia"/>
        </w:rPr>
      </w:pPr>
      <w:r w:rsidRPr="00EE53DE">
        <w:rPr>
          <w:rFonts w:ascii="宋体" w:hAnsi="宋体"/>
        </w:rPr>
        <w:t>对于内部节点</w:t>
      </w:r>
      <m:oMath>
        <m:r>
          <w:rPr>
            <w:rFonts w:ascii="Cambria Math" w:hAnsi="Cambria Math"/>
          </w:rPr>
          <m:t>i=1,…,I-1</m:t>
        </m:r>
      </m:oMath>
      <w:r w:rsidRPr="00EE53DE">
        <w:rPr>
          <w:rFonts w:ascii="宋体" w:hAnsi="宋体"/>
        </w:rPr>
        <w:t>，对扩散方程（1</w:t>
      </w:r>
      <w:r w:rsidR="00FC5876">
        <w:rPr>
          <w:rFonts w:ascii="宋体" w:hAnsi="宋体" w:hint="eastAsia"/>
        </w:rPr>
        <w:t>7</w:t>
      </w:r>
      <w:r w:rsidRPr="00EE53DE">
        <w:rPr>
          <w:rFonts w:ascii="宋体" w:hAnsi="宋体"/>
        </w:rPr>
        <w:t>）采用时间向前差分和径向中心差分。为便于表述，定义两个与界面扩散系数相关的中间系数</w:t>
      </w:r>
    </w:p>
    <w:p w14:paraId="3A5DF7E8" w14:textId="75FB4DF1" w:rsidR="00EE53DE" w:rsidRDefault="00EE53DE" w:rsidP="00EE53DE">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n-1</m:t>
                  </m:r>
                </m:sup>
              </m:sSubSup>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den>
              </m:f>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sSubSup>
                <m:sSubSupPr>
                  <m:ctrlPr>
                    <w:rPr>
                      <w:rFonts w:ascii="Cambria Math" w:hAnsi="Cambria Math"/>
                    </w:rPr>
                  </m:ctrlPr>
                </m:sSubSupPr>
                <m:e>
                  <m:r>
                    <w:rPr>
                      <w:rFonts w:ascii="Cambria Math" w:hAnsi="Cambria Math"/>
                    </w:rPr>
                    <m:t>D</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n-1</m:t>
                  </m:r>
                </m:sup>
              </m:sSubSup>
            </m:e>
            <m:e/>
            <m:e/>
          </m:mr>
        </m:m>
      </m:oMath>
      <w:r>
        <w:rPr>
          <w:rFonts w:ascii="宋体" w:hAnsi="宋体"/>
        </w:rPr>
        <w:tab/>
      </w:r>
      <w:r w:rsidRPr="00EE53DE">
        <w:rPr>
          <w:rFonts w:cs="Times New Roman"/>
        </w:rPr>
        <w:t>(3</w:t>
      </w:r>
      <w:r w:rsidR="00FC5876">
        <w:rPr>
          <w:rFonts w:cs="Times New Roman" w:hint="eastAsia"/>
        </w:rPr>
        <w:t>8</w:t>
      </w:r>
      <w:r w:rsidRPr="00EE53DE">
        <w:rPr>
          <w:rFonts w:cs="Times New Roman"/>
        </w:rPr>
        <w:t>)</w:t>
      </w:r>
    </w:p>
    <w:p w14:paraId="4C6F311F" w14:textId="62B164DB" w:rsidR="00EE53DE" w:rsidRPr="00EE53DE" w:rsidRDefault="00EE53DE" w:rsidP="00EE53DE">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n-1</m:t>
                  </m:r>
                </m:sup>
              </m:sSubSup>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den>
              </m:f>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sSubSup>
                <m:sSubSupPr>
                  <m:ctrlPr>
                    <w:rPr>
                      <w:rFonts w:ascii="Cambria Math" w:hAnsi="Cambria Math"/>
                    </w:rPr>
                  </m:ctrlPr>
                </m:sSubSupPr>
                <m:e>
                  <m:r>
                    <w:rPr>
                      <w:rFonts w:ascii="Cambria Math" w:hAnsi="Cambria Math"/>
                    </w:rPr>
                    <m:t>D</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n-1</m:t>
                  </m:r>
                </m:sup>
              </m:sSubSup>
            </m:e>
            <m:e/>
            <m:e/>
          </m:mr>
        </m:m>
      </m:oMath>
      <w:r>
        <w:rPr>
          <w:rFonts w:ascii="宋体" w:hAnsi="宋体"/>
        </w:rPr>
        <w:tab/>
      </w:r>
      <w:r w:rsidRPr="00EE53DE">
        <w:rPr>
          <w:rFonts w:cs="Times New Roman"/>
        </w:rPr>
        <w:t>(3</w:t>
      </w:r>
      <w:r w:rsidR="00FC5876">
        <w:rPr>
          <w:rFonts w:cs="Times New Roman" w:hint="eastAsia"/>
        </w:rPr>
        <w:t>9</w:t>
      </w:r>
      <w:r w:rsidRPr="00EE53DE">
        <w:rPr>
          <w:rFonts w:cs="Times New Roman"/>
        </w:rPr>
        <w:t>)</w:t>
      </w:r>
    </w:p>
    <w:p w14:paraId="60BC437B" w14:textId="4216BDFF" w:rsidR="00EE53DE" w:rsidRPr="00EE53DE" w:rsidRDefault="00EE53DE" w:rsidP="00EE53DE">
      <w:pPr>
        <w:ind w:firstLine="480"/>
      </w:pPr>
      <w:r w:rsidRPr="00EE53DE">
        <w:t>式中，</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n-1</m:t>
            </m:r>
          </m:sup>
        </m:sSubSup>
      </m:oMath>
      <w:r w:rsidRPr="00EE53DE">
        <w:t> </w:t>
      </w:r>
      <w:r w:rsidRPr="00EE53DE">
        <w:t>表示上一时间步从左侧相邻节点</w:t>
      </w:r>
      <w:r w:rsidRPr="00EE53DE">
        <w:t> </w:t>
      </w:r>
      <m:oMath>
        <m:r>
          <w:rPr>
            <w:rFonts w:ascii="Cambria Math" w:hAnsi="Cambria Math"/>
          </w:rPr>
          <m:t>i-1</m:t>
        </m:r>
      </m:oMath>
      <w:r w:rsidRPr="00EE53DE">
        <w:t> </w:t>
      </w:r>
      <w:r w:rsidRPr="00EE53DE">
        <w:t>流入节点</w:t>
      </w:r>
      <w:r w:rsidRPr="00EE53DE">
        <w:t> </w:t>
      </w:r>
      <m:oMath>
        <m:r>
          <w:rPr>
            <w:rFonts w:ascii="Cambria Math" w:hAnsi="Cambria Math"/>
          </w:rPr>
          <m:t>i</m:t>
        </m:r>
      </m:oMath>
      <w:r w:rsidRPr="00EE53DE">
        <w:t> </w:t>
      </w:r>
      <w:r w:rsidRPr="00EE53DE">
        <w:t>控制体的水分通量占该控制体水分变化的比例；</w:t>
      </w: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n-1</m:t>
            </m:r>
          </m:sup>
        </m:sSubSup>
      </m:oMath>
      <w:r w:rsidRPr="00EE53DE">
        <w:t> </w:t>
      </w:r>
      <w:r w:rsidRPr="00EE53DE">
        <w:t>表示从右侧相邻节点</w:t>
      </w:r>
      <w:r w:rsidRPr="00EE53DE">
        <w:t> </w:t>
      </w:r>
      <m:oMath>
        <m:r>
          <w:rPr>
            <w:rFonts w:ascii="Cambria Math" w:hAnsi="Cambria Math"/>
          </w:rPr>
          <m:t>i+1</m:t>
        </m:r>
      </m:oMath>
      <w:r w:rsidRPr="00EE53DE">
        <w:t> </w:t>
      </w:r>
      <w:r w:rsidRPr="00EE53DE">
        <w:t>流入节点</w:t>
      </w:r>
      <w:r w:rsidRPr="00EE53DE">
        <w:t> </w:t>
      </w:r>
      <m:oMath>
        <m:r>
          <w:rPr>
            <w:rFonts w:ascii="Cambria Math" w:hAnsi="Cambria Math"/>
          </w:rPr>
          <m:t>i</m:t>
        </m:r>
      </m:oMath>
      <w:r w:rsidRPr="00EE53DE">
        <w:t> </w:t>
      </w:r>
      <w:r w:rsidRPr="00EE53DE">
        <w:t>控制体的水分通量所占比例。系数中的</w:t>
      </w:r>
      <w:r w:rsidRPr="00EE53DE">
        <w:t> </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EE53DE">
        <w:t> </w:t>
      </w:r>
      <w:r w:rsidRPr="00EE53DE">
        <w:t>和</w:t>
      </w:r>
      <w:r w:rsidRPr="00EE53DE">
        <w:t> </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EE53DE">
        <w:t> </w:t>
      </w:r>
      <w:r w:rsidRPr="00EE53DE">
        <w:t>体现了圆柱坐标下径向面积随半径的变化，</w:t>
      </w:r>
      <m:oMath>
        <m:sSubSup>
          <m:sSubSupPr>
            <m:ctrlPr>
              <w:rPr>
                <w:rFonts w:ascii="Cambria Math" w:hAnsi="Cambria Math"/>
              </w:rPr>
            </m:ctrlPr>
          </m:sSubSupPr>
          <m:e>
            <m:r>
              <w:rPr>
                <w:rFonts w:ascii="Cambria Math" w:hAnsi="Cambria Math"/>
              </w:rPr>
              <m:t>D</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n-1</m:t>
            </m:r>
          </m:sup>
        </m:sSubSup>
      </m:oMath>
      <w:r w:rsidRPr="00EE53DE">
        <w:t> </w:t>
      </w:r>
      <w:r w:rsidRPr="00EE53DE">
        <w:t>和</w:t>
      </w:r>
      <w:r w:rsidRPr="00EE53DE">
        <w:t> </w:t>
      </w:r>
      <m:oMath>
        <m:sSubSup>
          <m:sSubSupPr>
            <m:ctrlPr>
              <w:rPr>
                <w:rFonts w:ascii="Cambria Math" w:hAnsi="Cambria Math"/>
              </w:rPr>
            </m:ctrlPr>
          </m:sSubSupPr>
          <m:e>
            <m:r>
              <w:rPr>
                <w:rFonts w:ascii="Cambria Math" w:hAnsi="Cambria Math"/>
              </w:rPr>
              <m:t>D</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n-1</m:t>
            </m:r>
          </m:sup>
        </m:sSubSup>
      </m:oMath>
      <w:r w:rsidRPr="00EE53DE">
        <w:t> </w:t>
      </w:r>
      <w:r w:rsidRPr="00EE53DE">
        <w:t>分别为节点</w:t>
      </w:r>
      <w:r w:rsidRPr="00EE53DE">
        <w:t> </w:t>
      </w:r>
      <m:oMath>
        <m:r>
          <w:rPr>
            <w:rFonts w:ascii="Cambria Math" w:hAnsi="Cambria Math"/>
          </w:rPr>
          <m:t>i</m:t>
        </m:r>
      </m:oMath>
      <w:r w:rsidRPr="00EE53DE">
        <w:t> </w:t>
      </w:r>
      <w:r w:rsidRPr="00EE53DE">
        <w:t>左右两侧的界面扩散系数。</w:t>
      </w:r>
    </w:p>
    <w:p w14:paraId="3175C1FE" w14:textId="77777777" w:rsidR="00EE53DE" w:rsidRPr="00EE53DE" w:rsidRDefault="00EE53DE" w:rsidP="00EE53DE">
      <w:pPr>
        <w:ind w:firstLine="480"/>
      </w:pPr>
      <w:r w:rsidRPr="00EE53DE">
        <w:t>由此得到内部节点含水率的显式更新公式：</w:t>
      </w:r>
    </w:p>
    <w:p w14:paraId="0D9FEDDD" w14:textId="14A867E1" w:rsidR="00EE53DE" w:rsidRPr="00EE53DE" w:rsidRDefault="00EE53DE" w:rsidP="00EE53DE">
      <w:pPr>
        <w:pStyle w:val="af7"/>
        <w:rPr>
          <w:rFonts w:ascii="宋体" w:hAnsi="宋体" w:hint="eastAsia"/>
        </w:rPr>
      </w:pPr>
      <w: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m:t>
                      </m:r>
                      <m:r>
                        <m:rPr>
                          <m:sty m:val="p"/>
                        </m:rPr>
                        <w:rPr>
                          <w:rFonts w:ascii="Cambria Math" w:hAnsi="Cambria Math"/>
                        </w:rPr>
                        <m:t>-1</m:t>
                      </m:r>
                    </m:sup>
                  </m:sSubSup>
                </m:e>
              </m:d>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e>
            <m:e/>
            <m:e/>
          </m:mr>
        </m:m>
      </m:oMath>
      <w:r>
        <w:tab/>
      </w:r>
      <w:r w:rsidRPr="00EE53DE">
        <w:rPr>
          <w:rFonts w:cs="Times New Roman"/>
        </w:rPr>
        <w:t>(</w:t>
      </w:r>
      <w:r w:rsidR="00FC5876">
        <w:rPr>
          <w:rFonts w:cs="Times New Roman" w:hint="eastAsia"/>
        </w:rPr>
        <w:t>40</w:t>
      </w:r>
      <w:r w:rsidRPr="00EE53DE">
        <w:rPr>
          <w:rFonts w:cs="Times New Roman"/>
        </w:rPr>
        <w:t>)</w:t>
      </w:r>
    </w:p>
    <w:p w14:paraId="4B7500CA" w14:textId="2780FD22" w:rsidR="00EE53DE" w:rsidRPr="00EE53DE" w:rsidRDefault="00EE53DE" w:rsidP="00EE53DE">
      <w:pPr>
        <w:ind w:firstLine="480"/>
        <w:rPr>
          <w:rFonts w:ascii="宋体" w:hAnsi="宋体" w:hint="eastAsia"/>
        </w:rPr>
      </w:pPr>
      <w:r w:rsidRPr="00EE53DE">
        <w:rPr>
          <w:rFonts w:ascii="宋体" w:hAnsi="宋体"/>
        </w:rPr>
        <w:t>该式表明，节点</w:t>
      </w:r>
      <m:oMath>
        <m:r>
          <w:rPr>
            <w:rFonts w:ascii="Cambria Math" w:hAnsi="Cambria Math"/>
          </w:rPr>
          <m:t>i</m:t>
        </m:r>
      </m:oMath>
      <w:r w:rsidRPr="00EE53DE">
        <w:rPr>
          <w:rFonts w:ascii="宋体" w:hAnsi="宋体"/>
        </w:rPr>
        <w:t>在下一时刻的含水率由上一时刻该节点的含水率以及相邻两节点的含水率共同决定。其中，</w:t>
      </w:r>
      <m:oMath>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n-1</m:t>
            </m:r>
          </m:sup>
        </m:sSubSup>
      </m:oMath>
      <w:r w:rsidRPr="00EE53DE">
        <w:rPr>
          <w:rFonts w:ascii="宋体" w:hAnsi="宋体"/>
        </w:rPr>
        <w:t>为节点自身含水率的保留比例，其非负性要求</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n-1</m:t>
            </m:r>
          </m:sup>
        </m:sSubSup>
        <m:r>
          <w:rPr>
            <w:rFonts w:ascii="Cambria Math" w:hAnsi="Cambria Math"/>
          </w:rPr>
          <m:t>≤1</m:t>
        </m:r>
      </m:oMath>
      <w:r w:rsidRPr="00EE53DE">
        <w:rPr>
          <w:rFonts w:ascii="宋体" w:hAnsi="宋体"/>
        </w:rPr>
        <w:t>，这也是显式格式稳定性的必要条件之一。该离散格式基于质量守恒推导，能够保证水分在节点间的传递通量连续。</w:t>
      </w:r>
    </w:p>
    <w:p w14:paraId="467A0502" w14:textId="71AF8122" w:rsidR="00C773E4" w:rsidRPr="00F80B81" w:rsidRDefault="00F80B81" w:rsidP="00C773E4">
      <w:pPr>
        <w:ind w:firstLineChars="0" w:firstLine="0"/>
        <w:rPr>
          <w:rFonts w:ascii="宋体" w:hAnsi="宋体" w:hint="eastAsia"/>
          <w:b/>
          <w:bCs/>
        </w:rPr>
      </w:pPr>
      <w:r w:rsidRPr="00F80B81">
        <w:rPr>
          <w:rFonts w:ascii="宋体" w:hAnsi="宋体" w:hint="eastAsia"/>
          <w:b/>
          <w:bCs/>
        </w:rPr>
        <w:t>⑤</w:t>
      </w:r>
      <w:r w:rsidRPr="00F80B81">
        <w:rPr>
          <w:rFonts w:ascii="宋体" w:hAnsi="宋体"/>
          <w:b/>
          <w:bCs/>
        </w:rPr>
        <w:t>表面节点水分差分格式</w:t>
      </w:r>
    </w:p>
    <w:p w14:paraId="4B6B853E" w14:textId="42997EDA" w:rsidR="00F80B81" w:rsidRPr="00F80B81" w:rsidRDefault="00F80B81" w:rsidP="00F80B81">
      <w:pPr>
        <w:ind w:firstLine="480"/>
        <w:rPr>
          <w:rFonts w:ascii="宋体" w:hAnsi="宋体" w:hint="eastAsia"/>
        </w:rPr>
      </w:pPr>
      <w:r w:rsidRPr="00F80B81">
        <w:rPr>
          <w:rFonts w:ascii="宋体" w:hAnsi="宋体"/>
        </w:rPr>
        <w:t>对于药材表面节点</w:t>
      </w:r>
      <m:oMath>
        <m:r>
          <w:rPr>
            <w:rFonts w:ascii="Cambria Math" w:hAnsi="Cambria Math"/>
          </w:rPr>
          <m:t>i=I</m:t>
        </m:r>
      </m:oMath>
      <w:r w:rsidRPr="00F80B81">
        <w:rPr>
          <w:rFonts w:ascii="宋体" w:hAnsi="宋体"/>
        </w:rPr>
        <w:t>，需处理第三类传质边界条件（2</w:t>
      </w:r>
      <w:r w:rsidR="00FC5876">
        <w:rPr>
          <w:rFonts w:ascii="宋体" w:hAnsi="宋体" w:hint="eastAsia"/>
        </w:rPr>
        <w:t>2</w:t>
      </w:r>
      <w:r w:rsidRPr="00F80B81">
        <w:rPr>
          <w:rFonts w:ascii="宋体" w:hAnsi="宋体"/>
        </w:rPr>
        <w:t>）。定义与对流传质和扩散相关的系数</w:t>
      </w:r>
    </w:p>
    <w:p w14:paraId="164C7D51" w14:textId="5C74B7B4" w:rsidR="00F80B81" w:rsidRPr="00F80B81" w:rsidRDefault="00F80B81" w:rsidP="00F80B8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m</m:t>
                      </m:r>
                    </m:sub>
                  </m:sSub>
                </m:num>
                <m:den>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den>
              </m:f>
            </m:e>
            <m:e/>
            <m:e/>
          </m:mr>
        </m:m>
      </m:oMath>
      <w:r>
        <w:rPr>
          <w:rFonts w:ascii="宋体" w:hAnsi="宋体"/>
        </w:rPr>
        <w:tab/>
      </w:r>
      <w:r w:rsidRPr="00F80B81">
        <w:rPr>
          <w:rFonts w:cs="Times New Roman"/>
        </w:rPr>
        <w:t>(</w:t>
      </w:r>
      <w:r w:rsidR="00E35CE4">
        <w:rPr>
          <w:rFonts w:cs="Times New Roman" w:hint="eastAsia"/>
        </w:rPr>
        <w:t>4</w:t>
      </w:r>
      <w:r w:rsidR="00FC5876">
        <w:rPr>
          <w:rFonts w:cs="Times New Roman" w:hint="eastAsia"/>
        </w:rPr>
        <w:t>1</w:t>
      </w:r>
      <w:r w:rsidRPr="00F80B81">
        <w:rPr>
          <w:rFonts w:cs="Times New Roman"/>
        </w:rPr>
        <w:t>)</w:t>
      </w:r>
    </w:p>
    <w:p w14:paraId="76E37FD9" w14:textId="3274E75E" w:rsidR="00F80B81" w:rsidRPr="00F80B81" w:rsidRDefault="00F80B81" w:rsidP="00F80B8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∆t</m:t>
                  </m:r>
                  <m:r>
                    <m:rPr>
                      <m:nor/>
                    </m:rPr>
                    <w:rPr>
                      <w:rFonts w:cs="Times New Roman"/>
                    </w:rPr>
                    <m:t> </m:t>
                  </m:r>
                  <m:sSub>
                    <m:sSubPr>
                      <m:ctrlPr>
                        <w:rPr>
                          <w:rFonts w:ascii="Cambria Math" w:hAnsi="Cambria Math"/>
                        </w:rPr>
                      </m:ctrlPr>
                    </m:sSubPr>
                    <m:e>
                      <m:r>
                        <w:rPr>
                          <w:rFonts w:ascii="Cambria Math" w:hAnsi="Cambria Math"/>
                        </w:rPr>
                        <m:t>r</m:t>
                      </m:r>
                    </m:e>
                    <m:sub>
                      <m:r>
                        <w:rPr>
                          <w:rFonts w:ascii="Cambria Math" w:hAnsi="Cambria Math"/>
                        </w:rPr>
                        <m:t>I-1/2</m:t>
                      </m:r>
                    </m:sub>
                  </m:sSub>
                  <m:sSubSup>
                    <m:sSubSupPr>
                      <m:ctrlPr>
                        <w:rPr>
                          <w:rFonts w:ascii="Cambria Math" w:hAnsi="Cambria Math"/>
                        </w:rPr>
                      </m:ctrlPr>
                    </m:sSubSupPr>
                    <m:e>
                      <m:r>
                        <w:rPr>
                          <w:rFonts w:ascii="Cambria Math" w:hAnsi="Cambria Math"/>
                        </w:rPr>
                        <m:t>D</m:t>
                      </m:r>
                    </m:e>
                    <m:sub>
                      <m:r>
                        <w:rPr>
                          <w:rFonts w:ascii="Cambria Math" w:hAnsi="Cambria Math"/>
                        </w:rPr>
                        <m:t>I-1/2</m:t>
                      </m:r>
                    </m:sub>
                    <m:sup>
                      <m:r>
                        <w:rPr>
                          <w:rFonts w:ascii="Cambria Math" w:hAnsi="Cambria Math"/>
                        </w:rPr>
                        <m:t>n-1</m:t>
                      </m:r>
                    </m:sup>
                  </m:sSubSup>
                </m:num>
                <m:den>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Δ</m:t>
                  </m:r>
                  <m:r>
                    <w:rPr>
                      <w:rFonts w:ascii="Cambria Math" w:hAnsi="Cambria Math"/>
                    </w:rPr>
                    <m:t>r</m:t>
                  </m:r>
                </m:den>
              </m:f>
            </m:e>
            <m:e/>
            <m:e/>
          </m:mr>
        </m:m>
      </m:oMath>
      <w:r>
        <w:rPr>
          <w:rFonts w:ascii="宋体" w:hAnsi="宋体"/>
        </w:rPr>
        <w:tab/>
      </w:r>
      <w:r w:rsidRPr="00F80B81">
        <w:rPr>
          <w:rFonts w:cs="Times New Roman"/>
        </w:rPr>
        <w:t>(</w:t>
      </w:r>
      <w:r w:rsidR="00E70BEA">
        <w:rPr>
          <w:rFonts w:cs="Times New Roman" w:hint="eastAsia"/>
        </w:rPr>
        <w:t>4</w:t>
      </w:r>
      <w:r w:rsidR="00FC5876">
        <w:rPr>
          <w:rFonts w:cs="Times New Roman" w:hint="eastAsia"/>
        </w:rPr>
        <w:t>2</w:t>
      </w:r>
      <w:r w:rsidRPr="00F80B81">
        <w:rPr>
          <w:rFonts w:cs="Times New Roman"/>
        </w:rPr>
        <w:t>)</w:t>
      </w:r>
    </w:p>
    <w:p w14:paraId="10ACB05B" w14:textId="3700E225" w:rsidR="00F80B81" w:rsidRPr="00F80B81" w:rsidRDefault="00F80B81" w:rsidP="00F80B81">
      <w:pPr>
        <w:ind w:firstLine="480"/>
      </w:pPr>
      <w:r w:rsidRPr="00F80B81">
        <w:t>式中，</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F80B81">
        <w:t>表示对流传质导致的水分变化比例，其大小取决于表面对流传质系数</w:t>
      </w:r>
      <m:oMath>
        <m:sSub>
          <m:sSubPr>
            <m:ctrlPr>
              <w:rPr>
                <w:rFonts w:ascii="Cambria Math" w:hAnsi="Cambria Math"/>
              </w:rPr>
            </m:ctrlPr>
          </m:sSubPr>
          <m:e>
            <m:r>
              <w:rPr>
                <w:rFonts w:ascii="Cambria Math" w:hAnsi="Cambria Math"/>
              </w:rPr>
              <m:t>h</m:t>
            </m:r>
          </m:e>
          <m:sub>
            <m:r>
              <w:rPr>
                <w:rFonts w:ascii="Cambria Math" w:hAnsi="Cambria Math"/>
              </w:rPr>
              <m:t>m</m:t>
            </m:r>
          </m:sub>
        </m:sSub>
      </m:oMath>
      <w:r w:rsidRPr="00F80B81">
        <w:t>、药材半径</w:t>
      </w:r>
      <m:oMath>
        <m:r>
          <w:rPr>
            <w:rFonts w:ascii="Cambria Math" w:hAnsi="Cambria Math"/>
          </w:rPr>
          <m:t>R</m:t>
        </m:r>
      </m:oMath>
      <w:r w:rsidRPr="00F80B81">
        <w:t>、时间步长</w:t>
      </w:r>
      <m:oMath>
        <m:r>
          <m:rPr>
            <m:sty m:val="p"/>
          </m:rPr>
          <w:rPr>
            <w:rFonts w:ascii="Cambria Math" w:hAnsi="Cambria Math"/>
          </w:rPr>
          <m:t>Δ</m:t>
        </m:r>
        <m:r>
          <w:rPr>
            <w:rFonts w:ascii="Cambria Math" w:hAnsi="Cambria Math"/>
          </w:rPr>
          <m:t>t</m:t>
        </m:r>
      </m:oMath>
      <w:r w:rsidRPr="00F80B81">
        <w:t> </w:t>
      </w:r>
      <w:r w:rsidRPr="00F80B81">
        <w:t>以及表面控制体体积</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oMath>
      <w:r w:rsidRPr="00F80B81">
        <w:t>；</w:t>
      </w:r>
      <m:oMath>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F80B81">
        <w:t>表示内部扩散至表面的水分通量比例，其大小取决于表面控制体界面处的扩散系数</w:t>
      </w:r>
      <m:oMath>
        <m:sSubSup>
          <m:sSubSupPr>
            <m:ctrlPr>
              <w:rPr>
                <w:rFonts w:ascii="Cambria Math" w:hAnsi="Cambria Math"/>
              </w:rPr>
            </m:ctrlPr>
          </m:sSubSupPr>
          <m:e>
            <m:r>
              <w:rPr>
                <w:rFonts w:ascii="Cambria Math" w:hAnsi="Cambria Math"/>
              </w:rPr>
              <m:t>D</m:t>
            </m:r>
          </m:e>
          <m:sub>
            <m:r>
              <w:rPr>
                <w:rFonts w:ascii="Cambria Math" w:hAnsi="Cambria Math"/>
              </w:rPr>
              <m:t>I-</m:t>
            </m:r>
            <m:r>
              <m:rPr>
                <m:sty m:val="p"/>
              </m:rPr>
              <w:rPr>
                <w:rFonts w:ascii="Cambria Math" w:hAnsi="Cambria Math"/>
              </w:rPr>
              <m:t>1/2</m:t>
            </m:r>
          </m:sub>
          <m:sup>
            <m:r>
              <w:rPr>
                <w:rFonts w:ascii="Cambria Math" w:hAnsi="Cambria Math"/>
              </w:rPr>
              <m:t>n-1</m:t>
            </m:r>
          </m:sup>
        </m:sSubSup>
      </m:oMath>
      <w:r w:rsidRPr="00F80B81">
        <w:t>和径向位置</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1/2</m:t>
            </m:r>
          </m:sub>
        </m:sSub>
      </m:oMath>
      <w:r w:rsidRPr="00F80B81">
        <w:t>。</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oMath>
      <w:r w:rsidRPr="00F80B81">
        <w:t>为表面半控制体的体积，其表达式由式（</w:t>
      </w:r>
      <w:r w:rsidRPr="00F80B81">
        <w:t>3</w:t>
      </w:r>
      <w:r w:rsidR="00FC5876">
        <w:rPr>
          <w:rFonts w:hint="eastAsia"/>
        </w:rPr>
        <w:t>1</w:t>
      </w:r>
      <w:r w:rsidRPr="00F80B81">
        <w:t>）给出。</w:t>
      </w:r>
    </w:p>
    <w:p w14:paraId="4BF644BC" w14:textId="20B45A4E" w:rsidR="00F80B81" w:rsidRPr="00F80B81" w:rsidRDefault="00F80B81" w:rsidP="00F80B81">
      <w:pPr>
        <w:ind w:firstLine="480"/>
        <w:rPr>
          <w:rFonts w:ascii="宋体" w:hAnsi="宋体" w:hint="eastAsia"/>
        </w:rPr>
      </w:pPr>
      <w:r w:rsidRPr="00F80B81">
        <w:rPr>
          <w:rFonts w:ascii="宋体" w:hAnsi="宋体"/>
        </w:rPr>
        <w:t>将第三类传质边界条件（2</w:t>
      </w:r>
      <w:r w:rsidR="00FC5876">
        <w:rPr>
          <w:rFonts w:ascii="宋体" w:hAnsi="宋体" w:hint="eastAsia"/>
        </w:rPr>
        <w:t>2</w:t>
      </w:r>
      <w:r w:rsidRPr="00F80B81">
        <w:rPr>
          <w:rFonts w:ascii="宋体" w:hAnsi="宋体"/>
        </w:rPr>
        <w:t>）代入表面节点的差分格式，得到表面含水率的显式更新公式：</w:t>
      </w:r>
    </w:p>
    <w:p w14:paraId="41B7CA8C" w14:textId="0D16EF1B" w:rsidR="00F80B81" w:rsidRPr="00F80B81" w:rsidRDefault="00E70BEA" w:rsidP="00E70BEA">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e>
              </m:d>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n</m:t>
                  </m:r>
                  <m:r>
                    <m:rPr>
                      <m:sty m:val="p"/>
                    </m:rPr>
                    <w:rPr>
                      <w:rFonts w:ascii="Cambria Math" w:hAnsi="Cambria Math"/>
                    </w:rPr>
                    <m:t>-1</m:t>
                  </m:r>
                </m:sup>
              </m:sSubSup>
            </m:e>
            <m:e/>
            <m:e/>
          </m:mr>
        </m:m>
      </m:oMath>
      <w:r>
        <w:rPr>
          <w:rFonts w:ascii="宋体" w:hAnsi="宋体"/>
        </w:rPr>
        <w:tab/>
      </w:r>
      <w:r w:rsidRPr="00E70BEA">
        <w:rPr>
          <w:rFonts w:cs="Times New Roman"/>
        </w:rPr>
        <w:t>(4</w:t>
      </w:r>
      <w:r w:rsidR="00FC5876">
        <w:rPr>
          <w:rFonts w:cs="Times New Roman" w:hint="eastAsia"/>
        </w:rPr>
        <w:t>3</w:t>
      </w:r>
      <w:r w:rsidRPr="00E70BEA">
        <w:rPr>
          <w:rFonts w:cs="Times New Roman"/>
        </w:rPr>
        <w:t>)</w:t>
      </w:r>
    </w:p>
    <w:p w14:paraId="24AB95E5" w14:textId="442C3A57" w:rsidR="00EE53DE" w:rsidRDefault="00F80B81" w:rsidP="006374BA">
      <w:pPr>
        <w:ind w:firstLine="480"/>
        <w:rPr>
          <w:rFonts w:ascii="宋体" w:hAnsi="宋体" w:hint="eastAsia"/>
        </w:rPr>
      </w:pPr>
      <w:r w:rsidRPr="00F80B81">
        <w:rPr>
          <w:rFonts w:ascii="宋体" w:hAnsi="宋体"/>
        </w:rPr>
        <w:t>式中，</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n-1</m:t>
            </m:r>
          </m:sup>
        </m:sSubSup>
      </m:oMath>
      <w:r w:rsidRPr="00F80B81">
        <w:rPr>
          <w:rFonts w:ascii="宋体" w:hAnsi="宋体"/>
        </w:rPr>
        <w:t>为上一时间步的烘房环境水分浓度。该式表明，药材表面下一时刻的含水率由上一时刻的表面含水率、邻近内部含水率和环境水分浓度共同决定。其中，</w:t>
      </w:r>
      <m:oMath>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F80B81">
        <w:rPr>
          <w:rFonts w:ascii="宋体" w:hAnsi="宋体"/>
        </w:rPr>
        <w:t>为表面含水率的保留比例，</w:t>
      </w:r>
      <m:oMath>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F80B81">
        <w:rPr>
          <w:rFonts w:ascii="宋体" w:hAnsi="宋体"/>
        </w:rPr>
        <w:t>反映了内部水分向表面的扩散贡献，</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F80B81">
        <w:rPr>
          <w:rFonts w:ascii="宋体" w:hAnsi="宋体"/>
        </w:rPr>
        <w:t>反映了表面对流传质对含水率的影响。为保证显式格式的稳定性，需满足</w:t>
      </w:r>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r>
          <w:rPr>
            <w:rFonts w:ascii="Cambria Math" w:hAnsi="Cambria Math"/>
          </w:rPr>
          <m:t>≤1</m:t>
        </m:r>
      </m:oMath>
      <w:r w:rsidRPr="00F80B81">
        <w:rPr>
          <w:rFonts w:ascii="宋体" w:hAnsi="宋体"/>
        </w:rPr>
        <w:t>。该离散格式正确引入了第三类传质边界条件，能够合理描述</w:t>
      </w:r>
      <w:r w:rsidRPr="00F80B81">
        <w:rPr>
          <w:rFonts w:ascii="宋体" w:hAnsi="宋体"/>
        </w:rPr>
        <w:lastRenderedPageBreak/>
        <w:t>药材表面与烘房环境之间的水分交换过程。</w:t>
      </w:r>
    </w:p>
    <w:p w14:paraId="5E5774D7" w14:textId="1DE57F28" w:rsidR="00456F21" w:rsidRPr="00456F21" w:rsidRDefault="00456F21" w:rsidP="00456F21">
      <w:pPr>
        <w:ind w:firstLineChars="0" w:firstLine="0"/>
        <w:rPr>
          <w:rFonts w:ascii="黑体" w:eastAsia="黑体" w:hAnsi="黑体" w:hint="eastAsia"/>
        </w:rPr>
      </w:pPr>
      <w:r w:rsidRPr="00456F21">
        <w:rPr>
          <w:rFonts w:ascii="黑体" w:eastAsia="黑体" w:hAnsi="黑体" w:hint="eastAsia"/>
        </w:rPr>
        <w:t>5.2.4求解结果及分析</w:t>
      </w:r>
    </w:p>
    <w:p w14:paraId="3CCEBE97" w14:textId="2585C7BA" w:rsidR="006374BA" w:rsidRPr="00F80B81" w:rsidRDefault="006374BA" w:rsidP="006374BA">
      <w:pPr>
        <w:ind w:firstLineChars="0" w:firstLine="0"/>
        <w:rPr>
          <w:rFonts w:ascii="宋体" w:hAnsi="宋体" w:hint="eastAsia"/>
        </w:rPr>
      </w:pPr>
    </w:p>
    <w:p w14:paraId="53E3D704" w14:textId="1B61C38C" w:rsidR="0091361E" w:rsidRPr="0091361E" w:rsidRDefault="0091361E" w:rsidP="0091361E">
      <w:pPr>
        <w:ind w:firstLineChars="0" w:firstLine="0"/>
        <w:rPr>
          <w:rFonts w:ascii="黑体" w:eastAsia="黑体" w:hAnsi="黑体" w:hint="eastAsia"/>
        </w:rPr>
      </w:pPr>
      <w:r w:rsidRPr="0091361E">
        <w:rPr>
          <w:rFonts w:ascii="黑体" w:eastAsia="黑体" w:hAnsi="黑体" w:hint="eastAsia"/>
        </w:rPr>
        <w:t>5.3</w:t>
      </w:r>
      <w:r w:rsidR="00760FA8">
        <w:rPr>
          <w:rFonts w:ascii="黑体" w:eastAsia="黑体" w:hAnsi="黑体" w:hint="eastAsia"/>
        </w:rPr>
        <w:t>问题二</w:t>
      </w:r>
      <w:r w:rsidRPr="0091361E">
        <w:rPr>
          <w:rFonts w:ascii="黑体" w:eastAsia="黑体" w:hAnsi="黑体"/>
        </w:rPr>
        <w:t>药材温度场与水分场耦合模型的建立</w:t>
      </w:r>
      <w:r w:rsidR="00760FA8">
        <w:rPr>
          <w:rFonts w:ascii="黑体" w:eastAsia="黑体" w:hAnsi="黑体" w:hint="eastAsia"/>
        </w:rPr>
        <w:t>与求解</w:t>
      </w:r>
    </w:p>
    <w:p w14:paraId="1E31C1BF" w14:textId="0D3C5CE2" w:rsidR="00EE53DE" w:rsidRDefault="0091361E" w:rsidP="0091361E">
      <w:pPr>
        <w:ind w:firstLine="480"/>
        <w:rPr>
          <w:rFonts w:ascii="宋体" w:hAnsi="宋体" w:hint="eastAsia"/>
        </w:rPr>
      </w:pPr>
      <w:r w:rsidRPr="0091361E">
        <w:rPr>
          <w:rFonts w:ascii="宋体" w:hAnsi="宋体"/>
        </w:rPr>
        <w:t>问题二要求建立整个烘干过程（包括预热平衡与恒温干燥两个阶段）药材温度和水分浓度变化规律的数学模型。与问题一相比，问题二的主要区别在于：物性参数（密度、比热容、导热系数）和水分有效扩散系数不再为常数，而是随局部含水率和温度变化，须采用附录3中的经验公式；温度场与水分场通过物性参数相互影响，构成双向非线性耦合。因此，问题二需在问题一的一维径向模型基础上，同步求解温度场与水分场，且每个时间步均需根据上一时刻的局部状态更新物性参数和离散系数。</w:t>
      </w:r>
    </w:p>
    <w:p w14:paraId="7EE25C0A" w14:textId="19355A92" w:rsidR="0091361E" w:rsidRPr="0091361E" w:rsidRDefault="0091361E" w:rsidP="003F24C1">
      <w:pPr>
        <w:ind w:firstLine="480"/>
        <w:rPr>
          <w:rFonts w:ascii="宋体" w:hAnsi="宋体" w:hint="eastAsia"/>
        </w:rPr>
      </w:pPr>
      <w:r w:rsidRPr="0091361E">
        <w:rPr>
          <w:rFonts w:ascii="宋体" w:hAnsi="宋体"/>
        </w:rPr>
        <w:t>问题二沿用问题一的模型假设，并统一从</w:t>
      </w:r>
      <m:oMath>
        <m:r>
          <w:rPr>
            <w:rFonts w:ascii="Cambria Math" w:hAnsi="Cambria Math"/>
          </w:rPr>
          <m:t>t=0</m:t>
        </m:r>
      </m:oMath>
      <w:r>
        <w:rPr>
          <w:rFonts w:ascii="宋体" w:hAnsi="宋体" w:hint="eastAsia"/>
        </w:rPr>
        <w:t>时刻</w:t>
      </w:r>
      <w:r w:rsidRPr="0091361E">
        <w:rPr>
          <w:rFonts w:ascii="宋体" w:hAnsi="宋体"/>
        </w:rPr>
        <w:t>起使用附录3的经验公式，不拼接问题一的计算结果。径向网格与时间步长与问题一相同：</w:t>
      </w:r>
      <m:oMath>
        <m:r>
          <m:rPr>
            <m:sty m:val="p"/>
          </m:rPr>
          <w:rPr>
            <w:rFonts w:ascii="Cambria Math" w:hAnsi="Cambria Math"/>
          </w:rPr>
          <m:t>Δ</m:t>
        </m:r>
        <m:r>
          <w:rPr>
            <w:rFonts w:ascii="Cambria Math" w:hAnsi="Cambria Math"/>
          </w:rPr>
          <m:t>r=0.001</m:t>
        </m:r>
        <m:r>
          <m:rPr>
            <m:nor/>
          </m:rPr>
          <w:rPr>
            <w:rFonts w:cs="Times New Roman"/>
          </w:rPr>
          <m:t> </m:t>
        </m:r>
        <m:r>
          <m:rPr>
            <m:sty m:val="p"/>
          </m:rPr>
          <w:rPr>
            <w:rFonts w:ascii="Cambria Math" w:hAnsi="Cambria Math"/>
          </w:rPr>
          <m:t>m</m:t>
        </m:r>
      </m:oMath>
      <w:r w:rsidRPr="0091361E">
        <w:rPr>
          <w:rFonts w:ascii="宋体" w:hAnsi="宋体"/>
        </w:rPr>
        <w:t>，</w:t>
      </w:r>
      <m:oMath>
        <m:r>
          <m:rPr>
            <m:sty m:val="p"/>
          </m:rPr>
          <w:rPr>
            <w:rFonts w:ascii="Cambria Math" w:hAnsi="Cambria Math"/>
          </w:rPr>
          <m:t>Δ</m:t>
        </m:r>
        <m:r>
          <w:rPr>
            <w:rFonts w:ascii="Cambria Math" w:hAnsi="Cambria Math"/>
          </w:rPr>
          <m:t>t=1</m:t>
        </m:r>
        <m:r>
          <m:rPr>
            <m:nor/>
          </m:rPr>
          <w:rPr>
            <w:rFonts w:cs="Times New Roman"/>
          </w:rPr>
          <m:t> </m:t>
        </m:r>
        <m:r>
          <m:rPr>
            <m:sty m:val="p"/>
          </m:rPr>
          <w:rPr>
            <w:rFonts w:ascii="Cambria Math" w:hAnsi="Cambria Math"/>
          </w:rPr>
          <m:t>s</m:t>
        </m:r>
      </m:oMath>
      <w:r w:rsidRPr="0091361E">
        <w:rPr>
          <w:rFonts w:ascii="宋体" w:hAnsi="宋体"/>
        </w:rPr>
        <w:t>，径向节点</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=i</m:t>
        </m:r>
        <m:r>
          <m:rPr>
            <m:sty m:val="p"/>
          </m:rPr>
          <w:rPr>
            <w:rFonts w:ascii="Cambria Math" w:hAnsi="Cambria Math"/>
          </w:rPr>
          <m:t>Δ</m:t>
        </m:r>
        <m:r>
          <w:rPr>
            <w:rFonts w:ascii="Cambria Math" w:hAnsi="Cambria Math"/>
          </w:rPr>
          <m:t>r</m:t>
        </m:r>
      </m:oMath>
      <w:r w:rsidRPr="0091361E">
        <w:rPr>
          <w:rFonts w:ascii="宋体" w:hAnsi="宋体"/>
        </w:rPr>
        <w:t>（</w:t>
      </w:r>
      <m:oMath>
        <m:r>
          <w:rPr>
            <w:rFonts w:ascii="Cambria Math" w:hAnsi="Cambria Math"/>
          </w:rPr>
          <m:t>i=0,1,…,N</m:t>
        </m:r>
      </m:oMath>
      <w:r w:rsidRPr="0091361E">
        <w:rPr>
          <w:rFonts w:ascii="宋体" w:hAnsi="宋体"/>
        </w:rPr>
        <w:t>，</w:t>
      </w:r>
      <m:oMath>
        <m:r>
          <w:rPr>
            <w:rFonts w:ascii="Cambria Math" w:hAnsi="Cambria Math"/>
          </w:rPr>
          <m:t>N=R/</m:t>
        </m:r>
        <m:r>
          <m:rPr>
            <m:sty m:val="p"/>
          </m:rPr>
          <w:rPr>
            <w:rFonts w:ascii="Cambria Math" w:hAnsi="Cambria Math"/>
          </w:rPr>
          <m:t>Δ</m:t>
        </m:r>
        <m:r>
          <w:rPr>
            <w:rFonts w:ascii="Cambria Math" w:hAnsi="Cambria Math"/>
          </w:rPr>
          <m:t>r=20</m:t>
        </m:r>
      </m:oMath>
      <w:r w:rsidRPr="0091361E">
        <w:rPr>
          <w:rFonts w:ascii="宋体" w:hAnsi="宋体"/>
        </w:rPr>
        <w:t>），时间节点</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sty m:val="p"/>
          </m:rPr>
          <w:rPr>
            <w:rFonts w:ascii="Cambria Math" w:hAnsi="Cambria Math"/>
          </w:rPr>
          <m:t>Δ</m:t>
        </m:r>
        <m:r>
          <w:rPr>
            <w:rFonts w:ascii="Cambria Math" w:hAnsi="Cambria Math"/>
          </w:rPr>
          <m:t>t</m:t>
        </m:r>
      </m:oMath>
      <w:r w:rsidRPr="0091361E">
        <w:rPr>
          <w:rFonts w:ascii="宋体" w:hAnsi="宋体"/>
        </w:rPr>
        <w:t>。记</w:t>
      </w:r>
      <m:oMath>
        <m:r>
          <w:rPr>
            <w:rFonts w:ascii="Cambria Math" w:hAnsi="Cambria Math"/>
          </w:rPr>
          <m:t>T</m:t>
        </m:r>
        <m:d>
          <m:dPr>
            <m:sepChr m:val=","/>
            <m:ctrlPr>
              <w:rPr>
                <w:rFonts w:ascii="Cambria Math" w:hAnsi="Cambria Math"/>
              </w:rPr>
            </m:ctrlPr>
          </m:dPr>
          <m:e>
            <m:r>
              <w:rPr>
                <w:rFonts w:ascii="Cambria Math" w:hAnsi="Cambria Math"/>
              </w:rPr>
              <m:t>i</m:t>
            </m:r>
          </m:e>
          <m:e>
            <m:r>
              <w:rPr>
                <w:rFonts w:ascii="Cambria Math" w:hAnsi="Cambria Math"/>
              </w:rPr>
              <m:t>n</m:t>
            </m:r>
          </m:e>
        </m:d>
        <m:r>
          <w:rPr>
            <w:rFonts w:ascii="Cambria Math" w:hAnsi="Cambria Math"/>
          </w:rPr>
          <m:t>=T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n</m:t>
                </m:r>
              </m:sub>
            </m:sSub>
          </m:e>
        </m:d>
      </m:oMath>
      <w:r w:rsidRPr="0091361E">
        <w:rPr>
          <w:rFonts w:ascii="宋体" w:hAnsi="宋体"/>
        </w:rPr>
        <w:t>，</w:t>
      </w:r>
      <m:oMath>
        <m:r>
          <w:rPr>
            <w:rFonts w:ascii="Cambria Math" w:hAnsi="Cambria Math"/>
          </w:rPr>
          <m:t>C</m:t>
        </m:r>
        <m:d>
          <m:dPr>
            <m:sepChr m:val=","/>
            <m:ctrlPr>
              <w:rPr>
                <w:rFonts w:ascii="Cambria Math" w:hAnsi="Cambria Math"/>
              </w:rPr>
            </m:ctrlPr>
          </m:dPr>
          <m:e>
            <m:r>
              <w:rPr>
                <w:rFonts w:ascii="Cambria Math" w:hAnsi="Cambria Math"/>
              </w:rPr>
              <m:t>i</m:t>
            </m:r>
          </m:e>
          <m:e>
            <m:r>
              <w:rPr>
                <w:rFonts w:ascii="Cambria Math" w:hAnsi="Cambria Math"/>
              </w:rPr>
              <m:t>n</m:t>
            </m:r>
          </m:e>
        </m:d>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n</m:t>
                </m:r>
              </m:sub>
            </m:sSub>
          </m:e>
        </m:d>
      </m:oMath>
      <w:r w:rsidRPr="0091361E">
        <w:rPr>
          <w:rFonts w:ascii="宋体" w:hAnsi="宋体"/>
        </w:rPr>
        <w:t>。初始条件</w:t>
      </w:r>
      <m:oMath>
        <m:r>
          <w:rPr>
            <w:rFonts w:ascii="Cambria Math" w:hAnsi="Cambria Math"/>
          </w:rPr>
          <m:t>T</m:t>
        </m:r>
        <m:d>
          <m:dPr>
            <m:sepChr m:val=","/>
            <m:ctrlPr>
              <w:rPr>
                <w:rFonts w:ascii="Cambria Math" w:hAnsi="Cambria Math"/>
              </w:rPr>
            </m:ctrlPr>
          </m:dPr>
          <m:e>
            <m:r>
              <w:rPr>
                <w:rFonts w:ascii="Cambria Math" w:hAnsi="Cambria Math"/>
              </w:rPr>
              <m:t>i</m:t>
            </m:r>
          </m:e>
          <m:e>
            <m:r>
              <w:rPr>
                <w:rFonts w:ascii="Cambria Math" w:hAnsi="Cambria Math"/>
              </w:rPr>
              <m:t>0</m:t>
            </m:r>
          </m:e>
        </m:d>
        <m:r>
          <w:rPr>
            <w:rFonts w:ascii="Cambria Math" w:hAnsi="Cambria Math"/>
          </w:rPr>
          <m:t>=28</m:t>
        </m:r>
      </m:oMath>
      <w:r w:rsidRPr="0091361E">
        <w:rPr>
          <w:rFonts w:ascii="宋体" w:hAnsi="宋体"/>
        </w:rPr>
        <w:t>，</w:t>
      </w:r>
      <m:oMath>
        <m:r>
          <w:rPr>
            <w:rFonts w:ascii="Cambria Math" w:hAnsi="Cambria Math"/>
          </w:rPr>
          <m:t>C</m:t>
        </m:r>
        <m:d>
          <m:dPr>
            <m:sepChr m:val=","/>
            <m:ctrlPr>
              <w:rPr>
                <w:rFonts w:ascii="Cambria Math" w:hAnsi="Cambria Math"/>
              </w:rPr>
            </m:ctrlPr>
          </m:dPr>
          <m:e>
            <m:r>
              <w:rPr>
                <w:rFonts w:ascii="Cambria Math" w:hAnsi="Cambria Math"/>
              </w:rPr>
              <m:t>i</m:t>
            </m:r>
          </m:e>
          <m:e>
            <m:r>
              <w:rPr>
                <w:rFonts w:ascii="Cambria Math" w:hAnsi="Cambria Math"/>
              </w:rPr>
              <m:t>0</m:t>
            </m:r>
          </m:e>
        </m:d>
        <m:r>
          <w:rPr>
            <w:rFonts w:ascii="Cambria Math" w:hAnsi="Cambria Math"/>
          </w:rPr>
          <m:t>=2.55</m:t>
        </m:r>
      </m:oMath>
      <w:r w:rsidRPr="0091361E">
        <w:rPr>
          <w:rFonts w:ascii="宋体" w:hAnsi="宋体"/>
        </w:rPr>
        <w:t>，</w:t>
      </w:r>
      <m:oMath>
        <m:r>
          <w:rPr>
            <w:rFonts w:ascii="Cambria Math" w:hAnsi="Cambria Math"/>
          </w:rPr>
          <m:t>i=0,1,…,20</m:t>
        </m:r>
      </m:oMath>
      <w:r w:rsidRPr="0091361E">
        <w:rPr>
          <w:rFonts w:ascii="宋体" w:hAnsi="宋体"/>
        </w:rPr>
        <w:t>。</w:t>
      </w:r>
      <w:r w:rsidR="003F24C1" w:rsidRPr="003F24C1">
        <w:rPr>
          <w:rFonts w:ascii="宋体" w:hAnsi="宋体"/>
        </w:rPr>
        <w:t>烘房环境温度</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rsidR="003F24C1" w:rsidRPr="003F24C1">
        <w:rPr>
          <w:rFonts w:ascii="宋体" w:hAnsi="宋体"/>
        </w:rPr>
        <w:t>与水分浓度</w:t>
      </w:r>
      <m:oMath>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t</m:t>
            </m:r>
          </m:e>
        </m:d>
      </m:oMath>
      <w:r w:rsidR="003F24C1" w:rsidRPr="003F24C1">
        <w:rPr>
          <w:rFonts w:ascii="宋体" w:hAnsi="宋体"/>
        </w:rPr>
        <w:t>由附件1去噪后的数据经保形插值获得，即</w:t>
      </w: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n</m:t>
            </m:r>
          </m:sup>
        </m:sSubSup>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n</m:t>
            </m:r>
          </m:sup>
        </m:sSubSup>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m:t>
        </m:r>
      </m:oMath>
      <w:r w:rsidR="003F24C1" w:rsidRPr="003F24C1">
        <w:rPr>
          <w:rFonts w:ascii="宋体" w:hAnsi="宋体"/>
        </w:rPr>
        <w:t>其中</w:t>
      </w:r>
      <m:oMath>
        <m:sSub>
          <m:sSubPr>
            <m:ctrlPr>
              <w:rPr>
                <w:rFonts w:ascii="Cambria Math" w:hAnsi="Cambria Math"/>
              </w:rPr>
            </m:ctrlPr>
          </m:sSubPr>
          <m:e>
            <m:r>
              <m:rPr>
                <m:scr m:val="script"/>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C</m:t>
            </m:r>
          </m:sub>
        </m:sSub>
      </m:oMath>
      <w:r w:rsidR="003F24C1" w:rsidRPr="003F24C1">
        <w:rPr>
          <w:rFonts w:ascii="宋体" w:hAnsi="宋体"/>
        </w:rPr>
        <w:t>为 PCHIP 插值函数。</w:t>
      </w:r>
      <w:r w:rsidRPr="0091361E">
        <w:rPr>
          <w:rFonts w:ascii="宋体" w:hAnsi="宋体"/>
        </w:rPr>
        <w:t>所有温度、含水率及递推系数均采用上一时间步的数据计算，以保证显式格式的同步更新。</w:t>
      </w:r>
    </w:p>
    <w:p w14:paraId="0AA825EF" w14:textId="77777777" w:rsidR="00EE53DE" w:rsidRDefault="00EE53DE" w:rsidP="00C773E4">
      <w:pPr>
        <w:ind w:firstLineChars="0" w:firstLine="0"/>
        <w:rPr>
          <w:rFonts w:ascii="宋体" w:hAnsi="宋体" w:hint="eastAsia"/>
        </w:rPr>
      </w:pPr>
    </w:p>
    <w:p w14:paraId="7ABA7A77" w14:textId="77777777" w:rsidR="003F24C1" w:rsidRPr="003F24C1" w:rsidRDefault="003F24C1" w:rsidP="003F24C1">
      <w:pPr>
        <w:ind w:firstLineChars="0" w:firstLine="0"/>
        <w:rPr>
          <w:rFonts w:ascii="黑体" w:eastAsia="黑体" w:hAnsi="黑体" w:hint="eastAsia"/>
        </w:rPr>
      </w:pPr>
      <w:r w:rsidRPr="003F24C1">
        <w:rPr>
          <w:rFonts w:ascii="黑体" w:eastAsia="黑体" w:hAnsi="黑体" w:hint="eastAsia"/>
        </w:rPr>
        <w:t>5.3.1</w:t>
      </w:r>
      <w:r w:rsidRPr="003F24C1">
        <w:rPr>
          <w:rFonts w:ascii="黑体" w:eastAsia="黑体" w:hAnsi="黑体"/>
        </w:rPr>
        <w:t>控制方程与初边值条件</w:t>
      </w:r>
    </w:p>
    <w:p w14:paraId="2A4CC264" w14:textId="5AD268D8" w:rsidR="003F24C1" w:rsidRPr="003F24C1" w:rsidRDefault="003F24C1" w:rsidP="003F24C1">
      <w:pPr>
        <w:ind w:firstLine="480"/>
        <w:rPr>
          <w:rFonts w:ascii="宋体" w:hAnsi="宋体" w:hint="eastAsia"/>
        </w:rPr>
      </w:pPr>
      <w:r w:rsidRPr="003F24C1">
        <w:rPr>
          <w:rFonts w:ascii="宋体" w:hAnsi="宋体"/>
        </w:rPr>
        <w:t>在圆柱坐标系下，忽略轴向与周向梯度，仅考虑径向传递。根据Fourier导热定律与能量守恒，药材内部非稳态导热方程为</w:t>
      </w:r>
    </w:p>
    <w:p w14:paraId="5DCA42D4" w14:textId="7B74DE7E" w:rsidR="003F24C1" w:rsidRPr="003F24C1" w:rsidRDefault="003F24C1" w:rsidP="003F24C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ρ</m:t>
              </m:r>
              <m:d>
                <m:dPr>
                  <m:ctrlPr>
                    <w:rPr>
                      <w:rFonts w:ascii="Cambria Math" w:hAnsi="Cambria Math"/>
                    </w:rPr>
                  </m:ctrlPr>
                </m:dPr>
                <m:e>
                  <m:r>
                    <w:rPr>
                      <w:rFonts w:ascii="Cambria Math" w:hAnsi="Cambria Math"/>
                    </w:rPr>
                    <m:t>C</m:t>
                  </m:r>
                </m:e>
              </m:d>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begChr m:val="["/>
                  <m:endChr m:val="]"/>
                  <m:ctrlPr>
                    <w:rPr>
                      <w:rFonts w:ascii="Cambria Math" w:hAnsi="Cambria Math"/>
                    </w:rPr>
                  </m:ctrlPr>
                </m:dPr>
                <m:e>
                  <m:r>
                    <w:rPr>
                      <w:rFonts w:ascii="Cambria Math" w:hAnsi="Cambria Math"/>
                    </w:rPr>
                    <m:t>rk</m:t>
                  </m:r>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∂T</m:t>
                      </m:r>
                    </m:num>
                    <m:den>
                      <m:r>
                        <w:rPr>
                          <w:rFonts w:ascii="Cambria Math" w:hAnsi="Cambria Math"/>
                        </w:rPr>
                        <m:t>∂r</m:t>
                      </m:r>
                    </m:den>
                  </m:f>
                </m:e>
              </m:d>
              <m:r>
                <m:rPr>
                  <m:sty m:val="p"/>
                </m:rPr>
                <w:rPr>
                  <w:rFonts w:ascii="Cambria Math" w:hAnsi="Cambria Math"/>
                </w:rPr>
                <m:t>, 0&lt;</m:t>
              </m:r>
              <m:r>
                <w:rPr>
                  <w:rFonts w:ascii="Cambria Math" w:hAnsi="Cambria Math"/>
                </w:rPr>
                <m:t>r</m:t>
              </m:r>
              <m:r>
                <m:rPr>
                  <m:sty m:val="p"/>
                </m:rPr>
                <w:rPr>
                  <w:rFonts w:ascii="Cambria Math" w:hAnsi="Cambria Math"/>
                </w:rPr>
                <m:t>&lt;</m:t>
              </m:r>
              <m:r>
                <w:rPr>
                  <w:rFonts w:ascii="Cambria Math" w:hAnsi="Cambria Math"/>
                </w:rPr>
                <m:t>R</m:t>
              </m:r>
              <m:r>
                <m:rPr>
                  <m:sty m:val="p"/>
                </m:rPr>
                <w:rPr>
                  <w:rFonts w:ascii="Cambria Math" w:hAnsi="Cambria Math"/>
                </w:rPr>
                <m:t>,</m:t>
              </m:r>
              <m:r>
                <m:rPr>
                  <m:nor/>
                </m:rPr>
                <w:rPr>
                  <w:rFonts w:ascii="宋体" w:hAnsi="宋体"/>
                </w:rPr>
                <m:t> </m:t>
              </m:r>
              <m:r>
                <w:rPr>
                  <w:rFonts w:ascii="Cambria Math" w:hAnsi="Cambria Math"/>
                </w:rPr>
                <m:t>t</m:t>
              </m:r>
              <m:r>
                <m:rPr>
                  <m:sty m:val="p"/>
                </m:rPr>
                <w:rPr>
                  <w:rFonts w:ascii="Cambria Math" w:hAnsi="Cambria Math"/>
                </w:rPr>
                <m:t>&gt;0.</m:t>
              </m:r>
            </m:e>
            <m:e/>
            <m:e/>
          </m:mr>
        </m:m>
      </m:oMath>
      <w:r>
        <w:rPr>
          <w:rFonts w:ascii="宋体" w:hAnsi="宋体"/>
        </w:rPr>
        <w:tab/>
      </w:r>
      <w:r w:rsidRPr="003F24C1">
        <w:rPr>
          <w:rFonts w:cs="Times New Roman"/>
        </w:rPr>
        <w:t>()</w:t>
      </w:r>
    </w:p>
    <w:p w14:paraId="3372AA50" w14:textId="6DFF1E65" w:rsidR="003F24C1" w:rsidRPr="003F24C1" w:rsidRDefault="003F24C1" w:rsidP="003F24C1">
      <w:pPr>
        <w:ind w:firstLine="480"/>
        <w:rPr>
          <w:rFonts w:ascii="宋体" w:hAnsi="宋体" w:hint="eastAsia"/>
        </w:rPr>
      </w:pPr>
      <w:r w:rsidRPr="003F24C1">
        <w:rPr>
          <w:rFonts w:ascii="宋体" w:hAnsi="宋体"/>
        </w:rPr>
        <w:t>由于</w:t>
      </w:r>
      <m:oMath>
        <m:r>
          <w:rPr>
            <w:rFonts w:ascii="Cambria Math" w:hAnsi="Cambria Math"/>
          </w:rPr>
          <m:t>k</m:t>
        </m:r>
      </m:oMath>
      <w:r w:rsidRPr="003F24C1">
        <w:rPr>
          <w:rFonts w:ascii="宋体" w:hAnsi="宋体"/>
        </w:rPr>
        <w:t>随局部含水率变化，不能将</w:t>
      </w:r>
      <m:oMath>
        <m:r>
          <w:rPr>
            <w:rFonts w:ascii="Cambria Math" w:hAnsi="Cambria Math"/>
          </w:rPr>
          <m:t>k</m:t>
        </m:r>
      </m:oMath>
      <w:r w:rsidRPr="003F24C1">
        <w:rPr>
          <w:rFonts w:ascii="宋体" w:hAnsi="宋体"/>
        </w:rPr>
        <w:t>直接提到径向微分算子之外。根据Fick 扩散定律与干基含水率的质量守恒，水分迁移方程为</w:t>
      </w:r>
      <w:r>
        <w:rPr>
          <w:rFonts w:ascii="宋体" w:hAnsi="宋体" w:hint="eastAsia"/>
        </w:rPr>
        <w:t>:</w:t>
      </w:r>
    </w:p>
    <w:p w14:paraId="50FC9D19" w14:textId="766E4A0D" w:rsidR="003F24C1" w:rsidRPr="003F24C1" w:rsidRDefault="003F24C1" w:rsidP="003F24C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begChr m:val="["/>
                  <m:endChr m:val="]"/>
                  <m:ctrlPr>
                    <w:rPr>
                      <w:rFonts w:ascii="Cambria Math" w:hAnsi="Cambria Math"/>
                    </w:rPr>
                  </m:ctrlPr>
                </m:dPr>
                <m:e>
                  <m:r>
                    <w:rPr>
                      <w:rFonts w:ascii="Cambria Math" w:hAnsi="Cambria Math"/>
                    </w:rPr>
                    <m:t>rD</m:t>
                  </m:r>
                  <m:d>
                    <m:dPr>
                      <m:sepChr m:val=","/>
                      <m:ctrlPr>
                        <w:rPr>
                          <w:rFonts w:ascii="Cambria Math" w:hAnsi="Cambria Math"/>
                        </w:rPr>
                      </m:ctrlPr>
                    </m:dPr>
                    <m:e>
                      <m:r>
                        <w:rPr>
                          <w:rFonts w:ascii="Cambria Math" w:hAnsi="Cambria Math"/>
                        </w:rPr>
                        <m:t>C</m:t>
                      </m:r>
                    </m:e>
                    <m:e>
                      <m:r>
                        <w:rPr>
                          <w:rFonts w:ascii="Cambria Math" w:hAnsi="Cambria Math"/>
                        </w:rPr>
                        <m:t>T</m:t>
                      </m:r>
                    </m:e>
                  </m:d>
                  <m:f>
                    <m:fPr>
                      <m:ctrlPr>
                        <w:rPr>
                          <w:rFonts w:ascii="Cambria Math" w:hAnsi="Cambria Math"/>
                        </w:rPr>
                      </m:ctrlPr>
                    </m:fPr>
                    <m:num>
                      <m:r>
                        <w:rPr>
                          <w:rFonts w:ascii="Cambria Math" w:hAnsi="Cambria Math"/>
                        </w:rPr>
                        <m:t>∂C</m:t>
                      </m:r>
                    </m:num>
                    <m:den>
                      <m:r>
                        <w:rPr>
                          <w:rFonts w:ascii="Cambria Math" w:hAnsi="Cambria Math"/>
                        </w:rPr>
                        <m:t>∂r</m:t>
                      </m:r>
                    </m:den>
                  </m:f>
                </m:e>
              </m:d>
              <m:r>
                <m:rPr>
                  <m:sty m:val="p"/>
                </m:rPr>
                <w:rPr>
                  <w:rFonts w:ascii="Cambria Math" w:hAnsi="Cambria Math"/>
                </w:rPr>
                <m:t>, 0&lt;</m:t>
              </m:r>
              <m:r>
                <w:rPr>
                  <w:rFonts w:ascii="Cambria Math" w:hAnsi="Cambria Math"/>
                </w:rPr>
                <m:t>r</m:t>
              </m:r>
              <m:r>
                <m:rPr>
                  <m:sty m:val="p"/>
                </m:rPr>
                <w:rPr>
                  <w:rFonts w:ascii="Cambria Math" w:hAnsi="Cambria Math"/>
                </w:rPr>
                <m:t>&lt;</m:t>
              </m:r>
              <m:r>
                <w:rPr>
                  <w:rFonts w:ascii="Cambria Math" w:hAnsi="Cambria Math"/>
                </w:rPr>
                <m:t>R</m:t>
              </m:r>
              <m:r>
                <m:rPr>
                  <m:sty m:val="p"/>
                </m:rPr>
                <w:rPr>
                  <w:rFonts w:ascii="Cambria Math" w:hAnsi="Cambria Math"/>
                </w:rPr>
                <m:t>,</m:t>
              </m:r>
              <m:r>
                <m:rPr>
                  <m:nor/>
                </m:rPr>
                <w:rPr>
                  <w:rFonts w:ascii="宋体" w:hAnsi="宋体"/>
                </w:rPr>
                <m:t> </m:t>
              </m:r>
              <m:r>
                <w:rPr>
                  <w:rFonts w:ascii="Cambria Math" w:hAnsi="Cambria Math"/>
                </w:rPr>
                <m:t>t</m:t>
              </m:r>
              <m:r>
                <m:rPr>
                  <m:sty m:val="p"/>
                </m:rPr>
                <w:rPr>
                  <w:rFonts w:ascii="Cambria Math" w:hAnsi="Cambria Math"/>
                </w:rPr>
                <m:t>&gt;0.</m:t>
              </m:r>
            </m:e>
            <m:e/>
            <m:e/>
          </m:mr>
        </m:m>
      </m:oMath>
      <w:r>
        <w:rPr>
          <w:rFonts w:ascii="宋体" w:hAnsi="宋体"/>
        </w:rPr>
        <w:tab/>
      </w:r>
      <w:r w:rsidRPr="003F24C1">
        <w:rPr>
          <w:rFonts w:cs="Times New Roman"/>
        </w:rPr>
        <w:t>()</w:t>
      </w:r>
    </w:p>
    <w:p w14:paraId="0623A05A" w14:textId="71FB5C85" w:rsidR="003F24C1" w:rsidRPr="003F24C1" w:rsidRDefault="003F24C1" w:rsidP="003F24C1">
      <w:pPr>
        <w:ind w:firstLine="480"/>
        <w:rPr>
          <w:rFonts w:ascii="宋体" w:hAnsi="宋体" w:hint="eastAsia"/>
        </w:rPr>
      </w:pPr>
      <w:r w:rsidRPr="003F24C1">
        <w:rPr>
          <w:rFonts w:ascii="宋体" w:hAnsi="宋体"/>
        </w:rPr>
        <w:t>需要特别说明：干基含水率 </w:t>
      </w:r>
      <m:oMath>
        <m:r>
          <w:rPr>
            <w:rFonts w:ascii="Cambria Math" w:hAnsi="Cambria Math"/>
          </w:rPr>
          <m:t>C</m:t>
        </m:r>
      </m:oMath>
      <w:r w:rsidRPr="003F24C1">
        <w:rPr>
          <w:rFonts w:ascii="宋体" w:hAnsi="宋体"/>
        </w:rPr>
        <w:t> 以干基质量为基准定义，其质量守恒直接给出上式，不应因密度</w:t>
      </w:r>
      <m:oMath>
        <m:r>
          <w:rPr>
            <w:rFonts w:ascii="Cambria Math" w:hAnsi="Cambria Math"/>
          </w:rPr>
          <m:t>ρ</m:t>
        </m:r>
      </m:oMath>
      <w:r w:rsidRPr="003F24C1">
        <w:rPr>
          <w:rFonts w:ascii="宋体" w:hAnsi="宋体"/>
        </w:rPr>
        <w:t>随含水率变化而在水分方程中随意增删密度因子。附录3中的</w:t>
      </w:r>
      <m:oMath>
        <m:r>
          <w:rPr>
            <w:rFonts w:ascii="Cambria Math" w:hAnsi="Cambria Math"/>
          </w:rPr>
          <m:t>D</m:t>
        </m:r>
        <m:d>
          <m:dPr>
            <m:sepChr m:val=","/>
            <m:ctrlPr>
              <w:rPr>
                <w:rFonts w:ascii="Cambria Math" w:hAnsi="Cambria Math"/>
              </w:rPr>
            </m:ctrlPr>
          </m:dPr>
          <m:e>
            <m:r>
              <w:rPr>
                <w:rFonts w:ascii="Cambria Math" w:hAnsi="Cambria Math"/>
              </w:rPr>
              <m:t>C</m:t>
            </m:r>
          </m:e>
          <m:e>
            <m:r>
              <w:rPr>
                <w:rFonts w:ascii="Cambria Math" w:hAnsi="Cambria Math"/>
              </w:rPr>
              <m:t>T</m:t>
            </m:r>
          </m:e>
        </m:d>
      </m:oMath>
      <w:r w:rsidRPr="003F24C1">
        <w:rPr>
          <w:rFonts w:ascii="宋体" w:hAnsi="宋体"/>
        </w:rPr>
        <w:t>在此作为有效水分扩散系数使用，构成本模型的闭合设定。</w:t>
      </w:r>
    </w:p>
    <w:p w14:paraId="1FCB4F20" w14:textId="77777777" w:rsidR="003F24C1" w:rsidRPr="003F24C1" w:rsidRDefault="003F24C1" w:rsidP="003F24C1">
      <w:pPr>
        <w:ind w:firstLine="480"/>
        <w:rPr>
          <w:rFonts w:ascii="宋体" w:hAnsi="宋体" w:hint="eastAsia"/>
        </w:rPr>
      </w:pPr>
      <w:r w:rsidRPr="003F24C1">
        <w:rPr>
          <w:rFonts w:ascii="宋体" w:hAnsi="宋体"/>
        </w:rPr>
        <w:t>初始条件为</w:t>
      </w:r>
      <w:bookmarkStart w:id="7" w:name="OLE_LINK8"/>
    </w:p>
    <w:p w14:paraId="55A73B77" w14:textId="1AB0D2F7" w:rsidR="003F24C1" w:rsidRPr="003F24C1" w:rsidRDefault="003F24C1" w:rsidP="003F24C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T</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=28, </m:t>
              </m:r>
              <m:r>
                <w:rPr>
                  <w:rFonts w:ascii="Cambria Math" w:hAnsi="Cambria Math"/>
                </w:rPr>
                <m:t>C</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=2.55, 0≤</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e>
            <m:e/>
            <m:e/>
          </m:mr>
        </m:m>
      </m:oMath>
      <w:r>
        <w:rPr>
          <w:rFonts w:ascii="宋体" w:hAnsi="宋体"/>
        </w:rPr>
        <w:tab/>
      </w:r>
      <w:r w:rsidRPr="003F24C1">
        <w:rPr>
          <w:rFonts w:cs="Times New Roman"/>
        </w:rPr>
        <w:t>()</w:t>
      </w:r>
    </w:p>
    <w:bookmarkEnd w:id="7"/>
    <w:p w14:paraId="0BA130F4" w14:textId="77777777" w:rsidR="003F24C1" w:rsidRPr="003F24C1" w:rsidRDefault="003F24C1" w:rsidP="003F24C1">
      <w:pPr>
        <w:ind w:firstLine="480"/>
        <w:rPr>
          <w:rFonts w:ascii="宋体" w:hAnsi="宋体" w:hint="eastAsia"/>
        </w:rPr>
      </w:pPr>
      <w:r w:rsidRPr="003F24C1">
        <w:rPr>
          <w:rFonts w:ascii="宋体" w:hAnsi="宋体"/>
        </w:rPr>
        <w:t>圆心处由轴对称性有</w:t>
      </w:r>
    </w:p>
    <w:p w14:paraId="41DFC99F" w14:textId="30520F55" w:rsidR="003F24C1" w:rsidRPr="003F24C1" w:rsidRDefault="003F24C1" w:rsidP="003F24C1">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m:t>
                  </m:r>
                  <m:r>
                    <m:rPr>
                      <m:sty m:val="p"/>
                    </m:rPr>
                    <w:rPr>
                      <w:rFonts w:ascii="Cambria Math" w:hAnsi="Cambria Math"/>
                    </w:rPr>
                    <m:t>=0</m:t>
                  </m:r>
                </m:sub>
              </m:sSub>
              <m:r>
                <m:rPr>
                  <m:sty m:val="p"/>
                </m:rPr>
                <w:rPr>
                  <w:rFonts w:ascii="Cambria Math" w:hAnsi="Cambria Math"/>
                </w:rPr>
                <m:t>=0, </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=0</m:t>
                  </m:r>
                </m:sub>
              </m:sSub>
              <m:r>
                <m:rPr>
                  <m:sty m:val="p"/>
                </m:rPr>
                <w:rPr>
                  <w:rFonts w:ascii="Cambria Math" w:hAnsi="Cambria Math"/>
                </w:rPr>
                <m:t>=0.</m:t>
              </m:r>
            </m:e>
            <m:e/>
            <m:e/>
          </m:mr>
        </m:m>
      </m:oMath>
      <w:r>
        <w:rPr>
          <w:rFonts w:ascii="宋体" w:hAnsi="宋体"/>
        </w:rPr>
        <w:tab/>
      </w:r>
      <w:r w:rsidRPr="003F24C1">
        <w:rPr>
          <w:rFonts w:cs="Times New Roman"/>
        </w:rPr>
        <w:t>()</w:t>
      </w:r>
    </w:p>
    <w:p w14:paraId="4146AF74" w14:textId="77777777" w:rsidR="003F24C1" w:rsidRPr="003F24C1" w:rsidRDefault="003F24C1" w:rsidP="003F24C1">
      <w:pPr>
        <w:ind w:firstLine="480"/>
        <w:rPr>
          <w:rFonts w:ascii="宋体" w:hAnsi="宋体" w:hint="eastAsia"/>
        </w:rPr>
      </w:pPr>
      <w:r w:rsidRPr="003F24C1">
        <w:rPr>
          <w:rFonts w:ascii="宋体" w:hAnsi="宋体"/>
        </w:rPr>
        <w:t>药材表面与烘房空气之间存在有限对流换热与对流传质阻力，因此采用第三类边界条件。温度边界为</w:t>
      </w:r>
    </w:p>
    <w:p w14:paraId="4FC5D50C" w14:textId="122F79C2" w:rsidR="003F24C1" w:rsidRPr="003F24C1" w:rsidRDefault="003F24C1" w:rsidP="003F24C1">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d>
                    <m:dPr>
                      <m:sepChr m:val=","/>
                      <m:ctrlPr>
                        <w:rPr>
                          <w:rFonts w:ascii="Cambria Math" w:hAnsi="Cambria Math"/>
                        </w:rPr>
                      </m:ctrlPr>
                    </m:dPr>
                    <m:e>
                      <m:r>
                        <w:rPr>
                          <w:rFonts w:ascii="Cambria Math" w:hAnsi="Cambria Math"/>
                        </w:rPr>
                        <m:t>R</m:t>
                      </m:r>
                    </m:e>
                    <m:e>
                      <m:r>
                        <w:rPr>
                          <w:rFonts w:ascii="Cambria Math" w:hAnsi="Cambria Math"/>
                        </w:rPr>
                        <m:t>t</m:t>
                      </m:r>
                    </m:e>
                  </m:d>
                </m:e>
              </m:d>
              <m:r>
                <m:rPr>
                  <m:sty m:val="p"/>
                </m:rPr>
                <w:rPr>
                  <w:rFonts w:ascii="Cambria Math" w:hAnsi="Cambria Math"/>
                </w:rPr>
                <m:t>,</m:t>
              </m:r>
            </m:e>
            <m:e/>
            <m:e/>
          </m:mr>
        </m:m>
      </m:oMath>
      <w:r>
        <w:rPr>
          <w:rFonts w:ascii="宋体" w:hAnsi="宋体"/>
        </w:rPr>
        <w:tab/>
      </w:r>
      <w:r w:rsidRPr="003F24C1">
        <w:rPr>
          <w:rFonts w:cs="Times New Roman"/>
        </w:rPr>
        <w:t>()</w:t>
      </w:r>
    </w:p>
    <w:p w14:paraId="738B1A61" w14:textId="5F5D0B37" w:rsidR="003F24C1" w:rsidRPr="003F24C1" w:rsidRDefault="003F24C1" w:rsidP="003F24C1">
      <w:pPr>
        <w:ind w:firstLine="480"/>
        <w:rPr>
          <w:rFonts w:ascii="宋体" w:hAnsi="宋体" w:hint="eastAsia"/>
        </w:rPr>
      </w:pPr>
      <w:r w:rsidRPr="003F24C1">
        <w:rPr>
          <w:rFonts w:ascii="宋体" w:hAnsi="宋体"/>
        </w:rPr>
        <w:t>其中</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=25</m:t>
        </m:r>
        <m:r>
          <m:rPr>
            <m:sty m:val="p"/>
          </m:rPr>
          <w:rPr>
            <w:rFonts w:ascii="Cambria Math" w:hAnsi="Cambria Math"/>
          </w:rPr>
          <m:t>W</m:t>
        </m:r>
        <m: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m:t>
            </m:r>
            <m:r>
              <m:rPr>
                <m:sty m:val="p"/>
              </m:rPr>
              <w:rPr>
                <w:rFonts w:ascii="Cambria Math" w:hAnsi="Cambria Math"/>
              </w:rPr>
              <m:t>K</m:t>
            </m:r>
          </m:e>
        </m:d>
      </m:oMath>
      <w:r w:rsidRPr="003F24C1">
        <w:rPr>
          <w:rFonts w:ascii="宋体" w:hAnsi="宋体"/>
        </w:rPr>
        <w:t>。水分边界为</w:t>
      </w:r>
    </w:p>
    <w:p w14:paraId="3A7FE018" w14:textId="69B122C3" w:rsidR="003F24C1" w:rsidRPr="003F24C1" w:rsidRDefault="003F24C1" w:rsidP="003F24C1">
      <w:pPr>
        <w:pStyle w:val="af7"/>
        <w:rPr>
          <w:rFonts w:cs="Times New Roman"/>
        </w:rPr>
      </w:pPr>
      <w:r>
        <w:rPr>
          <w:rFonts w:ascii="宋体" w:hAnsi="宋体"/>
        </w:rPr>
        <w:lastRenderedPageBreak/>
        <w:tab/>
      </w:r>
      <m:oMath>
        <m:m>
          <m:mPr>
            <m:plcHide m:val="1"/>
            <m:mcs>
              <m:mc>
                <m:mcPr>
                  <m:count m:val="4"/>
                  <m:mcJc m:val="center"/>
                </m:mcPr>
              </m:mc>
            </m:mcs>
            <m:ctrlPr>
              <w:rPr>
                <w:rFonts w:ascii="Cambria Math" w:hAnsi="Cambria Math"/>
              </w:rPr>
            </m:ctrlPr>
          </m:mPr>
          <m:mr>
            <m:e/>
            <m:e>
              <m:r>
                <m:rPr>
                  <m:sty m:val="p"/>
                </m:rPr>
                <w:rPr>
                  <w:rFonts w:ascii="Cambria Math" w:hAnsi="Cambria Math"/>
                </w:rPr>
                <m:t>-</m:t>
              </m:r>
              <m:r>
                <w:rPr>
                  <w:rFonts w:ascii="Cambria Math" w:hAnsi="Cambria Math"/>
                </w:rPr>
                <m:t>D</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e>
                  <m:sSub>
                    <m:sSubPr>
                      <m:ctrlPr>
                        <w:rPr>
                          <w:rFonts w:ascii="Cambria Math" w:hAnsi="Cambria Math"/>
                        </w:rPr>
                      </m:ctrlPr>
                    </m:sSubPr>
                    <m:e>
                      <m:r>
                        <w:rPr>
                          <w:rFonts w:ascii="Cambria Math" w:hAnsi="Cambria Math"/>
                        </w:rPr>
                        <m:t>T</m:t>
                      </m:r>
                    </m:e>
                    <m:sub>
                      <m:r>
                        <w:rPr>
                          <w:rFonts w:ascii="Cambria Math" w:hAnsi="Cambria Math"/>
                        </w:rPr>
                        <m:t>s</m:t>
                      </m:r>
                    </m:sub>
                  </m:sSub>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begChr m:val="["/>
                  <m:endChr m:val="]"/>
                  <m:ctrlPr>
                    <w:rPr>
                      <w:rFonts w:ascii="Cambria Math" w:hAnsi="Cambria Math"/>
                    </w:rPr>
                  </m:ctrlPr>
                </m:dPr>
                <m:e>
                  <m:r>
                    <w:rPr>
                      <w:rFonts w:ascii="Cambria Math" w:hAnsi="Cambria Math"/>
                    </w:rPr>
                    <m:t>C</m:t>
                  </m:r>
                  <m:d>
                    <m:dPr>
                      <m:sepChr m:val=","/>
                      <m:ctrlPr>
                        <w:rPr>
                          <w:rFonts w:ascii="Cambria Math" w:hAnsi="Cambria Math"/>
                        </w:rPr>
                      </m:ctrlPr>
                    </m:dPr>
                    <m:e>
                      <m:r>
                        <w:rPr>
                          <w:rFonts w:ascii="Cambria Math" w:hAnsi="Cambria Math"/>
                        </w:rPr>
                        <m:t>R</m:t>
                      </m:r>
                    </m:e>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t</m:t>
                      </m:r>
                    </m:e>
                  </m:d>
                </m:e>
              </m:d>
              <m:r>
                <m:rPr>
                  <m:sty m:val="p"/>
                </m:rPr>
                <w:rPr>
                  <w:rFonts w:ascii="Cambria Math" w:hAnsi="Cambria Math"/>
                </w:rPr>
                <m:t>,</m:t>
              </m:r>
            </m:e>
            <m:e/>
            <m:e/>
          </m:mr>
        </m:m>
      </m:oMath>
      <w:r>
        <w:rPr>
          <w:rFonts w:ascii="宋体" w:hAnsi="宋体"/>
        </w:rPr>
        <w:tab/>
      </w:r>
      <w:r w:rsidRPr="003F24C1">
        <w:rPr>
          <w:rFonts w:cs="Times New Roman"/>
        </w:rPr>
        <w:t>()</w:t>
      </w:r>
    </w:p>
    <w:p w14:paraId="6E067BB9" w14:textId="4B8F7346" w:rsidR="003F24C1" w:rsidRPr="003F24C1" w:rsidRDefault="003F24C1" w:rsidP="003F24C1">
      <w:pPr>
        <w:ind w:firstLine="480"/>
        <w:rPr>
          <w:rFonts w:ascii="宋体" w:hAnsi="宋体" w:hint="eastAsia"/>
        </w:rPr>
      </w:pPr>
      <w:r w:rsidRPr="003F24C1">
        <w:rPr>
          <w:rFonts w:ascii="宋体" w:hAnsi="宋体"/>
        </w:rPr>
        <w:t>其中</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m:t>
        </m:r>
        <m:r>
          <w:rPr>
            <w:rFonts w:ascii="Cambria Math" w:hAnsi="Cambria Math"/>
          </w:rPr>
          <m:t>/</m:t>
        </m:r>
        <m:r>
          <m:rPr>
            <m:sty m:val="p"/>
          </m:rPr>
          <w:rPr>
            <w:rFonts w:ascii="Cambria Math" w:hAnsi="Cambria Math"/>
          </w:rPr>
          <m:t>s</m:t>
        </m:r>
      </m:oMath>
      <w:r w:rsidRPr="003F24C1">
        <w:rPr>
          <w:rFonts w:ascii="宋体" w:hAnsi="宋体"/>
        </w:rPr>
        <w:t>。由于附录3未另行给出表面对流换热系数与对流传质系数，本文明确沿用问题一中的</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3F24C1">
        <w:rPr>
          <w:rFonts w:ascii="宋体" w:hAnsi="宋体"/>
        </w:rPr>
        <w:t>与</w:t>
      </w:r>
      <m:oMath>
        <m:sSub>
          <m:sSubPr>
            <m:ctrlPr>
              <w:rPr>
                <w:rFonts w:ascii="Cambria Math" w:hAnsi="Cambria Math"/>
              </w:rPr>
            </m:ctrlPr>
          </m:sSubPr>
          <m:e>
            <m:r>
              <w:rPr>
                <w:rFonts w:ascii="Cambria Math" w:hAnsi="Cambria Math"/>
              </w:rPr>
              <m:t>h</m:t>
            </m:r>
          </m:e>
          <m:sub>
            <m:r>
              <w:rPr>
                <w:rFonts w:ascii="Cambria Math" w:hAnsi="Cambria Math"/>
              </w:rPr>
              <m:t>m</m:t>
            </m:r>
          </m:sub>
        </m:sSub>
      </m:oMath>
      <w:r w:rsidRPr="003F24C1">
        <w:rPr>
          <w:rFonts w:ascii="宋体" w:hAnsi="宋体"/>
        </w:rPr>
        <w:t>，并将其列为问题二的模型设定。</w:t>
      </w:r>
    </w:p>
    <w:p w14:paraId="0EDB2C5C" w14:textId="2C22D2FD" w:rsidR="007C740F" w:rsidRDefault="007C740F" w:rsidP="007C740F">
      <w:pPr>
        <w:ind w:firstLineChars="0" w:firstLine="0"/>
        <w:rPr>
          <w:rFonts w:ascii="黑体" w:eastAsia="黑体" w:hAnsi="黑体"/>
        </w:rPr>
      </w:pPr>
      <w:r w:rsidRPr="007C740F">
        <w:rPr>
          <w:rFonts w:ascii="黑体" w:eastAsia="黑体" w:hAnsi="黑体" w:hint="eastAsia"/>
        </w:rPr>
        <w:t>5.3.</w:t>
      </w:r>
      <w:r w:rsidR="003F24C1">
        <w:rPr>
          <w:rFonts w:ascii="黑体" w:eastAsia="黑体" w:hAnsi="黑体" w:hint="eastAsia"/>
        </w:rPr>
        <w:t>2</w:t>
      </w:r>
      <w:r w:rsidR="00544331">
        <w:rPr>
          <w:rFonts w:ascii="黑体" w:eastAsia="黑体" w:hAnsi="黑体" w:hint="eastAsia"/>
        </w:rPr>
        <w:t xml:space="preserve">数值求解方法一 </w:t>
      </w:r>
    </w:p>
    <w:p w14:paraId="0C5B398D" w14:textId="38376A55" w:rsidR="00544331" w:rsidRPr="00BC3DA7" w:rsidRDefault="00544331" w:rsidP="007C740F">
      <w:pPr>
        <w:ind w:firstLineChars="0" w:firstLine="0"/>
        <w:rPr>
          <w:rFonts w:ascii="黑体" w:eastAsia="黑体" w:hAnsi="黑体" w:hint="eastAsia"/>
        </w:rPr>
      </w:pPr>
      <w:r>
        <w:rPr>
          <w:rFonts w:ascii="黑体" w:eastAsia="黑体" w:hAnsi="黑体"/>
        </w:rPr>
        <w:tab/>
      </w:r>
      <w:r w:rsidR="00BC3DA7">
        <w:rPr>
          <w:rFonts w:ascii="黑体" w:eastAsia="黑体" w:hAnsi="黑体"/>
        </w:rPr>
        <w:t>…</w:t>
      </w:r>
      <w:r w:rsidR="00BC3DA7">
        <w:rPr>
          <w:rFonts w:ascii="黑体" w:eastAsia="黑体" w:hAnsi="黑体" w:hint="eastAsia"/>
        </w:rPr>
        <w:t>方法一沿用问题一有限差分法</w:t>
      </w:r>
      <w:r w:rsidR="00BC3DA7">
        <w:rPr>
          <w:rFonts w:ascii="黑体" w:eastAsia="黑体" w:hAnsi="黑体"/>
        </w:rPr>
        <w:t>…</w:t>
      </w:r>
    </w:p>
    <w:p w14:paraId="3E2999FE" w14:textId="7B1B2C02" w:rsidR="00636B42" w:rsidRPr="007C740F" w:rsidRDefault="007C740F" w:rsidP="00636B42">
      <w:pPr>
        <w:ind w:firstLineChars="0" w:firstLine="0"/>
        <w:rPr>
          <w:rFonts w:ascii="宋体" w:hAnsi="宋体" w:hint="eastAsia"/>
          <w:b/>
          <w:bCs/>
        </w:rPr>
      </w:pPr>
      <w:r w:rsidRPr="007C740F">
        <w:rPr>
          <w:rFonts w:ascii="宋体" w:hAnsi="宋体" w:hint="eastAsia"/>
          <w:b/>
          <w:bCs/>
        </w:rPr>
        <w:t>(1)</w:t>
      </w:r>
      <w:r w:rsidR="00636B42" w:rsidRPr="007C740F">
        <w:rPr>
          <w:rFonts w:ascii="宋体" w:hAnsi="宋体"/>
          <w:b/>
          <w:bCs/>
        </w:rPr>
        <w:t>温度场控制方程与离散格式</w:t>
      </w:r>
    </w:p>
    <w:p w14:paraId="5050F15F" w14:textId="2DE69BF4" w:rsidR="00636B42" w:rsidRPr="00636B42" w:rsidRDefault="00636B42" w:rsidP="00636B42">
      <w:pPr>
        <w:ind w:firstLine="480"/>
        <w:rPr>
          <w:rFonts w:ascii="宋体" w:hAnsi="宋体" w:hint="eastAsia"/>
        </w:rPr>
      </w:pPr>
      <w:r w:rsidRPr="00636B42">
        <w:rPr>
          <w:rFonts w:ascii="宋体" w:hAnsi="宋体"/>
        </w:rPr>
        <w:t>在问题二中，导热系数</w:t>
      </w:r>
      <m:oMath>
        <m:r>
          <w:rPr>
            <w:rFonts w:ascii="Cambria Math" w:hAnsi="Cambria Math"/>
          </w:rPr>
          <m:t>k</m:t>
        </m:r>
      </m:oMath>
      <w:r w:rsidRPr="00636B42">
        <w:rPr>
          <w:rFonts w:ascii="宋体" w:hAnsi="宋体"/>
        </w:rPr>
        <w:t>随含水率变化，温度场控制方程为</w:t>
      </w:r>
    </w:p>
    <w:p w14:paraId="4C48AA8B" w14:textId="61A4B6FE" w:rsidR="00636B42" w:rsidRPr="00636B42" w:rsidRDefault="00636B42" w:rsidP="00636B42">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ρ</m:t>
              </m:r>
              <m:d>
                <m:dPr>
                  <m:ctrlPr>
                    <w:rPr>
                      <w:rFonts w:ascii="Cambria Math" w:hAnsi="Cambria Math"/>
                    </w:rPr>
                  </m:ctrlPr>
                </m:dPr>
                <m:e>
                  <m:r>
                    <w:rPr>
                      <w:rFonts w:ascii="Cambria Math" w:hAnsi="Cambria Math"/>
                    </w:rPr>
                    <m:t>C</m:t>
                  </m:r>
                </m:e>
              </m:d>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begChr m:val="["/>
                  <m:endChr m:val="]"/>
                  <m:ctrlPr>
                    <w:rPr>
                      <w:rFonts w:ascii="Cambria Math" w:hAnsi="Cambria Math"/>
                    </w:rPr>
                  </m:ctrlPr>
                </m:dPr>
                <m:e>
                  <m:r>
                    <w:rPr>
                      <w:rFonts w:ascii="Cambria Math" w:hAnsi="Cambria Math"/>
                    </w:rPr>
                    <m:t>rk</m:t>
                  </m:r>
                  <m:d>
                    <m:dPr>
                      <m:ctrlPr>
                        <w:rPr>
                          <w:rFonts w:ascii="Cambria Math" w:hAnsi="Cambria Math"/>
                        </w:rPr>
                      </m:ctrlPr>
                    </m:dPr>
                    <m:e>
                      <m:r>
                        <w:rPr>
                          <w:rFonts w:ascii="Cambria Math" w:hAnsi="Cambria Math"/>
                        </w:rPr>
                        <m:t>C</m:t>
                      </m:r>
                    </m:e>
                  </m:d>
                  <m:f>
                    <m:fPr>
                      <m:ctrlPr>
                        <w:rPr>
                          <w:rFonts w:ascii="Cambria Math" w:hAnsi="Cambria Math"/>
                        </w:rPr>
                      </m:ctrlPr>
                    </m:fPr>
                    <m:num>
                      <m:r>
                        <w:rPr>
                          <w:rFonts w:ascii="Cambria Math" w:hAnsi="Cambria Math"/>
                        </w:rPr>
                        <m:t>∂T</m:t>
                      </m:r>
                    </m:num>
                    <m:den>
                      <m:r>
                        <w:rPr>
                          <w:rFonts w:ascii="Cambria Math" w:hAnsi="Cambria Math"/>
                        </w:rPr>
                        <m:t>∂r</m:t>
                      </m:r>
                    </m:den>
                  </m:f>
                </m:e>
              </m:d>
            </m:e>
            <m:e/>
            <m:e/>
          </m:mr>
        </m:m>
      </m:oMath>
      <w:r>
        <w:rPr>
          <w:rFonts w:ascii="宋体" w:hAnsi="宋体"/>
        </w:rPr>
        <w:tab/>
      </w:r>
      <w:r w:rsidRPr="00636B42">
        <w:rPr>
          <w:rFonts w:cs="Times New Roman"/>
        </w:rPr>
        <w:t>()</w:t>
      </w:r>
    </w:p>
    <w:p w14:paraId="1AC378F4" w14:textId="2CDA2023" w:rsidR="00636B42" w:rsidRPr="00636B42" w:rsidRDefault="00636B42" w:rsidP="00636B42">
      <w:pPr>
        <w:ind w:firstLine="480"/>
        <w:rPr>
          <w:rFonts w:ascii="宋体" w:hAnsi="宋体" w:hint="eastAsia"/>
        </w:rPr>
      </w:pPr>
      <w:r w:rsidRPr="00636B42">
        <w:rPr>
          <w:rFonts w:ascii="宋体" w:hAnsi="宋体"/>
        </w:rPr>
        <w:t>该方程由Fourier导热定律与能量守恒推导得到。与问题一不同的是，</w:t>
      </w:r>
      <m:oMath>
        <m:r>
          <w:rPr>
            <w:rFonts w:ascii="Cambria Math" w:hAnsi="Cambria Math"/>
          </w:rPr>
          <m:t>k</m:t>
        </m:r>
      </m:oMath>
      <w:r w:rsidRPr="00636B42">
        <w:rPr>
          <w:rFonts w:ascii="宋体" w:hAnsi="宋体"/>
        </w:rPr>
        <w:t>不能提到径向微分算子之外，因为</w:t>
      </w:r>
      <m:oMath>
        <m:r>
          <w:rPr>
            <w:rFonts w:ascii="Cambria Math" w:hAnsi="Cambria Math"/>
          </w:rPr>
          <m:t>k</m:t>
        </m:r>
      </m:oMath>
      <w:r w:rsidRPr="00636B42">
        <w:rPr>
          <w:rFonts w:ascii="宋体" w:hAnsi="宋体"/>
        </w:rPr>
        <w:t>随局部含水率变化，在空间上不再均匀。初始条件与边界条件与问题一相同，即</w:t>
      </w:r>
    </w:p>
    <w:p w14:paraId="5803F60A" w14:textId="070D099D" w:rsidR="00636B42" w:rsidRPr="00636B42" w:rsidRDefault="00636B42" w:rsidP="00636B42">
      <w:pPr>
        <w:pStyle w:val="af7"/>
        <w:rPr>
          <w:rFonts w:ascii="宋体" w:hAnsi="宋体" w:hint="eastAsia"/>
        </w:rPr>
      </w:pPr>
      <w:r>
        <w:rPr>
          <w:rFonts w:ascii="宋体" w:hAnsi="宋体"/>
          <w:iCs/>
        </w:rPr>
        <w:tab/>
      </w:r>
      <m:oMath>
        <m:r>
          <w:rPr>
            <w:rFonts w:ascii="Cambria Math" w:hAnsi="Cambria Math"/>
          </w:rPr>
          <m:t>T</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=28, </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m:t>
            </m:r>
            <m:r>
              <m:rPr>
                <m:sty m:val="p"/>
              </m:rPr>
              <w:rPr>
                <w:rFonts w:ascii="Cambria Math" w:hAnsi="Cambria Math"/>
              </w:rPr>
              <m:t>=0</m:t>
            </m:r>
          </m:sub>
        </m:sSub>
        <m:r>
          <m:rPr>
            <m:sty m:val="p"/>
          </m:rPr>
          <w:rPr>
            <w:rFonts w:ascii="Cambria Math" w:hAnsi="Cambria Math"/>
          </w:rPr>
          <m:t>=0</m:t>
        </m:r>
      </m:oMath>
      <w:r>
        <w:rPr>
          <w:rFonts w:ascii="宋体" w:hAnsi="宋体" w:hint="eastAsia"/>
        </w:rPr>
        <w:t xml:space="preserve"> </w:t>
      </w:r>
      <w:r>
        <w:rPr>
          <w:rFonts w:ascii="宋体" w:hAnsi="宋体"/>
        </w:rPr>
        <w:tab/>
      </w:r>
      <w:r w:rsidRPr="00636B42">
        <w:rPr>
          <w:rFonts w:cs="Times New Roman"/>
          <w:iCs/>
        </w:rPr>
        <w:t>()</w:t>
      </w:r>
    </w:p>
    <w:p w14:paraId="2B02CFD3" w14:textId="77777777" w:rsidR="00636B42" w:rsidRPr="00636B42" w:rsidRDefault="00636B42" w:rsidP="00636B42">
      <w:pPr>
        <w:ind w:firstLine="480"/>
        <w:rPr>
          <w:rFonts w:ascii="宋体" w:hAnsi="宋体" w:hint="eastAsia"/>
        </w:rPr>
      </w:pPr>
      <w:r w:rsidRPr="00636B42">
        <w:rPr>
          <w:rFonts w:ascii="宋体" w:hAnsi="宋体"/>
        </w:rPr>
        <w:t>以及表面第三类换热边界</w:t>
      </w:r>
    </w:p>
    <w:p w14:paraId="25EBA49A" w14:textId="7045AEFC" w:rsidR="00636B42" w:rsidRPr="00636B42" w:rsidRDefault="00636B42" w:rsidP="00636B42">
      <w:pPr>
        <w:pStyle w:val="af7"/>
        <w:rPr>
          <w:rFonts w:ascii="宋体" w:hAnsi="宋体" w:hint="eastAsia"/>
        </w:rPr>
      </w:pPr>
      <w:r>
        <w:rPr>
          <w:rFonts w:ascii="宋体" w:hAnsi="宋体"/>
          <w:iCs/>
        </w:rPr>
        <w:tab/>
      </w:r>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air</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d>
              <m:dPr>
                <m:sepChr m:val=","/>
                <m:ctrlPr>
                  <w:rPr>
                    <w:rFonts w:ascii="Cambria Math" w:hAnsi="Cambria Math"/>
                  </w:rPr>
                </m:ctrlPr>
              </m:dPr>
              <m:e>
                <m:r>
                  <w:rPr>
                    <w:rFonts w:ascii="Cambria Math" w:hAnsi="Cambria Math"/>
                  </w:rPr>
                  <m:t>R</m:t>
                </m:r>
              </m:e>
              <m:e>
                <m:r>
                  <w:rPr>
                    <w:rFonts w:ascii="Cambria Math" w:hAnsi="Cambria Math"/>
                  </w:rPr>
                  <m:t>t</m:t>
                </m:r>
              </m:e>
            </m:d>
          </m:e>
        </m:d>
      </m:oMath>
      <w:r>
        <w:rPr>
          <w:rFonts w:ascii="宋体" w:hAnsi="宋体"/>
        </w:rPr>
        <w:tab/>
      </w:r>
      <w:r w:rsidRPr="00636B42">
        <w:rPr>
          <w:rFonts w:cs="Times New Roman"/>
          <w:iCs/>
        </w:rPr>
        <w:t>()</w:t>
      </w:r>
    </w:p>
    <w:p w14:paraId="5C165E58" w14:textId="69E8B2AF" w:rsidR="00636B42" w:rsidRPr="00636B42" w:rsidRDefault="00636B42" w:rsidP="00636B42">
      <w:pPr>
        <w:ind w:firstLine="480"/>
        <w:rPr>
          <w:rFonts w:ascii="宋体" w:hAnsi="宋体" w:hint="eastAsia"/>
        </w:rPr>
      </w:pPr>
      <w:r w:rsidRPr="00636B42">
        <w:rPr>
          <w:rFonts w:ascii="宋体" w:hAnsi="宋体"/>
        </w:rPr>
        <w:t>其中</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=25</m:t>
        </m:r>
        <m:r>
          <m:rPr>
            <m:sty m:val="p"/>
          </m:rPr>
          <w:rPr>
            <w:rFonts w:ascii="Cambria Math" w:hAnsi="Cambria Math"/>
          </w:rPr>
          <m:t>W</m:t>
        </m:r>
        <m: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m:t>
            </m:r>
            <m:r>
              <m:rPr>
                <m:sty m:val="p"/>
              </m:rPr>
              <w:rPr>
                <w:rFonts w:ascii="Cambria Math" w:hAnsi="Cambria Math"/>
              </w:rPr>
              <m:t>K</m:t>
            </m:r>
          </m:e>
        </m:d>
      </m:oMath>
      <w:r w:rsidRPr="00636B42">
        <w:rPr>
          <w:rFonts w:ascii="宋体" w:hAnsi="宋体"/>
        </w:rPr>
        <w:t>。由于附录3未另行给出表面对流换热系数，本文明确沿用问题一中的</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636B42">
        <w:rPr>
          <w:rFonts w:ascii="宋体" w:hAnsi="宋体"/>
        </w:rPr>
        <w:t>，并将其列为问题二的模型设定。</w:t>
      </w:r>
    </w:p>
    <w:p w14:paraId="612E2ADC" w14:textId="77777777" w:rsidR="00636B42" w:rsidRPr="00636B42" w:rsidRDefault="00636B42" w:rsidP="00636B42">
      <w:pPr>
        <w:ind w:firstLine="480"/>
        <w:rPr>
          <w:rFonts w:ascii="宋体" w:hAnsi="宋体" w:hint="eastAsia"/>
        </w:rPr>
      </w:pPr>
      <w:r w:rsidRPr="00636B42">
        <w:rPr>
          <w:rFonts w:ascii="宋体" w:hAnsi="宋体"/>
        </w:rPr>
        <w:t>下面分别给出圆心、内部和表面节点的温度离散格式。</w:t>
      </w:r>
    </w:p>
    <w:p w14:paraId="44855724" w14:textId="3BDF2634" w:rsidR="00636B42" w:rsidRPr="00636B42" w:rsidRDefault="00636B42" w:rsidP="00636B42">
      <w:pPr>
        <w:ind w:firstLineChars="0" w:firstLine="0"/>
        <w:rPr>
          <w:rFonts w:ascii="宋体" w:hAnsi="宋体" w:hint="eastAsia"/>
          <w:b/>
          <w:bCs/>
        </w:rPr>
      </w:pPr>
      <w:r>
        <w:rPr>
          <w:rFonts w:ascii="宋体" w:hAnsi="宋体" w:hint="eastAsia"/>
          <w:b/>
          <w:bCs/>
        </w:rPr>
        <w:t>①</w:t>
      </w:r>
      <w:r w:rsidRPr="00636B42">
        <w:rPr>
          <w:rFonts w:ascii="宋体" w:hAnsi="宋体" w:hint="eastAsia"/>
          <w:b/>
          <w:bCs/>
        </w:rPr>
        <w:t>圆心节点i=0</w:t>
      </w:r>
    </w:p>
    <w:p w14:paraId="7AA1171E" w14:textId="432777C2" w:rsidR="00636B42" w:rsidRPr="00636B42" w:rsidRDefault="00636B42" w:rsidP="00636B42">
      <w:pPr>
        <w:ind w:firstLine="480"/>
        <w:rPr>
          <w:rFonts w:ascii="宋体" w:hAnsi="宋体" w:hint="eastAsia"/>
        </w:rPr>
      </w:pPr>
      <w:r>
        <w:rPr>
          <w:rFonts w:ascii="宋体" w:hAnsi="宋体" w:hint="eastAsia"/>
        </w:rPr>
        <w:t>是</w:t>
      </w:r>
      <w:r w:rsidRPr="00636B42">
        <w:rPr>
          <w:rFonts w:ascii="宋体" w:hAnsi="宋体"/>
        </w:rPr>
        <w:t>圆心控制体覆盖</w:t>
      </w:r>
      <m:oMath>
        <m:r>
          <w:rPr>
            <w:rFonts w:ascii="Cambria Math" w:hAnsi="Cambria Math"/>
          </w:rPr>
          <m:t>0≤r≤</m:t>
        </m:r>
        <m:r>
          <m:rPr>
            <m:sty m:val="p"/>
          </m:rPr>
          <w:rPr>
            <w:rFonts w:ascii="Cambria Math" w:hAnsi="Cambria Math"/>
          </w:rPr>
          <m:t>Δ</m:t>
        </m:r>
        <m:r>
          <w:rPr>
            <w:rFonts w:ascii="Cambria Math" w:hAnsi="Cambria Math"/>
          </w:rPr>
          <m:t>r/2</m:t>
        </m:r>
      </m:oMath>
      <w:r w:rsidRPr="00636B42">
        <w:rPr>
          <w:rFonts w:ascii="宋体" w:hAnsi="宋体"/>
        </w:rPr>
        <w:t>。去掉各控制体共有的几何因子</w:t>
      </w:r>
      <m:oMath>
        <m:r>
          <w:rPr>
            <w:rFonts w:ascii="Cambria Math" w:hAnsi="Cambria Math"/>
          </w:rPr>
          <m:t>2πL</m:t>
        </m:r>
      </m:oMath>
      <w:r w:rsidRPr="00636B42">
        <w:rPr>
          <w:rFonts w:ascii="宋体" w:hAnsi="宋体"/>
        </w:rPr>
        <w:t>后，其体积因子为</w:t>
      </w:r>
    </w:p>
    <w:p w14:paraId="1100DA1B" w14:textId="0914B74A" w:rsidR="00636B42" w:rsidRPr="00636B42" w:rsidRDefault="00636B42" w:rsidP="00636B42">
      <w:pPr>
        <w:pStyle w:val="af7"/>
        <w:rPr>
          <w:rFonts w:ascii="宋体" w:hAnsi="宋体" w:hint="eastAsia"/>
        </w:rPr>
      </w:pPr>
      <w:r>
        <w:rPr>
          <w:rFonts w:ascii="宋体" w:hAnsi="宋体"/>
        </w:rPr>
        <w:tab/>
      </w:r>
      <m:oMath>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m:t>
            </m:r>
          </m:sup>
        </m:sSubSup>
        <m:r>
          <w:rPr>
            <w:rFonts w:ascii="Cambria Math" w:hAnsi="Cambria Math"/>
          </w:rPr>
          <m:t>=</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Δ</m:t>
            </m:r>
            <m:r>
              <w:rPr>
                <w:rFonts w:ascii="Cambria Math" w:hAnsi="Cambria Math"/>
              </w:rPr>
              <m:t>r/2</m:t>
            </m:r>
          </m:sup>
          <m:e>
            <m:r>
              <w:rPr>
                <w:rFonts w:ascii="Cambria Math" w:hAnsi="Cambria Math"/>
              </w:rPr>
              <m:t>r</m:t>
            </m:r>
          </m:e>
        </m:nary>
        <m:r>
          <m:rPr>
            <m:nor/>
          </m:rPr>
          <w:rPr>
            <w:rFonts w:cs="Times New Roman"/>
          </w:rPr>
          <m:t> </m:t>
        </m:r>
        <m:r>
          <m:rPr>
            <m:sty m:val="p"/>
          </m:rPr>
          <w:rPr>
            <w:rFonts w:ascii="Cambria Math" w:hAnsi="Cambria Math"/>
          </w:rPr>
          <m:t>d</m:t>
        </m:r>
        <m:r>
          <w:rPr>
            <w:rFonts w:ascii="Cambria Math" w:hAnsi="Cambria Math"/>
          </w:rPr>
          <m:t>r=</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8</m:t>
            </m:r>
          </m:den>
        </m:f>
      </m:oMath>
      <w:r>
        <w:rPr>
          <w:rFonts w:ascii="宋体" w:hAnsi="宋体"/>
        </w:rPr>
        <w:tab/>
      </w:r>
      <w:r w:rsidRPr="00636B42">
        <w:rPr>
          <w:rFonts w:cs="Times New Roman"/>
        </w:rPr>
        <w:t>()</w:t>
      </w:r>
    </w:p>
    <w:p w14:paraId="68BBE931" w14:textId="7F1E7175" w:rsidR="00636B42" w:rsidRPr="00636B42" w:rsidRDefault="00636B42" w:rsidP="00636B42">
      <w:pPr>
        <w:ind w:firstLine="480"/>
        <w:rPr>
          <w:rFonts w:ascii="宋体" w:hAnsi="宋体" w:hint="eastAsia"/>
        </w:rPr>
      </w:pPr>
      <w:r w:rsidRPr="00636B42">
        <w:rPr>
          <w:rFonts w:ascii="宋体" w:hAnsi="宋体"/>
        </w:rPr>
        <w:t>圆心处满足轴对称条件</w:t>
      </w:r>
      <m:oMath>
        <m:sSub>
          <m:sSubPr>
            <m:ctrlPr>
              <w:rPr>
                <w:rFonts w:ascii="Cambria Math" w:hAnsi="Cambria Math"/>
              </w:rPr>
            </m:ctrlPr>
          </m:sSubPr>
          <m:e>
            <m:r>
              <w:rPr>
                <w:rFonts w:ascii="Cambria Math" w:hAnsi="Cambria Math"/>
              </w:rPr>
              <m:t>∂T/∂</m:t>
            </m:r>
            <m:d>
              <m:dPr>
                <m:begChr m:val=""/>
                <m:endChr m:val="∣"/>
                <m:ctrlPr>
                  <w:rPr>
                    <w:rFonts w:ascii="Cambria Math" w:hAnsi="Cambria Math"/>
                  </w:rPr>
                </m:ctrlPr>
              </m:dPr>
              <m:e>
                <m:r>
                  <w:rPr>
                    <w:rFonts w:ascii="Cambria Math" w:hAnsi="Cambria Math"/>
                  </w:rPr>
                  <m:t>r</m:t>
                </m:r>
              </m:e>
            </m:d>
          </m:e>
          <m:sub>
            <m:r>
              <w:rPr>
                <w:rFonts w:ascii="Cambria Math" w:hAnsi="Cambria Math"/>
              </w:rPr>
              <m:t>r=0</m:t>
            </m:r>
          </m:sub>
        </m:sSub>
        <m:r>
          <w:rPr>
            <w:rFonts w:ascii="Cambria Math" w:hAnsi="Cambria Math"/>
          </w:rPr>
          <m:t>=0</m:t>
        </m:r>
      </m:oMath>
      <w:r w:rsidRPr="00636B42">
        <w:rPr>
          <w:rFonts w:ascii="宋体" w:hAnsi="宋体"/>
        </w:rPr>
        <w:t>，热量只能从右侧相邻节点</w:t>
      </w:r>
      <m:oMath>
        <m:r>
          <w:rPr>
            <w:rFonts w:ascii="Cambria Math" w:hAnsi="Cambria Math"/>
          </w:rPr>
          <m:t>i=1</m:t>
        </m:r>
      </m:oMath>
      <w:r w:rsidRPr="00636B42">
        <w:rPr>
          <w:rFonts w:ascii="宋体" w:hAnsi="宋体"/>
        </w:rPr>
        <w:t>传入。对该半控制体作能量平衡，可得</w:t>
      </w:r>
    </w:p>
    <w:p w14:paraId="0BEDDD29" w14:textId="66DCBB8D" w:rsidR="00636B42" w:rsidRPr="00636B42" w:rsidRDefault="00636B42" w:rsidP="00636B42">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T</m:t>
              </m:r>
              <m:d>
                <m:dPr>
                  <m:sepChr m:val=","/>
                  <m:ctrlPr>
                    <w:rPr>
                      <w:rFonts w:ascii="Cambria Math" w:hAnsi="Cambria Math"/>
                    </w:rPr>
                  </m:ctrlPr>
                </m:dPr>
                <m:e>
                  <m:r>
                    <m:rPr>
                      <m:sty m:val="p"/>
                    </m:rPr>
                    <w:rPr>
                      <w:rFonts w:ascii="Cambria Math" w:hAnsi="Cambria Math"/>
                    </w:rPr>
                    <m:t>0</m:t>
                  </m:r>
                </m:e>
                <m:e>
                  <m:r>
                    <w:rPr>
                      <w:rFonts w:ascii="Cambria Math" w:hAnsi="Cambria Math"/>
                    </w:rPr>
                    <m:t>n</m:t>
                  </m:r>
                </m:e>
              </m:d>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m:t>
                      </m:r>
                      <m:r>
                        <m:rPr>
                          <m:sty m:val="p"/>
                        </m:rPr>
                        <w:rPr>
                          <w:rFonts w:ascii="Cambria Math" w:hAnsi="Cambria Math"/>
                        </w:rPr>
                        <m:t>-1</m:t>
                      </m:r>
                    </m:sup>
                  </m:sSubSup>
                </m:e>
              </m:d>
              <m:r>
                <w:rPr>
                  <w:rFonts w:ascii="Cambria Math" w:hAnsi="Cambria Math"/>
                </w:rPr>
                <m:t>T</m:t>
              </m:r>
              <m:d>
                <m:dPr>
                  <m:sepChr m:val=","/>
                  <m:ctrlPr>
                    <w:rPr>
                      <w:rFonts w:ascii="Cambria Math" w:hAnsi="Cambria Math"/>
                    </w:rPr>
                  </m:ctrlPr>
                </m:dPr>
                <m:e>
                  <m:r>
                    <m:rPr>
                      <m:sty m:val="p"/>
                    </m:rPr>
                    <w:rPr>
                      <w:rFonts w:ascii="Cambria Math" w:hAnsi="Cambria Math"/>
                    </w:rPr>
                    <m:t>0</m:t>
                  </m:r>
                </m:e>
                <m:e>
                  <m:r>
                    <w:rPr>
                      <w:rFonts w:ascii="Cambria Math" w:hAnsi="Cambria Math"/>
                    </w:rPr>
                    <m:t>n</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m:t>
                  </m:r>
                  <m:r>
                    <m:rPr>
                      <m:sty m:val="p"/>
                    </m:rPr>
                    <w:rPr>
                      <w:rFonts w:ascii="Cambria Math" w:hAnsi="Cambria Math"/>
                    </w:rPr>
                    <m:t>-1</m:t>
                  </m:r>
                </m:sup>
              </m:sSubSup>
              <m:r>
                <w:rPr>
                  <w:rFonts w:ascii="Cambria Math" w:hAnsi="Cambria Math"/>
                </w:rPr>
                <m:t>T</m:t>
              </m:r>
              <m:d>
                <m:dPr>
                  <m:sepChr m:val=","/>
                  <m:ctrlPr>
                    <w:rPr>
                      <w:rFonts w:ascii="Cambria Math" w:hAnsi="Cambria Math"/>
                    </w:rPr>
                  </m:ctrlPr>
                </m:dPr>
                <m:e>
                  <m:r>
                    <m:rPr>
                      <m:sty m:val="p"/>
                    </m:rPr>
                    <w:rPr>
                      <w:rFonts w:ascii="Cambria Math" w:hAnsi="Cambria Math"/>
                    </w:rPr>
                    <m:t>1</m:t>
                  </m:r>
                </m:e>
                <m:e>
                  <m:r>
                    <w:rPr>
                      <w:rFonts w:ascii="Cambria Math" w:hAnsi="Cambria Math"/>
                    </w:rPr>
                    <m:t>n</m:t>
                  </m:r>
                  <m:r>
                    <m:rPr>
                      <m:sty m:val="p"/>
                    </m:rPr>
                    <w:rPr>
                      <w:rFonts w:ascii="Cambria Math" w:hAnsi="Cambria Math"/>
                    </w:rPr>
                    <m:t>-1</m:t>
                  </m:r>
                </m:e>
              </m:d>
            </m:e>
            <m:e/>
            <m:e/>
          </m:mr>
        </m:m>
      </m:oMath>
      <w:r>
        <w:rPr>
          <w:rFonts w:ascii="宋体" w:hAnsi="宋体"/>
        </w:rPr>
        <w:tab/>
      </w:r>
      <w:r w:rsidRPr="00636B42">
        <w:rPr>
          <w:rFonts w:cs="Times New Roman"/>
        </w:rPr>
        <w:t>(</w:t>
      </w:r>
      <w:r>
        <w:rPr>
          <w:rFonts w:cs="Times New Roman" w:hint="eastAsia"/>
        </w:rPr>
        <w:t>51</w:t>
      </w:r>
      <w:r w:rsidRPr="00636B42">
        <w:rPr>
          <w:rFonts w:cs="Times New Roman"/>
        </w:rPr>
        <w:t>)</w:t>
      </w:r>
    </w:p>
    <w:p w14:paraId="3F4A3800" w14:textId="77777777" w:rsidR="00636B42" w:rsidRPr="00636B42" w:rsidRDefault="00636B42" w:rsidP="00636B42">
      <w:pPr>
        <w:ind w:firstLine="480"/>
        <w:rPr>
          <w:rFonts w:ascii="宋体" w:hAnsi="宋体" w:hint="eastAsia"/>
        </w:rPr>
      </w:pPr>
      <w:r w:rsidRPr="00636B42">
        <w:rPr>
          <w:rFonts w:ascii="宋体" w:hAnsi="宋体"/>
        </w:rPr>
        <w:t>其中</w:t>
      </w:r>
    </w:p>
    <w:p w14:paraId="1D532421" w14:textId="0A212952" w:rsidR="00636B42" w:rsidRPr="00636B42" w:rsidRDefault="00636B42" w:rsidP="00636B42">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4Δ</m:t>
                  </m:r>
                  <m:r>
                    <w:rPr>
                      <w:rFonts w:ascii="Cambria Math" w:hAnsi="Cambria Math"/>
                    </w:rPr>
                    <m:t>t</m:t>
                  </m:r>
                  <m:r>
                    <m:rPr>
                      <m:nor/>
                    </m:rPr>
                    <w:rPr>
                      <w:rFonts w:cs="Times New Roman"/>
                    </w:rPr>
                    <m:t> </m:t>
                  </m:r>
                  <m:r>
                    <w:rPr>
                      <w:rFonts w:ascii="Cambria Math" w:hAnsi="Cambria Math"/>
                    </w:rPr>
                    <m:t>k</m:t>
                  </m:r>
                  <m:d>
                    <m:dPr>
                      <m:sep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e>
                      <m:r>
                        <w:rPr>
                          <w:rFonts w:ascii="Cambria Math" w:hAnsi="Cambria Math"/>
                        </w:rPr>
                        <m:t>n</m:t>
                      </m:r>
                      <m:r>
                        <m:rPr>
                          <m:sty m:val="p"/>
                        </m:rPr>
                        <w:rPr>
                          <w:rFonts w:ascii="Cambria Math" w:hAnsi="Cambria Math"/>
                        </w:rPr>
                        <m:t>-1</m:t>
                      </m:r>
                    </m:e>
                  </m:d>
                </m:num>
                <m:den>
                  <m:r>
                    <w:rPr>
                      <w:rFonts w:ascii="Cambria Math" w:hAnsi="Cambria Math"/>
                    </w:rPr>
                    <m:t>H</m:t>
                  </m:r>
                  <m:d>
                    <m:dPr>
                      <m:sepChr m:val=","/>
                      <m:ctrlPr>
                        <w:rPr>
                          <w:rFonts w:ascii="Cambria Math" w:hAnsi="Cambria Math"/>
                        </w:rPr>
                      </m:ctrlPr>
                    </m:dPr>
                    <m:e>
                      <m:r>
                        <m:rPr>
                          <m:sty m:val="p"/>
                        </m:rPr>
                        <w:rPr>
                          <w:rFonts w:ascii="Cambria Math" w:hAnsi="Cambria Math"/>
                        </w:rPr>
                        <m:t>0</m:t>
                      </m:r>
                    </m:e>
                    <m:e>
                      <m:r>
                        <w:rPr>
                          <w:rFonts w:ascii="Cambria Math" w:hAnsi="Cambria Math"/>
                        </w:rPr>
                        <m:t>n</m:t>
                      </m:r>
                      <m:r>
                        <m:rPr>
                          <m:sty m:val="p"/>
                        </m:rPr>
                        <w:rPr>
                          <w:rFonts w:ascii="Cambria Math" w:hAnsi="Cambria Math"/>
                        </w:rPr>
                        <m:t>-1</m:t>
                      </m:r>
                    </m:e>
                  </m:d>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e>
            <m:e/>
            <m:e/>
          </m:mr>
        </m:m>
      </m:oMath>
      <w:r>
        <w:rPr>
          <w:rFonts w:ascii="宋体" w:hAnsi="宋体"/>
        </w:rPr>
        <w:tab/>
      </w:r>
      <w:r w:rsidRPr="00636B42">
        <w:rPr>
          <w:rFonts w:cs="Times New Roman"/>
        </w:rPr>
        <w:t>()</w:t>
      </w:r>
    </w:p>
    <w:p w14:paraId="199DCE72" w14:textId="1F08575C" w:rsidR="00636B42" w:rsidRPr="00636B42" w:rsidRDefault="00636B42" w:rsidP="00636B42">
      <w:pPr>
        <w:ind w:firstLine="480"/>
        <w:rPr>
          <w:rFonts w:ascii="宋体" w:hAnsi="宋体" w:hint="eastAsia"/>
        </w:rPr>
      </w:pPr>
      <w:r w:rsidRPr="00636B42">
        <w:rPr>
          <w:rFonts w:ascii="宋体" w:hAnsi="宋体"/>
        </w:rPr>
        <w:t>这里，</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n-1</m:t>
            </m:r>
          </m:sup>
        </m:sSubSup>
      </m:oMath>
      <w:r w:rsidRPr="00636B42">
        <w:rPr>
          <w:rFonts w:ascii="宋体" w:hAnsi="宋体"/>
        </w:rPr>
        <w:t>表示在时间步长</w:t>
      </w:r>
      <m:oMath>
        <m:r>
          <m:rPr>
            <m:sty m:val="p"/>
          </m:rPr>
          <w:rPr>
            <w:rFonts w:ascii="Cambria Math" w:hAnsi="Cambria Math"/>
          </w:rPr>
          <m:t>Δ</m:t>
        </m:r>
        <m:r>
          <w:rPr>
            <w:rFonts w:ascii="Cambria Math" w:hAnsi="Cambria Math"/>
          </w:rPr>
          <m:t>t</m:t>
        </m:r>
      </m:oMath>
      <w:r w:rsidRPr="00636B42">
        <w:rPr>
          <w:rFonts w:ascii="宋体" w:hAnsi="宋体"/>
        </w:rPr>
        <w:t>内，从右侧界面传入圆心控制体的热量占该控制体总热容量的比例。系数中的因子</w:t>
      </w:r>
      <m:oMath>
        <m:r>
          <w:rPr>
            <w:rFonts w:ascii="Cambria Math" w:hAnsi="Cambria Math"/>
          </w:rPr>
          <m:t>4</m:t>
        </m:r>
      </m:oMath>
      <w:r w:rsidRPr="00636B42">
        <w:rPr>
          <w:rFonts w:ascii="宋体" w:hAnsi="宋体"/>
        </w:rPr>
        <w:t>来源于圆心半控制体的几何特征：其体积因子为</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m:t>
        </m:r>
      </m:oMath>
      <w:r w:rsidRPr="00636B42">
        <w:rPr>
          <w:rFonts w:ascii="宋体" w:hAnsi="宋体"/>
        </w:rPr>
        <w:t>，而右侧界面面积因子为</w:t>
      </w:r>
      <m:oMath>
        <m:r>
          <m:rPr>
            <m:sty m:val="p"/>
          </m:rPr>
          <w:rPr>
            <w:rFonts w:ascii="Cambria Math" w:hAnsi="Cambria Math"/>
          </w:rPr>
          <m:t>Δ</m:t>
        </m:r>
        <m:r>
          <w:rPr>
            <w:rFonts w:ascii="Cambria Math" w:hAnsi="Cambria Math"/>
          </w:rPr>
          <m:t>r/2</m:t>
        </m:r>
      </m:oMath>
      <w:r w:rsidRPr="00636B42">
        <w:rPr>
          <w:rFonts w:ascii="宋体" w:hAnsi="宋体"/>
        </w:rPr>
        <w:t>，二者之比为</w:t>
      </w:r>
      <m:oMath>
        <m:r>
          <w:rPr>
            <w:rFonts w:ascii="Cambria Math" w:hAnsi="Cambria Math"/>
          </w:rPr>
          <m:t>4/</m:t>
        </m:r>
        <m:r>
          <m:rPr>
            <m:sty m:val="p"/>
          </m:rPr>
          <w:rPr>
            <w:rFonts w:ascii="Cambria Math" w:hAnsi="Cambria Math"/>
          </w:rPr>
          <m:t>Δ</m:t>
        </m:r>
        <m:r>
          <w:rPr>
            <w:rFonts w:ascii="Cambria Math" w:hAnsi="Cambria Math"/>
          </w:rPr>
          <m:t>r</m:t>
        </m:r>
      </m:oMath>
      <w:r w:rsidRPr="00636B42">
        <w:rPr>
          <w:rFonts w:ascii="宋体" w:hAnsi="宋体"/>
        </w:rPr>
        <w:t>，再除以径向距离</w:t>
      </w:r>
      <m:oMath>
        <m:r>
          <m:rPr>
            <m:sty m:val="p"/>
          </m:rPr>
          <w:rPr>
            <w:rFonts w:ascii="Cambria Math" w:hAnsi="Cambria Math"/>
          </w:rPr>
          <m:t>Δ</m:t>
        </m:r>
        <m:r>
          <w:rPr>
            <w:rFonts w:ascii="Cambria Math" w:hAnsi="Cambria Math"/>
          </w:rPr>
          <m:t>r</m:t>
        </m:r>
      </m:oMath>
      <w:r w:rsidRPr="00636B42">
        <w:rPr>
          <w:rFonts w:ascii="宋体" w:hAnsi="宋体"/>
        </w:rPr>
        <w:t>后得到</w:t>
      </w:r>
      <m:oMath>
        <m:r>
          <w:rPr>
            <w:rFonts w:ascii="Cambria Math" w:hAnsi="Cambria Math"/>
          </w:rPr>
          <m:t>4/</m:t>
        </m:r>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636B42">
        <w:rPr>
          <w:rFonts w:ascii="宋体" w:hAnsi="宋体"/>
        </w:rPr>
        <w:t>。</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n-1</m:t>
            </m:r>
          </m:sup>
        </m:sSubSup>
      </m:oMath>
      <w:r w:rsidRPr="00636B42">
        <w:rPr>
          <w:rFonts w:ascii="宋体" w:hAnsi="宋体"/>
        </w:rPr>
        <w:t>越大，说明圆心温度受相邻内部节点影响越显著。式（51）表明，下一时刻圆心温度由上一时刻圆心温度和相邻节点温度加权决定；当</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n-1</m:t>
            </m:r>
          </m:sup>
        </m:sSubSup>
        <m:r>
          <w:rPr>
            <w:rFonts w:ascii="Cambria Math" w:hAnsi="Cambria Math"/>
          </w:rPr>
          <m:t>≤1</m:t>
        </m:r>
      </m:oMath>
      <w:r w:rsidRPr="00636B42">
        <w:rPr>
          <w:rFonts w:ascii="宋体" w:hAnsi="宋体"/>
        </w:rPr>
        <w:t>时，该加权组合保持非负，显式格式稳定。</w:t>
      </w:r>
    </w:p>
    <w:p w14:paraId="4E4CBE20" w14:textId="1D3C330B" w:rsidR="00EE53DE" w:rsidRPr="00BC5073" w:rsidRDefault="00FE7C47" w:rsidP="00FE7C47">
      <w:pPr>
        <w:ind w:firstLineChars="0" w:firstLine="0"/>
        <w:rPr>
          <w:rFonts w:ascii="宋体" w:hAnsi="宋体" w:hint="eastAsia"/>
          <w:b/>
          <w:bCs/>
        </w:rPr>
      </w:pPr>
      <w:bookmarkStart w:id="8" w:name="OLE_LINK7"/>
      <w:r w:rsidRPr="00BC5073">
        <w:rPr>
          <w:rFonts w:ascii="宋体" w:hAnsi="宋体" w:hint="eastAsia"/>
          <w:b/>
          <w:bCs/>
        </w:rPr>
        <w:t>②</w:t>
      </w:r>
      <w:r w:rsidRPr="00BC5073">
        <w:rPr>
          <w:rFonts w:ascii="宋体" w:hAnsi="宋体"/>
          <w:b/>
          <w:bCs/>
        </w:rPr>
        <w:t>内部节点</w:t>
      </w:r>
      <m:oMath>
        <m:r>
          <m:rPr>
            <m:sty m:val="bi"/>
          </m:rPr>
          <w:rPr>
            <w:rFonts w:ascii="Cambria Math" w:hAnsi="Cambria Math"/>
          </w:rPr>
          <m:t>i=1,…,N-1</m:t>
        </m:r>
      </m:oMath>
    </w:p>
    <w:bookmarkEnd w:id="8"/>
    <w:p w14:paraId="5DB4FA2B" w14:textId="5D4D4BD3" w:rsidR="00FE7C47" w:rsidRPr="00FE7C47" w:rsidRDefault="00FE7C47" w:rsidP="00FE7C47">
      <w:pPr>
        <w:ind w:firstLine="480"/>
        <w:rPr>
          <w:rFonts w:ascii="宋体" w:hAnsi="宋体" w:hint="eastAsia"/>
        </w:rPr>
      </w:pPr>
      <w:r w:rsidRPr="00FE7C47">
        <w:rPr>
          <w:rFonts w:ascii="宋体" w:hAnsi="宋体"/>
        </w:rPr>
        <w:t>对于内部节点，需要考虑来自左右两个相邻节点的热量传导。在第</w:t>
      </w:r>
      <m:oMath>
        <m:r>
          <w:rPr>
            <w:rFonts w:ascii="Cambria Math" w:hAnsi="Cambria Math"/>
          </w:rPr>
          <m:t>i</m:t>
        </m:r>
      </m:oMath>
      <w:r w:rsidRPr="00FE7C47">
        <w:rPr>
          <w:rFonts w:ascii="宋体" w:hAnsi="宋体"/>
        </w:rPr>
        <w:t>个节点的环形控制体内，热量通过左侧界面从节点</w:t>
      </w:r>
      <m:oMath>
        <m:r>
          <w:rPr>
            <w:rFonts w:ascii="Cambria Math" w:hAnsi="Cambria Math"/>
          </w:rPr>
          <m:t>i-1</m:t>
        </m:r>
      </m:oMath>
      <w:r w:rsidRPr="00FE7C47">
        <w:rPr>
          <w:rFonts w:ascii="宋体" w:hAnsi="宋体"/>
        </w:rPr>
        <w:t>流入，通过右侧界面从节点</w:t>
      </w:r>
      <m:oMath>
        <m:r>
          <w:rPr>
            <w:rFonts w:ascii="Cambria Math" w:hAnsi="Cambria Math"/>
          </w:rPr>
          <m:t>i+1</m:t>
        </m:r>
      </m:oMath>
      <w:r w:rsidRPr="00FE7C47">
        <w:rPr>
          <w:rFonts w:ascii="宋体" w:hAnsi="宋体"/>
        </w:rPr>
        <w:lastRenderedPageBreak/>
        <w:t>流入。该环形控制体的两个界面半径分别为</w:t>
      </w:r>
    </w:p>
    <w:p w14:paraId="02EE2D6D" w14:textId="2BB9D70B" w:rsidR="00FE7C47" w:rsidRPr="00FE7C47" w:rsidRDefault="00FE7C47" w:rsidP="00FE7C47">
      <w:pPr>
        <w:pStyle w:val="af7"/>
        <w:rPr>
          <w:rFonts w:ascii="宋体" w:hAnsi="宋体" w:hint="eastAsia"/>
        </w:rPr>
      </w:pPr>
      <w:r>
        <w:rPr>
          <w:rFonts w:ascii="宋体" w:hAnsi="宋体"/>
        </w:rPr>
        <w:tab/>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Δ</m:t>
        </m:r>
        <m:r>
          <w:rPr>
            <w:rFonts w:ascii="Cambria Math" w:hAnsi="Cambria Math"/>
          </w:rPr>
          <m:t>r</m:t>
        </m:r>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Δ</m:t>
        </m:r>
        <m:r>
          <w:rPr>
            <w:rFonts w:ascii="Cambria Math" w:hAnsi="Cambria Math"/>
          </w:rPr>
          <m:t>r</m:t>
        </m:r>
      </m:oMath>
      <w:r>
        <w:rPr>
          <w:rFonts w:ascii="宋体" w:hAnsi="宋体"/>
          <w:iCs/>
        </w:rPr>
        <w:tab/>
      </w:r>
      <w:r w:rsidRPr="00FE7C47">
        <w:rPr>
          <w:rFonts w:cs="Times New Roman"/>
        </w:rPr>
        <w:t>()</w:t>
      </w:r>
    </w:p>
    <w:p w14:paraId="06514DFF" w14:textId="5B6B2B57" w:rsidR="00FE7C47" w:rsidRPr="00FE7C47" w:rsidRDefault="00FE7C47" w:rsidP="00FE7C47">
      <w:pPr>
        <w:ind w:firstLine="480"/>
        <w:rPr>
          <w:rFonts w:ascii="宋体" w:hAnsi="宋体" w:hint="eastAsia"/>
        </w:rPr>
      </w:pPr>
      <w:r w:rsidRPr="00FE7C47">
        <w:rPr>
          <w:rFonts w:ascii="宋体" w:hAnsi="宋体"/>
        </w:rPr>
        <w:t>去掉公共因子</w:t>
      </w:r>
      <m:oMath>
        <m:r>
          <w:rPr>
            <w:rFonts w:ascii="Cambria Math" w:hAnsi="Cambria Math"/>
          </w:rPr>
          <m:t>2πL</m:t>
        </m:r>
      </m:oMath>
      <w:r w:rsidRPr="00FE7C47">
        <w:rPr>
          <w:rFonts w:ascii="宋体" w:hAnsi="宋体"/>
        </w:rPr>
        <w:t>后，其体积因子为</w:t>
      </w:r>
    </w:p>
    <w:p w14:paraId="7829E73C" w14:textId="68A4C592" w:rsidR="00FE7C47" w:rsidRPr="00FE7C47" w:rsidRDefault="00FE7C47" w:rsidP="00FE7C47">
      <w:pPr>
        <w:pStyle w:val="af7"/>
        <w:rPr>
          <w:rFonts w:ascii="宋体" w:hAnsi="宋体" w:hint="eastAsia"/>
        </w:rPr>
      </w:pPr>
      <w:r>
        <w:rPr>
          <w:rFonts w:ascii="宋体" w:hAnsi="宋体"/>
        </w:rPr>
        <w:tab/>
      </w:r>
      <m:oMath>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up>
                <m:r>
                  <m:rPr>
                    <m:sty m:val="p"/>
                  </m:rPr>
                  <w:rPr>
                    <w:rFonts w:ascii="Cambria Math" w:hAnsi="Cambria Math"/>
                  </w:rPr>
                  <m:t>2</m:t>
                </m:r>
              </m:sup>
            </m:sSubSup>
          </m:num>
          <m:den>
            <m:r>
              <m:rPr>
                <m:sty m:val="p"/>
              </m:rP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宋体" w:hAnsi="宋体"/>
        </w:rPr>
        <w:tab/>
      </w:r>
      <w:r w:rsidRPr="00FE7C47">
        <w:rPr>
          <w:rFonts w:cs="Times New Roman"/>
        </w:rPr>
        <w:t>()</w:t>
      </w:r>
    </w:p>
    <w:p w14:paraId="7A98D116" w14:textId="77777777" w:rsidR="00FE7C47" w:rsidRPr="00FE7C47" w:rsidRDefault="00FE7C47" w:rsidP="00FE7C47">
      <w:pPr>
        <w:ind w:firstLine="480"/>
        <w:rPr>
          <w:rFonts w:ascii="宋体" w:hAnsi="宋体" w:hint="eastAsia"/>
        </w:rPr>
      </w:pPr>
      <w:r w:rsidRPr="00FE7C47">
        <w:rPr>
          <w:rFonts w:ascii="宋体" w:hAnsi="宋体"/>
        </w:rPr>
        <w:t>为量化两侧相邻节点对当前节点温度更新的相对贡献，本文根据能量守恒关系定义两个无量纲系数，分别表示左侧和右侧界面导热对当前节点温度变化的贡献比例：</w:t>
      </w:r>
    </w:p>
    <w:p w14:paraId="2118D084" w14:textId="014D65C9" w:rsidR="00FE7C47" w:rsidRPr="00FE7C47" w:rsidRDefault="00FE7C47" w:rsidP="00FE7C47">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w:rPr>
                      <w:rFonts w:ascii="Cambria Math" w:hAnsi="Cambria Math"/>
                    </w:rPr>
                    <m:t>k</m:t>
                  </m:r>
                  <m:d>
                    <m:dPr>
                      <m:sepChr m:val=","/>
                      <m:ctrlPr>
                        <w:rPr>
                          <w:rFonts w:ascii="Cambria Math" w:hAnsi="Cambria Math"/>
                        </w:rPr>
                      </m:ctrlPr>
                    </m:dPr>
                    <m:e>
                      <m:r>
                        <w:rPr>
                          <w:rFonts w:ascii="Cambria Math" w:hAnsi="Cambria Math"/>
                        </w:rPr>
                        <m:t>i</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r>
                    <w:rPr>
                      <w:rFonts w:ascii="Cambria Math" w:hAnsi="Cambria Math"/>
                    </w:rPr>
                    <m:t>H</m:t>
                  </m:r>
                  <m:d>
                    <m:dPr>
                      <m:sepChr m:val=","/>
                      <m:ctrlPr>
                        <w:rPr>
                          <w:rFonts w:ascii="Cambria Math" w:hAnsi="Cambria Math"/>
                        </w:rPr>
                      </m:ctrlPr>
                    </m:dPr>
                    <m:e>
                      <m:r>
                        <w:rPr>
                          <w:rFonts w:ascii="Cambria Math" w:hAnsi="Cambria Math"/>
                        </w:rPr>
                        <m:t>i</m:t>
                      </m:r>
                    </m:e>
                    <m:e>
                      <m:r>
                        <w:rPr>
                          <w:rFonts w:ascii="Cambria Math" w:hAnsi="Cambria Math"/>
                        </w:rPr>
                        <m:t>n</m:t>
                      </m:r>
                      <m:r>
                        <m:rPr>
                          <m:sty m:val="p"/>
                        </m:rPr>
                        <w:rPr>
                          <w:rFonts w:ascii="Cambria Math" w:hAnsi="Cambria Math"/>
                        </w:rPr>
                        <m:t>-1</m:t>
                      </m:r>
                    </m:e>
                  </m:d>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e>
            <m:e/>
            <m:e/>
          </m:mr>
        </m:m>
      </m:oMath>
      <w:r>
        <w:rPr>
          <w:rFonts w:ascii="宋体" w:hAnsi="宋体"/>
        </w:rPr>
        <w:tab/>
      </w:r>
      <w:r w:rsidRPr="00FE7C47">
        <w:rPr>
          <w:rFonts w:cs="Times New Roman"/>
        </w:rPr>
        <w:t>()</w:t>
      </w:r>
    </w:p>
    <w:p w14:paraId="539A2410" w14:textId="26F033CE" w:rsidR="00FE7C47" w:rsidRPr="00FE7C47" w:rsidRDefault="00FE7C47" w:rsidP="00FE7C47">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w:rPr>
                      <w:rFonts w:ascii="Cambria Math" w:hAnsi="Cambria Math"/>
                    </w:rPr>
                    <m:t>k</m:t>
                  </m:r>
                  <m:d>
                    <m:dPr>
                      <m:sepChr m:val=","/>
                      <m:ctrlPr>
                        <w:rPr>
                          <w:rFonts w:ascii="Cambria Math" w:hAnsi="Cambria Math"/>
                        </w:rPr>
                      </m:ctrlPr>
                    </m:dPr>
                    <m:e>
                      <m:r>
                        <w:rPr>
                          <w:rFonts w:ascii="Cambria Math" w:hAnsi="Cambria Math"/>
                        </w:rPr>
                        <m:t>i</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r>
                    <w:rPr>
                      <w:rFonts w:ascii="Cambria Math" w:hAnsi="Cambria Math"/>
                    </w:rPr>
                    <m:t>H</m:t>
                  </m:r>
                  <m:d>
                    <m:dPr>
                      <m:sepChr m:val=","/>
                      <m:ctrlPr>
                        <w:rPr>
                          <w:rFonts w:ascii="Cambria Math" w:hAnsi="Cambria Math"/>
                        </w:rPr>
                      </m:ctrlPr>
                    </m:dPr>
                    <m:e>
                      <m:r>
                        <w:rPr>
                          <w:rFonts w:ascii="Cambria Math" w:hAnsi="Cambria Math"/>
                        </w:rPr>
                        <m:t>i</m:t>
                      </m:r>
                    </m:e>
                    <m:e>
                      <m:r>
                        <w:rPr>
                          <w:rFonts w:ascii="Cambria Math" w:hAnsi="Cambria Math"/>
                        </w:rPr>
                        <m:t>n</m:t>
                      </m:r>
                      <m:r>
                        <m:rPr>
                          <m:sty m:val="p"/>
                        </m:rPr>
                        <w:rPr>
                          <w:rFonts w:ascii="Cambria Math" w:hAnsi="Cambria Math"/>
                        </w:rPr>
                        <m:t>-1</m:t>
                      </m:r>
                    </m:e>
                  </m:d>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e>
            <m:e/>
            <m:e/>
          </m:mr>
        </m:m>
      </m:oMath>
      <w:r>
        <w:rPr>
          <w:rFonts w:ascii="宋体" w:hAnsi="宋体"/>
        </w:rPr>
        <w:tab/>
      </w:r>
      <w:r w:rsidRPr="00FE7C47">
        <w:rPr>
          <w:rFonts w:cs="Times New Roman"/>
        </w:rPr>
        <w:t>()</w:t>
      </w:r>
    </w:p>
    <w:p w14:paraId="5B666961" w14:textId="3CA74B43" w:rsidR="00FE7C47" w:rsidRPr="00FE7C47" w:rsidRDefault="00FE7C47" w:rsidP="00BC5073">
      <w:pPr>
        <w:ind w:firstLine="480"/>
      </w:pPr>
      <w:r w:rsidRPr="00FE7C47">
        <w:t>其中，</w:t>
      </w:r>
      <m:oMath>
        <m:r>
          <w:rPr>
            <w:rFonts w:ascii="Cambria Math" w:hAnsi="Cambria Math"/>
          </w:rPr>
          <m:t>k</m:t>
        </m:r>
        <m:d>
          <m:dPr>
            <m:sepChr m:val=","/>
            <m:ctrlPr>
              <w:rPr>
                <w:rFonts w:ascii="Cambria Math" w:hAnsi="Cambria Math"/>
              </w:rPr>
            </m:ctrlPr>
          </m:dPr>
          <m:e>
            <m:r>
              <w:rPr>
                <w:rFonts w:ascii="Cambria Math" w:hAnsi="Cambria Math"/>
              </w:rPr>
              <m:t>i</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n-1</m:t>
            </m:r>
          </m:e>
        </m:d>
      </m:oMath>
      <w:r w:rsidRPr="00FE7C47">
        <w:t>和</w:t>
      </w:r>
      <m:oMath>
        <m:r>
          <w:rPr>
            <w:rFonts w:ascii="Cambria Math" w:hAnsi="Cambria Math"/>
          </w:rPr>
          <m:t>k</m:t>
        </m:r>
        <m:d>
          <m:dPr>
            <m:sepChr m:val=","/>
            <m:ctrlPr>
              <w:rPr>
                <w:rFonts w:ascii="Cambria Math" w:hAnsi="Cambria Math"/>
              </w:rPr>
            </m:ctrlPr>
          </m:dPr>
          <m:e>
            <m:r>
              <w:rPr>
                <w:rFonts w:ascii="Cambria Math" w:hAnsi="Cambria Math"/>
              </w:rPr>
              <m:t>i</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n-1</m:t>
            </m:r>
          </m:e>
        </m:d>
      </m:oMath>
      <w:r w:rsidRPr="00FE7C47">
        <w:t>分别为上一时间步左侧和右侧界面处的导热系数，由相邻两节点的导热系数经调和平均得到；</w:t>
      </w:r>
      <m:oMath>
        <m:r>
          <w:rPr>
            <w:rFonts w:ascii="Cambria Math" w:hAnsi="Cambria Math"/>
          </w:rPr>
          <m:t>H</m:t>
        </m:r>
        <m:d>
          <m:dPr>
            <m:sepChr m:val=","/>
            <m:ctrlPr>
              <w:rPr>
                <w:rFonts w:ascii="Cambria Math" w:hAnsi="Cambria Math"/>
              </w:rPr>
            </m:ctrlPr>
          </m:dPr>
          <m:e>
            <m:r>
              <w:rPr>
                <w:rFonts w:ascii="Cambria Math" w:hAnsi="Cambria Math"/>
              </w:rPr>
              <m:t>i</m:t>
            </m:r>
          </m:e>
          <m:e>
            <m:r>
              <w:rPr>
                <w:rFonts w:ascii="Cambria Math" w:hAnsi="Cambria Math"/>
              </w:rPr>
              <m:t>n-1</m:t>
            </m:r>
          </m:e>
        </m:d>
      </m:oMath>
      <w:r w:rsidRPr="00FE7C47">
        <w:t>为上一时间步该节点的局部体积热容量。系数</w:t>
      </w:r>
      <w:r w:rsidRPr="00FE7C47">
        <w:t> </w:t>
      </w:r>
      <m:oMath>
        <m:sSubSup>
          <m:sSubSupPr>
            <m:ctrlPr>
              <w:rPr>
                <w:rFonts w:ascii="Cambria Math" w:hAnsi="Cambria Math"/>
              </w:rPr>
            </m:ctrlPr>
          </m:sSubSupPr>
          <m:e>
            <m:r>
              <w:rPr>
                <w:rFonts w:ascii="Cambria Math" w:hAnsi="Cambria Math"/>
              </w:rPr>
              <m:t>A</m:t>
            </m:r>
          </m:e>
          <m:sub>
            <m:r>
              <w:rPr>
                <w:rFonts w:ascii="Cambria Math" w:hAnsi="Cambria Math"/>
              </w:rPr>
              <m:t>T,i</m:t>
            </m:r>
          </m:sub>
          <m:sup>
            <m:r>
              <w:rPr>
                <w:rFonts w:ascii="Cambria Math" w:hAnsi="Cambria Math"/>
              </w:rPr>
              <m:t>n-1</m:t>
            </m:r>
          </m:sup>
        </m:sSubSup>
      </m:oMath>
      <w:r w:rsidRPr="00FE7C47">
        <w:t> </w:t>
      </w:r>
      <w:r w:rsidRPr="00FE7C47">
        <w:t>越大，表示上一时间步从左侧相邻节点传入的热量越多，左侧邻居对当前节点温度更新的影响越显著；同理，</w:t>
      </w:r>
      <m:oMath>
        <m:sSubSup>
          <m:sSubSupPr>
            <m:ctrlPr>
              <w:rPr>
                <w:rFonts w:ascii="Cambria Math" w:hAnsi="Cambria Math"/>
              </w:rPr>
            </m:ctrlPr>
          </m:sSubSupPr>
          <m:e>
            <m:r>
              <w:rPr>
                <w:rFonts w:ascii="Cambria Math" w:hAnsi="Cambria Math"/>
              </w:rPr>
              <m:t>B</m:t>
            </m:r>
          </m:e>
          <m:sub>
            <m:r>
              <w:rPr>
                <w:rFonts w:ascii="Cambria Math" w:hAnsi="Cambria Math"/>
              </w:rPr>
              <m:t>T,i</m:t>
            </m:r>
          </m:sub>
          <m:sup>
            <m:r>
              <w:rPr>
                <w:rFonts w:ascii="Cambria Math" w:hAnsi="Cambria Math"/>
              </w:rPr>
              <m:t>n-1</m:t>
            </m:r>
          </m:sup>
        </m:sSubSup>
      </m:oMath>
      <w:r w:rsidRPr="00FE7C47">
        <w:t>反映右侧邻居的影响程度。系数中的</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FE7C47">
        <w:t>和</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FE7C47">
        <w:t>体现了圆柱坐标下径向面积随半径的变化</w:t>
      </w:r>
      <w:r w:rsidRPr="00FE7C47">
        <w:t>——</w:t>
      </w:r>
      <w:r w:rsidRPr="00FE7C47">
        <w:t>越靠近外表面，控制体外侧面积越大，接收到的热量也相应增多。</w:t>
      </w:r>
    </w:p>
    <w:p w14:paraId="02E599D7" w14:textId="6B5AB6E5" w:rsidR="00FE7C47" w:rsidRPr="00FE7C47" w:rsidRDefault="00FE7C47" w:rsidP="00FE7C47">
      <w:pPr>
        <w:ind w:firstLine="480"/>
        <w:rPr>
          <w:rFonts w:ascii="宋体" w:hAnsi="宋体" w:hint="eastAsia"/>
        </w:rPr>
      </w:pPr>
      <w:r w:rsidRPr="00FE7C47">
        <w:rPr>
          <w:rFonts w:ascii="宋体" w:hAnsi="宋体"/>
        </w:rPr>
        <w:t>根据能量守恒，第</w:t>
      </w:r>
      <m:oMath>
        <m:r>
          <w:rPr>
            <w:rFonts w:ascii="Cambria Math" w:hAnsi="Cambria Math"/>
          </w:rPr>
          <m:t>i</m:t>
        </m:r>
      </m:oMath>
      <w:r w:rsidRPr="00FE7C47">
        <w:rPr>
          <w:rFonts w:ascii="宋体" w:hAnsi="宋体"/>
        </w:rPr>
        <w:t>个节点控制体内的热量变化等于左右两侧净导入热量之和。将上述权重代入能量平衡方程，整理得到内部节点的温度显式更新公式：</w:t>
      </w:r>
    </w:p>
    <w:p w14:paraId="3D4B7A4A" w14:textId="068DE8CE" w:rsidR="00FE7C47" w:rsidRPr="00FE7C47" w:rsidRDefault="00BC5073" w:rsidP="00BC5073">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eqArr>
                <m:eqArrPr>
                  <m:ctrlPr>
                    <w:rPr>
                      <w:rFonts w:ascii="Cambria Math" w:hAnsi="Cambria Math"/>
                    </w:rPr>
                  </m:ctrlPr>
                </m:eqArrPr>
                <m:e>
                  <m:r>
                    <w:rPr>
                      <w:rFonts w:ascii="Cambria Math" w:hAnsi="Cambria Math"/>
                    </w:rPr>
                    <m:t>T</m:t>
                  </m:r>
                  <m:d>
                    <m:dPr>
                      <m:sepChr m:val=","/>
                      <m:ctrlPr>
                        <w:rPr>
                          <w:rFonts w:ascii="Cambria Math" w:hAnsi="Cambria Math"/>
                        </w:rPr>
                      </m:ctrlPr>
                    </m:dPr>
                    <m:e>
                      <m:r>
                        <w:rPr>
                          <w:rFonts w:ascii="Cambria Math" w:hAnsi="Cambria Math"/>
                        </w:rPr>
                        <m:t>i</m:t>
                      </m:r>
                    </m:e>
                    <m:e>
                      <m:r>
                        <w:rPr>
                          <w:rFonts w:ascii="Cambria Math" w:hAnsi="Cambria Math"/>
                        </w:rPr>
                        <m:t>n</m:t>
                      </m:r>
                    </m:e>
                  </m:d>
                  <m:r>
                    <m:rPr>
                      <m:sty m:val="p"/>
                    </m:rPr>
                    <w:rPr>
                      <w:rFonts w:ascii="Cambria Math" w:hAnsi="Cambria Math"/>
                    </w:rPr>
                    <m:t>=&amp;</m:t>
                  </m:r>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w:rPr>
                      <w:rFonts w:ascii="Cambria Math" w:hAnsi="Cambria Math"/>
                    </w:rPr>
                    <m:t>T</m:t>
                  </m:r>
                  <m:d>
                    <m:dPr>
                      <m:sepChr m:val=","/>
                      <m:ctrlPr>
                        <w:rPr>
                          <w:rFonts w:ascii="Cambria Math" w:hAnsi="Cambria Math"/>
                        </w:rPr>
                      </m:ctrlPr>
                    </m:dPr>
                    <m:e>
                      <m:r>
                        <w:rPr>
                          <w:rFonts w:ascii="Cambria Math" w:hAnsi="Cambria Math"/>
                        </w:rPr>
                        <m:t>i</m:t>
                      </m:r>
                    </m:e>
                    <m:e>
                      <m:r>
                        <m:rPr>
                          <m:sty m:val="p"/>
                        </m:rPr>
                        <w:rPr>
                          <w:rFonts w:ascii="Cambria Math" w:hAnsi="Cambria Math"/>
                        </w:rPr>
                        <m:t>-1</m:t>
                      </m:r>
                      <m:r>
                        <w:rPr>
                          <w:rFonts w:ascii="Cambria Math" w:hAnsi="Cambria Math"/>
                        </w:rPr>
                        <m:t>n</m:t>
                      </m:r>
                      <m:r>
                        <m:rPr>
                          <m:sty m:val="p"/>
                        </m:rP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e>
                  </m:d>
                  <m:r>
                    <w:rPr>
                      <w:rFonts w:ascii="Cambria Math" w:hAnsi="Cambria Math"/>
                    </w:rPr>
                    <m:t>T</m:t>
                  </m:r>
                  <m:d>
                    <m:dPr>
                      <m:sepChr m:val=","/>
                      <m:ctrlPr>
                        <w:rPr>
                          <w:rFonts w:ascii="Cambria Math" w:hAnsi="Cambria Math"/>
                        </w:rPr>
                      </m:ctrlPr>
                    </m:dPr>
                    <m:e>
                      <m:r>
                        <w:rPr>
                          <w:rFonts w:ascii="Cambria Math" w:hAnsi="Cambria Math"/>
                        </w:rPr>
                        <m:t>i</m:t>
                      </m:r>
                    </m:e>
                    <m:e>
                      <m:r>
                        <w:rPr>
                          <w:rFonts w:ascii="Cambria Math" w:hAnsi="Cambria Math"/>
                        </w:rPr>
                        <m:t>n</m:t>
                      </m:r>
                      <m:r>
                        <m:rPr>
                          <m:sty m:val="p"/>
                        </m:rPr>
                        <w:rPr>
                          <w:rFonts w:ascii="Cambria Math" w:hAnsi="Cambria Math"/>
                        </w:rPr>
                        <m:t>-1</m:t>
                      </m:r>
                    </m:e>
                  </m:d>
                </m:e>
                <m:e>
                  <m:r>
                    <m:rPr>
                      <m:sty m:val="p"/>
                    </m:rPr>
                    <w:rPr>
                      <w:rFonts w:ascii="Cambria Math" w:hAnsi="Cambria Math"/>
                    </w:rPr>
                    <m:t>&amp;+</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w:rPr>
                      <w:rFonts w:ascii="Cambria Math" w:hAnsi="Cambria Math"/>
                    </w:rPr>
                    <m:t>T</m:t>
                  </m:r>
                  <m:d>
                    <m:dPr>
                      <m:sepChr m:val=","/>
                      <m:ctrlPr>
                        <w:rPr>
                          <w:rFonts w:ascii="Cambria Math" w:hAnsi="Cambria Math"/>
                        </w:rPr>
                      </m:ctrlPr>
                    </m:dPr>
                    <m:e>
                      <m:r>
                        <w:rPr>
                          <w:rFonts w:ascii="Cambria Math" w:hAnsi="Cambria Math"/>
                        </w:rPr>
                        <m:t>i</m:t>
                      </m:r>
                    </m:e>
                    <m:e>
                      <m:r>
                        <m:rPr>
                          <m:sty m:val="p"/>
                        </m:rPr>
                        <w:rPr>
                          <w:rFonts w:ascii="Cambria Math" w:hAnsi="Cambria Math"/>
                        </w:rPr>
                        <m:t>+1</m:t>
                      </m:r>
                      <m:r>
                        <w:rPr>
                          <w:rFonts w:ascii="Cambria Math" w:hAnsi="Cambria Math"/>
                        </w:rPr>
                        <m:t>n</m:t>
                      </m:r>
                      <m:r>
                        <m:rPr>
                          <m:sty m:val="p"/>
                        </m:rPr>
                        <w:rPr>
                          <w:rFonts w:ascii="Cambria Math" w:hAnsi="Cambria Math"/>
                        </w:rPr>
                        <m:t>-1</m:t>
                      </m:r>
                    </m:e>
                  </m:d>
                  <m:r>
                    <m:rPr>
                      <m:sty m:val="p"/>
                    </m:rPr>
                    <w:rPr>
                      <w:rFonts w:ascii="Cambria Math" w:hAnsi="Cambria Math"/>
                    </w:rPr>
                    <m:t>.</m:t>
                  </m:r>
                </m:e>
              </m:eqArr>
            </m:e>
            <m:e/>
            <m:e/>
          </m:mr>
        </m:m>
      </m:oMath>
      <w:r>
        <w:rPr>
          <w:rFonts w:ascii="宋体" w:hAnsi="宋体"/>
        </w:rPr>
        <w:tab/>
      </w:r>
      <w:r w:rsidRPr="00BC5073">
        <w:rPr>
          <w:rFonts w:cs="Times New Roman"/>
        </w:rPr>
        <w:t>()</w:t>
      </w:r>
    </w:p>
    <w:p w14:paraId="139F30AB" w14:textId="62967AD0" w:rsidR="00FE7C47" w:rsidRPr="00FE7C47" w:rsidRDefault="00FE7C47" w:rsidP="00FE7C47">
      <w:pPr>
        <w:ind w:firstLine="480"/>
        <w:rPr>
          <w:rFonts w:ascii="宋体" w:hAnsi="宋体" w:hint="eastAsia"/>
        </w:rPr>
      </w:pPr>
      <w:r w:rsidRPr="00FE7C47">
        <w:rPr>
          <w:rFonts w:ascii="宋体" w:hAnsi="宋体"/>
        </w:rPr>
        <w:t>其中，</w:t>
      </w:r>
      <m:oMath>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T,i</m:t>
            </m:r>
          </m:sub>
          <m:sup>
            <m:r>
              <w:rPr>
                <w:rFonts w:ascii="Cambria Math" w:hAnsi="Cambria Math"/>
              </w:rPr>
              <m:t>n-1</m:t>
            </m:r>
          </m:sup>
        </m:sSubSup>
      </m:oMath>
      <w:r w:rsidRPr="00FE7C47">
        <w:rPr>
          <w:rFonts w:ascii="宋体" w:hAnsi="宋体"/>
        </w:rPr>
        <w:t>为当前节点自身温度的保留比例，其非负性要求</w:t>
      </w:r>
      <m:oMath>
        <m:sSubSup>
          <m:sSubSupPr>
            <m:ctrlPr>
              <w:rPr>
                <w:rFonts w:ascii="Cambria Math" w:hAnsi="Cambria Math"/>
              </w:rPr>
            </m:ctrlPr>
          </m:sSubSupPr>
          <m:e>
            <m:r>
              <w:rPr>
                <w:rFonts w:ascii="Cambria Math" w:hAnsi="Cambria Math"/>
              </w:rPr>
              <m:t>A</m:t>
            </m:r>
          </m:e>
          <m:sub>
            <m:r>
              <w:rPr>
                <w:rFonts w:ascii="Cambria Math" w:hAnsi="Cambria Math"/>
              </w:rPr>
              <m:t>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T,i</m:t>
            </m:r>
          </m:sub>
          <m:sup>
            <m:r>
              <w:rPr>
                <w:rFonts w:ascii="Cambria Math" w:hAnsi="Cambria Math"/>
              </w:rPr>
              <m:t>n-1</m:t>
            </m:r>
          </m:sup>
        </m:sSubSup>
        <m:r>
          <w:rPr>
            <w:rFonts w:ascii="Cambria Math" w:hAnsi="Cambria Math"/>
          </w:rPr>
          <m:t>≤1</m:t>
        </m:r>
      </m:oMath>
      <w:r w:rsidRPr="00FE7C47">
        <w:rPr>
          <w:rFonts w:ascii="宋体" w:hAnsi="宋体"/>
        </w:rPr>
        <w:t>，这也是显式格式稳定性的必要条件之一。该式的物理含义是：节点</w:t>
      </w:r>
      <m:oMath>
        <m:r>
          <w:rPr>
            <w:rFonts w:ascii="Cambria Math" w:hAnsi="Cambria Math"/>
          </w:rPr>
          <m:t>i</m:t>
        </m:r>
      </m:oMath>
      <w:r w:rsidRPr="00FE7C47">
        <w:rPr>
          <w:rFonts w:ascii="宋体" w:hAnsi="宋体"/>
        </w:rPr>
        <w:t>在下一时刻的温度由上一时刻该节点的温度以及左右相邻节点的温度共同决定，左右邻居的影响权重分别由</w:t>
      </w:r>
      <m:oMath>
        <m:sSubSup>
          <m:sSubSupPr>
            <m:ctrlPr>
              <w:rPr>
                <w:rFonts w:ascii="Cambria Math" w:hAnsi="Cambria Math"/>
              </w:rPr>
            </m:ctrlPr>
          </m:sSubSupPr>
          <m:e>
            <m:r>
              <w:rPr>
                <w:rFonts w:ascii="Cambria Math" w:hAnsi="Cambria Math"/>
              </w:rPr>
              <m:t>A</m:t>
            </m:r>
          </m:e>
          <m:sub>
            <m:r>
              <w:rPr>
                <w:rFonts w:ascii="Cambria Math" w:hAnsi="Cambria Math"/>
              </w:rPr>
              <m:t>T,i</m:t>
            </m:r>
          </m:sub>
          <m:sup>
            <m:r>
              <w:rPr>
                <w:rFonts w:ascii="Cambria Math" w:hAnsi="Cambria Math"/>
              </w:rPr>
              <m:t>n-1</m:t>
            </m:r>
          </m:sup>
        </m:sSubSup>
      </m:oMath>
      <w:r w:rsidRPr="00FE7C47">
        <w:rPr>
          <w:rFonts w:ascii="宋体" w:hAnsi="宋体"/>
        </w:rPr>
        <w:t>和</w:t>
      </w:r>
      <m:oMath>
        <m:sSubSup>
          <m:sSubSupPr>
            <m:ctrlPr>
              <w:rPr>
                <w:rFonts w:ascii="Cambria Math" w:hAnsi="Cambria Math"/>
              </w:rPr>
            </m:ctrlPr>
          </m:sSubSupPr>
          <m:e>
            <m:r>
              <w:rPr>
                <w:rFonts w:ascii="Cambria Math" w:hAnsi="Cambria Math"/>
              </w:rPr>
              <m:t>B</m:t>
            </m:r>
          </m:e>
          <m:sub>
            <m:r>
              <w:rPr>
                <w:rFonts w:ascii="Cambria Math" w:hAnsi="Cambria Math"/>
              </w:rPr>
              <m:t>T,i</m:t>
            </m:r>
          </m:sub>
          <m:sup>
            <m:r>
              <w:rPr>
                <w:rFonts w:ascii="Cambria Math" w:hAnsi="Cambria Math"/>
              </w:rPr>
              <m:t>n-1</m:t>
            </m:r>
          </m:sup>
        </m:sSubSup>
      </m:oMath>
      <w:r w:rsidRPr="00FE7C47">
        <w:rPr>
          <w:rFonts w:ascii="宋体" w:hAnsi="宋体"/>
        </w:rPr>
        <w:t>给出。由于导热系数</w:t>
      </w:r>
      <m:oMath>
        <m:r>
          <w:rPr>
            <w:rFonts w:ascii="Cambria Math" w:hAnsi="Cambria Math"/>
          </w:rPr>
          <m:t>k</m:t>
        </m:r>
      </m:oMath>
      <w:r w:rsidRPr="00FE7C47">
        <w:rPr>
          <w:rFonts w:ascii="宋体" w:hAnsi="宋体"/>
        </w:rPr>
        <w:t>和体积热容量</w:t>
      </w:r>
      <m:oMath>
        <m:r>
          <w:rPr>
            <w:rFonts w:ascii="Cambria Math" w:hAnsi="Cambria Math"/>
          </w:rPr>
          <m:t>H</m:t>
        </m:r>
      </m:oMath>
      <w:r w:rsidRPr="00FE7C47">
        <w:rPr>
          <w:rFonts w:ascii="宋体" w:hAnsi="宋体"/>
        </w:rPr>
        <w:t>均随含水率变化，这两个权重在每一时间步都需要根据上一时刻的局部状态重新计算。</w:t>
      </w:r>
    </w:p>
    <w:p w14:paraId="4B6909EE" w14:textId="59431421" w:rsidR="00636B42" w:rsidRPr="00BC5073" w:rsidRDefault="00BC5073" w:rsidP="00BC5073">
      <w:pPr>
        <w:ind w:firstLineChars="0" w:firstLine="0"/>
        <w:rPr>
          <w:rFonts w:ascii="黑体" w:eastAsia="黑体" w:hAnsi="黑体" w:hint="eastAsia"/>
          <w:b/>
          <w:bCs/>
        </w:rPr>
      </w:pPr>
      <w:r w:rsidRPr="00BC5073">
        <w:rPr>
          <w:rFonts w:ascii="黑体" w:eastAsia="黑体" w:hAnsi="黑体" w:hint="eastAsia"/>
          <w:b/>
          <w:bCs/>
        </w:rPr>
        <w:t>③</w:t>
      </w:r>
      <w:r w:rsidRPr="00BC5073">
        <w:rPr>
          <w:rFonts w:ascii="黑体" w:eastAsia="黑体" w:hAnsi="黑体"/>
          <w:b/>
          <w:bCs/>
        </w:rPr>
        <w:t>表面节点</w:t>
      </w:r>
      <m:oMath>
        <m:r>
          <m:rPr>
            <m:sty m:val="bi"/>
          </m:rPr>
          <w:rPr>
            <w:rFonts w:ascii="Cambria Math" w:eastAsia="黑体" w:hAnsi="Cambria Math"/>
          </w:rPr>
          <m:t>i=N</m:t>
        </m:r>
      </m:oMath>
    </w:p>
    <w:p w14:paraId="2B4F2E42" w14:textId="77777777" w:rsidR="00BC5073" w:rsidRPr="00BC5073" w:rsidRDefault="00BC5073" w:rsidP="00BC5073">
      <w:pPr>
        <w:ind w:firstLine="480"/>
        <w:rPr>
          <w:rFonts w:ascii="宋体" w:hAnsi="宋体" w:hint="eastAsia"/>
        </w:rPr>
      </w:pPr>
      <w:r w:rsidRPr="00BC5073">
        <w:rPr>
          <w:rFonts w:ascii="宋体" w:hAnsi="宋体"/>
        </w:rPr>
        <w:t>表面节点采用半控制体法处理第三类换热边界。定义表面半控制体的内边界半径为</w:t>
      </w:r>
    </w:p>
    <w:p w14:paraId="17AE63EF" w14:textId="42888426" w:rsidR="00BC5073" w:rsidRPr="00BC5073" w:rsidRDefault="00BC5073" w:rsidP="00BC5073">
      <w:pPr>
        <w:pStyle w:val="af7"/>
        <w:rPr>
          <w:rFonts w:ascii="宋体" w:hAnsi="宋体" w:hint="eastAsia"/>
        </w:rPr>
      </w:pPr>
      <w:r>
        <w:rPr>
          <w:rFonts w:ascii="宋体" w:hAnsi="宋体"/>
        </w:rPr>
        <w:tab/>
      </w:r>
      <m:oMath>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r</m:t>
            </m:r>
          </m:num>
          <m:den>
            <m:r>
              <m:rPr>
                <m:sty m:val="p"/>
              </m:rPr>
              <w:rPr>
                <w:rFonts w:ascii="Cambria Math" w:hAnsi="Cambria Math"/>
              </w:rPr>
              <m:t>2</m:t>
            </m:r>
          </m:den>
        </m:f>
        <m:r>
          <m:rPr>
            <m:sty m:val="p"/>
          </m:rPr>
          <w:rPr>
            <w:rFonts w:ascii="Cambria Math" w:hAnsi="Cambria Math"/>
          </w:rPr>
          <m:t>=0.0195m</m:t>
        </m:r>
      </m:oMath>
      <w:r>
        <w:rPr>
          <w:rFonts w:ascii="宋体" w:hAnsi="宋体"/>
        </w:rPr>
        <w:tab/>
      </w:r>
      <w:r w:rsidRPr="00BC5073">
        <w:rPr>
          <w:rFonts w:cs="Times New Roman"/>
        </w:rPr>
        <w:t>()</w:t>
      </w:r>
    </w:p>
    <w:p w14:paraId="183C8604" w14:textId="03A00DA7" w:rsidR="00BC5073" w:rsidRPr="00BC5073" w:rsidRDefault="00BC5073" w:rsidP="00BC5073">
      <w:pPr>
        <w:ind w:firstLine="480"/>
        <w:rPr>
          <w:rFonts w:ascii="宋体" w:hAnsi="宋体" w:hint="eastAsia"/>
        </w:rPr>
      </w:pPr>
      <w:r w:rsidRPr="00BC5073">
        <w:rPr>
          <w:rFonts w:ascii="宋体" w:hAnsi="宋体"/>
        </w:rPr>
        <w:t>去掉公共因子</w:t>
      </w:r>
      <m:oMath>
        <m:r>
          <w:rPr>
            <w:rFonts w:ascii="Cambria Math" w:hAnsi="Cambria Math"/>
          </w:rPr>
          <m:t>2πL</m:t>
        </m:r>
      </m:oMath>
      <w:r w:rsidRPr="00BC5073">
        <w:rPr>
          <w:rFonts w:ascii="宋体" w:hAnsi="宋体"/>
        </w:rPr>
        <w:t>后，其体积因子为</w:t>
      </w:r>
    </w:p>
    <w:p w14:paraId="64EE1826" w14:textId="46A6A728" w:rsidR="00BC5073" w:rsidRPr="00BC5073" w:rsidRDefault="00BC5073" w:rsidP="00BC5073">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V</m:t>
                  </m:r>
                </m:e>
                <m:sub>
                  <m:r>
                    <w:rPr>
                      <w:rFonts w:ascii="Cambria Math" w:hAnsi="Cambria Math"/>
                    </w:rPr>
                    <m:t>N</m:t>
                  </m:r>
                </m:sub>
                <m:sup>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sub>
                    <m:sup>
                      <m:r>
                        <w:rPr>
                          <w:rFonts w:ascii="Cambria Math" w:hAnsi="Cambria Math"/>
                        </w:rPr>
                        <m:t>2</m:t>
                      </m:r>
                    </m:sup>
                  </m:sSubSup>
                </m:num>
                <m:den>
                  <m:r>
                    <w:rPr>
                      <w:rFonts w:ascii="Cambria Math" w:hAnsi="Cambria Math"/>
                    </w:rPr>
                    <m:t>2</m:t>
                  </m:r>
                </m:den>
              </m:f>
              <m:r>
                <w:rPr>
                  <w:rFonts w:ascii="Cambria Math" w:hAnsi="Cambria Math"/>
                </w:rPr>
                <m:t>=9.875×</m:t>
              </m:r>
              <m:sSup>
                <m:sSupPr>
                  <m:ctrlPr>
                    <w:rPr>
                      <w:rFonts w:ascii="Cambria Math" w:hAnsi="Cambria Math"/>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m:rPr>
                      <m:sty m:val="p"/>
                    </m:rPr>
                    <w:rPr>
                      <w:rFonts w:ascii="Cambria Math" w:hAnsi="Cambria Math"/>
                    </w:rPr>
                    <m:t>m</m:t>
                  </m:r>
                </m:e>
                <m:sup>
                  <m:r>
                    <w:rPr>
                      <w:rFonts w:ascii="Cambria Math" w:hAnsi="Cambria Math"/>
                    </w:rPr>
                    <m:t>2</m:t>
                  </m:r>
                </m:sup>
              </m:sSup>
            </m:e>
            <m:e/>
            <m:e/>
          </m:mr>
        </m:m>
      </m:oMath>
      <w:r>
        <w:rPr>
          <w:rFonts w:ascii="宋体" w:hAnsi="宋体"/>
        </w:rPr>
        <w:tab/>
      </w:r>
      <w:r w:rsidRPr="00BC5073">
        <w:rPr>
          <w:rFonts w:cs="Times New Roman"/>
        </w:rPr>
        <w:t>()</w:t>
      </w:r>
    </w:p>
    <w:p w14:paraId="1D215BB3" w14:textId="77777777" w:rsidR="00BC5073" w:rsidRPr="00BC5073" w:rsidRDefault="00BC5073" w:rsidP="00BC5073">
      <w:pPr>
        <w:ind w:firstLine="480"/>
        <w:rPr>
          <w:rFonts w:ascii="宋体" w:hAnsi="宋体" w:hint="eastAsia"/>
        </w:rPr>
      </w:pPr>
      <w:r w:rsidRPr="00BC5073">
        <w:rPr>
          <w:rFonts w:ascii="宋体" w:hAnsi="宋体"/>
        </w:rPr>
        <w:lastRenderedPageBreak/>
        <w:t>该半控制体的外表面与烘房空气直接接触，内表面与相邻内部节点进行导热。为量化环境换热和内部导热对表面温度更新的贡献，定义</w:t>
      </w:r>
    </w:p>
    <w:p w14:paraId="000BF03C" w14:textId="2BB9854C" w:rsidR="00BC5073" w:rsidRPr="00BC5073" w:rsidRDefault="00BC5073" w:rsidP="00BC5073">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T</m:t>
                      </m:r>
                    </m:sub>
                  </m:sSub>
                </m:num>
                <m:den>
                  <m:r>
                    <w:rPr>
                      <w:rFonts w:ascii="Cambria Math" w:hAnsi="Cambria Math"/>
                    </w:rPr>
                    <m:t>H</m:t>
                  </m:r>
                  <m:d>
                    <m:dPr>
                      <m:sepChr m:val=","/>
                      <m:ctrlPr>
                        <w:rPr>
                          <w:rFonts w:ascii="Cambria Math" w:hAnsi="Cambria Math"/>
                        </w:rPr>
                      </m:ctrlPr>
                    </m:dPr>
                    <m:e>
                      <m:r>
                        <w:rPr>
                          <w:rFonts w:ascii="Cambria Math" w:hAnsi="Cambria Math"/>
                        </w:rPr>
                        <m:t>N</m:t>
                      </m:r>
                    </m:e>
                    <m:e>
                      <m:r>
                        <w:rPr>
                          <w:rFonts w:ascii="Cambria Math" w:hAnsi="Cambria Math"/>
                        </w:rPr>
                        <m:t>n</m:t>
                      </m:r>
                      <m:r>
                        <m:rPr>
                          <m:sty m:val="p"/>
                        </m:rPr>
                        <w:rPr>
                          <w:rFonts w:ascii="Cambria Math" w:hAnsi="Cambria Math"/>
                        </w:rPr>
                        <m:t>-1</m:t>
                      </m:r>
                    </m:e>
                  </m:d>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den>
              </m:f>
            </m:e>
            <m:e/>
            <m:e/>
          </m:mr>
        </m:m>
      </m:oMath>
      <w:r>
        <w:rPr>
          <w:rFonts w:ascii="宋体" w:hAnsi="宋体"/>
        </w:rPr>
        <w:tab/>
      </w:r>
      <w:r w:rsidRPr="00BC5073">
        <w:rPr>
          <w:rFonts w:cs="Times New Roman"/>
        </w:rPr>
        <w:t>()</w:t>
      </w:r>
    </w:p>
    <w:p w14:paraId="23C7991A" w14:textId="0E891D30" w:rsidR="00BC5073" w:rsidRPr="00BC5073" w:rsidRDefault="00BC5073" w:rsidP="00BC5073">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r>
                    <m:rPr>
                      <m:nor/>
                    </m:rPr>
                    <w:rPr>
                      <w:rFonts w:cs="Times New Roman"/>
                    </w:rPr>
                    <m:t> </m:t>
                  </m:r>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w:rPr>
                      <w:rFonts w:ascii="Cambria Math" w:hAnsi="Cambria Math"/>
                    </w:rPr>
                    <m:t>k</m:t>
                  </m:r>
                  <m:d>
                    <m:dPr>
                      <m:sepChr m:val=","/>
                      <m:ctrlPr>
                        <w:rPr>
                          <w:rFonts w:ascii="Cambria Math" w:hAnsi="Cambria Math"/>
                        </w:rPr>
                      </m:ctrlPr>
                    </m:dPr>
                    <m:e>
                      <m:r>
                        <w:rPr>
                          <w:rFonts w:ascii="Cambria Math" w:hAnsi="Cambria Math"/>
                        </w:rPr>
                        <m:t>N</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r>
                    <w:rPr>
                      <w:rFonts w:ascii="Cambria Math" w:hAnsi="Cambria Math"/>
                    </w:rPr>
                    <m:t>H</m:t>
                  </m:r>
                  <m:d>
                    <m:dPr>
                      <m:sepChr m:val=","/>
                      <m:ctrlPr>
                        <w:rPr>
                          <w:rFonts w:ascii="Cambria Math" w:hAnsi="Cambria Math"/>
                        </w:rPr>
                      </m:ctrlPr>
                    </m:dPr>
                    <m:e>
                      <m:r>
                        <w:rPr>
                          <w:rFonts w:ascii="Cambria Math" w:hAnsi="Cambria Math"/>
                        </w:rPr>
                        <m:t>N</m:t>
                      </m:r>
                    </m:e>
                    <m:e>
                      <m:r>
                        <w:rPr>
                          <w:rFonts w:ascii="Cambria Math" w:hAnsi="Cambria Math"/>
                        </w:rPr>
                        <m:t>n</m:t>
                      </m:r>
                      <m:r>
                        <m:rPr>
                          <m:sty m:val="p"/>
                        </m:rPr>
                        <w:rPr>
                          <w:rFonts w:ascii="Cambria Math" w:hAnsi="Cambria Math"/>
                        </w:rPr>
                        <m:t>-1</m:t>
                      </m:r>
                    </m:e>
                  </m:d>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r>
                    <m:rPr>
                      <m:sty m:val="p"/>
                    </m:rPr>
                    <w:rPr>
                      <w:rFonts w:ascii="Cambria Math" w:hAnsi="Cambria Math"/>
                    </w:rPr>
                    <m:t>Δ</m:t>
                  </m:r>
                  <m:r>
                    <w:rPr>
                      <w:rFonts w:ascii="Cambria Math" w:hAnsi="Cambria Math"/>
                    </w:rPr>
                    <m:t>r</m:t>
                  </m:r>
                </m:den>
              </m:f>
            </m:e>
            <m:e/>
            <m:e/>
          </m:mr>
        </m:m>
      </m:oMath>
      <w:r>
        <w:rPr>
          <w:rFonts w:ascii="宋体" w:hAnsi="宋体"/>
        </w:rPr>
        <w:tab/>
      </w:r>
      <w:r w:rsidRPr="00BC5073">
        <w:rPr>
          <w:rFonts w:cs="Times New Roman"/>
        </w:rPr>
        <w:t>()</w:t>
      </w:r>
    </w:p>
    <w:p w14:paraId="3B494154" w14:textId="7A58B68F" w:rsidR="00BC5073" w:rsidRPr="00BC5073" w:rsidRDefault="00000000" w:rsidP="00BC5073">
      <w:pPr>
        <w:ind w:firstLine="480"/>
        <w:rPr>
          <w:rFonts w:ascii="宋体" w:hAnsi="宋体" w:hint="eastAsia"/>
        </w:rPr>
      </w:pP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oMath>
      <w:r w:rsidR="00BC5073" w:rsidRPr="00BC5073">
        <w:rPr>
          <w:rFonts w:ascii="宋体" w:hAnsi="宋体"/>
        </w:rPr>
        <w:t>表示在时间步长</w:t>
      </w:r>
      <m:oMath>
        <m:r>
          <m:rPr>
            <m:sty m:val="p"/>
          </m:rPr>
          <w:rPr>
            <w:rFonts w:ascii="Cambria Math" w:hAnsi="Cambria Math"/>
          </w:rPr>
          <m:t>Δ</m:t>
        </m:r>
        <m:r>
          <w:rPr>
            <w:rFonts w:ascii="Cambria Math" w:hAnsi="Cambria Math"/>
          </w:rPr>
          <m:t>t</m:t>
        </m:r>
      </m:oMath>
      <w:r w:rsidR="00BC5073" w:rsidRPr="00BC5073">
        <w:rPr>
          <w:rFonts w:ascii="宋体" w:hAnsi="宋体"/>
        </w:rPr>
        <w:t>内，药材表面与烘房空气之间的对流换热量占表面控制体总热容量的比例；</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oMath>
      <w:r w:rsidR="00BC5073" w:rsidRPr="00BC5073">
        <w:rPr>
          <w:rFonts w:ascii="宋体" w:hAnsi="宋体"/>
        </w:rPr>
        <w:t>表示从相邻内部节点</w:t>
      </w:r>
      <m:oMath>
        <m:r>
          <w:rPr>
            <w:rFonts w:ascii="Cambria Math" w:hAnsi="Cambria Math"/>
          </w:rPr>
          <m:t>N-1</m:t>
        </m:r>
      </m:oMath>
      <w:r w:rsidR="00BC5073" w:rsidRPr="00BC5073">
        <w:rPr>
          <w:rFonts w:ascii="宋体" w:hAnsi="宋体"/>
        </w:rPr>
        <w:t>传导至表面的热量占表面控制体总热容量的比例。</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oMath>
      <w:r w:rsidR="00BC5073" w:rsidRPr="00BC5073">
        <w:rPr>
          <w:rFonts w:ascii="宋体" w:hAnsi="宋体"/>
        </w:rPr>
        <w:t>越大，说明环境温度对表面温度的影响越强；</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oMath>
      <w:r w:rsidR="00BC5073" w:rsidRPr="00BC5073">
        <w:rPr>
          <w:rFonts w:ascii="宋体" w:hAnsi="宋体"/>
        </w:rPr>
        <w:t>越大，说明内部导热对表面温度的影响越强。</w:t>
      </w:r>
    </w:p>
    <w:p w14:paraId="045C06EA" w14:textId="77777777" w:rsidR="00BC5073" w:rsidRPr="00BC5073" w:rsidRDefault="00BC5073" w:rsidP="00BC5073">
      <w:pPr>
        <w:ind w:firstLine="480"/>
        <w:rPr>
          <w:rFonts w:ascii="宋体" w:hAnsi="宋体" w:hint="eastAsia"/>
        </w:rPr>
      </w:pPr>
      <w:r w:rsidRPr="00BC5073">
        <w:rPr>
          <w:rFonts w:ascii="宋体" w:hAnsi="宋体"/>
        </w:rPr>
        <w:t>将第三类换热边界代入表面半控制体的能量平衡方程，整理得到表面节点温度更新公式：</w:t>
      </w:r>
    </w:p>
    <w:p w14:paraId="5981F8DA" w14:textId="217BBECD" w:rsidR="00BC5073" w:rsidRPr="00BC5073" w:rsidRDefault="00000000" w:rsidP="00BC5073">
      <w:pPr>
        <w:ind w:firstLine="480"/>
        <w:rPr>
          <w:rFonts w:ascii="宋体" w:hAnsi="宋体" w:hint="eastAsia"/>
        </w:rPr>
      </w:pPr>
      <m:oMathPara>
        <m:oMath>
          <m:m>
            <m:mPr>
              <m:plcHide m:val="1"/>
              <m:mcs>
                <m:mc>
                  <m:mcPr>
                    <m:count m:val="4"/>
                    <m:mcJc m:val="center"/>
                  </m:mcPr>
                </m:mc>
              </m:mcs>
              <m:ctrlPr>
                <w:rPr>
                  <w:rFonts w:ascii="Cambria Math" w:hAnsi="Cambria Math"/>
                </w:rPr>
              </m:ctrlPr>
            </m:mPr>
            <m:mr>
              <m:e/>
              <m:e>
                <m:eqArr>
                  <m:eqArrPr>
                    <m:ctrlPr>
                      <w:rPr>
                        <w:rFonts w:ascii="Cambria Math" w:hAnsi="Cambria Math"/>
                      </w:rPr>
                    </m:ctrlPr>
                  </m:eqArrPr>
                  <m:e>
                    <m:r>
                      <w:rPr>
                        <w:rFonts w:ascii="Cambria Math" w:hAnsi="Cambria Math"/>
                      </w:rPr>
                      <m:t>T</m:t>
                    </m:r>
                    <m:d>
                      <m:dPr>
                        <m:sepChr m:val=","/>
                        <m:ctrlPr>
                          <w:rPr>
                            <w:rFonts w:ascii="Cambria Math" w:hAnsi="Cambria Math"/>
                          </w:rPr>
                        </m:ctrlPr>
                      </m:dPr>
                      <m:e>
                        <m:r>
                          <w:rPr>
                            <w:rFonts w:ascii="Cambria Math" w:hAnsi="Cambria Math"/>
                          </w:rPr>
                          <m:t>N</m:t>
                        </m:r>
                      </m:e>
                      <m:e>
                        <m:r>
                          <w:rPr>
                            <w:rFonts w:ascii="Cambria Math" w:hAnsi="Cambria Math"/>
                          </w:rPr>
                          <m:t>n</m:t>
                        </m:r>
                      </m:e>
                    </m:d>
                    <m:r>
                      <w:rPr>
                        <w:rFonts w:ascii="Cambria Math" w:hAnsi="Cambria Math"/>
                      </w:rPr>
                      <m:t>=&amp;</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e>
                    </m:d>
                    <m:r>
                      <w:rPr>
                        <w:rFonts w:ascii="Cambria Math" w:hAnsi="Cambria Math"/>
                      </w:rPr>
                      <m:t>T</m:t>
                    </m:r>
                    <m:d>
                      <m:dPr>
                        <m:sepChr m:val=","/>
                        <m:ctrlPr>
                          <w:rPr>
                            <w:rFonts w:ascii="Cambria Math" w:hAnsi="Cambria Math"/>
                          </w:rPr>
                        </m:ctrlPr>
                      </m:dPr>
                      <m:e>
                        <m:r>
                          <w:rPr>
                            <w:rFonts w:ascii="Cambria Math" w:hAnsi="Cambria Math"/>
                          </w:rPr>
                          <m:t>N</m:t>
                        </m:r>
                      </m:e>
                      <m:e>
                        <m:r>
                          <w:rPr>
                            <w:rFonts w:ascii="Cambria Math" w:hAnsi="Cambria Math"/>
                          </w:rPr>
                          <m:t>n-1</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r>
                      <w:rPr>
                        <w:rFonts w:ascii="Cambria Math" w:hAnsi="Cambria Math"/>
                      </w:rPr>
                      <m:t>T</m:t>
                    </m:r>
                    <m:d>
                      <m:dPr>
                        <m:sepChr m:val=","/>
                        <m:ctrlPr>
                          <w:rPr>
                            <w:rFonts w:ascii="Cambria Math" w:hAnsi="Cambria Math"/>
                          </w:rPr>
                        </m:ctrlPr>
                      </m:dPr>
                      <m:e>
                        <m:r>
                          <w:rPr>
                            <w:rFonts w:ascii="Cambria Math" w:hAnsi="Cambria Math"/>
                          </w:rPr>
                          <m:t>N</m:t>
                        </m:r>
                      </m:e>
                      <m:e>
                        <m:r>
                          <w:rPr>
                            <w:rFonts w:ascii="Cambria Math" w:hAnsi="Cambria Math"/>
                          </w:rPr>
                          <m:t>-1n-1</m:t>
                        </m:r>
                      </m:e>
                    </m:d>
                  </m:e>
                  <m:e>
                    <m:r>
                      <w:rPr>
                        <w:rFonts w:ascii="Cambria Math" w:hAnsi="Cambria Math"/>
                      </w:rPr>
                      <m:t>&amp;+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sSub>
                      <m:sSubPr>
                        <m:ctrlPr>
                          <w:rPr>
                            <w:rFonts w:ascii="Cambria Math" w:hAnsi="Cambria Math"/>
                          </w:rPr>
                        </m:ctrlPr>
                      </m:sSubPr>
                      <m:e>
                        <m:r>
                          <w:rPr>
                            <w:rFonts w:ascii="Cambria Math" w:hAnsi="Cambria Math"/>
                          </w:rPr>
                          <m:t>T</m:t>
                        </m:r>
                      </m:e>
                      <m:sub>
                        <m:r>
                          <m:rPr>
                            <m:sty m:val="p"/>
                          </m:rPr>
                          <w:rPr>
                            <w:rFonts w:ascii="Cambria Math" w:hAnsi="Cambria Math"/>
                          </w:rPr>
                          <m:t>air</m:t>
                        </m:r>
                      </m:sub>
                    </m:sSub>
                    <m:d>
                      <m:dPr>
                        <m:ctrlPr>
                          <w:rPr>
                            <w:rFonts w:ascii="Cambria Math" w:hAnsi="Cambria Math"/>
                          </w:rPr>
                        </m:ctrlPr>
                      </m:dPr>
                      <m:e>
                        <m:r>
                          <w:rPr>
                            <w:rFonts w:ascii="Cambria Math" w:hAnsi="Cambria Math"/>
                          </w:rPr>
                          <m:t>n-1</m:t>
                        </m:r>
                      </m:e>
                    </m:d>
                  </m:e>
                </m:eqArr>
              </m:e>
              <m:e/>
              <m:e>
                <m:r>
                  <w:rPr>
                    <w:rFonts w:ascii="Cambria Math" w:hAnsi="Cambria Math"/>
                  </w:rPr>
                  <m:t xml:space="preserve">          </m:t>
                </m:r>
              </m:e>
            </m:mr>
          </m:m>
          <m:r>
            <w:rPr>
              <w:rFonts w:ascii="Cambria Math" w:hAnsi="Cambria Math" w:cs="Times New Roman"/>
            </w:rPr>
            <m:t>()</m:t>
          </m:r>
        </m:oMath>
      </m:oMathPara>
    </w:p>
    <w:p w14:paraId="6A34A5B9" w14:textId="543480E3" w:rsidR="00BC5073" w:rsidRPr="00BC5073" w:rsidRDefault="00BC5073" w:rsidP="00BC5073">
      <w:pPr>
        <w:ind w:firstLine="480"/>
        <w:rPr>
          <w:rFonts w:ascii="宋体" w:hAnsi="宋体" w:hint="eastAsia"/>
        </w:rPr>
      </w:pPr>
      <w:r w:rsidRPr="00BC5073">
        <w:rPr>
          <w:rFonts w:ascii="宋体" w:hAnsi="宋体"/>
        </w:rPr>
        <w:t>该式表明，药材表面下一时刻温度由上一时刻表面温度、相邻内部温度以及烘房环境温度共同决定。其中，</w:t>
      </w:r>
      <m:oMath>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oMath>
      <w:r w:rsidRPr="00BC5073">
        <w:rPr>
          <w:rFonts w:ascii="宋体" w:hAnsi="宋体"/>
        </w:rPr>
        <w:t>为表面温度的保留比例，</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oMath>
      <w:r w:rsidRPr="00BC5073">
        <w:rPr>
          <w:rFonts w:ascii="宋体" w:hAnsi="宋体"/>
        </w:rPr>
        <w:t>反映内部导热贡献，</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oMath>
      <w:r w:rsidRPr="00BC5073">
        <w:rPr>
          <w:rFonts w:ascii="宋体" w:hAnsi="宋体"/>
        </w:rPr>
        <w:t>反映表面对流换热贡献。为保证显式格式稳定，需满足</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n-1</m:t>
            </m:r>
          </m:sup>
        </m:sSubSup>
        <m:r>
          <w:rPr>
            <w:rFonts w:ascii="Cambria Math" w:hAnsi="Cambria Math"/>
          </w:rPr>
          <m:t>≤1</m:t>
        </m:r>
      </m:oMath>
      <w:r w:rsidRPr="00BC5073">
        <w:rPr>
          <w:rFonts w:ascii="宋体" w:hAnsi="宋体"/>
        </w:rPr>
        <w:t>。</w:t>
      </w:r>
    </w:p>
    <w:p w14:paraId="708BC06B" w14:textId="458A7ACC" w:rsidR="00BC5073" w:rsidRPr="007C740F" w:rsidRDefault="007C740F" w:rsidP="00BC5073">
      <w:pPr>
        <w:ind w:firstLineChars="0" w:firstLine="0"/>
        <w:rPr>
          <w:rFonts w:ascii="宋体" w:hAnsi="宋体" w:hint="eastAsia"/>
          <w:b/>
          <w:bCs/>
        </w:rPr>
      </w:pPr>
      <w:r w:rsidRPr="007C740F">
        <w:rPr>
          <w:rFonts w:cs="Times New Roman"/>
          <w:b/>
          <w:bCs/>
        </w:rPr>
        <w:t>(2)</w:t>
      </w:r>
      <w:r w:rsidR="00BC5073" w:rsidRPr="007C740F">
        <w:rPr>
          <w:rFonts w:ascii="宋体" w:hAnsi="宋体"/>
          <w:b/>
          <w:bCs/>
        </w:rPr>
        <w:t>水分场控制方程与离散格式</w:t>
      </w:r>
    </w:p>
    <w:p w14:paraId="5E7F509E" w14:textId="77777777" w:rsidR="00E14A12" w:rsidRPr="00E14A12" w:rsidRDefault="00E14A12" w:rsidP="00E14A12">
      <w:pPr>
        <w:ind w:firstLine="480"/>
        <w:rPr>
          <w:rFonts w:ascii="宋体" w:hAnsi="宋体" w:hint="eastAsia"/>
        </w:rPr>
      </w:pPr>
      <w:r w:rsidRPr="00E14A12">
        <w:rPr>
          <w:rFonts w:ascii="宋体" w:hAnsi="宋体"/>
        </w:rPr>
        <w:t>水分场控制方程为</w:t>
      </w:r>
    </w:p>
    <w:p w14:paraId="5544AA6B" w14:textId="45E29BB1" w:rsidR="00E14A12" w:rsidRPr="00E14A12" w:rsidRDefault="00E14A12" w:rsidP="00E14A12">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begChr m:val="["/>
                  <m:endChr m:val="]"/>
                  <m:ctrlPr>
                    <w:rPr>
                      <w:rFonts w:ascii="Cambria Math" w:hAnsi="Cambria Math"/>
                    </w:rPr>
                  </m:ctrlPr>
                </m:dPr>
                <m:e>
                  <m:r>
                    <w:rPr>
                      <w:rFonts w:ascii="Cambria Math" w:hAnsi="Cambria Math"/>
                    </w:rPr>
                    <m:t>rD</m:t>
                  </m:r>
                  <m:d>
                    <m:dPr>
                      <m:sepChr m:val=","/>
                      <m:ctrlPr>
                        <w:rPr>
                          <w:rFonts w:ascii="Cambria Math" w:hAnsi="Cambria Math"/>
                        </w:rPr>
                      </m:ctrlPr>
                    </m:dPr>
                    <m:e>
                      <m:r>
                        <w:rPr>
                          <w:rFonts w:ascii="Cambria Math" w:hAnsi="Cambria Math"/>
                        </w:rPr>
                        <m:t>C</m:t>
                      </m:r>
                    </m:e>
                    <m:e>
                      <m:r>
                        <w:rPr>
                          <w:rFonts w:ascii="Cambria Math" w:hAnsi="Cambria Math"/>
                        </w:rPr>
                        <m:t>T</m:t>
                      </m:r>
                    </m:e>
                  </m:d>
                  <m:f>
                    <m:fPr>
                      <m:ctrlPr>
                        <w:rPr>
                          <w:rFonts w:ascii="Cambria Math" w:hAnsi="Cambria Math"/>
                        </w:rPr>
                      </m:ctrlPr>
                    </m:fPr>
                    <m:num>
                      <m:r>
                        <w:rPr>
                          <w:rFonts w:ascii="Cambria Math" w:hAnsi="Cambria Math"/>
                        </w:rPr>
                        <m:t>∂C</m:t>
                      </m:r>
                    </m:num>
                    <m:den>
                      <m:r>
                        <w:rPr>
                          <w:rFonts w:ascii="Cambria Math" w:hAnsi="Cambria Math"/>
                        </w:rPr>
                        <m:t>∂r</m:t>
                      </m:r>
                    </m:den>
                  </m:f>
                </m:e>
              </m:d>
            </m:e>
            <m:e/>
            <m:e/>
          </m:mr>
        </m:m>
      </m:oMath>
      <w:r>
        <w:rPr>
          <w:rFonts w:ascii="宋体" w:hAnsi="宋体"/>
        </w:rPr>
        <w:tab/>
      </w:r>
      <w:r w:rsidRPr="00E14A12">
        <w:rPr>
          <w:rFonts w:cs="Times New Roman"/>
        </w:rPr>
        <w:t>()</w:t>
      </w:r>
    </w:p>
    <w:p w14:paraId="464AAFB9" w14:textId="55F55E0B" w:rsidR="00E14A12" w:rsidRPr="00E14A12" w:rsidRDefault="00E14A12" w:rsidP="00E14A12">
      <w:pPr>
        <w:ind w:firstLine="480"/>
        <w:rPr>
          <w:rFonts w:ascii="宋体" w:hAnsi="宋体" w:hint="eastAsia"/>
        </w:rPr>
      </w:pPr>
      <w:r w:rsidRPr="00E14A12">
        <w:rPr>
          <w:rFonts w:ascii="宋体" w:hAnsi="宋体"/>
        </w:rPr>
        <w:t>该方程由Fick扩散定律与干基含水率的质量守恒推导得到。需要特别说明：干基含水率</w:t>
      </w:r>
      <m:oMath>
        <m:r>
          <w:rPr>
            <w:rFonts w:ascii="Cambria Math" w:hAnsi="Cambria Math"/>
          </w:rPr>
          <m:t>C</m:t>
        </m:r>
      </m:oMath>
      <w:r w:rsidRPr="00E14A12">
        <w:rPr>
          <w:rFonts w:ascii="宋体" w:hAnsi="宋体"/>
        </w:rPr>
        <w:t>以干基质量为基准定义，其质量守恒直接给出上式，不应因密度</w:t>
      </w:r>
      <m:oMath>
        <m:r>
          <w:rPr>
            <w:rFonts w:ascii="Cambria Math" w:hAnsi="Cambria Math"/>
          </w:rPr>
          <m:t>ρ</m:t>
        </m:r>
      </m:oMath>
      <w:r w:rsidRPr="00E14A12">
        <w:rPr>
          <w:rFonts w:ascii="宋体" w:hAnsi="宋体"/>
        </w:rPr>
        <w:t>随含水率变化而在水分方程中随意增删密度因子。附录3中的</w:t>
      </w:r>
      <m:oMath>
        <m:r>
          <w:rPr>
            <w:rFonts w:ascii="Cambria Math" w:hAnsi="Cambria Math"/>
          </w:rPr>
          <m:t>D</m:t>
        </m:r>
        <m:d>
          <m:dPr>
            <m:sepChr m:val=","/>
            <m:ctrlPr>
              <w:rPr>
                <w:rFonts w:ascii="Cambria Math" w:hAnsi="Cambria Math"/>
              </w:rPr>
            </m:ctrlPr>
          </m:dPr>
          <m:e>
            <m:r>
              <w:rPr>
                <w:rFonts w:ascii="Cambria Math" w:hAnsi="Cambria Math"/>
              </w:rPr>
              <m:t>C</m:t>
            </m:r>
          </m:e>
          <m:e>
            <m:r>
              <w:rPr>
                <w:rFonts w:ascii="Cambria Math" w:hAnsi="Cambria Math"/>
              </w:rPr>
              <m:t>T</m:t>
            </m:r>
          </m:e>
        </m:d>
      </m:oMath>
      <w:r w:rsidRPr="00E14A12">
        <w:rPr>
          <w:rFonts w:ascii="宋体" w:hAnsi="宋体"/>
        </w:rPr>
        <w:t>在此作为有效水分扩散系数使用，构成本模型的闭合设定。初始条件与边界条件为</w:t>
      </w:r>
    </w:p>
    <w:p w14:paraId="3A4438C7" w14:textId="439F007D" w:rsidR="00E14A12" w:rsidRPr="00E14A12" w:rsidRDefault="00E14A12" w:rsidP="00E14A12">
      <w:pPr>
        <w:pStyle w:val="af7"/>
        <w:rPr>
          <w:rFonts w:ascii="宋体" w:hAnsi="宋体" w:hint="eastAsia"/>
        </w:rPr>
      </w:pPr>
      <w:r>
        <w:rPr>
          <w:rFonts w:ascii="宋体" w:hAnsi="宋体"/>
          <w:iCs/>
        </w:rPr>
        <w:tab/>
      </w:r>
      <m:oMath>
        <m:r>
          <w:rPr>
            <w:rFonts w:ascii="Cambria Math" w:hAnsi="Cambria Math"/>
          </w:rPr>
          <m:t>C</m:t>
        </m:r>
        <m:d>
          <m:dPr>
            <m:sepChr m:val=","/>
            <m:ctrlPr>
              <w:rPr>
                <w:rFonts w:ascii="Cambria Math" w:hAnsi="Cambria Math"/>
              </w:rPr>
            </m:ctrlPr>
          </m:dPr>
          <m:e>
            <m:r>
              <w:rPr>
                <w:rFonts w:ascii="Cambria Math" w:hAnsi="Cambria Math"/>
              </w:rPr>
              <m:t>r</m:t>
            </m:r>
          </m:e>
          <m:e>
            <m:r>
              <m:rPr>
                <m:sty m:val="p"/>
              </m:rPr>
              <w:rPr>
                <w:rFonts w:ascii="Cambria Math" w:hAnsi="Cambria Math"/>
              </w:rPr>
              <m:t>0</m:t>
            </m:r>
          </m:e>
        </m:d>
        <m:r>
          <m:rPr>
            <m:sty m:val="p"/>
          </m:rPr>
          <w:rPr>
            <w:rFonts w:ascii="Cambria Math" w:hAnsi="Cambria Math"/>
          </w:rPr>
          <m:t>=2.55, </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=0</m:t>
            </m:r>
          </m:sub>
        </m:sSub>
        <m:r>
          <m:rPr>
            <m:sty m:val="p"/>
          </m:rPr>
          <w:rPr>
            <w:rFonts w:ascii="Cambria Math" w:hAnsi="Cambria Math"/>
          </w:rPr>
          <m:t>=0</m:t>
        </m:r>
      </m:oMath>
      <w:r>
        <w:rPr>
          <w:rFonts w:ascii="宋体" w:hAnsi="宋体"/>
        </w:rPr>
        <w:tab/>
      </w:r>
      <w:r w:rsidRPr="00E14A12">
        <w:rPr>
          <w:rFonts w:cs="Times New Roman"/>
        </w:rPr>
        <w:t>()</w:t>
      </w:r>
    </w:p>
    <w:p w14:paraId="66430BB3" w14:textId="77777777" w:rsidR="00E14A12" w:rsidRPr="00E14A12" w:rsidRDefault="00E14A12" w:rsidP="00E14A12">
      <w:pPr>
        <w:ind w:firstLine="480"/>
        <w:rPr>
          <w:rFonts w:ascii="宋体" w:hAnsi="宋体" w:hint="eastAsia"/>
        </w:rPr>
      </w:pPr>
      <w:r w:rsidRPr="00E14A12">
        <w:rPr>
          <w:rFonts w:ascii="宋体" w:hAnsi="宋体"/>
        </w:rPr>
        <w:t>以及表面第三类传质边界</w:t>
      </w:r>
    </w:p>
    <w:p w14:paraId="3524B0F6" w14:textId="1214D0E8" w:rsidR="00E14A12" w:rsidRPr="00E14A12" w:rsidRDefault="00E14A12" w:rsidP="00E14A12">
      <w:pPr>
        <w:pStyle w:val="af7"/>
        <w:rPr>
          <w:rFonts w:ascii="宋体" w:hAnsi="宋体" w:hint="eastAsia"/>
        </w:rPr>
      </w:pPr>
      <w:r>
        <w:rPr>
          <w:rFonts w:ascii="宋体" w:hAnsi="宋体"/>
        </w:rPr>
        <w:tab/>
      </w:r>
      <m:oMath>
        <m:r>
          <m:rPr>
            <m:sty m:val="p"/>
          </m:rPr>
          <w:rPr>
            <w:rFonts w:ascii="Cambria Math" w:hAnsi="Cambria Math"/>
          </w:rPr>
          <m:t>-</m:t>
        </m:r>
        <m:r>
          <w:rPr>
            <w:rFonts w:ascii="Cambria Math" w:hAnsi="Cambria Math"/>
          </w:rPr>
          <m:t>D</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e>
            <m:sSub>
              <m:sSubPr>
                <m:ctrlPr>
                  <w:rPr>
                    <w:rFonts w:ascii="Cambria Math" w:hAnsi="Cambria Math"/>
                  </w:rPr>
                </m:ctrlPr>
              </m:sSubPr>
              <m:e>
                <m:r>
                  <w:rPr>
                    <w:rFonts w:ascii="Cambria Math" w:hAnsi="Cambria Math"/>
                  </w:rPr>
                  <m:t>T</m:t>
                </m:r>
              </m:e>
              <m:sub>
                <m:r>
                  <w:rPr>
                    <w:rFonts w:ascii="Cambria Math" w:hAnsi="Cambria Math"/>
                  </w:rPr>
                  <m:t>s</m:t>
                </m:r>
              </m:sub>
            </m:sSub>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begChr m:val="["/>
            <m:endChr m:val="]"/>
            <m:ctrlPr>
              <w:rPr>
                <w:rFonts w:ascii="Cambria Math" w:hAnsi="Cambria Math"/>
              </w:rPr>
            </m:ctrlPr>
          </m:dPr>
          <m:e>
            <m:r>
              <w:rPr>
                <w:rFonts w:ascii="Cambria Math" w:hAnsi="Cambria Math"/>
              </w:rPr>
              <m:t>C</m:t>
            </m:r>
            <m:d>
              <m:dPr>
                <m:sepChr m:val=","/>
                <m:ctrlPr>
                  <w:rPr>
                    <w:rFonts w:ascii="Cambria Math" w:hAnsi="Cambria Math"/>
                  </w:rPr>
                </m:ctrlPr>
              </m:dPr>
              <m:e>
                <m:r>
                  <w:rPr>
                    <w:rFonts w:ascii="Cambria Math" w:hAnsi="Cambria Math"/>
                  </w:rPr>
                  <m:t>R</m:t>
                </m:r>
              </m:e>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air</m:t>
                </m:r>
              </m:sub>
            </m:sSub>
            <m:d>
              <m:dPr>
                <m:ctrlPr>
                  <w:rPr>
                    <w:rFonts w:ascii="Cambria Math" w:hAnsi="Cambria Math"/>
                  </w:rPr>
                </m:ctrlPr>
              </m:dPr>
              <m:e>
                <m:r>
                  <w:rPr>
                    <w:rFonts w:ascii="Cambria Math" w:hAnsi="Cambria Math"/>
                  </w:rPr>
                  <m:t>t</m:t>
                </m:r>
              </m:e>
            </m:d>
          </m:e>
        </m:d>
      </m:oMath>
      <w:r>
        <w:rPr>
          <w:rFonts w:ascii="宋体" w:hAnsi="宋体"/>
        </w:rPr>
        <w:tab/>
      </w:r>
      <w:r w:rsidRPr="00E14A12">
        <w:rPr>
          <w:rFonts w:cs="Times New Roman"/>
        </w:rPr>
        <w:t>()</w:t>
      </w:r>
    </w:p>
    <w:p w14:paraId="5BA5AC86" w14:textId="5F175CDC" w:rsidR="00E14A12" w:rsidRPr="00E14A12" w:rsidRDefault="00E14A12" w:rsidP="00E14A12">
      <w:pPr>
        <w:ind w:firstLine="480"/>
        <w:rPr>
          <w:rFonts w:ascii="宋体" w:hAnsi="宋体" w:hint="eastAsia"/>
        </w:rPr>
      </w:pPr>
      <w:r w:rsidRPr="00E14A12">
        <w:rPr>
          <w:rFonts w:ascii="宋体" w:hAnsi="宋体"/>
        </w:rPr>
        <w:t>其中</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m:t>
        </m:r>
        <m:r>
          <w:rPr>
            <w:rFonts w:ascii="Cambria Math" w:hAnsi="Cambria Math"/>
          </w:rPr>
          <m:t>/</m:t>
        </m:r>
        <m:r>
          <m:rPr>
            <m:sty m:val="p"/>
          </m:rPr>
          <w:rPr>
            <w:rFonts w:ascii="Cambria Math" w:hAnsi="Cambria Math"/>
          </w:rPr>
          <m:t>s</m:t>
        </m:r>
      </m:oMath>
      <w:r w:rsidRPr="00E14A12">
        <w:rPr>
          <w:rFonts w:ascii="宋体" w:hAnsi="宋体"/>
        </w:rPr>
        <w:t>。由于附录3未另行给出表面对流传质系数，本文明确沿用问题一中的</w:t>
      </w:r>
      <m:oMath>
        <m:sSub>
          <m:sSubPr>
            <m:ctrlPr>
              <w:rPr>
                <w:rFonts w:ascii="Cambria Math" w:hAnsi="Cambria Math"/>
              </w:rPr>
            </m:ctrlPr>
          </m:sSubPr>
          <m:e>
            <m:r>
              <w:rPr>
                <w:rFonts w:ascii="Cambria Math" w:hAnsi="Cambria Math"/>
              </w:rPr>
              <m:t>h</m:t>
            </m:r>
          </m:e>
          <m:sub>
            <m:r>
              <w:rPr>
                <w:rFonts w:ascii="Cambria Math" w:hAnsi="Cambria Math"/>
              </w:rPr>
              <m:t>m</m:t>
            </m:r>
          </m:sub>
        </m:sSub>
      </m:oMath>
      <w:r w:rsidRPr="00E14A12">
        <w:rPr>
          <w:rFonts w:ascii="宋体" w:hAnsi="宋体"/>
        </w:rPr>
        <w:t>。</w:t>
      </w:r>
    </w:p>
    <w:p w14:paraId="7DD884BD" w14:textId="77777777" w:rsidR="00E14A12" w:rsidRPr="00E14A12" w:rsidRDefault="00E14A12" w:rsidP="00E14A12">
      <w:pPr>
        <w:ind w:firstLine="480"/>
        <w:rPr>
          <w:rFonts w:ascii="宋体" w:hAnsi="宋体" w:hint="eastAsia"/>
        </w:rPr>
      </w:pPr>
      <w:r w:rsidRPr="00E14A12">
        <w:rPr>
          <w:rFonts w:ascii="宋体" w:hAnsi="宋体"/>
        </w:rPr>
        <w:t>下面分别给出圆心、内部和表面节点的含水率离散格式。</w:t>
      </w:r>
    </w:p>
    <w:p w14:paraId="0A6F3D7D" w14:textId="53B3066E" w:rsidR="00BC5073" w:rsidRPr="004B12CA" w:rsidRDefault="004B12CA" w:rsidP="004B12CA">
      <w:pPr>
        <w:ind w:firstLineChars="0" w:firstLine="0"/>
        <w:rPr>
          <w:rFonts w:ascii="宋体" w:hAnsi="宋体" w:hint="eastAsia"/>
          <w:b/>
          <w:bCs/>
        </w:rPr>
      </w:pPr>
      <w:r w:rsidRPr="004B12CA">
        <w:rPr>
          <w:rFonts w:ascii="宋体" w:hAnsi="宋体" w:hint="eastAsia"/>
          <w:b/>
          <w:bCs/>
        </w:rPr>
        <w:t>①</w:t>
      </w:r>
      <w:r w:rsidRPr="004B12CA">
        <w:rPr>
          <w:rFonts w:ascii="宋体" w:hAnsi="宋体"/>
          <w:b/>
          <w:bCs/>
        </w:rPr>
        <w:t>圆心节点</w:t>
      </w:r>
      <m:oMath>
        <m:r>
          <m:rPr>
            <m:sty m:val="bi"/>
          </m:rPr>
          <w:rPr>
            <w:rFonts w:ascii="Cambria Math" w:hAnsi="Cambria Math"/>
          </w:rPr>
          <m:t>i=0</m:t>
        </m:r>
      </m:oMath>
    </w:p>
    <w:p w14:paraId="2C289A1B" w14:textId="32F303AE" w:rsidR="004B12CA" w:rsidRPr="004B12CA" w:rsidRDefault="004B12CA" w:rsidP="004B12CA">
      <w:pPr>
        <w:ind w:firstLine="480"/>
        <w:rPr>
          <w:rFonts w:ascii="宋体" w:hAnsi="宋体" w:hint="eastAsia"/>
        </w:rPr>
      </w:pPr>
      <w:r w:rsidRPr="004B12CA">
        <w:rPr>
          <w:rFonts w:ascii="宋体" w:hAnsi="宋体"/>
        </w:rPr>
        <w:t>与温度场类似，圆心处满足轴对称条件 </w:t>
      </w:r>
      <m:oMath>
        <m:sSub>
          <m:sSubPr>
            <m:ctrlPr>
              <w:rPr>
                <w:rFonts w:ascii="Cambria Math" w:hAnsi="Cambria Math"/>
              </w:rPr>
            </m:ctrlPr>
          </m:sSubPr>
          <m:e>
            <m:r>
              <w:rPr>
                <w:rFonts w:ascii="Cambria Math" w:hAnsi="Cambria Math"/>
              </w:rPr>
              <m:t>∂C/∂</m:t>
            </m:r>
            <m:d>
              <m:dPr>
                <m:begChr m:val=""/>
                <m:endChr m:val="∣"/>
                <m:ctrlPr>
                  <w:rPr>
                    <w:rFonts w:ascii="Cambria Math" w:hAnsi="Cambria Math"/>
                  </w:rPr>
                </m:ctrlPr>
              </m:dPr>
              <m:e>
                <m:r>
                  <w:rPr>
                    <w:rFonts w:ascii="Cambria Math" w:hAnsi="Cambria Math"/>
                  </w:rPr>
                  <m:t>r</m:t>
                </m:r>
              </m:e>
            </m:d>
          </m:e>
          <m:sub>
            <m:r>
              <w:rPr>
                <w:rFonts w:ascii="Cambria Math" w:hAnsi="Cambria Math"/>
              </w:rPr>
              <m:t>r=0</m:t>
            </m:r>
          </m:sub>
        </m:sSub>
        <m:r>
          <w:rPr>
            <w:rFonts w:ascii="Cambria Math" w:hAnsi="Cambria Math"/>
          </w:rPr>
          <m:t>=0</m:t>
        </m:r>
      </m:oMath>
      <w:r w:rsidRPr="004B12CA">
        <w:rPr>
          <w:rFonts w:ascii="宋体" w:hAnsi="宋体"/>
        </w:rPr>
        <w:t>。对圆心半控制体作质量平衡，可得</w:t>
      </w:r>
    </w:p>
    <w:p w14:paraId="2CACCDAF" w14:textId="7630B729" w:rsidR="004B12CA" w:rsidRPr="004B12CA" w:rsidRDefault="004B12CA" w:rsidP="004B12CA">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C</m:t>
              </m:r>
              <m:d>
                <m:dPr>
                  <m:sepChr m:val=","/>
                  <m:ctrlPr>
                    <w:rPr>
                      <w:rFonts w:ascii="Cambria Math" w:hAnsi="Cambria Math"/>
                    </w:rPr>
                  </m:ctrlPr>
                </m:dPr>
                <m:e>
                  <m:r>
                    <m:rPr>
                      <m:sty m:val="p"/>
                    </m:rPr>
                    <w:rPr>
                      <w:rFonts w:ascii="Cambria Math" w:hAnsi="Cambria Math"/>
                    </w:rPr>
                    <m:t>0</m:t>
                  </m:r>
                </m:e>
                <m:e>
                  <m:r>
                    <w:rPr>
                      <w:rFonts w:ascii="Cambria Math" w:hAnsi="Cambria Math"/>
                    </w:rPr>
                    <m:t>n</m:t>
                  </m:r>
                </m:e>
              </m:d>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m:t>
                      </m:r>
                      <m:r>
                        <m:rPr>
                          <m:sty m:val="p"/>
                        </m:rPr>
                        <w:rPr>
                          <w:rFonts w:ascii="Cambria Math" w:hAnsi="Cambria Math"/>
                        </w:rPr>
                        <m:t>-1</m:t>
                      </m:r>
                    </m:sup>
                  </m:sSubSup>
                </m:e>
              </m:d>
              <m:r>
                <w:rPr>
                  <w:rFonts w:ascii="Cambria Math" w:hAnsi="Cambria Math"/>
                </w:rPr>
                <m:t>C</m:t>
              </m:r>
              <m:d>
                <m:dPr>
                  <m:sepChr m:val=","/>
                  <m:ctrlPr>
                    <w:rPr>
                      <w:rFonts w:ascii="Cambria Math" w:hAnsi="Cambria Math"/>
                    </w:rPr>
                  </m:ctrlPr>
                </m:dPr>
                <m:e>
                  <m:r>
                    <m:rPr>
                      <m:sty m:val="p"/>
                    </m:rPr>
                    <w:rPr>
                      <w:rFonts w:ascii="Cambria Math" w:hAnsi="Cambria Math"/>
                    </w:rPr>
                    <m:t>0</m:t>
                  </m:r>
                </m:e>
                <m:e>
                  <m:r>
                    <w:rPr>
                      <w:rFonts w:ascii="Cambria Math" w:hAnsi="Cambria Math"/>
                    </w:rPr>
                    <m:t>n</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m:t>
                  </m:r>
                  <m:r>
                    <m:rPr>
                      <m:sty m:val="p"/>
                    </m:rPr>
                    <w:rPr>
                      <w:rFonts w:ascii="Cambria Math" w:hAnsi="Cambria Math"/>
                    </w:rPr>
                    <m:t>-1</m:t>
                  </m:r>
                </m:sup>
              </m:sSubSup>
              <m:r>
                <w:rPr>
                  <w:rFonts w:ascii="Cambria Math" w:hAnsi="Cambria Math"/>
                </w:rPr>
                <m:t>C</m:t>
              </m:r>
              <m:d>
                <m:dPr>
                  <m:sepChr m:val=","/>
                  <m:ctrlPr>
                    <w:rPr>
                      <w:rFonts w:ascii="Cambria Math" w:hAnsi="Cambria Math"/>
                    </w:rPr>
                  </m:ctrlPr>
                </m:dPr>
                <m:e>
                  <m:r>
                    <m:rPr>
                      <m:sty m:val="p"/>
                    </m:rPr>
                    <w:rPr>
                      <w:rFonts w:ascii="Cambria Math" w:hAnsi="Cambria Math"/>
                    </w:rPr>
                    <m:t>1</m:t>
                  </m:r>
                </m:e>
                <m:e>
                  <m:r>
                    <w:rPr>
                      <w:rFonts w:ascii="Cambria Math" w:hAnsi="Cambria Math"/>
                    </w:rPr>
                    <m:t>n</m:t>
                  </m:r>
                  <m:r>
                    <m:rPr>
                      <m:sty m:val="p"/>
                    </m:rPr>
                    <w:rPr>
                      <w:rFonts w:ascii="Cambria Math" w:hAnsi="Cambria Math"/>
                    </w:rPr>
                    <m:t>-1</m:t>
                  </m:r>
                </m:e>
              </m:d>
            </m:e>
            <m:e/>
            <m:e/>
          </m:mr>
        </m:m>
      </m:oMath>
      <w:r>
        <w:rPr>
          <w:rFonts w:ascii="宋体" w:hAnsi="宋体"/>
        </w:rPr>
        <w:tab/>
      </w:r>
      <w:r w:rsidRPr="004B12CA">
        <w:rPr>
          <w:rFonts w:cs="Times New Roman"/>
        </w:rPr>
        <w:t>(</w:t>
      </w:r>
      <w:r>
        <w:rPr>
          <w:rFonts w:cs="Times New Roman" w:hint="eastAsia"/>
        </w:rPr>
        <w:t>61</w:t>
      </w:r>
      <w:r w:rsidRPr="004B12CA">
        <w:rPr>
          <w:rFonts w:cs="Times New Roman"/>
        </w:rPr>
        <w:t>)</w:t>
      </w:r>
    </w:p>
    <w:p w14:paraId="7C5B7E2C" w14:textId="77777777" w:rsidR="004B12CA" w:rsidRPr="004B12CA" w:rsidRDefault="004B12CA" w:rsidP="004B12CA">
      <w:pPr>
        <w:ind w:firstLine="480"/>
        <w:rPr>
          <w:rFonts w:ascii="宋体" w:hAnsi="宋体" w:hint="eastAsia"/>
        </w:rPr>
      </w:pPr>
      <w:r w:rsidRPr="004B12CA">
        <w:rPr>
          <w:rFonts w:ascii="宋体" w:hAnsi="宋体"/>
        </w:rPr>
        <w:t>其中</w:t>
      </w:r>
    </w:p>
    <w:p w14:paraId="5D0468C0" w14:textId="27807EC4" w:rsidR="004B12CA" w:rsidRPr="004B12CA" w:rsidRDefault="004B12CA" w:rsidP="004B12CA">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n-1</m:t>
                  </m:r>
                </m:sup>
              </m:sSubSup>
              <m: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Δ</m:t>
                  </m:r>
                  <m:r>
                    <w:rPr>
                      <w:rFonts w:ascii="Cambria Math" w:hAnsi="Cambria Math"/>
                    </w:rPr>
                    <m:t>tD</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r>
                        <w:rPr>
                          <w:rFonts w:ascii="Cambria Math" w:hAnsi="Cambria Math"/>
                        </w:rPr>
                        <m:t>n-1</m:t>
                      </m:r>
                    </m:e>
                  </m:d>
                </m:num>
                <m:den>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den>
              </m:f>
            </m:e>
            <m:e/>
            <m:e/>
          </m:mr>
        </m:m>
      </m:oMath>
      <w:r>
        <w:rPr>
          <w:rFonts w:ascii="宋体" w:hAnsi="宋体"/>
        </w:rPr>
        <w:tab/>
      </w:r>
      <w:r w:rsidRPr="004B12CA">
        <w:rPr>
          <w:rFonts w:cs="Times New Roman"/>
        </w:rPr>
        <w:t>()</w:t>
      </w:r>
    </w:p>
    <w:p w14:paraId="0D3376E1" w14:textId="1DDA9A23" w:rsidR="004B12CA" w:rsidRPr="004B12CA" w:rsidRDefault="004B12CA" w:rsidP="004B12CA">
      <w:pPr>
        <w:ind w:firstLine="480"/>
        <w:rPr>
          <w:rFonts w:ascii="宋体" w:hAnsi="宋体" w:hint="eastAsia"/>
        </w:rPr>
      </w:pPr>
      <w:r w:rsidRPr="004B12CA">
        <w:rPr>
          <w:rFonts w:ascii="宋体" w:hAnsi="宋体"/>
        </w:rPr>
        <w:lastRenderedPageBreak/>
        <w:t>这里，</w:t>
      </w:r>
      <m:oMath>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n-1</m:t>
            </m:r>
          </m:sup>
        </m:sSubSup>
      </m:oMath>
      <w:r w:rsidRPr="004B12CA">
        <w:rPr>
          <w:rFonts w:ascii="宋体" w:hAnsi="宋体"/>
        </w:rPr>
        <w:t>表示在时间步长</w:t>
      </w:r>
      <m:oMath>
        <m:r>
          <m:rPr>
            <m:sty m:val="p"/>
          </m:rPr>
          <w:rPr>
            <w:rFonts w:ascii="Cambria Math" w:hAnsi="Cambria Math"/>
          </w:rPr>
          <m:t>Δ</m:t>
        </m:r>
        <m:r>
          <w:rPr>
            <w:rFonts w:ascii="Cambria Math" w:hAnsi="Cambria Math"/>
          </w:rPr>
          <m:t>t</m:t>
        </m:r>
      </m:oMath>
      <w:r w:rsidRPr="004B12CA">
        <w:rPr>
          <w:rFonts w:ascii="宋体" w:hAnsi="宋体"/>
        </w:rPr>
        <w:t>内，从右侧界面扩散进入圆心控制体的水分占该控制体干基水分变化的比例。与温度场的</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n-1</m:t>
            </m:r>
          </m:sup>
        </m:sSubSup>
      </m:oMath>
      <w:r w:rsidRPr="004B12CA">
        <w:rPr>
          <w:rFonts w:ascii="宋体" w:hAnsi="宋体"/>
        </w:rPr>
        <w:t>不同，水分方程中不含体积热容量</w:t>
      </w:r>
      <m:oMath>
        <m:r>
          <w:rPr>
            <w:rFonts w:ascii="Cambria Math" w:hAnsi="Cambria Math"/>
          </w:rPr>
          <m:t>H</m:t>
        </m:r>
      </m:oMath>
      <w:r w:rsidRPr="004B12CA">
        <w:rPr>
          <w:rFonts w:ascii="宋体" w:hAnsi="宋体"/>
        </w:rPr>
        <w:t>，因为干基含水率以干基质量为基准，其质量守恒不涉及体积热容。</w:t>
      </w:r>
      <m:oMath>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n-1</m:t>
            </m:r>
          </m:sup>
        </m:sSubSup>
      </m:oMath>
      <w:r w:rsidRPr="004B12CA">
        <w:rPr>
          <w:rFonts w:ascii="宋体" w:hAnsi="宋体"/>
        </w:rPr>
        <w:t>越大，说明圆心含水率受相邻内部节点影响越显著。式（61）表明，下一时刻圆心含水率由上一时刻圆心含水率和相邻节点含水率加权决定；当</w:t>
      </w:r>
      <m:oMath>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n-1</m:t>
            </m:r>
          </m:sup>
        </m:sSubSup>
        <m:r>
          <w:rPr>
            <w:rFonts w:ascii="Cambria Math" w:hAnsi="Cambria Math"/>
          </w:rPr>
          <m:t>≤1</m:t>
        </m:r>
      </m:oMath>
      <w:r w:rsidRPr="004B12CA">
        <w:rPr>
          <w:rFonts w:ascii="宋体" w:hAnsi="宋体"/>
        </w:rPr>
        <w:t> 时，该加权组合保持非负。</w:t>
      </w:r>
    </w:p>
    <w:p w14:paraId="297B68FB" w14:textId="1D828671" w:rsidR="00636B42" w:rsidRDefault="00D674E4" w:rsidP="00D674E4">
      <w:pPr>
        <w:ind w:firstLineChars="0" w:firstLine="0"/>
        <w:rPr>
          <w:rFonts w:ascii="宋体" w:hAnsi="宋体" w:hint="eastAsia"/>
          <w:b/>
          <w:bCs/>
        </w:rPr>
      </w:pPr>
      <w:r w:rsidRPr="00D674E4">
        <w:rPr>
          <w:rFonts w:ascii="宋体" w:hAnsi="宋体" w:hint="eastAsia"/>
          <w:b/>
          <w:bCs/>
        </w:rPr>
        <w:t>②</w:t>
      </w:r>
      <w:r w:rsidRPr="00D674E4">
        <w:rPr>
          <w:rFonts w:ascii="宋体" w:hAnsi="宋体"/>
          <w:b/>
          <w:bCs/>
        </w:rPr>
        <w:t>内部节点</w:t>
      </w:r>
      <m:oMath>
        <m:r>
          <m:rPr>
            <m:sty m:val="bi"/>
          </m:rPr>
          <w:rPr>
            <w:rFonts w:ascii="Cambria Math" w:hAnsi="Cambria Math"/>
          </w:rPr>
          <m:t>i=1,…,N-1</m:t>
        </m:r>
      </m:oMath>
    </w:p>
    <w:p w14:paraId="41836A83" w14:textId="2C5FEF90" w:rsidR="00D674E4" w:rsidRPr="00D674E4" w:rsidRDefault="00D674E4" w:rsidP="00D674E4">
      <w:pPr>
        <w:ind w:firstLine="480"/>
        <w:rPr>
          <w:rFonts w:ascii="宋体" w:hAnsi="宋体" w:hint="eastAsia"/>
        </w:rPr>
      </w:pPr>
      <w:r w:rsidRPr="00D674E4">
        <w:rPr>
          <w:rFonts w:ascii="宋体" w:hAnsi="宋体"/>
        </w:rPr>
        <w:t>对于内部节点，水分通过左侧界面从节点</w:t>
      </w:r>
      <m:oMath>
        <m:r>
          <w:rPr>
            <w:rFonts w:ascii="Cambria Math" w:hAnsi="Cambria Math"/>
          </w:rPr>
          <m:t>i-1</m:t>
        </m:r>
      </m:oMath>
      <w:r w:rsidRPr="00D674E4">
        <w:rPr>
          <w:rFonts w:ascii="宋体" w:hAnsi="宋体"/>
        </w:rPr>
        <w:t>扩散进入，通过右侧界面向节点</w:t>
      </w:r>
      <m:oMath>
        <m:r>
          <w:rPr>
            <w:rFonts w:ascii="Cambria Math" w:hAnsi="Cambria Math"/>
          </w:rPr>
          <m:t>i+1</m:t>
        </m:r>
      </m:oMath>
      <w:r w:rsidRPr="00D674E4">
        <w:rPr>
          <w:rFonts w:ascii="宋体" w:hAnsi="宋体"/>
        </w:rPr>
        <w:t>扩散出去。为量化两侧相邻节点对当前节点含水率更新的相对贡献，定义两个无量纲系数：</w:t>
      </w:r>
    </w:p>
    <w:p w14:paraId="47D1DCB7" w14:textId="35A349ED" w:rsidR="00D674E4" w:rsidRPr="00D674E4" w:rsidRDefault="00D674E4" w:rsidP="00D674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w:rPr>
                      <w:rFonts w:ascii="Cambria Math" w:hAnsi="Cambria Math"/>
                    </w:rPr>
                    <m:t>D</m:t>
                  </m:r>
                  <m:d>
                    <m:dPr>
                      <m:sepChr m:val=","/>
                      <m:ctrlPr>
                        <w:rPr>
                          <w:rFonts w:ascii="Cambria Math" w:hAnsi="Cambria Math"/>
                        </w:rPr>
                      </m:ctrlPr>
                    </m:dPr>
                    <m:e>
                      <m:r>
                        <w:rPr>
                          <w:rFonts w:ascii="Cambria Math" w:hAnsi="Cambria Math"/>
                        </w:rPr>
                        <m:t>i</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e>
            <m:e/>
            <m:e/>
          </m:mr>
        </m:m>
      </m:oMath>
      <w:r>
        <w:rPr>
          <w:rFonts w:ascii="宋体" w:hAnsi="宋体"/>
        </w:rPr>
        <w:tab/>
      </w:r>
      <w:r w:rsidRPr="00D674E4">
        <w:rPr>
          <w:rFonts w:cs="Times New Roman"/>
        </w:rPr>
        <w:t>()</w:t>
      </w:r>
    </w:p>
    <w:p w14:paraId="6999F410" w14:textId="33A2F43E" w:rsidR="00D674E4" w:rsidRPr="00D674E4" w:rsidRDefault="00D674E4" w:rsidP="00D674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w:rPr>
                      <w:rFonts w:ascii="Cambria Math" w:hAnsi="Cambria Math"/>
                    </w:rPr>
                    <m:t>D</m:t>
                  </m:r>
                  <m:d>
                    <m:dPr>
                      <m:sepChr m:val=","/>
                      <m:ctrlPr>
                        <w:rPr>
                          <w:rFonts w:ascii="Cambria Math" w:hAnsi="Cambria Math"/>
                        </w:rPr>
                      </m:ctrlPr>
                    </m:dPr>
                    <m:e>
                      <m:r>
                        <w:rPr>
                          <w:rFonts w:ascii="Cambria Math" w:hAnsi="Cambria Math"/>
                        </w:rPr>
                        <m:t>i</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e>
            <m:e/>
            <m:e/>
          </m:mr>
        </m:m>
      </m:oMath>
      <w:r>
        <w:rPr>
          <w:rFonts w:ascii="宋体" w:hAnsi="宋体"/>
        </w:rPr>
        <w:tab/>
      </w:r>
      <w:r w:rsidRPr="00D674E4">
        <w:rPr>
          <w:rFonts w:cs="Times New Roman"/>
        </w:rPr>
        <w:t>()</w:t>
      </w:r>
    </w:p>
    <w:p w14:paraId="5234E6CC" w14:textId="348A6E3D" w:rsidR="00D674E4" w:rsidRPr="00D674E4" w:rsidRDefault="00D674E4" w:rsidP="00D674E4">
      <w:pPr>
        <w:ind w:firstLine="480"/>
        <w:rPr>
          <w:rFonts w:ascii="宋体" w:hAnsi="宋体" w:hint="eastAsia"/>
        </w:rPr>
      </w:pPr>
      <w:r w:rsidRPr="00D674E4">
        <w:rPr>
          <w:rFonts w:ascii="宋体" w:hAnsi="宋体"/>
        </w:rPr>
        <w:t>其中，</w:t>
      </w:r>
      <m:oMath>
        <m:r>
          <w:rPr>
            <w:rFonts w:ascii="Cambria Math" w:hAnsi="Cambria Math"/>
          </w:rPr>
          <m:t>D</m:t>
        </m:r>
        <m:d>
          <m:dPr>
            <m:sepChr m:val=","/>
            <m:ctrlPr>
              <w:rPr>
                <w:rFonts w:ascii="Cambria Math" w:hAnsi="Cambria Math"/>
              </w:rPr>
            </m:ctrlPr>
          </m:dPr>
          <m:e>
            <m:r>
              <w:rPr>
                <w:rFonts w:ascii="Cambria Math" w:hAnsi="Cambria Math"/>
              </w:rPr>
              <m:t>i</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n-1</m:t>
            </m:r>
          </m:e>
        </m:d>
      </m:oMath>
      <w:r w:rsidRPr="00D674E4">
        <w:rPr>
          <w:rFonts w:ascii="宋体" w:hAnsi="宋体"/>
        </w:rPr>
        <w:t>和</w:t>
      </w:r>
      <m:oMath>
        <m:r>
          <w:rPr>
            <w:rFonts w:ascii="Cambria Math" w:hAnsi="Cambria Math"/>
          </w:rPr>
          <m:t>D</m:t>
        </m:r>
        <m:d>
          <m:dPr>
            <m:sepChr m:val=","/>
            <m:ctrlPr>
              <w:rPr>
                <w:rFonts w:ascii="Cambria Math" w:hAnsi="Cambria Math"/>
              </w:rPr>
            </m:ctrlPr>
          </m:dPr>
          <m:e>
            <m:r>
              <w:rPr>
                <w:rFonts w:ascii="Cambria Math" w:hAnsi="Cambria Math"/>
              </w:rPr>
              <m:t>i</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n-1</m:t>
            </m:r>
          </m:e>
        </m:d>
      </m:oMath>
      <w:r w:rsidRPr="00D674E4">
        <w:rPr>
          <w:rFonts w:ascii="宋体" w:hAnsi="宋体"/>
        </w:rPr>
        <w:t>分别为上一时间步左侧和右侧界面处的等效水分扩散系数，由相邻两节点的扩散系数经调和平均得到。系数</w:t>
      </w:r>
      <m:oMath>
        <m:sSubSup>
          <m:sSubSupPr>
            <m:ctrlPr>
              <w:rPr>
                <w:rFonts w:ascii="Cambria Math" w:hAnsi="Cambria Math"/>
              </w:rPr>
            </m:ctrlPr>
          </m:sSubSupPr>
          <m:e>
            <m:r>
              <w:rPr>
                <w:rFonts w:ascii="Cambria Math" w:hAnsi="Cambria Math"/>
              </w:rPr>
              <m:t>A</m:t>
            </m:r>
          </m:e>
          <m:sub>
            <m:r>
              <w:rPr>
                <w:rFonts w:ascii="Cambria Math" w:hAnsi="Cambria Math"/>
              </w:rPr>
              <m:t>C,i</m:t>
            </m:r>
          </m:sub>
          <m:sup>
            <m:r>
              <w:rPr>
                <w:rFonts w:ascii="Cambria Math" w:hAnsi="Cambria Math"/>
              </w:rPr>
              <m:t>n-1</m:t>
            </m:r>
          </m:sup>
        </m:sSubSup>
      </m:oMath>
      <w:r w:rsidRPr="00D674E4">
        <w:rPr>
          <w:rFonts w:ascii="宋体" w:hAnsi="宋体"/>
        </w:rPr>
        <w:t>表示左侧相邻节点对当前节点含水率更新的贡献比例；</w:t>
      </w:r>
      <m:oMath>
        <m:sSubSup>
          <m:sSubSupPr>
            <m:ctrlPr>
              <w:rPr>
                <w:rFonts w:ascii="Cambria Math" w:hAnsi="Cambria Math"/>
              </w:rPr>
            </m:ctrlPr>
          </m:sSubSupPr>
          <m:e>
            <m:r>
              <w:rPr>
                <w:rFonts w:ascii="Cambria Math" w:hAnsi="Cambria Math"/>
              </w:rPr>
              <m:t>B</m:t>
            </m:r>
          </m:e>
          <m:sub>
            <m:r>
              <w:rPr>
                <w:rFonts w:ascii="Cambria Math" w:hAnsi="Cambria Math"/>
              </w:rPr>
              <m:t>C,i</m:t>
            </m:r>
          </m:sub>
          <m:sup>
            <m:r>
              <w:rPr>
                <w:rFonts w:ascii="Cambria Math" w:hAnsi="Cambria Math"/>
              </w:rPr>
              <m:t>n-1</m:t>
            </m:r>
          </m:sup>
        </m:sSubSup>
      </m:oMath>
      <w:r w:rsidRPr="00D674E4">
        <w:rPr>
          <w:rFonts w:ascii="宋体" w:hAnsi="宋体"/>
        </w:rPr>
        <w:t> 表示右侧相邻节点对当前节点含水率更新的贡献比例。系数中的</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D674E4">
        <w:rPr>
          <w:rFonts w:ascii="宋体" w:hAnsi="宋体"/>
        </w:rPr>
        <w:t>和</w:t>
      </w:r>
      <m:oMath>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e>
        </m:d>
      </m:oMath>
      <w:r w:rsidRPr="00D674E4">
        <w:rPr>
          <w:rFonts w:ascii="宋体" w:hAnsi="宋体"/>
        </w:rPr>
        <w:t>同样体现了圆柱坐标下径向面积随半径的变化。</w:t>
      </w:r>
    </w:p>
    <w:p w14:paraId="528709E8" w14:textId="3A17C785" w:rsidR="00D674E4" w:rsidRPr="00D674E4" w:rsidRDefault="00D674E4" w:rsidP="00D674E4">
      <w:pPr>
        <w:ind w:firstLine="480"/>
        <w:rPr>
          <w:rFonts w:ascii="宋体" w:hAnsi="宋体" w:hint="eastAsia"/>
        </w:rPr>
      </w:pPr>
      <w:r w:rsidRPr="00D674E4">
        <w:rPr>
          <w:rFonts w:ascii="宋体" w:hAnsi="宋体"/>
        </w:rPr>
        <w:t>根据质量守恒，第</w:t>
      </w:r>
      <m:oMath>
        <m:r>
          <w:rPr>
            <w:rFonts w:ascii="Cambria Math" w:hAnsi="Cambria Math"/>
          </w:rPr>
          <m:t>i</m:t>
        </m:r>
      </m:oMath>
      <w:r w:rsidRPr="00D674E4">
        <w:rPr>
          <w:rFonts w:ascii="宋体" w:hAnsi="宋体"/>
        </w:rPr>
        <w:t>个节点控制体内的水分变化等于左右两侧净扩散量之和。将上述权重代入质量平衡方程，整理得到内部节点含水率更新公式：</w:t>
      </w:r>
    </w:p>
    <w:p w14:paraId="2193F568" w14:textId="542338BF" w:rsidR="00D674E4" w:rsidRPr="00D674E4" w:rsidRDefault="00D674E4" w:rsidP="00D674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eqArr>
                <m:eqArrPr>
                  <m:ctrlPr>
                    <w:rPr>
                      <w:rFonts w:ascii="Cambria Math" w:hAnsi="Cambria Math"/>
                    </w:rPr>
                  </m:ctrlPr>
                </m:eqArrPr>
                <m:e>
                  <m:r>
                    <w:rPr>
                      <w:rFonts w:ascii="Cambria Math" w:hAnsi="Cambria Math"/>
                    </w:rPr>
                    <m:t>C</m:t>
                  </m:r>
                  <m:d>
                    <m:dPr>
                      <m:sepChr m:val=","/>
                      <m:ctrlPr>
                        <w:rPr>
                          <w:rFonts w:ascii="Cambria Math" w:hAnsi="Cambria Math"/>
                        </w:rPr>
                      </m:ctrlPr>
                    </m:dPr>
                    <m:e>
                      <m:r>
                        <w:rPr>
                          <w:rFonts w:ascii="Cambria Math" w:hAnsi="Cambria Math"/>
                        </w:rPr>
                        <m:t>i</m:t>
                      </m:r>
                    </m:e>
                    <m:e>
                      <m:r>
                        <w:rPr>
                          <w:rFonts w:ascii="Cambria Math" w:hAnsi="Cambria Math"/>
                        </w:rPr>
                        <m:t>n</m:t>
                      </m:r>
                    </m:e>
                  </m:d>
                  <m:r>
                    <m:rPr>
                      <m:sty m:val="p"/>
                    </m:rPr>
                    <w:rPr>
                      <w:rFonts w:ascii="Cambria Math" w:hAnsi="Cambria Math"/>
                    </w:rPr>
                    <m:t>=&amp;</m:t>
                  </m:r>
                  <m:sSubSup>
                    <m:sSubSupPr>
                      <m:ctrlPr>
                        <w:rPr>
                          <w:rFonts w:ascii="Cambria Math" w:hAnsi="Cambria Math"/>
                        </w:rPr>
                      </m:ctrlPr>
                    </m:sSubSup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w:rPr>
                      <w:rFonts w:ascii="Cambria Math" w:hAnsi="Cambria Math"/>
                    </w:rPr>
                    <m:t>C</m:t>
                  </m:r>
                  <m:d>
                    <m:dPr>
                      <m:sepChr m:val=","/>
                      <m:ctrlPr>
                        <w:rPr>
                          <w:rFonts w:ascii="Cambria Math" w:hAnsi="Cambria Math"/>
                        </w:rPr>
                      </m:ctrlPr>
                    </m:dPr>
                    <m:e>
                      <m:r>
                        <w:rPr>
                          <w:rFonts w:ascii="Cambria Math" w:hAnsi="Cambria Math"/>
                        </w:rPr>
                        <m:t>i</m:t>
                      </m:r>
                    </m:e>
                    <m:e>
                      <m:r>
                        <m:rPr>
                          <m:sty m:val="p"/>
                        </m:rPr>
                        <w:rPr>
                          <w:rFonts w:ascii="Cambria Math" w:hAnsi="Cambria Math"/>
                        </w:rPr>
                        <m:t>-1</m:t>
                      </m:r>
                      <m:r>
                        <w:rPr>
                          <w:rFonts w:ascii="Cambria Math" w:hAnsi="Cambria Math"/>
                        </w:rPr>
                        <m:t>n</m:t>
                      </m:r>
                      <m:r>
                        <m:rPr>
                          <m:sty m:val="p"/>
                        </m:rP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e>
                  </m:d>
                  <m:r>
                    <w:rPr>
                      <w:rFonts w:ascii="Cambria Math" w:hAnsi="Cambria Math"/>
                    </w:rPr>
                    <m:t>C</m:t>
                  </m:r>
                  <m:d>
                    <m:dPr>
                      <m:sepChr m:val=","/>
                      <m:ctrlPr>
                        <w:rPr>
                          <w:rFonts w:ascii="Cambria Math" w:hAnsi="Cambria Math"/>
                        </w:rPr>
                      </m:ctrlPr>
                    </m:dPr>
                    <m:e>
                      <m:r>
                        <w:rPr>
                          <w:rFonts w:ascii="Cambria Math" w:hAnsi="Cambria Math"/>
                        </w:rPr>
                        <m:t>i</m:t>
                      </m:r>
                    </m:e>
                    <m:e>
                      <m:r>
                        <w:rPr>
                          <w:rFonts w:ascii="Cambria Math" w:hAnsi="Cambria Math"/>
                        </w:rPr>
                        <m:t>n</m:t>
                      </m:r>
                      <m:r>
                        <m:rPr>
                          <m:sty m:val="p"/>
                        </m:rPr>
                        <w:rPr>
                          <w:rFonts w:ascii="Cambria Math" w:hAnsi="Cambria Math"/>
                        </w:rPr>
                        <m:t>-1</m:t>
                      </m:r>
                    </m:e>
                  </m:d>
                </m:e>
                <m:e>
                  <m:r>
                    <m:rPr>
                      <m:sty m:val="p"/>
                    </m:rPr>
                    <w:rPr>
                      <w:rFonts w:ascii="Cambria Math" w:hAnsi="Cambria Math"/>
                    </w:rPr>
                    <m:t>&amp;+</m:t>
                  </m:r>
                  <m:sSubSup>
                    <m:sSubSupPr>
                      <m:ctrlPr>
                        <w:rPr>
                          <w:rFonts w:ascii="Cambria Math" w:hAnsi="Cambria Math"/>
                        </w:rPr>
                      </m:ctrlPr>
                    </m:sSubSupPr>
                    <m:e>
                      <m: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w:rPr>
                      <w:rFonts w:ascii="Cambria Math" w:hAnsi="Cambria Math"/>
                    </w:rPr>
                    <m:t>C</m:t>
                  </m:r>
                  <m:d>
                    <m:dPr>
                      <m:sepChr m:val=","/>
                      <m:ctrlPr>
                        <w:rPr>
                          <w:rFonts w:ascii="Cambria Math" w:hAnsi="Cambria Math"/>
                        </w:rPr>
                      </m:ctrlPr>
                    </m:dPr>
                    <m:e>
                      <m:r>
                        <w:rPr>
                          <w:rFonts w:ascii="Cambria Math" w:hAnsi="Cambria Math"/>
                        </w:rPr>
                        <m:t>i</m:t>
                      </m:r>
                    </m:e>
                    <m:e>
                      <m:r>
                        <m:rPr>
                          <m:sty m:val="p"/>
                        </m:rPr>
                        <w:rPr>
                          <w:rFonts w:ascii="Cambria Math" w:hAnsi="Cambria Math"/>
                        </w:rPr>
                        <m:t>+1</m:t>
                      </m:r>
                      <m:r>
                        <w:rPr>
                          <w:rFonts w:ascii="Cambria Math" w:hAnsi="Cambria Math"/>
                        </w:rPr>
                        <m:t>n</m:t>
                      </m:r>
                      <m:r>
                        <m:rPr>
                          <m:sty m:val="p"/>
                        </m:rPr>
                        <w:rPr>
                          <w:rFonts w:ascii="Cambria Math" w:hAnsi="Cambria Math"/>
                        </w:rPr>
                        <m:t>-1</m:t>
                      </m:r>
                    </m:e>
                  </m:d>
                  <m:r>
                    <m:rPr>
                      <m:sty m:val="p"/>
                    </m:rPr>
                    <w:rPr>
                      <w:rFonts w:ascii="Cambria Math" w:hAnsi="Cambria Math"/>
                    </w:rPr>
                    <m:t>.</m:t>
                  </m:r>
                </m:e>
              </m:eqArr>
            </m:e>
            <m:e/>
            <m:e/>
          </m:mr>
        </m:m>
      </m:oMath>
      <w:r>
        <w:rPr>
          <w:rFonts w:ascii="宋体" w:hAnsi="宋体"/>
        </w:rPr>
        <w:tab/>
      </w:r>
      <w:r w:rsidRPr="00D674E4">
        <w:rPr>
          <w:rFonts w:cs="Times New Roman"/>
        </w:rPr>
        <w:t>()</w:t>
      </w:r>
    </w:p>
    <w:p w14:paraId="443A4E61" w14:textId="1438E53B" w:rsidR="00D674E4" w:rsidRPr="00D674E4" w:rsidRDefault="00D674E4" w:rsidP="00D674E4">
      <w:pPr>
        <w:ind w:firstLine="480"/>
        <w:rPr>
          <w:rFonts w:ascii="宋体" w:hAnsi="宋体" w:hint="eastAsia"/>
        </w:rPr>
      </w:pPr>
      <w:r w:rsidRPr="00D674E4">
        <w:rPr>
          <w:rFonts w:ascii="宋体" w:hAnsi="宋体"/>
        </w:rPr>
        <w:t>其中，</w:t>
      </w:r>
      <m:oMath>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C,i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C,i</m:t>
            </m:r>
          </m:sub>
          <m:sup>
            <m:r>
              <w:rPr>
                <w:rFonts w:ascii="Cambria Math" w:hAnsi="Cambria Math"/>
              </w:rPr>
              <m:t>n-1</m:t>
            </m:r>
          </m:sup>
        </m:sSubSup>
      </m:oMath>
      <w:r w:rsidRPr="00D674E4">
        <w:rPr>
          <w:rFonts w:ascii="宋体" w:hAnsi="宋体"/>
        </w:rPr>
        <w:t>为当前节点自身含水率的保留比例，其非负性要求</w:t>
      </w:r>
      <m:oMath>
        <m:sSubSup>
          <m:sSubSupPr>
            <m:ctrlPr>
              <w:rPr>
                <w:rFonts w:ascii="Cambria Math" w:hAnsi="Cambria Math"/>
              </w:rPr>
            </m:ctrlPr>
          </m:sSubSupPr>
          <m:e>
            <m:r>
              <w:rPr>
                <w:rFonts w:ascii="Cambria Math" w:hAnsi="Cambria Math"/>
              </w:rPr>
              <m:t>A</m:t>
            </m:r>
          </m:e>
          <m:sub>
            <m:r>
              <w:rPr>
                <w:rFonts w:ascii="Cambria Math" w:hAnsi="Cambria Math"/>
              </w:rPr>
              <m:t>C,i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C,i</m:t>
            </m:r>
          </m:sub>
          <m:sup>
            <m:r>
              <w:rPr>
                <w:rFonts w:ascii="Cambria Math" w:hAnsi="Cambria Math"/>
              </w:rPr>
              <m:t>n-1</m:t>
            </m:r>
          </m:sup>
        </m:sSubSup>
        <m:r>
          <w:rPr>
            <w:rFonts w:ascii="Cambria Math" w:hAnsi="Cambria Math"/>
          </w:rPr>
          <m:t>≤1</m:t>
        </m:r>
      </m:oMath>
      <w:r w:rsidRPr="00D674E4">
        <w:rPr>
          <w:rFonts w:ascii="宋体" w:hAnsi="宋体"/>
        </w:rPr>
        <w:t>。该式的物理含义是：节点</w:t>
      </w:r>
      <m:oMath>
        <m:r>
          <w:rPr>
            <w:rFonts w:ascii="Cambria Math" w:hAnsi="Cambria Math"/>
          </w:rPr>
          <m:t>i</m:t>
        </m:r>
      </m:oMath>
      <w:r w:rsidRPr="00D674E4">
        <w:rPr>
          <w:rFonts w:ascii="宋体" w:hAnsi="宋体"/>
        </w:rPr>
        <w:t>在下一时刻的含水率由上一时刻该节点的含水率以及左右相邻节点的含水率共同决定，左右邻居的影响权重分别由</w:t>
      </w:r>
      <m:oMath>
        <m:sSubSup>
          <m:sSubSupPr>
            <m:ctrlPr>
              <w:rPr>
                <w:rFonts w:ascii="Cambria Math" w:hAnsi="Cambria Math"/>
              </w:rPr>
            </m:ctrlPr>
          </m:sSubSupPr>
          <m:e>
            <m:r>
              <w:rPr>
                <w:rFonts w:ascii="Cambria Math" w:hAnsi="Cambria Math"/>
              </w:rPr>
              <m:t>A</m:t>
            </m:r>
          </m:e>
          <m:sub>
            <m:r>
              <w:rPr>
                <w:rFonts w:ascii="Cambria Math" w:hAnsi="Cambria Math"/>
              </w:rPr>
              <m:t>C,i</m:t>
            </m:r>
          </m:sub>
          <m:sup>
            <m:r>
              <w:rPr>
                <w:rFonts w:ascii="Cambria Math" w:hAnsi="Cambria Math"/>
              </w:rPr>
              <m:t>n-1</m:t>
            </m:r>
          </m:sup>
        </m:sSubSup>
      </m:oMath>
      <w:r w:rsidRPr="00D674E4">
        <w:rPr>
          <w:rFonts w:ascii="宋体" w:hAnsi="宋体"/>
        </w:rPr>
        <w:t>和</w:t>
      </w:r>
      <m:oMath>
        <m:sSubSup>
          <m:sSubSupPr>
            <m:ctrlPr>
              <w:rPr>
                <w:rFonts w:ascii="Cambria Math" w:hAnsi="Cambria Math"/>
              </w:rPr>
            </m:ctrlPr>
          </m:sSubSupPr>
          <m:e>
            <m:r>
              <w:rPr>
                <w:rFonts w:ascii="Cambria Math" w:hAnsi="Cambria Math"/>
              </w:rPr>
              <m:t>B</m:t>
            </m:r>
          </m:e>
          <m:sub>
            <m:r>
              <w:rPr>
                <w:rFonts w:ascii="Cambria Math" w:hAnsi="Cambria Math"/>
              </w:rPr>
              <m:t>C,i</m:t>
            </m:r>
          </m:sub>
          <m:sup>
            <m:r>
              <w:rPr>
                <w:rFonts w:ascii="Cambria Math" w:hAnsi="Cambria Math"/>
              </w:rPr>
              <m:t>n-1</m:t>
            </m:r>
          </m:sup>
        </m:sSubSup>
      </m:oMath>
      <w:r w:rsidRPr="00D674E4">
        <w:rPr>
          <w:rFonts w:ascii="宋体" w:hAnsi="宋体"/>
        </w:rPr>
        <w:t>给出。由于扩散系数</w:t>
      </w:r>
      <m:oMath>
        <m:r>
          <w:rPr>
            <w:rFonts w:ascii="Cambria Math" w:hAnsi="Cambria Math"/>
          </w:rPr>
          <m:t>D</m:t>
        </m:r>
      </m:oMath>
      <w:r w:rsidRPr="00D674E4">
        <w:rPr>
          <w:rFonts w:ascii="宋体" w:hAnsi="宋体"/>
        </w:rPr>
        <w:t>同时受局部温度和含水率影响，这两个权重在每一时间步都需要根据上一时刻的局部状态重新计算。</w:t>
      </w:r>
    </w:p>
    <w:p w14:paraId="5E4B91DA" w14:textId="7A7A884A" w:rsidR="00D674E4" w:rsidRPr="007C740F" w:rsidRDefault="00D674E4" w:rsidP="00D674E4">
      <w:pPr>
        <w:ind w:firstLineChars="0" w:firstLine="0"/>
        <w:rPr>
          <w:rFonts w:ascii="宋体" w:hAnsi="宋体" w:hint="eastAsia"/>
          <w:b/>
          <w:bCs/>
        </w:rPr>
      </w:pPr>
      <w:r w:rsidRPr="007C740F">
        <w:rPr>
          <w:rFonts w:ascii="宋体" w:hAnsi="宋体" w:hint="eastAsia"/>
          <w:b/>
          <w:bCs/>
        </w:rPr>
        <w:t>③</w:t>
      </w:r>
      <w:r w:rsidRPr="007C740F">
        <w:rPr>
          <w:rFonts w:ascii="宋体" w:hAnsi="宋体"/>
          <w:b/>
          <w:bCs/>
        </w:rPr>
        <w:t>表面节点</w:t>
      </w:r>
      <m:oMath>
        <m:r>
          <m:rPr>
            <m:sty m:val="bi"/>
          </m:rPr>
          <w:rPr>
            <w:rFonts w:ascii="Cambria Math" w:hAnsi="Cambria Math"/>
          </w:rPr>
          <m:t>i=N</m:t>
        </m:r>
      </m:oMath>
    </w:p>
    <w:p w14:paraId="7703FDF6" w14:textId="77777777" w:rsidR="00D674E4" w:rsidRPr="00D674E4" w:rsidRDefault="00D674E4" w:rsidP="00D674E4">
      <w:pPr>
        <w:ind w:firstLine="480"/>
        <w:rPr>
          <w:rFonts w:ascii="宋体" w:hAnsi="宋体" w:hint="eastAsia"/>
        </w:rPr>
      </w:pPr>
      <w:r w:rsidRPr="00D674E4">
        <w:rPr>
          <w:rFonts w:ascii="宋体" w:hAnsi="宋体" w:hint="eastAsia"/>
        </w:rPr>
        <w:t>是</w:t>
      </w:r>
      <w:r w:rsidRPr="00D674E4">
        <w:rPr>
          <w:rFonts w:ascii="宋体" w:hAnsi="宋体"/>
        </w:rPr>
        <w:t>表面节点采用半控制体法处理第三类传质边界。为量化对流传质和内部扩散对表面含水率更新的贡献，定义</w:t>
      </w:r>
    </w:p>
    <w:p w14:paraId="2C5B62D2" w14:textId="0D99F7FB" w:rsidR="00D674E4" w:rsidRPr="00D674E4" w:rsidRDefault="00D674E4" w:rsidP="00D674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m</m:t>
                      </m:r>
                    </m:sub>
                  </m:sSub>
                </m:num>
                <m:den>
                  <m:sSubSup>
                    <m:sSubSupPr>
                      <m:ctrlPr>
                        <w:rPr>
                          <w:rFonts w:ascii="Cambria Math" w:hAnsi="Cambria Math"/>
                        </w:rPr>
                      </m:ctrlPr>
                    </m:sSubSupPr>
                    <m:e>
                      <m:r>
                        <w:rPr>
                          <w:rFonts w:ascii="Cambria Math" w:hAnsi="Cambria Math"/>
                        </w:rPr>
                        <m:t>V</m:t>
                      </m:r>
                    </m:e>
                    <m:sub>
                      <m:r>
                        <w:rPr>
                          <w:rFonts w:ascii="Cambria Math" w:hAnsi="Cambria Math"/>
                        </w:rPr>
                        <m:t>N</m:t>
                      </m:r>
                    </m:sub>
                    <m:sup>
                      <m:r>
                        <w:rPr>
                          <w:rFonts w:ascii="Cambria Math" w:hAnsi="Cambria Math"/>
                        </w:rPr>
                        <m:t>*</m:t>
                      </m:r>
                    </m:sup>
                  </m:sSubSup>
                </m:den>
              </m:f>
            </m:e>
            <m:e/>
            <m:e/>
          </m:mr>
        </m:m>
      </m:oMath>
      <w:r>
        <w:rPr>
          <w:rFonts w:ascii="宋体" w:hAnsi="宋体"/>
        </w:rPr>
        <w:tab/>
      </w:r>
      <w:r w:rsidRPr="00D674E4">
        <w:rPr>
          <w:rFonts w:cs="Times New Roman"/>
        </w:rPr>
        <w:t>()</w:t>
      </w:r>
    </w:p>
    <w:p w14:paraId="6F32B75B" w14:textId="1AE179F6" w:rsidR="00D674E4" w:rsidRPr="00D674E4" w:rsidRDefault="00D674E4" w:rsidP="00D674E4">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r>
                    <m:rPr>
                      <m:nor/>
                    </m:rPr>
                    <w:rPr>
                      <w:rFonts w:cs="Times New Roman"/>
                    </w:rPr>
                    <m:t> </m:t>
                  </m:r>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w:rPr>
                      <w:rFonts w:ascii="Cambria Math" w:hAnsi="Cambria Math"/>
                    </w:rPr>
                    <m:t>D</m:t>
                  </m:r>
                  <m:d>
                    <m:dPr>
                      <m:sepChr m:val=","/>
                      <m:ctrlPr>
                        <w:rPr>
                          <w:rFonts w:ascii="Cambria Math" w:hAnsi="Cambria Math"/>
                        </w:rPr>
                      </m:ctrlPr>
                    </m:dPr>
                    <m:e>
                      <m:r>
                        <w:rPr>
                          <w:rFonts w:ascii="Cambria Math" w:hAnsi="Cambria Math"/>
                        </w:rPr>
                        <m:t>N</m:t>
                      </m:r>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-1</m:t>
                      </m:r>
                    </m:e>
                  </m:d>
                </m:num>
                <m:den>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r>
                    <m:rPr>
                      <m:sty m:val="p"/>
                    </m:rPr>
                    <w:rPr>
                      <w:rFonts w:ascii="Cambria Math" w:hAnsi="Cambria Math"/>
                    </w:rPr>
                    <m:t>Δ</m:t>
                  </m:r>
                  <m:r>
                    <w:rPr>
                      <w:rFonts w:ascii="Cambria Math" w:hAnsi="Cambria Math"/>
                    </w:rPr>
                    <m:t>r</m:t>
                  </m:r>
                </m:den>
              </m:f>
            </m:e>
            <m:e/>
            <m:e/>
          </m:mr>
        </m:m>
      </m:oMath>
      <w:r>
        <w:rPr>
          <w:rFonts w:ascii="宋体" w:hAnsi="宋体"/>
        </w:rPr>
        <w:tab/>
      </w:r>
      <w:r w:rsidRPr="00D674E4">
        <w:rPr>
          <w:rFonts w:cs="Times New Roman"/>
        </w:rPr>
        <w:t>()</w:t>
      </w:r>
    </w:p>
    <w:p w14:paraId="07B11AF8" w14:textId="605BCA29" w:rsidR="00D674E4" w:rsidRPr="00D674E4" w:rsidRDefault="00D674E4" w:rsidP="00D674E4">
      <w:pPr>
        <w:ind w:firstLine="480"/>
        <w:rPr>
          <w:rFonts w:ascii="宋体" w:hAnsi="宋体" w:hint="eastAsia"/>
        </w:rPr>
      </w:pPr>
      <w:r w:rsidRPr="00D674E4">
        <w:rPr>
          <w:rFonts w:ascii="宋体" w:hAnsi="宋体"/>
        </w:rPr>
        <w:t>其中，</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D674E4">
        <w:rPr>
          <w:rFonts w:ascii="宋体" w:hAnsi="宋体"/>
        </w:rPr>
        <w:t>表示在时间步长</w:t>
      </w:r>
      <m:oMath>
        <m:r>
          <m:rPr>
            <m:sty m:val="p"/>
          </m:rPr>
          <w:rPr>
            <w:rFonts w:ascii="Cambria Math" w:hAnsi="Cambria Math"/>
          </w:rPr>
          <m:t>Δ</m:t>
        </m:r>
        <m:r>
          <w:rPr>
            <w:rFonts w:ascii="Cambria Math" w:hAnsi="Cambria Math"/>
          </w:rPr>
          <m:t>t</m:t>
        </m:r>
      </m:oMath>
      <w:r w:rsidRPr="00D674E4">
        <w:rPr>
          <w:rFonts w:ascii="宋体" w:hAnsi="宋体"/>
        </w:rPr>
        <w:t>内，药材表面与烘房空气之间的对流传质量占表面控制体干基水分变化的比例；</w:t>
      </w:r>
      <m:oMath>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D674E4">
        <w:rPr>
          <w:rFonts w:ascii="宋体" w:hAnsi="宋体"/>
        </w:rPr>
        <w:t>表示从相邻内部节点</w:t>
      </w:r>
      <m:oMath>
        <m:r>
          <w:rPr>
            <w:rFonts w:ascii="Cambria Math" w:hAnsi="Cambria Math"/>
          </w:rPr>
          <m:t>N-1</m:t>
        </m:r>
      </m:oMath>
      <w:r w:rsidRPr="00D674E4">
        <w:rPr>
          <w:rFonts w:ascii="宋体" w:hAnsi="宋体"/>
        </w:rPr>
        <w:t>扩散至表面的水分占表面控制体干基水分变化的比例。当</w:t>
      </w:r>
      <m:oMath>
        <m:r>
          <m:rPr>
            <m:sty m:val="p"/>
          </m:rPr>
          <w:rPr>
            <w:rFonts w:ascii="Cambria Math" w:hAnsi="Cambria Math"/>
          </w:rPr>
          <m:t>Δ</m:t>
        </m:r>
        <m:r>
          <w:rPr>
            <w:rFonts w:ascii="Cambria Math" w:hAnsi="Cambria Math"/>
          </w:rPr>
          <m:t>t=1</m:t>
        </m:r>
        <m:r>
          <m:rPr>
            <m:sty m:val="p"/>
          </m:rPr>
          <w:rPr>
            <w:rFonts w:ascii="Cambria Math" w:hAnsi="Cambria Math"/>
          </w:rPr>
          <m:t>s</m:t>
        </m:r>
      </m:oMath>
      <w:r w:rsidRPr="00D674E4">
        <w:rPr>
          <w:rFonts w:ascii="宋体" w:hAnsi="宋体"/>
        </w:rPr>
        <w:t>时，</w:t>
      </w:r>
    </w:p>
    <w:p w14:paraId="306447C7" w14:textId="1EEB6CE2" w:rsidR="00D674E4" w:rsidRPr="00D674E4" w:rsidRDefault="00D674E4" w:rsidP="00D674E4">
      <w:pPr>
        <w:pStyle w:val="af7"/>
        <w:rPr>
          <w:rFonts w:ascii="宋体" w:hAnsi="宋体" w:hint="eastAsia"/>
        </w:rPr>
      </w:pPr>
      <w:r>
        <w:rPr>
          <w:rFonts w:ascii="宋体" w:hAnsi="宋体"/>
        </w:rPr>
        <w:lastRenderedPageBreak/>
        <w:tab/>
      </w: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1×0.02×8×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num>
          <m:den>
            <m:r>
              <m:rPr>
                <m:sty m:val="p"/>
              </m:rPr>
              <w:rPr>
                <w:rFonts w:ascii="Cambria Math" w:hAnsi="Cambria Math"/>
              </w:rPr>
              <m:t>9.875×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≈0.001620253</m:t>
        </m:r>
      </m:oMath>
      <w:r>
        <w:rPr>
          <w:rFonts w:ascii="宋体" w:hAnsi="宋体"/>
        </w:rPr>
        <w:tab/>
      </w:r>
      <w:r w:rsidRPr="00D674E4">
        <w:rPr>
          <w:rFonts w:cs="Times New Roman"/>
        </w:rPr>
        <w:t>()</w:t>
      </w:r>
    </w:p>
    <w:p w14:paraId="1222732A" w14:textId="688EB495" w:rsidR="00D674E4" w:rsidRPr="00D674E4" w:rsidRDefault="00D674E4" w:rsidP="00D674E4">
      <w:pPr>
        <w:ind w:firstLine="480"/>
        <w:rPr>
          <w:rFonts w:ascii="宋体" w:hAnsi="宋体" w:hint="eastAsia"/>
        </w:rPr>
      </w:pPr>
      <w:r w:rsidRPr="00D674E4">
        <w:rPr>
          <w:rFonts w:ascii="宋体" w:hAnsi="宋体"/>
        </w:rPr>
        <w:t>为常数；而</w:t>
      </w:r>
      <m:oMath>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D674E4">
        <w:rPr>
          <w:rFonts w:ascii="宋体" w:hAnsi="宋体"/>
        </w:rPr>
        <w:t>随表面附近局部温度和含水率变化，需要逐步重新计算。</w:t>
      </w:r>
    </w:p>
    <w:p w14:paraId="4EA8CBE1" w14:textId="77777777" w:rsidR="00D674E4" w:rsidRPr="00D674E4" w:rsidRDefault="00D674E4" w:rsidP="00D674E4">
      <w:pPr>
        <w:ind w:firstLine="480"/>
        <w:rPr>
          <w:rFonts w:ascii="宋体" w:hAnsi="宋体" w:hint="eastAsia"/>
        </w:rPr>
      </w:pPr>
      <w:r w:rsidRPr="00D674E4">
        <w:rPr>
          <w:rFonts w:ascii="宋体" w:hAnsi="宋体"/>
        </w:rPr>
        <w:t>将第三类传质边界代入表面半控制体的质量平衡方程，整理得到表面节点含水率更新公式：</w:t>
      </w:r>
    </w:p>
    <w:p w14:paraId="3CA2445D" w14:textId="26420CBC" w:rsidR="00D674E4" w:rsidRPr="00D674E4" w:rsidRDefault="00D674E4" w:rsidP="00D674E4">
      <w:pPr>
        <w:pStyle w:val="af7"/>
        <w:rPr>
          <w:rFonts w:ascii="宋体" w:hAnsi="宋体" w:hint="eastAsia"/>
        </w:rPr>
      </w:pPr>
      <w:bookmarkStart w:id="9" w:name="OLE_LINK12"/>
      <w:r>
        <w:rPr>
          <w:rFonts w:ascii="宋体" w:hAnsi="宋体"/>
        </w:rPr>
        <w:tab/>
      </w:r>
      <m:oMath>
        <m:m>
          <m:mPr>
            <m:plcHide m:val="1"/>
            <m:mcs>
              <m:mc>
                <m:mcPr>
                  <m:count m:val="4"/>
                  <m:mcJc m:val="center"/>
                </m:mcPr>
              </m:mc>
            </m:mcs>
            <m:ctrlPr>
              <w:rPr>
                <w:rFonts w:ascii="Cambria Math" w:hAnsi="Cambria Math"/>
              </w:rPr>
            </m:ctrlPr>
          </m:mPr>
          <m:mr>
            <m:e/>
            <m:e>
              <m:eqArr>
                <m:eqArrPr>
                  <m:ctrlPr>
                    <w:rPr>
                      <w:rFonts w:ascii="Cambria Math" w:hAnsi="Cambria Math"/>
                    </w:rPr>
                  </m:ctrlPr>
                </m:eqArrPr>
                <m:e>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n</m:t>
                      </m:r>
                    </m:e>
                  </m:d>
                  <m:r>
                    <m:rPr>
                      <m:sty m:val="p"/>
                    </m:rPr>
                    <w:rPr>
                      <w:rFonts w:ascii="Cambria Math" w:hAnsi="Cambria Math"/>
                    </w:rPr>
                    <m:t>=&amp;</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e>
                  </m:d>
                  <m:r>
                    <w:rPr>
                      <w:rFonts w:ascii="Cambria Math" w:hAnsi="Cambria Math"/>
                    </w:rPr>
                    <m:t>C</m:t>
                  </m:r>
                  <m:d>
                    <m:dPr>
                      <m:sepChr m:val=","/>
                      <m:ctrlPr>
                        <w:rPr>
                          <w:rFonts w:ascii="Cambria Math" w:hAnsi="Cambria Math"/>
                        </w:rPr>
                      </m:ctrlPr>
                    </m:dPr>
                    <m:e>
                      <m:r>
                        <w:rPr>
                          <w:rFonts w:ascii="Cambria Math" w:hAnsi="Cambria Math"/>
                        </w:rPr>
                        <m:t>N</m:t>
                      </m:r>
                    </m:e>
                    <m:e>
                      <m:r>
                        <w:rPr>
                          <w:rFonts w:ascii="Cambria Math" w:hAnsi="Cambria Math"/>
                        </w:rPr>
                        <m:t>n</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r>
                    <w:rPr>
                      <w:rFonts w:ascii="Cambria Math" w:hAnsi="Cambria Math"/>
                    </w:rPr>
                    <m:t>C</m:t>
                  </m:r>
                  <m:d>
                    <m:dPr>
                      <m:sepChr m:val=","/>
                      <m:ctrlPr>
                        <w:rPr>
                          <w:rFonts w:ascii="Cambria Math" w:hAnsi="Cambria Math"/>
                        </w:rPr>
                      </m:ctrlPr>
                    </m:dPr>
                    <m:e>
                      <m:r>
                        <w:rPr>
                          <w:rFonts w:ascii="Cambria Math" w:hAnsi="Cambria Math"/>
                        </w:rPr>
                        <m:t>N</m:t>
                      </m:r>
                    </m:e>
                    <m:e>
                      <m:r>
                        <m:rPr>
                          <m:sty m:val="p"/>
                        </m:rPr>
                        <w:rPr>
                          <w:rFonts w:ascii="Cambria Math" w:hAnsi="Cambria Math"/>
                        </w:rPr>
                        <m:t>-1</m:t>
                      </m:r>
                      <m:r>
                        <w:rPr>
                          <w:rFonts w:ascii="Cambria Math" w:hAnsi="Cambria Math"/>
                        </w:rPr>
                        <m:t>n</m:t>
                      </m:r>
                      <m:r>
                        <m:rPr>
                          <m:sty m:val="p"/>
                        </m:rPr>
                        <w:rPr>
                          <w:rFonts w:ascii="Cambria Math" w:hAnsi="Cambria Math"/>
                        </w:rPr>
                        <m:t>-1</m:t>
                      </m:r>
                    </m:e>
                  </m:d>
                </m:e>
                <m:e>
                  <m:r>
                    <m:rPr>
                      <m:sty m:val="p"/>
                    </m:rPr>
                    <w:rPr>
                      <w:rFonts w:ascii="Cambria Math" w:hAnsi="Cambria Math"/>
                    </w:rPr>
                    <m:t>&amp;+</m:t>
                  </m:r>
                  <m:sSub>
                    <m:sSubPr>
                      <m:ctrlPr>
                        <w:rPr>
                          <w:rFonts w:ascii="Cambria Math" w:hAnsi="Cambria Math"/>
                        </w:rPr>
                      </m:ctrlPr>
                    </m:sSubPr>
                    <m:e>
                      <m:r>
                        <w:rPr>
                          <w:rFonts w:ascii="Cambria Math" w:hAnsi="Cambria Math"/>
                        </w:rPr>
                        <m:t>a</m:t>
                      </m:r>
                    </m:e>
                    <m:sub>
                      <m:r>
                        <w:rPr>
                          <w:rFonts w:ascii="Cambria Math" w:hAnsi="Cambria Math"/>
                        </w:rPr>
                        <m:t>C</m:t>
                      </m:r>
                    </m:sub>
                  </m:sSub>
                  <m:sSub>
                    <m:sSubPr>
                      <m:ctrlPr>
                        <w:rPr>
                          <w:rFonts w:ascii="Cambria Math" w:hAnsi="Cambria Math"/>
                        </w:rPr>
                      </m:ctrlPr>
                    </m:sSubPr>
                    <m:e>
                      <m:r>
                        <w:rPr>
                          <w:rFonts w:ascii="Cambria Math" w:hAnsi="Cambria Math"/>
                        </w:rPr>
                        <m:t>C</m:t>
                      </m:r>
                    </m:e>
                    <m:sub>
                      <m:r>
                        <m:rPr>
                          <m:sty m:val="p"/>
                        </m:rPr>
                        <w:rPr>
                          <w:rFonts w:ascii="Cambria Math" w:hAnsi="Cambria Math"/>
                        </w:rPr>
                        <m:t>air</m:t>
                      </m:r>
                    </m:sub>
                  </m:sSub>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e>
              </m:eqArr>
            </m:e>
            <m:e/>
            <m:e/>
          </m:mr>
        </m:m>
      </m:oMath>
      <w:r>
        <w:rPr>
          <w:rFonts w:ascii="宋体" w:hAnsi="宋体"/>
        </w:rPr>
        <w:tab/>
      </w:r>
      <w:r w:rsidRPr="00D674E4">
        <w:rPr>
          <w:rFonts w:cs="Times New Roman"/>
        </w:rPr>
        <w:t>()</w:t>
      </w:r>
    </w:p>
    <w:bookmarkEnd w:id="9"/>
    <w:p w14:paraId="38258485" w14:textId="2FB63530" w:rsidR="00D674E4" w:rsidRPr="00D674E4" w:rsidRDefault="00D674E4" w:rsidP="00D674E4">
      <w:pPr>
        <w:ind w:firstLine="480"/>
        <w:rPr>
          <w:rFonts w:ascii="宋体" w:hAnsi="宋体" w:hint="eastAsia"/>
        </w:rPr>
      </w:pPr>
      <w:r w:rsidRPr="00D674E4">
        <w:rPr>
          <w:rFonts w:ascii="宋体" w:hAnsi="宋体"/>
        </w:rPr>
        <w:t>该式表明，药材表面下一时刻含水率由上一时刻表面含水率、相邻内部含水率以及烘房环境水分浓度共同决定。其中，</w:t>
      </w:r>
      <m:oMath>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D674E4">
        <w:rPr>
          <w:rFonts w:ascii="宋体" w:hAnsi="宋体"/>
        </w:rPr>
        <w:t>为表面含水率的保留比例，</w:t>
      </w:r>
      <m:oMath>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oMath>
      <w:r w:rsidRPr="00D674E4">
        <w:rPr>
          <w:rFonts w:ascii="宋体" w:hAnsi="宋体"/>
        </w:rPr>
        <w:t>反映内部扩散贡献，</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D674E4">
        <w:rPr>
          <w:rFonts w:ascii="宋体" w:hAnsi="宋体"/>
        </w:rPr>
        <w:t>反映表面对流传质贡献。为保证显式格式稳定，需满足</w:t>
      </w:r>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n-1</m:t>
            </m:r>
          </m:sup>
        </m:sSubSup>
        <m:r>
          <w:rPr>
            <w:rFonts w:ascii="Cambria Math" w:hAnsi="Cambria Math"/>
          </w:rPr>
          <m:t>≤1</m:t>
        </m:r>
      </m:oMath>
      <w:r w:rsidRPr="00D674E4">
        <w:rPr>
          <w:rFonts w:ascii="宋体" w:hAnsi="宋体"/>
        </w:rPr>
        <w:t>。</w:t>
      </w:r>
    </w:p>
    <w:p w14:paraId="4FFAFFE4" w14:textId="7AF80DC6" w:rsidR="00760FA8" w:rsidRPr="007C740F" w:rsidRDefault="007C740F" w:rsidP="00760FA8">
      <w:pPr>
        <w:ind w:firstLineChars="0" w:firstLine="0"/>
        <w:rPr>
          <w:rFonts w:ascii="宋体" w:hAnsi="宋体" w:hint="eastAsia"/>
          <w:b/>
          <w:bCs/>
        </w:rPr>
      </w:pPr>
      <w:r w:rsidRPr="007C740F">
        <w:rPr>
          <w:rFonts w:eastAsia="黑体" w:cs="Times New Roman"/>
          <w:b/>
          <w:bCs/>
        </w:rPr>
        <w:t>(3)</w:t>
      </w:r>
      <w:r w:rsidR="00760FA8" w:rsidRPr="007C740F">
        <w:rPr>
          <w:rFonts w:ascii="宋体" w:hAnsi="宋体"/>
          <w:b/>
          <w:bCs/>
        </w:rPr>
        <w:t>稳定性条件</w:t>
      </w:r>
    </w:p>
    <w:p w14:paraId="00EF3235" w14:textId="378D8476" w:rsidR="00760FA8" w:rsidRPr="00760FA8" w:rsidRDefault="00760FA8" w:rsidP="00760FA8">
      <w:pPr>
        <w:ind w:firstLine="480"/>
        <w:rPr>
          <w:rFonts w:ascii="宋体" w:hAnsi="宋体" w:hint="eastAsia"/>
        </w:rPr>
      </w:pPr>
      <w:r w:rsidRPr="00760FA8">
        <w:rPr>
          <w:rFonts w:ascii="宋体" w:hAnsi="宋体"/>
        </w:rPr>
        <w:t>问题二中，温度场与水分场通过变物性参数形成双向耦合。为保证显式格式的稳定性，要求所有更新权重非负，即需满足</w:t>
      </w:r>
    </w:p>
    <w:p w14:paraId="212E1131" w14:textId="3BD42AA1" w:rsidR="00760FA8" w:rsidRPr="00760FA8" w:rsidRDefault="00760FA8" w:rsidP="00760FA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≤1, </m:t>
              </m:r>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≤1,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n</m:t>
                  </m:r>
                  <m:r>
                    <m:rPr>
                      <m:sty m:val="p"/>
                    </m:rPr>
                    <w:rPr>
                      <w:rFonts w:ascii="Cambria Math" w:hAnsi="Cambria Math"/>
                    </w:rPr>
                    <m:t>-1</m:t>
                  </m:r>
                </m:sup>
              </m:sSubSup>
              <m:r>
                <m:rPr>
                  <m:sty m:val="p"/>
                </m:rPr>
                <w:rPr>
                  <w:rFonts w:ascii="Cambria Math" w:hAnsi="Cambria Math"/>
                </w:rPr>
                <m:t>≤1,</m:t>
              </m:r>
            </m:e>
            <m:e/>
            <m:e/>
          </m:mr>
        </m:m>
      </m:oMath>
      <w:r>
        <w:rPr>
          <w:rFonts w:ascii="宋体" w:hAnsi="宋体"/>
        </w:rPr>
        <w:tab/>
      </w:r>
      <w:r w:rsidRPr="00760FA8">
        <w:rPr>
          <w:rFonts w:cs="Times New Roman"/>
        </w:rPr>
        <w:t>()</w:t>
      </w:r>
    </w:p>
    <w:p w14:paraId="7365C463" w14:textId="0D01266C" w:rsidR="00760FA8" w:rsidRPr="00760FA8" w:rsidRDefault="00760FA8" w:rsidP="00760FA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m:t>
                  </m:r>
                  <m:r>
                    <m:rPr>
                      <m:sty m:val="p"/>
                    </m:rPr>
                    <w:rPr>
                      <w:rFonts w:ascii="Cambria Math" w:hAnsi="Cambria Math"/>
                    </w:rPr>
                    <m:t>-1</m:t>
                  </m:r>
                </m:sup>
              </m:sSubSup>
              <m:r>
                <m:rPr>
                  <m:sty m:val="p"/>
                </m:rPr>
                <w:rPr>
                  <w:rFonts w:ascii="Cambria Math" w:hAnsi="Cambria Math"/>
                </w:rPr>
                <m:t>≤1, </m:t>
              </m:r>
              <m:sSubSup>
                <m:sSubSupPr>
                  <m:ctrlPr>
                    <w:rPr>
                      <w:rFonts w:ascii="Cambria Math" w:hAnsi="Cambria Math"/>
                    </w:rPr>
                  </m:ctrlPr>
                </m:sSubSup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-1</m:t>
                  </m:r>
                </m:sup>
              </m:sSubSup>
              <m:r>
                <m:rPr>
                  <m:sty m:val="p"/>
                </m:rPr>
                <w:rPr>
                  <w:rFonts w:ascii="Cambria Math" w:hAnsi="Cambria Math"/>
                </w:rPr>
                <m:t>≤1,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C</m:t>
                  </m:r>
                </m:sub>
                <m:sup>
                  <m:r>
                    <w:rPr>
                      <w:rFonts w:ascii="Cambria Math" w:hAnsi="Cambria Math"/>
                    </w:rPr>
                    <m:t>n</m:t>
                  </m:r>
                  <m:r>
                    <m:rPr>
                      <m:sty m:val="p"/>
                    </m:rPr>
                    <w:rPr>
                      <w:rFonts w:ascii="Cambria Math" w:hAnsi="Cambria Math"/>
                    </w:rPr>
                    <m:t>-1</m:t>
                  </m:r>
                </m:sup>
              </m:sSubSup>
              <m:r>
                <m:rPr>
                  <m:sty m:val="p"/>
                </m:rPr>
                <w:rPr>
                  <w:rFonts w:ascii="Cambria Math" w:hAnsi="Cambria Math"/>
                </w:rPr>
                <m:t>≤1.</m:t>
              </m:r>
            </m:e>
            <m:e/>
            <m:e/>
          </m:mr>
        </m:m>
      </m:oMath>
      <w:r>
        <w:rPr>
          <w:rFonts w:ascii="宋体" w:hAnsi="宋体"/>
        </w:rPr>
        <w:tab/>
      </w:r>
      <w:r w:rsidRPr="00760FA8">
        <w:rPr>
          <w:rFonts w:cs="Times New Roman"/>
        </w:rPr>
        <w:t>()</w:t>
      </w:r>
    </w:p>
    <w:p w14:paraId="222BFF75" w14:textId="0FB50D34" w:rsidR="00760FA8" w:rsidRPr="00760FA8" w:rsidRDefault="00760FA8" w:rsidP="00760FA8">
      <w:pPr>
        <w:ind w:firstLine="480"/>
        <w:rPr>
          <w:rFonts w:ascii="宋体" w:hAnsi="宋体" w:hint="eastAsia"/>
        </w:rPr>
      </w:pPr>
      <w:r w:rsidRPr="00760FA8">
        <w:rPr>
          <w:rFonts w:ascii="宋体" w:hAnsi="宋体"/>
        </w:rPr>
        <w:t>这些条件的物理含义是：下一时刻节点状态必须是上一时刻相关节点状态的凸组合，从而不会产生新的非物理极值。计算过程中应逐时间步检查上述条件；若不满足，则减小内部时间步长后重新计算该步系数，并在输出时按题目要求每</w:t>
      </w:r>
      <m:oMath>
        <m:r>
          <w:rPr>
            <w:rFonts w:ascii="Cambria Math" w:hAnsi="Cambria Math"/>
          </w:rPr>
          <m:t>1</m:t>
        </m:r>
        <m:r>
          <m:rPr>
            <m:sty m:val="p"/>
          </m:rPr>
          <w:rPr>
            <w:rFonts w:ascii="Cambria Math" w:hAnsi="Cambria Math"/>
          </w:rPr>
          <m:t>s</m:t>
        </m:r>
      </m:oMath>
      <w:r w:rsidRPr="00760FA8">
        <w:rPr>
          <w:rFonts w:ascii="宋体" w:hAnsi="宋体"/>
        </w:rPr>
        <w:t>保存结果。该检查保证冻结系数下的单步更新不产生新的极值，但不能代替误差与收敛性检验。</w:t>
      </w:r>
    </w:p>
    <w:p w14:paraId="565AE888" w14:textId="3D0BD4AD" w:rsidR="008D121C" w:rsidRPr="008D121C" w:rsidRDefault="003F24C1" w:rsidP="008D121C">
      <w:pPr>
        <w:ind w:firstLineChars="0" w:firstLine="0"/>
        <w:rPr>
          <w:rFonts w:ascii="黑体" w:eastAsia="黑体" w:hAnsi="黑体" w:hint="eastAsia"/>
        </w:rPr>
      </w:pPr>
      <w:r w:rsidRPr="008D121C">
        <w:rPr>
          <w:rFonts w:ascii="黑体" w:eastAsia="黑体" w:hAnsi="黑体" w:hint="eastAsia"/>
        </w:rPr>
        <w:t>5.3.3</w:t>
      </w:r>
      <w:r w:rsidR="008D121C" w:rsidRPr="008D121C">
        <w:rPr>
          <w:rFonts w:ascii="黑体" w:eastAsia="黑体" w:hAnsi="黑体"/>
        </w:rPr>
        <w:t>数值方法二：</w:t>
      </w:r>
      <w:r w:rsidR="00BC3DA7">
        <w:rPr>
          <w:rFonts w:ascii="黑体" w:eastAsia="黑体" w:hAnsi="黑体" w:hint="eastAsia"/>
        </w:rPr>
        <w:t>基于</w:t>
      </w:r>
      <w:r w:rsidR="008D121C" w:rsidRPr="008D121C">
        <w:rPr>
          <w:rFonts w:ascii="黑体" w:eastAsia="黑体" w:hAnsi="黑体"/>
        </w:rPr>
        <w:t>Crank-Nicolson</w:t>
      </w:r>
      <w:r w:rsidR="00BC3DA7">
        <w:rPr>
          <w:rFonts w:ascii="黑体" w:eastAsia="黑体" w:hAnsi="黑体" w:hint="eastAsia"/>
        </w:rPr>
        <w:t xml:space="preserve">的混合迭代 </w:t>
      </w:r>
    </w:p>
    <w:p w14:paraId="5B4FD604" w14:textId="57EFE448" w:rsidR="00D674E4" w:rsidRDefault="008D121C" w:rsidP="008D121C">
      <w:pPr>
        <w:ind w:firstLine="480"/>
        <w:rPr>
          <w:rFonts w:ascii="宋体" w:hAnsi="宋体" w:hint="eastAsia"/>
        </w:rPr>
      </w:pPr>
      <w:r w:rsidRPr="008D121C">
        <w:rPr>
          <w:rFonts w:ascii="宋体" w:hAnsi="宋体"/>
        </w:rPr>
        <w:t>为克服显式格式的时间步长限制，本文进一步建立基于有限体积空间离散与 Crank-Nicolson（CN）时间离散的隐式格式。该方法在空间上采用控制体积法保证通量守恒，在时间上采用CN格式获得二阶精度，并通过Picard迭代处理非线性耦合。</w:t>
      </w:r>
    </w:p>
    <w:p w14:paraId="5FC0F178" w14:textId="2368D097" w:rsidR="008D121C" w:rsidRPr="008D121C" w:rsidRDefault="008D121C" w:rsidP="008D121C">
      <w:pPr>
        <w:ind w:firstLineChars="0" w:firstLine="0"/>
        <w:rPr>
          <w:rFonts w:ascii="宋体" w:hAnsi="宋体" w:hint="eastAsia"/>
          <w:b/>
          <w:bCs/>
        </w:rPr>
      </w:pPr>
      <w:r w:rsidRPr="008D121C">
        <w:rPr>
          <w:rFonts w:ascii="宋体" w:hAnsi="宋体" w:cs="Times New Roman"/>
          <w:b/>
          <w:bCs/>
        </w:rPr>
        <w:t>(1)</w:t>
      </w:r>
      <w:r w:rsidRPr="008D121C">
        <w:rPr>
          <w:rFonts w:ascii="宋体" w:hAnsi="宋体"/>
          <w:b/>
          <w:bCs/>
        </w:rPr>
        <w:t>空间有限体积离散</w:t>
      </w:r>
    </w:p>
    <w:p w14:paraId="0B1EBE8C" w14:textId="7076C0EF" w:rsidR="00B86BD8" w:rsidRPr="00B86BD8" w:rsidRDefault="00B86BD8" w:rsidP="00B86BD8">
      <w:pPr>
        <w:ind w:firstLine="480"/>
        <w:rPr>
          <w:rFonts w:ascii="宋体" w:hAnsi="宋体" w:hint="eastAsia"/>
        </w:rPr>
      </w:pPr>
      <w:r w:rsidRPr="00B86BD8">
        <w:rPr>
          <w:rFonts w:ascii="宋体" w:hAnsi="宋体"/>
        </w:rPr>
        <w:t>将径向计算域划分为</w:t>
      </w:r>
      <m:oMath>
        <m:r>
          <w:rPr>
            <w:rFonts w:ascii="Cambria Math" w:hAnsi="Cambria Math"/>
          </w:rPr>
          <m:t>N</m:t>
        </m:r>
      </m:oMath>
      <w:r w:rsidRPr="00B86BD8">
        <w:rPr>
          <w:rFonts w:ascii="宋体" w:hAnsi="宋体"/>
        </w:rPr>
        <w:t>个控制体，节点</w:t>
      </w:r>
      <m:oMath>
        <m:r>
          <w:rPr>
            <w:rFonts w:ascii="Cambria Math" w:hAnsi="Cambria Math"/>
          </w:rPr>
          <m:t>i=0,1,…,N</m:t>
        </m:r>
      </m:oMath>
      <w:r w:rsidRPr="00B86BD8">
        <w:rPr>
          <w:rFonts w:ascii="宋体" w:hAnsi="宋体"/>
        </w:rPr>
        <w:t>，其中</w:t>
      </w:r>
      <m:oMath>
        <m:r>
          <w:rPr>
            <w:rFonts w:ascii="Cambria Math" w:hAnsi="Cambria Math"/>
          </w:rPr>
          <m:t>i=0</m:t>
        </m:r>
      </m:oMath>
      <w:r w:rsidRPr="00B86BD8">
        <w:rPr>
          <w:rFonts w:ascii="宋体" w:hAnsi="宋体"/>
        </w:rPr>
        <w:t>为圆心，</w:t>
      </w:r>
      <m:oMath>
        <m:r>
          <w:rPr>
            <w:rFonts w:ascii="Cambria Math" w:hAnsi="Cambria Math"/>
          </w:rPr>
          <m:t>i=N</m:t>
        </m:r>
      </m:oMath>
      <w:r w:rsidRPr="00B86BD8">
        <w:rPr>
          <w:rFonts w:ascii="宋体" w:hAnsi="宋体"/>
        </w:rPr>
        <w:t>为表面。定义界面半径</w:t>
      </w:r>
      <m:oMath>
        <m:sSub>
          <m:sSubPr>
            <m:ctrlPr>
              <w:rPr>
                <w:rFonts w:ascii="Cambria Math" w:hAnsi="Cambria Math"/>
              </w:rPr>
            </m:ctrlPr>
          </m:sSubPr>
          <m:e>
            <m:r>
              <w:rPr>
                <w:rFonts w:ascii="Cambria Math" w:hAnsi="Cambria Math"/>
              </w:rPr>
              <m:t>r</m:t>
            </m:r>
          </m:e>
          <m:sub>
            <m:r>
              <w:rPr>
                <w:rFonts w:ascii="Cambria Math" w:hAnsi="Cambria Math"/>
              </w:rPr>
              <m:t>i+1/2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i+1</m:t>
                </m:r>
              </m:sub>
            </m:sSub>
          </m:e>
        </m:d>
        <m:r>
          <w:rPr>
            <w:rFonts w:ascii="Cambria Math" w:hAnsi="Cambria Math"/>
          </w:rPr>
          <m:t>/2</m:t>
        </m:r>
      </m:oMath>
      <w:r w:rsidRPr="00B86BD8">
        <w:rPr>
          <w:rFonts w:ascii="宋体" w:hAnsi="宋体"/>
        </w:rPr>
        <w:t>，控制体体积因子为</w:t>
      </w:r>
    </w:p>
    <w:p w14:paraId="3580B7A2" w14:textId="6496C14A" w:rsidR="00B86BD8" w:rsidRPr="00B86BD8" w:rsidRDefault="00B86BD8" w:rsidP="00B86BD8">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num>
                <m:den>
                  <m:r>
                    <m:rPr>
                      <m:sty m:val="p"/>
                    </m:rPr>
                    <w:rPr>
                      <w:rFonts w:ascii="Cambria Math" w:hAnsi="Cambria Math"/>
                    </w:rPr>
                    <m:t>8</m:t>
                  </m:r>
                </m:den>
              </m:f>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Δ</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 </m:t>
              </m:r>
              <m:d>
                <m:dPr>
                  <m:ctrlPr>
                    <w:rPr>
                      <w:rFonts w:ascii="Cambria Math" w:hAnsi="Cambria Math"/>
                    </w:rPr>
                  </m:ctrlPr>
                </m:dPr>
                <m:e>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-Δ</m:t>
                          </m:r>
                          <m:r>
                            <w:rPr>
                              <w:rFonts w:ascii="Cambria Math" w:hAnsi="Cambria Math"/>
                            </w:rPr>
                            <m:t>r</m:t>
                          </m:r>
                          <m:r>
                            <m:rPr>
                              <m:sty m:val="p"/>
                            </m:rPr>
                            <w:rPr>
                              <w:rFonts w:ascii="Cambria Math" w:hAnsi="Cambria Math"/>
                            </w:rPr>
                            <m:t>/2</m:t>
                          </m:r>
                        </m:e>
                      </m:d>
                    </m:e>
                    <m:sup>
                      <m:r>
                        <m:rPr>
                          <m:sty m:val="p"/>
                        </m:rPr>
                        <w:rPr>
                          <w:rFonts w:ascii="Cambria Math" w:hAnsi="Cambria Math"/>
                        </w:rPr>
                        <m:t>2</m:t>
                      </m:r>
                    </m:sup>
                  </m:sSup>
                </m:num>
                <m:den>
                  <m:r>
                    <m:rPr>
                      <m:sty m:val="p"/>
                    </m:rPr>
                    <w:rPr>
                      <w:rFonts w:ascii="Cambria Math" w:hAnsi="Cambria Math"/>
                    </w:rPr>
                    <m:t>2</m:t>
                  </m:r>
                </m:den>
              </m:f>
            </m:e>
            <m:e/>
            <m:e/>
          </m:mr>
        </m:m>
      </m:oMath>
      <w:r>
        <w:rPr>
          <w:rFonts w:ascii="宋体" w:hAnsi="宋体"/>
        </w:rPr>
        <w:tab/>
      </w:r>
      <w:r w:rsidRPr="00B86BD8">
        <w:rPr>
          <w:rFonts w:cs="Times New Roman"/>
        </w:rPr>
        <w:t>()</w:t>
      </w:r>
    </w:p>
    <w:p w14:paraId="2611933A" w14:textId="04C0412E" w:rsidR="00B86BD8" w:rsidRPr="00B86BD8" w:rsidRDefault="00B86BD8" w:rsidP="00B86BD8">
      <w:pPr>
        <w:ind w:firstLine="480"/>
        <w:rPr>
          <w:rFonts w:ascii="宋体" w:hAnsi="宋体" w:hint="eastAsia"/>
        </w:rPr>
      </w:pPr>
      <w:r w:rsidRPr="00B86BD8">
        <w:rPr>
          <w:rFonts w:ascii="宋体" w:hAnsi="宋体"/>
        </w:rPr>
        <w:t>实际圆柱控制体积为</w:t>
      </w:r>
      <m:oMath>
        <m:r>
          <w:rPr>
            <w:rFonts w:ascii="Cambria Math" w:hAnsi="Cambria Math"/>
          </w:rPr>
          <m:t>2πL</m:t>
        </m:r>
        <m:sSub>
          <m:sSubPr>
            <m:ctrlPr>
              <w:rPr>
                <w:rFonts w:ascii="Cambria Math" w:hAnsi="Cambria Math"/>
              </w:rPr>
            </m:ctrlPr>
          </m:sSubPr>
          <m:e>
            <m:r>
              <w:rPr>
                <w:rFonts w:ascii="Cambria Math" w:hAnsi="Cambria Math"/>
              </w:rPr>
              <m:t>V</m:t>
            </m:r>
          </m:e>
          <m:sub>
            <m:r>
              <w:rPr>
                <w:rFonts w:ascii="Cambria Math" w:hAnsi="Cambria Math"/>
              </w:rPr>
              <m:t>i</m:t>
            </m:r>
          </m:sub>
        </m:sSub>
      </m:oMath>
      <w:r w:rsidRPr="00B86BD8">
        <w:rPr>
          <w:rFonts w:ascii="宋体" w:hAnsi="宋体"/>
        </w:rPr>
        <w:t>，公共因子</w:t>
      </w:r>
      <m:oMath>
        <m:r>
          <w:rPr>
            <w:rFonts w:ascii="Cambria Math" w:hAnsi="Cambria Math"/>
          </w:rPr>
          <m:t>2πL</m:t>
        </m:r>
      </m:oMath>
      <w:r w:rsidRPr="00B86BD8">
        <w:rPr>
          <w:rFonts w:ascii="宋体" w:hAnsi="宋体"/>
        </w:rPr>
        <w:t> 在离散方程中约去。</w:t>
      </w:r>
    </w:p>
    <w:p w14:paraId="0B49D597" w14:textId="02CC4E76" w:rsidR="00B86BD8" w:rsidRPr="00B86BD8" w:rsidRDefault="00B86BD8" w:rsidP="00B86BD8">
      <w:pPr>
        <w:ind w:firstLine="480"/>
        <w:rPr>
          <w:rFonts w:ascii="宋体" w:hAnsi="宋体" w:hint="eastAsia"/>
        </w:rPr>
      </w:pPr>
      <w:r w:rsidRPr="00B86BD8">
        <w:rPr>
          <w:rFonts w:ascii="宋体" w:hAnsi="宋体"/>
        </w:rPr>
        <w:t>对温度方程在控制体</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B86BD8">
        <w:rPr>
          <w:rFonts w:ascii="宋体" w:hAnsi="宋体"/>
        </w:rPr>
        <w:t>上积分，并利用 Fourier 导热定律，得到</w:t>
      </w:r>
    </w:p>
    <w:p w14:paraId="2A93BA34" w14:textId="6C2BBA4B"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e>
            <m:e/>
            <m:e/>
          </m:mr>
        </m:m>
      </m:oMath>
      <w:r>
        <w:rPr>
          <w:rFonts w:ascii="宋体" w:hAnsi="宋体"/>
        </w:rPr>
        <w:tab/>
      </w:r>
      <w:r w:rsidRPr="00B86BD8">
        <w:rPr>
          <w:rFonts w:cs="Times New Roman"/>
        </w:rPr>
        <w:t>()</w:t>
      </w:r>
    </w:p>
    <w:p w14:paraId="005B2726" w14:textId="77777777" w:rsidR="00B86BD8" w:rsidRPr="00B86BD8" w:rsidRDefault="00B86BD8" w:rsidP="00B86BD8">
      <w:pPr>
        <w:ind w:firstLine="480"/>
        <w:rPr>
          <w:rFonts w:ascii="宋体" w:hAnsi="宋体" w:hint="eastAsia"/>
        </w:rPr>
      </w:pPr>
      <w:r w:rsidRPr="00B86BD8">
        <w:rPr>
          <w:rFonts w:ascii="宋体" w:hAnsi="宋体"/>
        </w:rPr>
        <w:t>其中界面传输系数定义为</w:t>
      </w:r>
    </w:p>
    <w:p w14:paraId="43F99081" w14:textId="030B864C"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+1/2</m:t>
                      </m:r>
                    </m:sub>
                  </m:s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+1/2</m:t>
                      </m:r>
                    </m:sub>
                  </m:sSub>
                </m:num>
                <m:den>
                  <m:r>
                    <m:rPr>
                      <m:sty m:val="p"/>
                    </m:rPr>
                    <w:rPr>
                      <w:rFonts w:ascii="Cambria Math" w:hAnsi="Cambria Math"/>
                    </w:rPr>
                    <m:t>Δ</m:t>
                  </m:r>
                  <m:r>
                    <w:rPr>
                      <w:rFonts w:ascii="Cambria Math" w:hAnsi="Cambria Math"/>
                    </w:rPr>
                    <m:t>r</m:t>
                  </m:r>
                </m:den>
              </m:f>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num>
                <m:den>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den>
              </m:f>
            </m:e>
            <m:e/>
            <m:e/>
          </m:mr>
        </m:m>
      </m:oMath>
      <w:r>
        <w:rPr>
          <w:rFonts w:ascii="宋体" w:hAnsi="宋体"/>
        </w:rPr>
        <w:tab/>
      </w:r>
      <w:r w:rsidRPr="00B86BD8">
        <w:rPr>
          <w:rFonts w:cs="Times New Roman"/>
        </w:rPr>
        <w:t>()</w:t>
      </w:r>
    </w:p>
    <w:p w14:paraId="58298B71" w14:textId="77777777" w:rsidR="00B86BD8" w:rsidRPr="00B86BD8" w:rsidRDefault="00B86BD8" w:rsidP="00B86BD8">
      <w:pPr>
        <w:ind w:firstLine="480"/>
        <w:rPr>
          <w:rFonts w:ascii="宋体" w:hAnsi="宋体" w:hint="eastAsia"/>
        </w:rPr>
      </w:pPr>
      <w:r w:rsidRPr="00B86BD8">
        <w:rPr>
          <w:rFonts w:ascii="宋体" w:hAnsi="宋体"/>
        </w:rPr>
        <w:t>对于圆心节点，左界面通量为零，故</w:t>
      </w:r>
    </w:p>
    <w:p w14:paraId="4CD74976" w14:textId="7A7F5C79"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0</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1/2</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e>
            <m:e/>
            <m:e/>
          </m:mr>
        </m:m>
      </m:oMath>
      <w:r>
        <w:rPr>
          <w:rFonts w:ascii="宋体" w:hAnsi="宋体"/>
        </w:rPr>
        <w:tab/>
      </w:r>
      <w:r w:rsidRPr="00B86BD8">
        <w:rPr>
          <w:rFonts w:cs="Times New Roman"/>
        </w:rPr>
        <w:t>()</w:t>
      </w:r>
    </w:p>
    <w:p w14:paraId="7A2A24C8" w14:textId="77777777" w:rsidR="00B86BD8" w:rsidRPr="00B86BD8" w:rsidRDefault="00B86BD8" w:rsidP="00B86BD8">
      <w:pPr>
        <w:ind w:firstLine="480"/>
        <w:rPr>
          <w:rFonts w:ascii="宋体" w:hAnsi="宋体" w:hint="eastAsia"/>
        </w:rPr>
      </w:pPr>
      <w:r w:rsidRPr="00B86BD8">
        <w:rPr>
          <w:rFonts w:ascii="宋体" w:hAnsi="宋体"/>
        </w:rPr>
        <w:lastRenderedPageBreak/>
        <w:t>对于表面节点，将第三类换热边界代入右界面通量，得到</w:t>
      </w:r>
    </w:p>
    <w:p w14:paraId="3DD20298" w14:textId="6A4880BA" w:rsidR="00B86BD8" w:rsidRPr="00B86BD8" w:rsidRDefault="00B86BD8" w:rsidP="00B86BD8">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N</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N</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N</m:t>
                  </m:r>
                  <m:r>
                    <m:rPr>
                      <m:sty m:val="p"/>
                    </m:rPr>
                    <w:rPr>
                      <w:rFonts w:ascii="Cambria Math" w:hAnsi="Cambria Math"/>
                    </w:rPr>
                    <m:t>-1/2</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e/>
            <m:e/>
          </m:mr>
        </m:m>
      </m:oMath>
      <w:r>
        <w:rPr>
          <w:rFonts w:ascii="宋体" w:hAnsi="宋体"/>
        </w:rPr>
        <w:tab/>
      </w:r>
      <w:r w:rsidRPr="00B86BD8">
        <w:rPr>
          <w:rFonts w:cs="Times New Roman"/>
        </w:rPr>
        <w:t>()</w:t>
      </w:r>
    </w:p>
    <w:p w14:paraId="3CBA5776" w14:textId="5A809C2E" w:rsidR="00B86BD8" w:rsidRPr="00B86BD8" w:rsidRDefault="00B86BD8" w:rsidP="00B86BD8">
      <w:pPr>
        <w:ind w:firstLine="480"/>
        <w:rPr>
          <w:rFonts w:ascii="宋体" w:hAnsi="宋体" w:hint="eastAsia"/>
        </w:rPr>
      </w:pPr>
      <w:r w:rsidRPr="00B86BD8">
        <w:rPr>
          <w:rFonts w:ascii="宋体" w:hAnsi="宋体"/>
        </w:rPr>
        <w:t>其中</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T</m:t>
            </m:r>
          </m:sub>
        </m:sSub>
      </m:oMath>
      <w:r w:rsidRPr="00B86BD8">
        <w:rPr>
          <w:rFonts w:ascii="宋体" w:hAnsi="宋体"/>
        </w:rPr>
        <w:t>。</w:t>
      </w:r>
    </w:p>
    <w:p w14:paraId="53BA2654" w14:textId="77777777" w:rsidR="00B86BD8" w:rsidRPr="00B86BD8" w:rsidRDefault="00B86BD8" w:rsidP="00B86BD8">
      <w:pPr>
        <w:ind w:firstLine="480"/>
        <w:rPr>
          <w:rFonts w:ascii="宋体" w:hAnsi="宋体" w:hint="eastAsia"/>
        </w:rPr>
      </w:pPr>
      <w:r w:rsidRPr="00B86BD8">
        <w:rPr>
          <w:rFonts w:ascii="宋体" w:hAnsi="宋体"/>
        </w:rPr>
        <w:t>同理，水分方程离散为</w:t>
      </w:r>
    </w:p>
    <w:p w14:paraId="275D43E7" w14:textId="5B33B8E1"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C</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C</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e>
            <m:e/>
            <m:e/>
          </m:mr>
        </m:m>
      </m:oMath>
      <w:r>
        <w:rPr>
          <w:rFonts w:ascii="宋体" w:hAnsi="宋体"/>
        </w:rPr>
        <w:tab/>
      </w:r>
      <w:r w:rsidRPr="00B86BD8">
        <w:rPr>
          <w:rFonts w:cs="Times New Roman"/>
        </w:rPr>
        <w:t>()</w:t>
      </w:r>
    </w:p>
    <w:p w14:paraId="4002B129" w14:textId="77777777" w:rsidR="00B86BD8" w:rsidRPr="00B86BD8" w:rsidRDefault="00B86BD8" w:rsidP="00B86BD8">
      <w:pPr>
        <w:ind w:firstLine="480"/>
        <w:rPr>
          <w:rFonts w:ascii="宋体" w:hAnsi="宋体" w:hint="eastAsia"/>
        </w:rPr>
      </w:pPr>
      <w:r w:rsidRPr="00B86BD8">
        <w:rPr>
          <w:rFonts w:ascii="宋体" w:hAnsi="宋体"/>
        </w:rPr>
        <w:t>其中</w:t>
      </w:r>
    </w:p>
    <w:p w14:paraId="42534D3B" w14:textId="24047CC8"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+1/2</m:t>
                  </m:r>
                </m:sub>
                <m:sup>
                  <m:r>
                    <w:rPr>
                      <w:rFonts w:ascii="Cambria Math" w:hAnsi="Cambria Math"/>
                    </w:rPr>
                    <m:t>C</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+1/2</m:t>
                      </m:r>
                    </m:sub>
                  </m:sSub>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+1/2</m:t>
                      </m:r>
                    </m:sub>
                  </m:sSub>
                </m:num>
                <m:den>
                  <m:r>
                    <m:rPr>
                      <m:sty m:val="p"/>
                    </m:rPr>
                    <w:rPr>
                      <w:rFonts w:ascii="Cambria Math" w:hAnsi="Cambria Math"/>
                    </w:rPr>
                    <m:t>Δ</m:t>
                  </m:r>
                  <m:r>
                    <w:rPr>
                      <w:rFonts w:ascii="Cambria Math" w:hAnsi="Cambria Math"/>
                    </w:rPr>
                    <m:t>r</m:t>
                  </m:r>
                </m:den>
              </m:f>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+1/2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+1</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+1</m:t>
                      </m:r>
                    </m:sub>
                  </m:sSub>
                </m:den>
              </m:f>
            </m:e>
            <m:e/>
            <m:e/>
          </m:mr>
        </m:m>
      </m:oMath>
      <w:r>
        <w:rPr>
          <w:rFonts w:ascii="宋体" w:hAnsi="宋体"/>
        </w:rPr>
        <w:tab/>
      </w:r>
      <w:r w:rsidRPr="00B86BD8">
        <w:rPr>
          <w:rFonts w:cs="Times New Roman"/>
        </w:rPr>
        <w:t>()</w:t>
      </w:r>
    </w:p>
    <w:p w14:paraId="10C6BA63" w14:textId="77777777" w:rsidR="00B86BD8" w:rsidRPr="00B86BD8" w:rsidRDefault="00B86BD8" w:rsidP="00B86BD8">
      <w:pPr>
        <w:ind w:firstLine="480"/>
        <w:rPr>
          <w:rFonts w:ascii="宋体" w:hAnsi="宋体" w:hint="eastAsia"/>
        </w:rPr>
      </w:pPr>
      <w:r w:rsidRPr="00B86BD8">
        <w:rPr>
          <w:rFonts w:ascii="宋体" w:hAnsi="宋体"/>
        </w:rPr>
        <w:t>圆心和表面水分方程分别为</w:t>
      </w:r>
    </w:p>
    <w:p w14:paraId="7F056F46" w14:textId="77777777" w:rsid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1/2</m:t>
                  </m:r>
                </m:sub>
                <m:sup>
                  <m:r>
                    <w:rPr>
                      <w:rFonts w:ascii="Cambria Math" w:hAnsi="Cambria Math"/>
                    </w:rPr>
                    <m:t>C</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e>
              </m:d>
            </m:e>
            <m:e/>
            <m:e/>
          </m:mr>
        </m:m>
      </m:oMath>
      <w:r>
        <w:rPr>
          <w:rFonts w:ascii="宋体" w:hAnsi="宋体"/>
        </w:rPr>
        <w:tab/>
      </w:r>
      <w:r w:rsidRPr="00B86BD8">
        <w:rPr>
          <w:rFonts w:cs="Times New Roman"/>
        </w:rPr>
        <w:t>()</w:t>
      </w:r>
    </w:p>
    <w:p w14:paraId="32E9154C" w14:textId="178DC64D" w:rsidR="00B86BD8" w:rsidRPr="00B86BD8" w:rsidRDefault="00B86BD8" w:rsidP="00B86BD8">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V</m:t>
                  </m:r>
                </m:e>
                <m:sub>
                  <m:r>
                    <w:rPr>
                      <w:rFonts w:ascii="Cambria Math" w:hAnsi="Cambria Math"/>
                    </w:rPr>
                    <m:t>N</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m:t>
                      </m:r>
                    </m:sub>
                  </m:sSub>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N</m:t>
                  </m:r>
                  <m:r>
                    <m:rPr>
                      <m:sty m:val="p"/>
                    </m:rPr>
                    <w:rPr>
                      <w:rFonts w:ascii="Cambria Math" w:hAnsi="Cambria Math"/>
                    </w:rPr>
                    <m:t>-1/2</m:t>
                  </m:r>
                </m:sub>
                <m:sup>
                  <m:r>
                    <w:rPr>
                      <w:rFonts w:ascii="Cambria Math" w:hAnsi="Cambria Math"/>
                    </w:rPr>
                    <m:t>C</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e>
            <m:e/>
            <m:e/>
          </m:mr>
        </m:m>
      </m:oMath>
      <w:r>
        <w:rPr>
          <w:rFonts w:ascii="宋体" w:hAnsi="宋体"/>
        </w:rPr>
        <w:tab/>
      </w:r>
      <w:r w:rsidRPr="00B86BD8">
        <w:rPr>
          <w:rFonts w:cs="Times New Roman"/>
        </w:rPr>
        <w:t>()</w:t>
      </w:r>
    </w:p>
    <w:p w14:paraId="32E2DA54" w14:textId="1EE88D47" w:rsidR="00B86BD8" w:rsidRPr="00B86BD8" w:rsidRDefault="00B86BD8" w:rsidP="00B86BD8">
      <w:pPr>
        <w:ind w:firstLine="480"/>
        <w:rPr>
          <w:rFonts w:ascii="宋体" w:hAnsi="宋体" w:hint="eastAsia"/>
        </w:rPr>
      </w:pPr>
      <w:r w:rsidRPr="00B86BD8">
        <w:rPr>
          <w:rFonts w:ascii="宋体" w:hAnsi="宋体"/>
        </w:rPr>
        <w:t>其中</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m</m:t>
            </m:r>
          </m:sub>
        </m:sSub>
      </m:oMath>
      <w:r w:rsidRPr="00B86BD8">
        <w:rPr>
          <w:rFonts w:ascii="宋体" w:hAnsi="宋体"/>
        </w:rPr>
        <w:t>。</w:t>
      </w:r>
    </w:p>
    <w:p w14:paraId="43DE9A90" w14:textId="77777777" w:rsidR="00B86BD8" w:rsidRPr="00B86BD8" w:rsidRDefault="00B86BD8" w:rsidP="00B86BD8">
      <w:pPr>
        <w:ind w:firstLine="480"/>
        <w:rPr>
          <w:rFonts w:ascii="宋体" w:hAnsi="宋体" w:hint="eastAsia"/>
        </w:rPr>
      </w:pPr>
      <w:r w:rsidRPr="00B86BD8">
        <w:rPr>
          <w:rFonts w:ascii="宋体" w:hAnsi="宋体"/>
        </w:rPr>
        <w:t>将上述方程写成矩阵形式：</w:t>
      </w:r>
    </w:p>
    <w:p w14:paraId="18AE1BE1" w14:textId="457E1C75" w:rsidR="00B86BD8" w:rsidRDefault="00B86BD8" w:rsidP="00B86BD8">
      <w:pPr>
        <w:pStyle w:val="af7"/>
        <w:rPr>
          <w:rFonts w:cs="Times New Roman"/>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C</m:t>
                  </m:r>
                </m:e>
              </m:d>
              <m:acc>
                <m:accPr>
                  <m:chr m:val="̇"/>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C</m:t>
                  </m:r>
                </m:e>
              </m:d>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t</m:t>
                  </m:r>
                </m:e>
              </m:d>
              <m:r>
                <w:rPr>
                  <w:rFonts w:ascii="Cambria Math" w:hAnsi="Cambria Math"/>
                </w:rPr>
                <m:t>,</m:t>
              </m:r>
            </m:e>
            <m:e/>
            <m:e/>
          </m:mr>
        </m:m>
      </m:oMath>
      <w:r>
        <w:rPr>
          <w:rFonts w:ascii="宋体" w:hAnsi="宋体"/>
        </w:rPr>
        <w:tab/>
      </w:r>
      <w:r w:rsidRPr="00B86BD8">
        <w:rPr>
          <w:rFonts w:cs="Times New Roman"/>
        </w:rPr>
        <w:t>(</w:t>
      </w:r>
      <w:r>
        <w:rPr>
          <w:rFonts w:cs="Times New Roman" w:hint="eastAsia"/>
        </w:rPr>
        <w:t>84</w:t>
      </w:r>
      <w:r w:rsidRPr="00B86BD8">
        <w:rPr>
          <w:rFonts w:cs="Times New Roman"/>
        </w:rPr>
        <w:t>)</w:t>
      </w:r>
    </w:p>
    <w:p w14:paraId="4DDC5C2E" w14:textId="051DA621" w:rsidR="00B86BD8" w:rsidRPr="00B86BD8" w:rsidRDefault="00B86BD8" w:rsidP="00B86BD8">
      <w:pPr>
        <w:pStyle w:val="af7"/>
        <w:rPr>
          <w:rFonts w:ascii="宋体" w:hAnsi="宋体" w:hint="eastAsia"/>
        </w:rPr>
      </w:pPr>
      <w:r>
        <w:rPr>
          <w:rFonts w:cs="Times New Roman"/>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M</m:t>
                  </m:r>
                </m:e>
                <m:sub>
                  <m:r>
                    <w:rPr>
                      <w:rFonts w:ascii="Cambria Math" w:hAnsi="Cambria Math"/>
                    </w:rPr>
                    <m:t>C</m:t>
                  </m:r>
                </m:sub>
              </m:sSub>
              <m:acc>
                <m:accPr>
                  <m:chr m:val="̇"/>
                  <m:ctrlPr>
                    <w:rPr>
                      <w:rFonts w:ascii="Cambria Math" w:hAnsi="Cambria Math"/>
                    </w:rPr>
                  </m:ctrlPr>
                </m:accPr>
                <m:e>
                  <m:r>
                    <w:rPr>
                      <w:rFonts w:ascii="Cambria Math" w:hAnsi="Cambria Math"/>
                    </w:rPr>
                    <m:t>C</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
                <m:dPr>
                  <m:sepChr m:val=","/>
                  <m:ctrlPr>
                    <w:rPr>
                      <w:rFonts w:ascii="Cambria Math" w:hAnsi="Cambria Math"/>
                    </w:rPr>
                  </m:ctrlPr>
                </m:dPr>
                <m:e>
                  <m:r>
                    <w:rPr>
                      <w:rFonts w:ascii="Cambria Math" w:hAnsi="Cambria Math"/>
                    </w:rPr>
                    <m:t>T</m:t>
                  </m:r>
                </m:e>
                <m:e>
                  <m:r>
                    <w:rPr>
                      <w:rFonts w:ascii="Cambria Math" w:hAnsi="Cambria Math"/>
                    </w:rPr>
                    <m:t>C</m:t>
                  </m:r>
                </m:e>
              </m:d>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e>
            <m:e/>
            <m:e/>
          </m:mr>
        </m:m>
      </m:oMath>
      <w:r>
        <w:rPr>
          <w:rFonts w:cs="Times New Roman"/>
        </w:rPr>
        <w:tab/>
      </w:r>
      <w:r w:rsidRPr="00B86BD8">
        <w:rPr>
          <w:rFonts w:cs="Times New Roman"/>
        </w:rPr>
        <w:t>(</w:t>
      </w:r>
      <w:r>
        <w:rPr>
          <w:rFonts w:cs="Times New Roman" w:hint="eastAsia"/>
        </w:rPr>
        <w:t>85</w:t>
      </w:r>
      <w:r w:rsidRPr="00B86BD8">
        <w:rPr>
          <w:rFonts w:cs="Times New Roman"/>
        </w:rPr>
        <w:t>)</w:t>
      </w:r>
    </w:p>
    <w:p w14:paraId="19C930B2" w14:textId="246A654E" w:rsidR="00B86BD8" w:rsidRPr="00B86BD8" w:rsidRDefault="00B86BD8" w:rsidP="00B86BD8">
      <w:pPr>
        <w:ind w:firstLine="480"/>
        <w:rPr>
          <w:rFonts w:ascii="宋体" w:hAnsi="宋体" w:hint="eastAsia"/>
        </w:rPr>
      </w:pPr>
      <w:r w:rsidRPr="00B86BD8">
        <w:rPr>
          <w:rFonts w:ascii="宋体" w:hAnsi="宋体"/>
        </w:rPr>
        <w:t>其中</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diag</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e>
        </m:d>
      </m:oMath>
      <w:r w:rsidRPr="00B86BD8">
        <w:rPr>
          <w:rFonts w:ascii="宋体" w:hAnsi="宋体"/>
        </w:rPr>
        <w:t>，</w:t>
      </w: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m:rPr>
            <m:sty m:val="p"/>
          </m:rPr>
          <w:rPr>
            <w:rFonts w:ascii="Cambria Math" w:hAnsi="Cambria Math"/>
          </w:rPr>
          <m:t>diag</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w:r w:rsidRPr="00B86BD8">
        <w:rPr>
          <w:rFonts w:ascii="宋体" w:hAnsi="宋体"/>
        </w:rPr>
        <w:t>，</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w:r w:rsidRPr="00B86BD8">
        <w:rPr>
          <w:rFonts w:ascii="宋体" w:hAnsi="宋体"/>
        </w:rPr>
        <w:t>为三对角刚度矩阵，</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oMath>
      <w:r w:rsidRPr="00B86BD8">
        <w:rPr>
          <w:rFonts w:ascii="宋体" w:hAnsi="宋体"/>
        </w:rPr>
        <w:t>为表面环境输入向量。该方程组为非线性常微分方程组。</w:t>
      </w:r>
    </w:p>
    <w:p w14:paraId="1DA8DFFD" w14:textId="05A5D8DA" w:rsidR="00B86BD8" w:rsidRPr="00B86BD8" w:rsidRDefault="00B86BD8" w:rsidP="00B86BD8">
      <w:pPr>
        <w:ind w:firstLineChars="0" w:firstLine="0"/>
        <w:rPr>
          <w:rFonts w:ascii="宋体" w:hAnsi="宋体" w:cs="Times New Roman" w:hint="eastAsia"/>
          <w:b/>
          <w:bCs/>
        </w:rPr>
      </w:pPr>
      <w:r w:rsidRPr="00B86BD8">
        <w:rPr>
          <w:rFonts w:cs="Times New Roman"/>
          <w:b/>
          <w:bCs/>
        </w:rPr>
        <w:t>(2)</w:t>
      </w:r>
      <w:r w:rsidRPr="00B86BD8">
        <w:rPr>
          <w:rFonts w:ascii="宋体" w:hAnsi="宋体" w:cs="Times New Roman"/>
          <w:b/>
          <w:bCs/>
        </w:rPr>
        <w:t>时间离散：两步后向欧拉启动与 CN 切换</w:t>
      </w:r>
    </w:p>
    <w:p w14:paraId="7D1447F2" w14:textId="23CB3FD6" w:rsidR="00B86BD8" w:rsidRPr="00B86BD8" w:rsidRDefault="00B86BD8" w:rsidP="00B86BD8">
      <w:pPr>
        <w:ind w:firstLine="480"/>
        <w:rPr>
          <w:rFonts w:cs="Times New Roman"/>
        </w:rPr>
      </w:pPr>
      <w:r w:rsidRPr="00B86BD8">
        <w:rPr>
          <w:rFonts w:cs="Times New Roman"/>
        </w:rPr>
        <w:t>对于式（</w:t>
      </w:r>
      <w:r w:rsidRPr="00B86BD8">
        <w:rPr>
          <w:rFonts w:cs="Times New Roman"/>
        </w:rPr>
        <w:t>84</w:t>
      </w:r>
      <w:r w:rsidRPr="00B86BD8">
        <w:rPr>
          <w:rFonts w:cs="Times New Roman"/>
        </w:rPr>
        <w:t>）</w:t>
      </w:r>
      <w:r w:rsidRPr="00B86BD8">
        <w:rPr>
          <w:rFonts w:cs="Times New Roman"/>
        </w:rPr>
        <w:t>—</w:t>
      </w:r>
      <w:r w:rsidRPr="00B86BD8">
        <w:rPr>
          <w:rFonts w:cs="Times New Roman"/>
        </w:rPr>
        <w:t>（</w:t>
      </w:r>
      <w:r w:rsidRPr="00B86BD8">
        <w:rPr>
          <w:rFonts w:cs="Times New Roman"/>
        </w:rPr>
        <w:t>85</w:t>
      </w:r>
      <w:r w:rsidRPr="00B86BD8">
        <w:rPr>
          <w:rFonts w:cs="Times New Roman"/>
        </w:rPr>
        <w:t>），本文采用统一的</w:t>
      </w:r>
      <w:r w:rsidRPr="00B86BD8">
        <w:rPr>
          <w:rFonts w:cs="Times New Roman"/>
        </w:rPr>
        <w:t> </w:t>
      </w:r>
      <m:oMath>
        <m:r>
          <w:rPr>
            <w:rFonts w:ascii="Cambria Math" w:hAnsi="Cambria Math" w:cs="Times New Roman"/>
          </w:rPr>
          <m:t>θ</m:t>
        </m:r>
      </m:oMath>
      <w:r w:rsidRPr="00B86BD8">
        <w:rPr>
          <w:rFonts w:cs="Times New Roman"/>
        </w:rPr>
        <w:t> </w:t>
      </w:r>
      <w:r w:rsidRPr="00B86BD8">
        <w:rPr>
          <w:rFonts w:cs="Times New Roman"/>
        </w:rPr>
        <w:t>格式：</w:t>
      </w:r>
    </w:p>
    <w:p w14:paraId="0E190468" w14:textId="5B16A492" w:rsidR="00B86BD8" w:rsidRPr="00B86BD8" w:rsidRDefault="006B5616" w:rsidP="006B5616">
      <w:pPr>
        <w:pStyle w:val="af7"/>
      </w:pPr>
      <w:r>
        <w:rPr>
          <w:rFonts w:cs="Times New Roman"/>
        </w:rPr>
        <w:tab/>
      </w:r>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y</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r>
                <w:rPr>
                  <w:rFonts w:ascii="Cambria Math" w:hAnsi="Cambria Math"/>
                </w:rPr>
                <m:t>τ</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1-</m:t>
                      </m:r>
                      <m:r>
                        <w:rPr>
                          <w:rFonts w:ascii="Cambria Math" w:hAnsi="Cambria Math"/>
                        </w:rPr>
                        <m:t>θ</m:t>
                      </m:r>
                    </m:e>
                  </m:d>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e>
                      <m:sSup>
                        <m:sSupPr>
                          <m:ctrlPr>
                            <w:rPr>
                              <w:rFonts w:ascii="Cambria Math" w:hAnsi="Cambria Math"/>
                            </w:rPr>
                          </m:ctrlPr>
                        </m:sSupPr>
                        <m:e>
                          <m:r>
                            <w:rPr>
                              <w:rFonts w:ascii="Cambria Math" w:hAnsi="Cambria Math"/>
                            </w:rPr>
                            <m:t>y</m:t>
                          </m:r>
                        </m:e>
                        <m:sup>
                          <m:r>
                            <w:rPr>
                              <w:rFonts w:ascii="Cambria Math" w:hAnsi="Cambria Math"/>
                            </w:rPr>
                            <m:t>n</m:t>
                          </m:r>
                        </m:sup>
                      </m:sSup>
                    </m:e>
                  </m:d>
                  <m:r>
                    <m:rPr>
                      <m:sty m:val="p"/>
                    </m:rPr>
                    <w:rPr>
                      <w:rFonts w:ascii="Cambria Math" w:hAnsi="Cambria Math"/>
                    </w:rPr>
                    <m:t>+</m:t>
                  </m:r>
                  <m:r>
                    <w:rPr>
                      <w:rFonts w:ascii="Cambria Math" w:hAnsi="Cambria Math"/>
                    </w:rPr>
                    <m:t>θF</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e>
                    <m:e>
                      <m:sSup>
                        <m:sSupPr>
                          <m:ctrlPr>
                            <w:rPr>
                              <w:rFonts w:ascii="Cambria Math" w:hAnsi="Cambria Math"/>
                            </w:rPr>
                          </m:ctrlPr>
                        </m:sSupPr>
                        <m:e>
                          <m:r>
                            <w:rPr>
                              <w:rFonts w:ascii="Cambria Math" w:hAnsi="Cambria Math"/>
                            </w:rPr>
                            <m:t>y</m:t>
                          </m:r>
                        </m:e>
                        <m:sup>
                          <m:r>
                            <w:rPr>
                              <w:rFonts w:ascii="Cambria Math" w:hAnsi="Cambria Math"/>
                            </w:rPr>
                            <m:t>n</m:t>
                          </m:r>
                          <m:r>
                            <m:rPr>
                              <m:sty m:val="p"/>
                            </m:rPr>
                            <w:rPr>
                              <w:rFonts w:ascii="Cambria Math" w:hAnsi="Cambria Math"/>
                            </w:rPr>
                            <m:t>+1</m:t>
                          </m:r>
                        </m:sup>
                      </m:sSup>
                    </m:e>
                  </m:d>
                </m:e>
              </m:d>
            </m:e>
            <m:e/>
            <m:e/>
          </m:mr>
        </m:m>
      </m:oMath>
      <w:r>
        <w:rPr>
          <w:rFonts w:cs="Times New Roman"/>
        </w:rPr>
        <w:tab/>
      </w:r>
      <w:r>
        <w:rPr>
          <w:rFonts w:hint="eastAsia"/>
        </w:rPr>
        <w:t>(86)</w:t>
      </w:r>
    </w:p>
    <w:p w14:paraId="70CAB610" w14:textId="77777777" w:rsidR="00B86BD8" w:rsidRPr="00B86BD8" w:rsidRDefault="00B86BD8" w:rsidP="00B86BD8">
      <w:pPr>
        <w:ind w:firstLine="480"/>
        <w:rPr>
          <w:rFonts w:cs="Times New Roman"/>
        </w:rPr>
      </w:pPr>
      <w:r w:rsidRPr="00B86BD8">
        <w:rPr>
          <w:rFonts w:cs="Times New Roman"/>
        </w:rPr>
        <w:t>其中</w:t>
      </w:r>
    </w:p>
    <w:p w14:paraId="2BB76B11" w14:textId="4C69C807" w:rsidR="00B86BD8" w:rsidRPr="00B86BD8" w:rsidRDefault="006B5616" w:rsidP="006B5616">
      <w:pPr>
        <w:pStyle w:val="af7"/>
      </w:pPr>
      <w:r>
        <w:rPr>
          <w:rFonts w:cs="Times New Roman"/>
          <w:iCs/>
        </w:rPr>
        <w:tab/>
      </w:r>
      <m:oMath>
        <m:r>
          <w:rPr>
            <w:rFonts w:ascii="Cambria Math" w:hAnsi="Cambria Math"/>
          </w:rPr>
          <m:t>θ</m:t>
        </m:r>
        <m:r>
          <m:rPr>
            <m:sty m:val="p"/>
          </m:rPr>
          <w:rPr>
            <w:rFonts w:ascii="Cambria Math" w:hAnsi="Cambria Math"/>
          </w:rPr>
          <m:t>=1⇒</m:t>
        </m:r>
        <m:r>
          <m:rPr>
            <m:nor/>
          </m:rPr>
          <m:t>后向欧拉</m:t>
        </m:r>
        <m:r>
          <m:rPr>
            <m:sty m:val="p"/>
          </m:rPr>
          <w:rPr>
            <w:rFonts w:ascii="Cambria Math" w:hAnsi="Cambria Math"/>
          </w:rPr>
          <m:t>, </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m:rPr>
            <m:nor/>
          </m:rPr>
          <m:t>CN</m:t>
        </m:r>
      </m:oMath>
      <w:r>
        <w:rPr>
          <w:rFonts w:cs="Times New Roman"/>
        </w:rPr>
        <w:tab/>
      </w:r>
      <w:r>
        <w:rPr>
          <w:rFonts w:hint="eastAsia"/>
        </w:rPr>
        <w:t>()</w:t>
      </w:r>
    </w:p>
    <w:p w14:paraId="36932A57" w14:textId="77777777" w:rsidR="00B86BD8" w:rsidRPr="00B86BD8" w:rsidRDefault="00B86BD8" w:rsidP="00B86BD8">
      <w:pPr>
        <w:ind w:firstLine="480"/>
        <w:rPr>
          <w:rFonts w:cs="Times New Roman"/>
        </w:rPr>
      </w:pPr>
      <w:r w:rsidRPr="00B86BD8">
        <w:rPr>
          <w:rFonts w:cs="Times New Roman"/>
        </w:rPr>
        <w:t>右端函数为</w:t>
      </w:r>
    </w:p>
    <w:p w14:paraId="592F0A47" w14:textId="7DC3D8E6" w:rsidR="00B86BD8" w:rsidRPr="00B86BD8" w:rsidRDefault="006B5616" w:rsidP="006B5616">
      <w:pPr>
        <w:pStyle w:val="af7"/>
      </w:pPr>
      <w:r>
        <w:rPr>
          <w:rFonts w:cs="Times New Roman"/>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n</m:t>
                  </m:r>
                </m:sup>
              </m:sSub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n</m:t>
                          </m:r>
                        </m:sup>
                      </m:sSubSup>
                    </m:e>
                  </m:d>
                </m:e>
                <m:sup>
                  <m:r>
                    <w:rPr>
                      <w:rFonts w:ascii="Cambria Math" w:hAnsi="Cambria Math"/>
                    </w:rPr>
                    <m:t>-1</m:t>
                  </m:r>
                </m:sup>
              </m:sSup>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n</m:t>
                      </m:r>
                    </m:sup>
                  </m:sSubSup>
                  <m:sSup>
                    <m:sSupPr>
                      <m:ctrlPr>
                        <w:rPr>
                          <w:rFonts w:ascii="Cambria Math" w:hAnsi="Cambria Math"/>
                        </w:rPr>
                      </m:ctrlPr>
                    </m:sSupPr>
                    <m:e>
                      <m:r>
                        <w:rPr>
                          <w:rFonts w:ascii="Cambria Math" w:hAnsi="Cambria Math"/>
                        </w:rPr>
                        <m:t>T</m:t>
                      </m:r>
                    </m:e>
                    <m:sup>
                      <m:r>
                        <w:rPr>
                          <w:rFonts w:ascii="Cambria Math" w:hAnsi="Cambria Math"/>
                        </w:rPr>
                        <m:t>n</m:t>
                      </m:r>
                    </m:sup>
                  </m:sSup>
                </m:e>
              </m:d>
            </m:e>
            <m:e/>
            <m:e/>
          </m:mr>
        </m:m>
      </m:oMath>
      <w:r>
        <w:rPr>
          <w:rFonts w:cs="Times New Roman"/>
        </w:rPr>
        <w:tab/>
      </w:r>
      <w:r>
        <w:rPr>
          <w:rFonts w:hint="eastAsia"/>
        </w:rPr>
        <w:t>()</w:t>
      </w:r>
    </w:p>
    <w:p w14:paraId="46CC2A2A" w14:textId="136407E0" w:rsidR="00B86BD8" w:rsidRPr="00B86BD8" w:rsidRDefault="006B5616" w:rsidP="006B5616">
      <w:pPr>
        <w:pStyle w:val="af7"/>
      </w:pPr>
      <w:r>
        <w:rPr>
          <w:rFonts w:cs="Times New Roman"/>
        </w:rPr>
        <w:tab/>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-1</m:t>
                  </m:r>
                </m:sup>
              </m:sSubSup>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C</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C</m:t>
                      </m:r>
                    </m:sub>
                    <m:sup>
                      <m:r>
                        <w:rPr>
                          <w:rFonts w:ascii="Cambria Math" w:hAnsi="Cambria Math"/>
                        </w:rPr>
                        <m:t>n</m:t>
                      </m:r>
                    </m:sup>
                  </m:sSubSup>
                  <m:sSup>
                    <m:sSupPr>
                      <m:ctrlPr>
                        <w:rPr>
                          <w:rFonts w:ascii="Cambria Math" w:hAnsi="Cambria Math"/>
                        </w:rPr>
                      </m:ctrlPr>
                    </m:sSupPr>
                    <m:e>
                      <m:r>
                        <w:rPr>
                          <w:rFonts w:ascii="Cambria Math" w:hAnsi="Cambria Math"/>
                        </w:rPr>
                        <m:t>C</m:t>
                      </m:r>
                    </m:e>
                    <m:sup>
                      <m:r>
                        <w:rPr>
                          <w:rFonts w:ascii="Cambria Math" w:hAnsi="Cambria Math"/>
                        </w:rPr>
                        <m:t>n</m:t>
                      </m:r>
                    </m:sup>
                  </m:sSup>
                </m:e>
              </m:d>
            </m:e>
            <m:e/>
            <m:e/>
          </m:mr>
        </m:m>
      </m:oMath>
      <w:r>
        <w:rPr>
          <w:rFonts w:cs="Times New Roman"/>
        </w:rPr>
        <w:tab/>
      </w:r>
      <w:r>
        <w:rPr>
          <w:rFonts w:hint="eastAsia"/>
        </w:rPr>
        <w:t>()</w:t>
      </w:r>
    </w:p>
    <w:p w14:paraId="217A6FF1" w14:textId="21E49783" w:rsidR="00B86BD8" w:rsidRPr="00B86BD8" w:rsidRDefault="00B86BD8" w:rsidP="00B86BD8">
      <w:pPr>
        <w:ind w:firstLine="480"/>
        <w:rPr>
          <w:rFonts w:cs="Times New Roman"/>
        </w:rPr>
      </w:pPr>
      <w:r w:rsidRPr="00B86BD8">
        <w:rPr>
          <w:rFonts w:cs="Times New Roman"/>
        </w:rPr>
        <w:t>这里需要特别说明启动策略的选取依据。</w:t>
      </w:r>
      <w:r w:rsidRPr="00B86BD8">
        <w:rPr>
          <w:rFonts w:cs="Times New Roman"/>
        </w:rPr>
        <w:t xml:space="preserve">CN </w:t>
      </w:r>
      <w:r w:rsidRPr="00B86BD8">
        <w:rPr>
          <w:rFonts w:cs="Times New Roman"/>
        </w:rPr>
        <w:t>格式虽然是二阶精度且对线性抛物问题无条件稳定，但它并非</w:t>
      </w:r>
      <w:r w:rsidRPr="00B86BD8">
        <w:rPr>
          <w:rFonts w:cs="Times New Roman"/>
        </w:rPr>
        <w:t xml:space="preserve"> L </w:t>
      </w:r>
      <w:r w:rsidRPr="00B86BD8">
        <w:rPr>
          <w:rFonts w:cs="Times New Roman"/>
        </w:rPr>
        <w:t>稳定格式，对初始时刻边界条件突变、初始内点与边界值不光滑以及强非线性耦合非常敏感。若直接从初值启动</w:t>
      </w:r>
      <w:r w:rsidRPr="00B86BD8">
        <w:rPr>
          <w:rFonts w:cs="Times New Roman"/>
        </w:rPr>
        <w:t xml:space="preserve"> CN</w:t>
      </w:r>
      <w:r w:rsidRPr="00B86BD8">
        <w:rPr>
          <w:rFonts w:cs="Times New Roman"/>
        </w:rPr>
        <w:t>，表面节点附近容易产生非物理振荡，这是因为</w:t>
      </w:r>
      <w:r w:rsidRPr="00B86BD8">
        <w:rPr>
          <w:rFonts w:cs="Times New Roman"/>
        </w:rPr>
        <w:t xml:space="preserve"> CN </w:t>
      </w:r>
      <w:r w:rsidRPr="00B86BD8">
        <w:rPr>
          <w:rFonts w:cs="Times New Roman"/>
        </w:rPr>
        <w:t>格式对高频误差的阻尼不足，而烘干初期药材表面温度与烘房温度之间存在显著阶跃，边界条件的不光滑性会被</w:t>
      </w:r>
      <w:r w:rsidRPr="00B86BD8">
        <w:rPr>
          <w:rFonts w:cs="Times New Roman"/>
        </w:rPr>
        <w:t xml:space="preserve"> CN </w:t>
      </w:r>
      <w:r w:rsidRPr="00B86BD8">
        <w:rPr>
          <w:rFonts w:cs="Times New Roman"/>
        </w:rPr>
        <w:t>格式放大。相反，后向欧拉格式虽然只有一阶精度，但它是</w:t>
      </w:r>
      <w:r w:rsidRPr="00B86BD8">
        <w:rPr>
          <w:rFonts w:cs="Times New Roman"/>
        </w:rPr>
        <w:t xml:space="preserve"> L </w:t>
      </w:r>
      <w:r w:rsidRPr="00B86BD8">
        <w:rPr>
          <w:rFonts w:cs="Times New Roman"/>
        </w:rPr>
        <w:t>稳定的，具有强阻尼特性，能够有效抑制初始瞬态中的高频振荡分量。因此，本文采用如下时间推进策略：先用两个半步后向欧拉将时间推进到</w:t>
      </w:r>
      <w:r w:rsidRPr="00B86BD8">
        <w:rPr>
          <w:rFonts w:cs="Times New Roman"/>
        </w:rPr>
        <w:t> </w:t>
      </w:r>
      <m:oMath>
        <m:r>
          <w:rPr>
            <w:rFonts w:ascii="Cambria Math" w:hAnsi="Cambria Math" w:cs="Times New Roman"/>
          </w:rPr>
          <m:t>t=</m:t>
        </m:r>
        <m:r>
          <m:rPr>
            <m:sty m:val="p"/>
          </m:rPr>
          <w:rPr>
            <w:rFonts w:ascii="Cambria Math" w:hAnsi="Cambria Math" w:cs="Times New Roman"/>
          </w:rPr>
          <m:t>Δ</m:t>
        </m:r>
        <m:r>
          <w:rPr>
            <w:rFonts w:ascii="Cambria Math" w:hAnsi="Cambria Math" w:cs="Times New Roman"/>
          </w:rPr>
          <m:t>t</m:t>
        </m:r>
      </m:oMath>
      <w:r w:rsidRPr="00B86BD8">
        <w:rPr>
          <w:rFonts w:cs="Times New Roman"/>
        </w:rPr>
        <w:t>，为</w:t>
      </w:r>
      <w:r w:rsidRPr="00B86BD8">
        <w:rPr>
          <w:rFonts w:cs="Times New Roman"/>
        </w:rPr>
        <w:t xml:space="preserve"> CN </w:t>
      </w:r>
      <w:r w:rsidRPr="00B86BD8">
        <w:rPr>
          <w:rFonts w:cs="Times New Roman"/>
        </w:rPr>
        <w:t>提供光滑且物理合理的启动状态；随后切换至</w:t>
      </w:r>
      <w:r w:rsidRPr="00B86BD8">
        <w:rPr>
          <w:rFonts w:cs="Times New Roman"/>
        </w:rPr>
        <w:t xml:space="preserve"> CN </w:t>
      </w:r>
      <w:r w:rsidRPr="00B86BD8">
        <w:rPr>
          <w:rFonts w:cs="Times New Roman"/>
        </w:rPr>
        <w:t>格式，以充分发挥其二阶精度和稳定性优势。这一策略既保证了初始阶段的数值稳定性，又保持了后续长时间模拟的计算效率与精度。</w:t>
      </w:r>
    </w:p>
    <w:p w14:paraId="25D7182A" w14:textId="55E1A9FC" w:rsidR="00B86BD8" w:rsidRDefault="00B86BD8" w:rsidP="00070F9F">
      <w:pPr>
        <w:ind w:firstLine="480"/>
        <w:jc w:val="left"/>
      </w:pPr>
      <w:r w:rsidRPr="00B86BD8">
        <w:rPr>
          <w:rFonts w:cs="Times New Roman"/>
        </w:rPr>
        <w:t>具体时间推进格式</w:t>
      </w:r>
      <w:r w:rsidR="006B5616">
        <w:rPr>
          <w:rFonts w:cs="Times New Roman" w:hint="eastAsia"/>
        </w:rPr>
        <w:t>如下</w:t>
      </w:r>
      <w:r w:rsidR="003D3314">
        <w:rPr>
          <w:rFonts w:cs="Times New Roman" w:hint="eastAsia"/>
        </w:rPr>
        <w:t>算法流程</w:t>
      </w:r>
      <w:r w:rsidR="006B5616">
        <w:rPr>
          <w:rFonts w:cs="Times New Roman" w:hint="eastAsia"/>
        </w:rPr>
        <w:t>所示</w:t>
      </w:r>
      <w:r w:rsidRPr="00B86BD8">
        <w:rPr>
          <w:rFonts w:cs="Times New Roman"/>
        </w:rPr>
        <w:t>：</w:t>
      </w:r>
      <w:r>
        <w:tab/>
      </w:r>
    </w:p>
    <w:tbl>
      <w:tblPr>
        <w:tblStyle w:val="af5"/>
        <w:tblW w:w="0" w:type="auto"/>
        <w:tblLook w:val="04A0" w:firstRow="1" w:lastRow="0" w:firstColumn="1" w:lastColumn="0" w:noHBand="0" w:noVBand="1"/>
      </w:tblPr>
      <w:tblGrid>
        <w:gridCol w:w="8306"/>
      </w:tblGrid>
      <w:tr w:rsidR="003D3314" w14:paraId="1203E8B8" w14:textId="77777777" w:rsidTr="00BB51A9">
        <w:trPr>
          <w:cnfStyle w:val="100000000000" w:firstRow="1" w:lastRow="0" w:firstColumn="0" w:lastColumn="0" w:oddVBand="0" w:evenVBand="0" w:oddHBand="0" w:evenHBand="0" w:firstRowFirstColumn="0" w:firstRowLastColumn="0" w:lastRowFirstColumn="0" w:lastRowLastColumn="0"/>
        </w:trPr>
        <w:tc>
          <w:tcPr>
            <w:tcW w:w="9060" w:type="dxa"/>
          </w:tcPr>
          <w:p w14:paraId="15E1C9B5" w14:textId="21FB41F6" w:rsidR="003D3314" w:rsidRPr="00887472" w:rsidRDefault="003D3314" w:rsidP="00BB51A9">
            <w:pPr>
              <w:snapToGrid w:val="0"/>
              <w:ind w:firstLineChars="0" w:firstLine="0"/>
              <w:rPr>
                <w:rFonts w:hint="eastAsia"/>
              </w:rPr>
            </w:pPr>
            <w:r>
              <w:rPr>
                <w:rFonts w:hint="eastAsia"/>
              </w:rPr>
              <w:lastRenderedPageBreak/>
              <w:t>算法流程</w:t>
            </w:r>
            <w:r w:rsidR="00912B1A">
              <w:rPr>
                <w:rFonts w:hint="eastAsia"/>
              </w:rPr>
              <w:t xml:space="preserve"> </w:t>
            </w:r>
          </w:p>
        </w:tc>
      </w:tr>
      <w:tr w:rsidR="003D3314" w14:paraId="17945FE3" w14:textId="77777777" w:rsidTr="00BB51A9">
        <w:tc>
          <w:tcPr>
            <w:tcW w:w="9060" w:type="dxa"/>
          </w:tcPr>
          <w:p w14:paraId="4C5B131E" w14:textId="4C5FAF42" w:rsidR="003D3314" w:rsidRDefault="003D3314" w:rsidP="003D3314">
            <w:pPr>
              <w:snapToGrid w:val="0"/>
              <w:ind w:firstLineChars="0" w:firstLine="0"/>
              <w:rPr>
                <w:b/>
                <w:bCs/>
              </w:rPr>
            </w:pPr>
            <w:r w:rsidRPr="00C63F7A">
              <w:rPr>
                <w:b/>
                <w:bCs/>
              </w:rPr>
              <w:t>S</w:t>
            </w:r>
            <w:r w:rsidRPr="00C63F7A">
              <w:rPr>
                <w:rFonts w:hint="eastAsia"/>
                <w:b/>
                <w:bCs/>
              </w:rPr>
              <w:t>tep1</w:t>
            </w:r>
            <w:r w:rsidRPr="00C63F7A">
              <w:rPr>
                <w:rFonts w:hint="eastAsia"/>
                <w:b/>
                <w:bCs/>
              </w:rPr>
              <w:t>：</w:t>
            </w:r>
            <w:r w:rsidR="00912B1A">
              <w:rPr>
                <w:rFonts w:hint="eastAsia"/>
                <w:b/>
                <w:bCs/>
              </w:rPr>
              <w:t>两</w:t>
            </w:r>
            <w:r w:rsidRPr="003D3314">
              <w:rPr>
                <w:b/>
                <w:bCs/>
              </w:rPr>
              <w:t>步后向欧拉启动</w:t>
            </w:r>
          </w:p>
          <w:p w14:paraId="54747BD2" w14:textId="4EA5DEA4" w:rsidR="003D3314" w:rsidRPr="00C63F7A" w:rsidRDefault="003D3314" w:rsidP="003D3314">
            <w:pPr>
              <w:snapToGrid w:val="0"/>
              <w:ind w:firstLine="480"/>
            </w:pPr>
            <w:r w:rsidRPr="003D3314">
              <w:t>CN</w:t>
            </w:r>
            <w:r w:rsidRPr="003D3314">
              <w:t>格式非</w:t>
            </w:r>
            <w:r w:rsidRPr="003D3314">
              <w:t>L</w:t>
            </w:r>
            <w:r w:rsidRPr="003D3314">
              <w:t>稳定，对初始突变敏感。本文先用两个半步后向欧拉，取</w:t>
            </w:r>
            <w:r w:rsidRPr="003D3314">
              <w:t> </w:t>
            </w:r>
            <m:oMath>
              <m:r>
                <w:rPr>
                  <w:rFonts w:ascii="Cambria Math" w:hAnsi="Cambria Math"/>
                </w:rPr>
                <m:t>τ=</m:t>
              </m:r>
              <m:r>
                <m:rPr>
                  <m:sty m:val="p"/>
                </m:rPr>
                <w:rPr>
                  <w:rFonts w:ascii="Cambria Math" w:hAnsi="Cambria Math"/>
                </w:rPr>
                <m:t>Δ</m:t>
              </m:r>
              <m:r>
                <w:rPr>
                  <w:rFonts w:ascii="Cambria Math" w:hAnsi="Cambria Math"/>
                </w:rPr>
                <m:t>t/2</m:t>
              </m:r>
            </m:oMath>
            <w:r w:rsidRPr="003D3314">
              <w:t>、</w:t>
            </w:r>
            <m:oMath>
              <m:r>
                <w:rPr>
                  <w:rFonts w:ascii="Cambria Math" w:hAnsi="Cambria Math"/>
                </w:rPr>
                <m:t>θ=1</m:t>
              </m:r>
            </m:oMath>
            <w:r w:rsidRPr="003D3314">
              <w:t>，将时间从</w:t>
            </w:r>
            <w:r w:rsidRPr="003D3314">
              <w:t>0</w:t>
            </w:r>
            <w:r w:rsidRPr="003D3314">
              <w:t>推进至</w:t>
            </w:r>
            <w:r w:rsidRPr="003D3314">
              <w:t> </w:t>
            </w:r>
            <m:oMath>
              <m:r>
                <m:rPr>
                  <m:sty m:val="p"/>
                </m:rPr>
                <w:rPr>
                  <w:rFonts w:ascii="Cambria Math" w:hAnsi="Cambria Math"/>
                </w:rPr>
                <m:t>Δ</m:t>
              </m:r>
              <m:r>
                <w:rPr>
                  <w:rFonts w:ascii="Cambria Math" w:hAnsi="Cambria Math"/>
                </w:rPr>
                <m:t>t</m:t>
              </m:r>
            </m:oMath>
            <w:r w:rsidRPr="003D3314">
              <w:t>。每步基于旧状态计算物性并组装矩阵，经</w:t>
            </w:r>
            <w:r w:rsidRPr="003D3314">
              <w:t>Picard</w:t>
            </w:r>
            <w:r w:rsidRPr="003D3314">
              <w:t>迭代求解，收敛后得</w:t>
            </w:r>
            <w:r w:rsidRPr="003D3314">
              <w:t> </w:t>
            </w:r>
            <m:oMath>
              <m:sSup>
                <m:sSupPr>
                  <m:ctrlPr>
                    <w:rPr>
                      <w:rFonts w:ascii="Cambria Math" w:hAnsi="Cambria Math"/>
                    </w:rPr>
                  </m:ctrlPr>
                </m:sSupPr>
                <m:e>
                  <m:r>
                    <w:rPr>
                      <w:rFonts w:ascii="Cambria Math" w:hAnsi="Cambria Math"/>
                    </w:rPr>
                    <m:t>y</m:t>
                  </m:r>
                </m:e>
                <m:sup>
                  <m:r>
                    <w:rPr>
                      <w:rFonts w:ascii="Cambria Math" w:hAnsi="Cambria Math"/>
                    </w:rPr>
                    <m:t>1/2</m:t>
                  </m:r>
                </m:sup>
              </m:sSup>
            </m:oMath>
            <w:r w:rsidRPr="003D3314">
              <w:t> </w:t>
            </w:r>
            <w:r w:rsidRPr="003D3314">
              <w:t>和</w:t>
            </w:r>
            <w:r w:rsidRPr="003D3314">
              <w:t> </w:t>
            </w:r>
            <m:oMath>
              <m:sSup>
                <m:sSupPr>
                  <m:ctrlPr>
                    <w:rPr>
                      <w:rFonts w:ascii="Cambria Math" w:hAnsi="Cambria Math"/>
                    </w:rPr>
                  </m:ctrlPr>
                </m:sSupPr>
                <m:e>
                  <m:r>
                    <w:rPr>
                      <w:rFonts w:ascii="Cambria Math" w:hAnsi="Cambria Math"/>
                    </w:rPr>
                    <m:t>y</m:t>
                  </m:r>
                </m:e>
                <m:sup>
                  <m:r>
                    <w:rPr>
                      <w:rFonts w:ascii="Cambria Math" w:hAnsi="Cambria Math"/>
                    </w:rPr>
                    <m:t>1</m:t>
                  </m:r>
                </m:sup>
              </m:sSup>
            </m:oMath>
            <w:r w:rsidRPr="003D3314">
              <w:t>，为</w:t>
            </w:r>
            <w:r w:rsidRPr="003D3314">
              <w:t>CN</w:t>
            </w:r>
            <w:r w:rsidRPr="003D3314">
              <w:t>提供光滑初场。</w:t>
            </w:r>
          </w:p>
          <w:p w14:paraId="08B1F70C" w14:textId="4ECFA9C0" w:rsidR="003D3314" w:rsidRPr="0066700E" w:rsidRDefault="003D3314" w:rsidP="00BB51A9">
            <w:pPr>
              <w:snapToGrid w:val="0"/>
              <w:ind w:firstLineChars="0" w:firstLine="0"/>
            </w:pPr>
            <w:r w:rsidRPr="00C63F7A">
              <w:rPr>
                <w:b/>
                <w:bCs/>
              </w:rPr>
              <w:t>S</w:t>
            </w:r>
            <w:r w:rsidRPr="00C63F7A">
              <w:rPr>
                <w:rFonts w:hint="eastAsia"/>
                <w:b/>
                <w:bCs/>
              </w:rPr>
              <w:t>tep2</w:t>
            </w:r>
            <w:r w:rsidRPr="00C63F7A">
              <w:rPr>
                <w:rFonts w:hint="eastAsia"/>
                <w:b/>
                <w:bCs/>
              </w:rPr>
              <w:t>：</w:t>
            </w:r>
            <w:r w:rsidRPr="003D3314">
              <w:rPr>
                <w:b/>
                <w:bCs/>
              </w:rPr>
              <w:t>切换至</w:t>
            </w:r>
            <w:r w:rsidRPr="003D3314">
              <w:rPr>
                <w:b/>
                <w:bCs/>
              </w:rPr>
              <w:t>CN</w:t>
            </w:r>
            <w:r w:rsidRPr="003D3314">
              <w:rPr>
                <w:b/>
                <w:bCs/>
              </w:rPr>
              <w:t>格式时间推进</w:t>
            </w:r>
          </w:p>
          <w:p w14:paraId="2D0EAA14" w14:textId="3EC44FF8" w:rsidR="003D3314" w:rsidRDefault="003D3314" w:rsidP="00BB51A9">
            <w:pPr>
              <w:snapToGrid w:val="0"/>
              <w:ind w:firstLine="480"/>
            </w:pPr>
            <w:r w:rsidRPr="003D3314">
              <w:t>当</w:t>
            </w:r>
            <w:r w:rsidRPr="003D3314">
              <w:t> </w:t>
            </w:r>
            <m:oMath>
              <m:r>
                <w:rPr>
                  <w:rFonts w:ascii="Cambria Math" w:hAnsi="Cambria Math"/>
                </w:rPr>
                <m:t>t≥</m:t>
              </m:r>
              <m:r>
                <m:rPr>
                  <m:sty m:val="p"/>
                </m:rPr>
                <w:rPr>
                  <w:rFonts w:ascii="Cambria Math" w:hAnsi="Cambria Math"/>
                </w:rPr>
                <m:t>Δ</m:t>
              </m:r>
              <m:r>
                <w:rPr>
                  <w:rFonts w:ascii="Cambria Math" w:hAnsi="Cambria Math"/>
                </w:rPr>
                <m:t>t</m:t>
              </m:r>
            </m:oMath>
            <w:r w:rsidRPr="003D3314">
              <w:t> </w:t>
            </w:r>
            <w:r w:rsidRPr="003D3314">
              <w:t>后切换至</w:t>
            </w:r>
            <w:r w:rsidRPr="003D3314">
              <w:t>CN</w:t>
            </w:r>
            <w:r w:rsidRPr="003D3314">
              <w:t>格式，取</w:t>
            </w:r>
            <w:r w:rsidRPr="003D3314">
              <w:t> </w:t>
            </w:r>
            <m:oMath>
              <m:r>
                <w:rPr>
                  <w:rFonts w:ascii="Cambria Math" w:hAnsi="Cambria Math"/>
                </w:rPr>
                <m:t>τ=</m:t>
              </m:r>
              <m:r>
                <m:rPr>
                  <m:sty m:val="p"/>
                </m:rPr>
                <w:rPr>
                  <w:rFonts w:ascii="Cambria Math" w:hAnsi="Cambria Math"/>
                </w:rPr>
                <m:t>Δ</m:t>
              </m:r>
              <m:r>
                <w:rPr>
                  <w:rFonts w:ascii="Cambria Math" w:hAnsi="Cambria Math"/>
                </w:rPr>
                <m:t>t</m:t>
              </m:r>
            </m:oMath>
            <w:r w:rsidRPr="003D3314">
              <w:t>、</w:t>
            </w:r>
            <m:oMath>
              <m:r>
                <w:rPr>
                  <w:rFonts w:ascii="Cambria Math" w:hAnsi="Cambria Math"/>
                </w:rPr>
                <m:t>θ=1/2</m:t>
              </m:r>
            </m:oMath>
            <w:r w:rsidRPr="003D3314">
              <w:t>。该格式二阶精度且数值稳定，允许较大时间步长，从而在保证精度的同时提高长时间模拟效率，避免显式格式因稳定性限制而步长过小。</w:t>
            </w:r>
          </w:p>
          <w:p w14:paraId="269F7964" w14:textId="70B17D73" w:rsidR="003D3314" w:rsidRPr="0066700E" w:rsidRDefault="003D3314" w:rsidP="00BB51A9">
            <w:pPr>
              <w:snapToGrid w:val="0"/>
              <w:ind w:firstLineChars="0" w:firstLine="0"/>
              <w:rPr>
                <w:b/>
                <w:bCs/>
              </w:rPr>
            </w:pPr>
            <w:r w:rsidRPr="0066700E">
              <w:rPr>
                <w:b/>
                <w:bCs/>
              </w:rPr>
              <w:t>S</w:t>
            </w:r>
            <w:r w:rsidRPr="0066700E">
              <w:rPr>
                <w:rFonts w:hint="eastAsia"/>
                <w:b/>
                <w:bCs/>
              </w:rPr>
              <w:t>tep3</w:t>
            </w:r>
            <w:r w:rsidRPr="0066700E">
              <w:rPr>
                <w:rFonts w:hint="eastAsia"/>
                <w:b/>
                <w:bCs/>
              </w:rPr>
              <w:t>：</w:t>
            </w:r>
            <w:r w:rsidRPr="003D3314">
              <w:rPr>
                <w:b/>
                <w:bCs/>
              </w:rPr>
              <w:t>Picard</w:t>
            </w:r>
            <w:r w:rsidRPr="003D3314">
              <w:rPr>
                <w:b/>
                <w:bCs/>
              </w:rPr>
              <w:t>迭代与收敛判定</w:t>
            </w:r>
          </w:p>
          <w:p w14:paraId="67072146" w14:textId="190ED02B" w:rsidR="003D3314" w:rsidRPr="00887472" w:rsidRDefault="003D3314" w:rsidP="003D3314">
            <w:pPr>
              <w:snapToGrid w:val="0"/>
              <w:ind w:firstLineChars="0" w:firstLine="0"/>
            </w:pPr>
            <w:r>
              <w:tab/>
            </w:r>
            <w:r w:rsidRPr="003D3314">
              <w:t>每步以旧状态为初猜。因物性依赖于待求温度与含水率，方程非线性。迭代中用当前猜测计算物性并组装矩阵，求解得候选解，计算增量</w:t>
            </w:r>
            <w:r w:rsidRPr="003D3314">
              <w:t> </w:t>
            </w:r>
            <m:oMath>
              <m:r>
                <m:rPr>
                  <m:sty m:val="p"/>
                </m:rPr>
                <w:rPr>
                  <w:rFonts w:ascii="Cambria Math" w:hAnsi="Cambria Math"/>
                </w:rPr>
                <m:t>Δ</m:t>
              </m:r>
            </m:oMath>
            <w:r w:rsidRPr="003D3314">
              <w:t>。若</w:t>
            </w:r>
            <w:r w:rsidRPr="003D3314">
              <w:t> </w:t>
            </w:r>
            <m:oMath>
              <m:r>
                <m:rPr>
                  <m:sty m:val="p"/>
                </m:rPr>
                <w:rPr>
                  <w:rFonts w:ascii="Cambria Math" w:hAnsi="Cambria Math"/>
                </w:rPr>
                <m:t>Δ</m:t>
              </m:r>
              <m:r>
                <w:rPr>
                  <w:rFonts w:ascii="Cambria Math" w:hAnsi="Cambria Math"/>
                </w:rPr>
                <m:t>&lt;</m:t>
              </m:r>
              <m:r>
                <m:rPr>
                  <m:nor/>
                </m:rPr>
                <m:t>tol</m:t>
              </m:r>
            </m:oMath>
            <w:r w:rsidRPr="003D3314">
              <w:t>（如</w:t>
            </w:r>
            <w:r w:rsidRPr="003D3314">
              <w:t>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3D3314">
              <w:t>）则接受并进入下一步；否则继续迭代。超最大次数则缩小</w:t>
            </w:r>
            <w:r w:rsidRPr="003D3314">
              <w:t> </w:t>
            </w:r>
            <m:oMath>
              <m:r>
                <w:rPr>
                  <w:rFonts w:ascii="Cambria Math" w:hAnsi="Cambria Math"/>
                </w:rPr>
                <m:t>τ</m:t>
              </m:r>
            </m:oMath>
            <w:r w:rsidRPr="003D3314">
              <w:t> </w:t>
            </w:r>
            <w:r w:rsidRPr="003D3314">
              <w:t>重试。</w:t>
            </w:r>
          </w:p>
        </w:tc>
      </w:tr>
    </w:tbl>
    <w:p w14:paraId="6015DD47" w14:textId="2593CDBB" w:rsidR="00B86BD8" w:rsidRPr="003D3314" w:rsidRDefault="00B86BD8" w:rsidP="00070F9F">
      <w:pPr>
        <w:pStyle w:val="af7"/>
      </w:pPr>
    </w:p>
    <w:p w14:paraId="3A28C39A" w14:textId="7C6B8CA5" w:rsidR="00B86BD8" w:rsidRPr="00B86BD8" w:rsidRDefault="00B86BD8" w:rsidP="00B86BD8">
      <w:pPr>
        <w:ind w:firstLine="480"/>
        <w:rPr>
          <w:rFonts w:cs="Times New Roman"/>
        </w:rPr>
      </w:pPr>
      <w:r w:rsidRPr="00B86BD8">
        <w:rPr>
          <w:rFonts w:cs="Times New Roman"/>
        </w:rPr>
        <w:t>前两个半步使用后向欧拉，取</w:t>
      </w:r>
      <w:r w:rsidRPr="00B86BD8">
        <w:rPr>
          <w:rFonts w:cs="Times New Roman"/>
        </w:rPr>
        <w:t> </w:t>
      </w:r>
      <m:oMath>
        <m:r>
          <w:rPr>
            <w:rFonts w:ascii="Cambria Math" w:hAnsi="Cambria Math" w:cs="Times New Roman"/>
          </w:rPr>
          <m:t>θ=1</m:t>
        </m:r>
      </m:oMath>
      <w:r w:rsidRPr="00B86BD8">
        <w:rPr>
          <w:rFonts w:cs="Times New Roman"/>
        </w:rPr>
        <w:t>，</w:t>
      </w:r>
      <m:oMath>
        <m:r>
          <w:rPr>
            <w:rFonts w:ascii="Cambria Math" w:hAnsi="Cambria Math" w:cs="Times New Roman"/>
          </w:rPr>
          <m:t>τ=</m:t>
        </m:r>
        <m:r>
          <m:rPr>
            <m:sty m:val="p"/>
          </m:rPr>
          <w:rPr>
            <w:rFonts w:ascii="Cambria Math" w:hAnsi="Cambria Math" w:cs="Times New Roman"/>
          </w:rPr>
          <m:t>Δ</m:t>
        </m:r>
        <m:r>
          <w:rPr>
            <w:rFonts w:ascii="Cambria Math" w:hAnsi="Cambria Math" w:cs="Times New Roman"/>
          </w:rPr>
          <m:t>t/2</m:t>
        </m:r>
      </m:oMath>
      <w:r w:rsidRPr="00B86BD8">
        <w:rPr>
          <w:rFonts w:cs="Times New Roman"/>
        </w:rPr>
        <w:t>；后续步骤切换至</w:t>
      </w:r>
      <w:r w:rsidRPr="00B86BD8">
        <w:rPr>
          <w:rFonts w:cs="Times New Roman"/>
        </w:rPr>
        <w:t xml:space="preserve"> CN</w:t>
      </w:r>
      <w:r w:rsidRPr="00B86BD8">
        <w:rPr>
          <w:rFonts w:cs="Times New Roman"/>
        </w:rPr>
        <w:t>，取</w:t>
      </w:r>
      <w:r w:rsidRPr="00B86BD8">
        <w:rPr>
          <w:rFonts w:cs="Times New Roman"/>
        </w:rPr>
        <w:t> </w:t>
      </w:r>
      <m:oMath>
        <m:r>
          <w:rPr>
            <w:rFonts w:ascii="Cambria Math" w:hAnsi="Cambria Math" w:cs="Times New Roman"/>
          </w:rPr>
          <m:t>θ=1/2</m:t>
        </m:r>
      </m:oMath>
      <w:r w:rsidRPr="00B86BD8">
        <w:rPr>
          <w:rFonts w:cs="Times New Roman"/>
        </w:rPr>
        <w:t>，</w:t>
      </w:r>
      <m:oMath>
        <m:r>
          <w:rPr>
            <w:rFonts w:ascii="Cambria Math" w:hAnsi="Cambria Math" w:cs="Times New Roman"/>
          </w:rPr>
          <m:t>τ=</m:t>
        </m:r>
        <m:r>
          <m:rPr>
            <m:sty m:val="p"/>
          </m:rPr>
          <w:rPr>
            <w:rFonts w:ascii="Cambria Math" w:hAnsi="Cambria Math" w:cs="Times New Roman"/>
          </w:rPr>
          <m:t>Δ</m:t>
        </m:r>
        <m:r>
          <w:rPr>
            <w:rFonts w:ascii="Cambria Math" w:hAnsi="Cambria Math" w:cs="Times New Roman"/>
          </w:rPr>
          <m:t>t</m:t>
        </m:r>
      </m:oMath>
      <w:r w:rsidRPr="00B86BD8">
        <w:rPr>
          <w:rFonts w:cs="Times New Roman"/>
        </w:rPr>
        <w:t>。这样既保持了时间网格与输出时刻的对齐，又避免了</w:t>
      </w:r>
      <w:r w:rsidRPr="00B86BD8">
        <w:rPr>
          <w:rFonts w:cs="Times New Roman"/>
        </w:rPr>
        <w:t xml:space="preserve"> CN </w:t>
      </w:r>
      <w:r w:rsidRPr="00B86BD8">
        <w:rPr>
          <w:rFonts w:cs="Times New Roman"/>
        </w:rPr>
        <w:t>格式在初始阶段的非物理振荡。</w:t>
      </w:r>
    </w:p>
    <w:p w14:paraId="17B647A6" w14:textId="539FC61B" w:rsidR="006B5616" w:rsidRPr="006B5616" w:rsidRDefault="006B5616" w:rsidP="006B5616">
      <w:pPr>
        <w:ind w:firstLineChars="0" w:firstLine="0"/>
        <w:rPr>
          <w:rFonts w:ascii="宋体" w:hAnsi="宋体" w:cs="Times New Roman" w:hint="eastAsia"/>
          <w:b/>
          <w:bCs/>
        </w:rPr>
      </w:pPr>
      <w:r w:rsidRPr="006B5616">
        <w:rPr>
          <w:rFonts w:ascii="宋体" w:hAnsi="宋体" w:cs="Times New Roman" w:hint="eastAsia"/>
          <w:b/>
          <w:bCs/>
        </w:rPr>
        <w:t>(3)</w:t>
      </w:r>
      <w:r w:rsidRPr="006B5616">
        <w:rPr>
          <w:rFonts w:ascii="宋体" w:hAnsi="宋体" w:cs="Times New Roman"/>
          <w:b/>
          <w:bCs/>
        </w:rPr>
        <w:t>Picard 迭代与线性化</w:t>
      </w:r>
    </w:p>
    <w:p w14:paraId="6376E92B" w14:textId="181A20A2" w:rsidR="007D28E9" w:rsidRPr="007D28E9" w:rsidRDefault="006B5616" w:rsidP="007D28E9">
      <w:pPr>
        <w:ind w:firstLine="480"/>
        <w:rPr>
          <w:rFonts w:cs="Times New Roman"/>
        </w:rPr>
      </w:pPr>
      <w:r w:rsidRPr="006B5616">
        <w:rPr>
          <w:rFonts w:cs="Times New Roman"/>
        </w:rPr>
        <w:t>由于</w:t>
      </w:r>
      <w:r w:rsidRPr="006B5616">
        <w:rPr>
          <w:rFonts w:cs="Times New Roman"/>
        </w:rPr>
        <w: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C</m:t>
            </m:r>
          </m:sub>
        </m:sSub>
      </m:oMath>
      <w:r w:rsidRPr="006B5616">
        <w:rPr>
          <w:rFonts w:cs="Times New Roman"/>
        </w:rPr>
        <w:t> </w:t>
      </w:r>
      <w:r w:rsidRPr="006B5616">
        <w:rPr>
          <w:rFonts w:cs="Times New Roman"/>
        </w:rPr>
        <w:t>依赖于未知的</w:t>
      </w:r>
      <w:r w:rsidRPr="006B5616">
        <w:rPr>
          <w:rFonts w:cs="Times New Roman"/>
        </w:rPr>
        <w:t> </w:t>
      </w:r>
      <m:oMath>
        <m:sSup>
          <m:sSupPr>
            <m:ctrlPr>
              <w:rPr>
                <w:rFonts w:ascii="Cambria Math" w:hAnsi="Cambria Math" w:cs="Times New Roman"/>
              </w:rPr>
            </m:ctrlPr>
          </m:sSupPr>
          <m:e>
            <m:r>
              <m:rPr>
                <m:sty m:val="bi"/>
              </m:rPr>
              <w:rPr>
                <w:rFonts w:ascii="Cambria Math" w:hAnsi="Cambria Math" w:cs="Times New Roman"/>
              </w:rPr>
              <m:t>T</m:t>
            </m:r>
          </m:e>
          <m:sup>
            <m:r>
              <w:rPr>
                <w:rFonts w:ascii="Cambria Math" w:hAnsi="Cambria Math" w:cs="Times New Roman"/>
              </w:rPr>
              <m:t>n+1</m:t>
            </m:r>
          </m:sup>
        </m:sSup>
        <m: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C</m:t>
            </m:r>
          </m:e>
          <m:sup>
            <m:r>
              <w:rPr>
                <w:rFonts w:ascii="Cambria Math" w:hAnsi="Cambria Math" w:cs="Times New Roman"/>
              </w:rPr>
              <m:t>n+1</m:t>
            </m:r>
          </m:sup>
        </m:sSup>
      </m:oMath>
      <w:r w:rsidRPr="006B5616">
        <w:rPr>
          <w:rFonts w:cs="Times New Roman"/>
        </w:rPr>
        <w:t>，式（</w:t>
      </w:r>
      <w:r w:rsidRPr="006B5616">
        <w:rPr>
          <w:rFonts w:cs="Times New Roman"/>
        </w:rPr>
        <w:t>86</w:t>
      </w:r>
      <w:r w:rsidRPr="006B5616">
        <w:rPr>
          <w:rFonts w:cs="Times New Roman"/>
        </w:rPr>
        <w:t>）为非线性方程。采用</w:t>
      </w:r>
      <w:r w:rsidRPr="006B5616">
        <w:rPr>
          <w:rFonts w:cs="Times New Roman"/>
        </w:rPr>
        <w:t xml:space="preserve"> Picard </w:t>
      </w:r>
      <w:r w:rsidRPr="006B5616">
        <w:rPr>
          <w:rFonts w:cs="Times New Roman"/>
        </w:rPr>
        <w:t>迭代将其线性化：设第</w:t>
      </w:r>
      <w:r w:rsidRPr="006B5616">
        <w:rPr>
          <w:rFonts w:cs="Times New Roman"/>
        </w:rPr>
        <w:t> </w:t>
      </w:r>
      <m:oMath>
        <m:r>
          <m:rPr>
            <m:scr m:val="script"/>
            <m:sty m:val="p"/>
          </m:rPr>
          <w:rPr>
            <w:rFonts w:ascii="Cambria Math" w:hAnsi="Cambria Math" w:cs="Times New Roman"/>
          </w:rPr>
          <m:t>l</m:t>
        </m:r>
      </m:oMath>
      <w:r w:rsidRPr="006B5616">
        <w:rPr>
          <w:rFonts w:cs="Times New Roman"/>
        </w:rPr>
        <w:t> </w:t>
      </w:r>
      <w:r w:rsidRPr="006B5616">
        <w:rPr>
          <w:rFonts w:cs="Times New Roman"/>
        </w:rPr>
        <w:t>次迭代已知</w:t>
      </w:r>
      <w:r w:rsidRPr="006B5616">
        <w:rPr>
          <w:rFonts w:cs="Times New Roman"/>
        </w:rPr>
        <w:t> </w:t>
      </w:r>
      <m:oMath>
        <m:sSup>
          <m:sSupPr>
            <m:ctrlPr>
              <w:rPr>
                <w:rFonts w:ascii="Cambria Math" w:hAnsi="Cambria Math" w:cs="Times New Roman"/>
              </w:rPr>
            </m:ctrlPr>
          </m:sSupPr>
          <m:e>
            <m:r>
              <m:rPr>
                <m:sty m:val="bi"/>
              </m:rPr>
              <w:rPr>
                <w:rFonts w:ascii="Cambria Math" w:hAnsi="Cambria Math" w:cs="Times New Roman"/>
              </w:rPr>
              <m:t>T</m:t>
            </m:r>
          </m:e>
          <m:sup>
            <m:d>
              <m:dPr>
                <m:ctrlPr>
                  <w:rPr>
                    <w:rFonts w:ascii="Cambria Math" w:hAnsi="Cambria Math" w:cs="Times New Roman"/>
                  </w:rPr>
                </m:ctrlPr>
              </m:dPr>
              <m:e>
                <m:r>
                  <m:rPr>
                    <m:scr m:val="script"/>
                    <m:sty m:val="p"/>
                  </m:rPr>
                  <w:rPr>
                    <w:rFonts w:ascii="Cambria Math" w:hAnsi="Cambria Math" w:cs="Times New Roman"/>
                  </w:rPr>
                  <m:t>l</m:t>
                </m:r>
              </m:e>
            </m:d>
          </m:sup>
        </m:sSup>
        <m: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C</m:t>
            </m:r>
          </m:e>
          <m:sup>
            <m:d>
              <m:dPr>
                <m:ctrlPr>
                  <w:rPr>
                    <w:rFonts w:ascii="Cambria Math" w:hAnsi="Cambria Math" w:cs="Times New Roman"/>
                  </w:rPr>
                </m:ctrlPr>
              </m:dPr>
              <m:e>
                <m:r>
                  <m:rPr>
                    <m:scr m:val="script"/>
                    <m:sty m:val="p"/>
                  </m:rPr>
                  <w:rPr>
                    <w:rFonts w:ascii="Cambria Math" w:hAnsi="Cambria Math" w:cs="Times New Roman"/>
                  </w:rPr>
                  <m:t>l</m:t>
                </m:r>
              </m:e>
            </m:d>
          </m:sup>
        </m:sSup>
      </m:oMath>
      <w:r w:rsidRPr="006B5616">
        <w:rPr>
          <w:rFonts w:cs="Times New Roman"/>
        </w:rPr>
        <w:t>，则计算对应的</w:t>
      </w:r>
      <w:r w:rsidRPr="006B5616">
        <w:rPr>
          <w:rFonts w:cs="Times New Roman"/>
        </w:rPr>
        <w:t>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C</m:t>
            </m:r>
          </m:sub>
          <m:sup>
            <m:d>
              <m:dPr>
                <m:ctrlPr>
                  <w:rPr>
                    <w:rFonts w:ascii="Cambria Math" w:hAnsi="Cambria Math" w:cs="Times New Roman"/>
                  </w:rPr>
                </m:ctrlPr>
              </m:dPr>
              <m:e>
                <m:r>
                  <m:rPr>
                    <m:scr m:val="script"/>
                    <m:sty m:val="p"/>
                  </m:rPr>
                  <w:rPr>
                    <w:rFonts w:ascii="Cambria Math" w:hAnsi="Cambria Math" w:cs="Times New Roman"/>
                  </w:rPr>
                  <m:t>l</m:t>
                </m:r>
              </m:e>
            </m:d>
          </m:sup>
        </m:sSubSup>
      </m:oMath>
      <w:r w:rsidRPr="006B5616">
        <w:rPr>
          <w:rFonts w:cs="Times New Roman"/>
        </w:rPr>
        <w:t>，并求解线性方程组</w:t>
      </w:r>
    </w:p>
    <w:p w14:paraId="649193A7" w14:textId="0BAA6FF9" w:rsidR="006B5616" w:rsidRPr="007D28E9" w:rsidRDefault="00000000" w:rsidP="006B5616">
      <w:pPr>
        <w:ind w:firstLine="480"/>
        <w:rPr>
          <w:rFonts w:cs="Times New Roman"/>
        </w:rPr>
      </w:pPr>
      <m:oMathPara>
        <m:oMath>
          <m:m>
            <m:mPr>
              <m:plcHide m:val="1"/>
              <m:mcs>
                <m:mc>
                  <m:mcPr>
                    <m:count m:val="4"/>
                    <m:mcJc m:val="center"/>
                  </m:mcPr>
                </m:mc>
              </m:mcs>
              <m:ctrlPr>
                <w:rPr>
                  <w:rFonts w:ascii="Cambria Math" w:hAnsi="Cambria Math" w:cs="Times New Roman"/>
                </w:rPr>
              </m:ctrlPr>
            </m:mPr>
            <m:mr>
              <m:e/>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r>
                      <w:rPr>
                        <w:rFonts w:ascii="Cambria Math" w:hAnsi="Cambria Math" w:cs="Times New Roman"/>
                      </w:rPr>
                      <m:t>+θτ</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e>
                </m:d>
                <m:sSup>
                  <m:sSupPr>
                    <m:ctrlPr>
                      <w:rPr>
                        <w:rFonts w:ascii="Cambria Math" w:hAnsi="Cambria Math" w:cs="Times New Roman"/>
                      </w:rPr>
                    </m:ctrlPr>
                  </m:sSupPr>
                  <m:e>
                    <m:r>
                      <w:rPr>
                        <w:rFonts w:ascii="Cambria Math" w:hAnsi="Cambria Math" w:cs="Times New Roman"/>
                      </w:rPr>
                      <m:t>T</m:t>
                    </m:r>
                  </m:e>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n</m:t>
                    </m:r>
                  </m:sup>
                </m:sSup>
                <m:r>
                  <w:rPr>
                    <w:rFonts w:ascii="Cambria Math" w:hAnsi="Cambria Math" w:cs="Times New Roman"/>
                  </w:rPr>
                  <m:t>+</m:t>
                </m:r>
                <m:d>
                  <m:dPr>
                    <m:ctrlPr>
                      <w:rPr>
                        <w:rFonts w:ascii="Cambria Math" w:hAnsi="Cambria Math" w:cs="Times New Roman"/>
                      </w:rPr>
                    </m:ctrlPr>
                  </m:dPr>
                  <m:e>
                    <m:r>
                      <w:rPr>
                        <w:rFonts w:ascii="Cambria Math" w:hAnsi="Cambria Math" w:cs="Times New Roman"/>
                      </w:rPr>
                      <m:t>1-θ</m:t>
                    </m:r>
                  </m:e>
                </m:d>
                <m:r>
                  <w:rPr>
                    <w:rFonts w:ascii="Cambria Math" w:hAnsi="Cambria Math" w:cs="Times New Roman"/>
                  </w:rPr>
                  <m:t>τ</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d>
                      <m:dPr>
                        <m:ctrlPr>
                          <w:rPr>
                            <w:rFonts w:ascii="Cambria Math" w:hAnsi="Cambria Math" w:cs="Times New Roman"/>
                          </w:rPr>
                        </m:ctrlPr>
                      </m:dPr>
                      <m:e>
                        <m:r>
                          <m:rPr>
                            <m:scr m:val="script"/>
                            <m:sty m:val="p"/>
                          </m:rPr>
                          <w:rPr>
                            <w:rFonts w:ascii="Cambria Math" w:hAnsi="Cambria Math" w:cs="Times New Roman"/>
                          </w:rPr>
                          <m:t>l</m:t>
                        </m:r>
                      </m:e>
                    </m:d>
                  </m:sup>
                </m:sSubSup>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r>
                              <w:rPr>
                                <w:rFonts w:ascii="Cambria Math" w:hAnsi="Cambria Math" w:cs="Times New Roman"/>
                              </w:rPr>
                              <m:t>n</m:t>
                            </m:r>
                          </m:sup>
                        </m:sSubSup>
                      </m:e>
                    </m:d>
                  </m:e>
                  <m:sup>
                    <m:r>
                      <w:rPr>
                        <w:rFonts w:ascii="Cambria Math" w:hAnsi="Cambria Math" w:cs="Times New Roman"/>
                      </w:rPr>
                      <m:t>-1</m:t>
                    </m:r>
                  </m:sup>
                </m:sSup>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n</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n</m:t>
                        </m:r>
                      </m:sup>
                    </m:sSubSup>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n</m:t>
                        </m:r>
                      </m:sup>
                    </m:sSup>
                  </m:e>
                </m:d>
                <m:r>
                  <w:rPr>
                    <w:rFonts w:ascii="Cambria Math" w:hAnsi="Cambria Math" w:cs="Times New Roman"/>
                  </w:rPr>
                  <m:t>+θτ</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n+1</m:t>
                    </m:r>
                  </m:sup>
                </m:sSubSup>
              </m:e>
              <m:e/>
              <m:e/>
            </m:mr>
          </m:m>
        </m:oMath>
      </m:oMathPara>
    </w:p>
    <w:p w14:paraId="39749F43" w14:textId="017D7772" w:rsidR="007D28E9" w:rsidRPr="006B5616" w:rsidRDefault="007D28E9" w:rsidP="007D28E9">
      <w:pPr>
        <w:pStyle w:val="af7"/>
      </w:pPr>
      <w:r>
        <w:tab/>
      </w:r>
      <w:r>
        <w:tab/>
      </w:r>
      <w:r>
        <w:rPr>
          <w:rFonts w:hint="eastAsia"/>
        </w:rPr>
        <w:t>()</w:t>
      </w:r>
    </w:p>
    <w:p w14:paraId="4429A60B" w14:textId="35C0440A" w:rsidR="006B5616" w:rsidRPr="006B5616" w:rsidRDefault="00000000" w:rsidP="006B5616">
      <w:pPr>
        <w:ind w:firstLine="480"/>
        <w:rPr>
          <w:rFonts w:cs="Times New Roman"/>
        </w:rPr>
      </w:pPr>
      <m:oMathPara>
        <m:oMath>
          <m:m>
            <m:mPr>
              <m:plcHide m:val="1"/>
              <m:mcs>
                <m:mc>
                  <m:mcPr>
                    <m:count m:val="4"/>
                    <m:mcJc m:val="center"/>
                  </m:mcPr>
                </m:mc>
              </m:mcs>
              <m:ctrlPr>
                <w:rPr>
                  <w:rFonts w:ascii="Cambria Math" w:hAnsi="Cambria Math" w:cs="Times New Roman"/>
                </w:rPr>
              </m:ctrlPr>
            </m:mPr>
            <m:mr>
              <m:e/>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m:t>
                        </m:r>
                      </m:sub>
                    </m:sSub>
                    <m:r>
                      <w:rPr>
                        <w:rFonts w:ascii="Cambria Math" w:hAnsi="Cambria Math" w:cs="Times New Roman"/>
                      </w:rPr>
                      <m:t>+θτ</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C</m:t>
                        </m:r>
                      </m:sub>
                      <m:sup>
                        <m:d>
                          <m:dPr>
                            <m:ctrlPr>
                              <w:rPr>
                                <w:rFonts w:ascii="Cambria Math" w:hAnsi="Cambria Math" w:cs="Times New Roman"/>
                              </w:rPr>
                            </m:ctrlPr>
                          </m:dPr>
                          <m:e>
                            <m:r>
                              <m:rPr>
                                <m:scr m:val="script"/>
                                <m:sty m:val="p"/>
                              </m:rPr>
                              <w:rPr>
                                <w:rFonts w:ascii="Cambria Math" w:hAnsi="Cambria Math" w:cs="Times New Roman"/>
                              </w:rPr>
                              <m:t>l</m:t>
                            </m:r>
                          </m:e>
                        </m:d>
                      </m:sup>
                    </m:sSubSup>
                  </m:e>
                </m:d>
                <m:sSup>
                  <m:sSupPr>
                    <m:ctrlPr>
                      <w:rPr>
                        <w:rFonts w:ascii="Cambria Math" w:hAnsi="Cambria Math" w:cs="Times New Roman"/>
                      </w:rPr>
                    </m:ctrlPr>
                  </m:sSupPr>
                  <m:e>
                    <m:r>
                      <w:rPr>
                        <w:rFonts w:ascii="Cambria Math" w:hAnsi="Cambria Math" w:cs="Times New Roman"/>
                      </w:rPr>
                      <m:t>C</m:t>
                    </m:r>
                  </m:e>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m:t>
                    </m:r>
                  </m:sub>
                </m:sSub>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n</m:t>
                    </m:r>
                  </m:sup>
                </m:sSup>
                <m:r>
                  <w:rPr>
                    <w:rFonts w:ascii="Cambria Math" w:hAnsi="Cambria Math" w:cs="Times New Roman"/>
                  </w:rPr>
                  <m:t>+</m:t>
                </m:r>
                <m:d>
                  <m:dPr>
                    <m:ctrlPr>
                      <w:rPr>
                        <w:rFonts w:ascii="Cambria Math" w:hAnsi="Cambria Math" w:cs="Times New Roman"/>
                      </w:rPr>
                    </m:ctrlPr>
                  </m:dPr>
                  <m:e>
                    <m:r>
                      <w:rPr>
                        <w:rFonts w:ascii="Cambria Math" w:hAnsi="Cambria Math" w:cs="Times New Roman"/>
                      </w:rPr>
                      <m:t>1-θ</m:t>
                    </m:r>
                  </m:e>
                </m:d>
                <m:r>
                  <w:rPr>
                    <w:rFonts w:ascii="Cambria Math" w:hAnsi="Cambria Math" w:cs="Times New Roman"/>
                  </w:rPr>
                  <m:t>τ</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C</m:t>
                        </m:r>
                      </m:sub>
                      <m:sup>
                        <m:r>
                          <w:rPr>
                            <w:rFonts w:ascii="Cambria Math" w:hAnsi="Cambria Math" w:cs="Times New Roman"/>
                          </w:rPr>
                          <m:t>n</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C</m:t>
                        </m:r>
                      </m:sub>
                      <m:sup>
                        <m:r>
                          <w:rPr>
                            <w:rFonts w:ascii="Cambria Math" w:hAnsi="Cambria Math" w:cs="Times New Roman"/>
                          </w:rPr>
                          <m:t>n</m:t>
                        </m:r>
                      </m:sup>
                    </m:sSubSup>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n</m:t>
                        </m:r>
                      </m:sup>
                    </m:sSup>
                  </m:e>
                </m:d>
                <m:r>
                  <w:rPr>
                    <w:rFonts w:ascii="Cambria Math" w:hAnsi="Cambria Math" w:cs="Times New Roman"/>
                  </w:rPr>
                  <m:t>+θτ</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C</m:t>
                    </m:r>
                  </m:sub>
                  <m:sup>
                    <m:r>
                      <w:rPr>
                        <w:rFonts w:ascii="Cambria Math" w:hAnsi="Cambria Math" w:cs="Times New Roman"/>
                      </w:rPr>
                      <m:t>n+1</m:t>
                    </m:r>
                  </m:sup>
                </m:sSubSup>
              </m:e>
              <m:e/>
              <m:e>
                <m:r>
                  <w:rPr>
                    <w:rFonts w:ascii="Cambria Math" w:hAnsi="Cambria Math" w:cs="Times New Roman"/>
                  </w:rPr>
                  <m:t xml:space="preserve">          </m:t>
                </m:r>
              </m:e>
            </m:mr>
          </m:m>
          <m:r>
            <w:rPr>
              <w:rFonts w:ascii="Cambria Math" w:hAnsi="Cambria Math" w:cs="Times New Roman"/>
            </w:rPr>
            <m:t>()</m:t>
          </m:r>
        </m:oMath>
      </m:oMathPara>
    </w:p>
    <w:p w14:paraId="0CD3D87A" w14:textId="24461803" w:rsidR="006B5616" w:rsidRDefault="006B5616" w:rsidP="006B5616">
      <w:pPr>
        <w:ind w:firstLine="480"/>
        <w:rPr>
          <w:rFonts w:cs="Times New Roman"/>
        </w:rPr>
      </w:pPr>
      <w:r w:rsidRPr="006B5616">
        <w:rPr>
          <w:rFonts w:cs="Times New Roman"/>
        </w:rPr>
        <w:t>两套矩阵均为三对角矩阵，可采用追赶法高效求解。迭代直至相邻两次解的最大变化量小于给定容差，通常取</w:t>
      </w:r>
      <w:r w:rsidRPr="006B5616">
        <w:rPr>
          <w:rFonts w:cs="Times New Roman"/>
        </w:rPr>
        <w:t>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r w:rsidRPr="006B5616">
        <w:rPr>
          <w:rFonts w:cs="Times New Roman"/>
        </w:rPr>
        <w:t>。若超过最大迭代次数仍未收敛，则缩小时间步长</w:t>
      </w:r>
      <w:r w:rsidRPr="006B5616">
        <w:rPr>
          <w:rFonts w:cs="Times New Roman"/>
        </w:rPr>
        <w:t> </w:t>
      </w:r>
      <m:oMath>
        <m:r>
          <w:rPr>
            <w:rFonts w:ascii="Cambria Math" w:hAnsi="Cambria Math" w:cs="Times New Roman"/>
          </w:rPr>
          <m:t>τ</m:t>
        </m:r>
      </m:oMath>
      <w:r w:rsidRPr="006B5616">
        <w:rPr>
          <w:rFonts w:cs="Times New Roman"/>
        </w:rPr>
        <w:t>，从旧状态重新尝试本时间步。</w:t>
      </w:r>
    </w:p>
    <w:p w14:paraId="65665248" w14:textId="77777777" w:rsidR="00912B1A" w:rsidRDefault="00912B1A" w:rsidP="00912B1A">
      <w:pPr>
        <w:ind w:firstLineChars="0" w:firstLine="0"/>
        <w:rPr>
          <w:rFonts w:cs="Times New Roman"/>
        </w:rPr>
      </w:pPr>
    </w:p>
    <w:p w14:paraId="35EBDAC1" w14:textId="3669452E" w:rsidR="00912B1A" w:rsidRPr="00912B1A" w:rsidRDefault="00912B1A" w:rsidP="00912B1A">
      <w:pPr>
        <w:ind w:firstLineChars="0" w:firstLine="0"/>
        <w:rPr>
          <w:rFonts w:ascii="黑体" w:eastAsia="黑体" w:hAnsi="黑体" w:cs="Times New Roman" w:hint="eastAsia"/>
        </w:rPr>
      </w:pPr>
      <w:r w:rsidRPr="007D28E9">
        <w:rPr>
          <w:rFonts w:ascii="黑体" w:eastAsia="黑体" w:hAnsi="黑体" w:cs="Times New Roman" w:hint="eastAsia"/>
        </w:rPr>
        <w:t>5.3.</w:t>
      </w:r>
      <w:r>
        <w:rPr>
          <w:rFonts w:ascii="黑体" w:eastAsia="黑体" w:hAnsi="黑体" w:cs="Times New Roman" w:hint="eastAsia"/>
        </w:rPr>
        <w:t>4 混合CN方法的可靠性检验</w:t>
      </w:r>
    </w:p>
    <w:p w14:paraId="69608016" w14:textId="60197A51" w:rsidR="00760FA8" w:rsidRPr="007D28E9" w:rsidRDefault="007D28E9" w:rsidP="007D28E9">
      <w:pPr>
        <w:ind w:firstLineChars="0" w:firstLine="0"/>
        <w:rPr>
          <w:rFonts w:ascii="黑体" w:eastAsia="黑体" w:hAnsi="黑体" w:cs="Times New Roman" w:hint="eastAsia"/>
        </w:rPr>
      </w:pPr>
      <w:r w:rsidRPr="007D28E9">
        <w:rPr>
          <w:rFonts w:ascii="黑体" w:eastAsia="黑体" w:hAnsi="黑体" w:cs="Times New Roman" w:hint="eastAsia"/>
        </w:rPr>
        <w:t>5.3.</w:t>
      </w:r>
      <w:r w:rsidR="00912B1A">
        <w:rPr>
          <w:rFonts w:ascii="黑体" w:eastAsia="黑体" w:hAnsi="黑体" w:cs="Times New Roman" w:hint="eastAsia"/>
        </w:rPr>
        <w:t>5</w:t>
      </w:r>
      <w:r>
        <w:rPr>
          <w:rFonts w:ascii="黑体" w:eastAsia="黑体" w:hAnsi="黑体" w:cs="Times New Roman" w:hint="eastAsia"/>
        </w:rPr>
        <w:t>模型求解与两种数值方法的对比</w:t>
      </w:r>
    </w:p>
    <w:p w14:paraId="5419C807" w14:textId="77777777" w:rsidR="00760FA8" w:rsidRPr="002E2044" w:rsidRDefault="00760FA8" w:rsidP="002E2044">
      <w:pPr>
        <w:ind w:firstLineChars="0" w:firstLine="0"/>
        <w:rPr>
          <w:rFonts w:ascii="宋体" w:hAnsi="宋体" w:hint="eastAsia"/>
        </w:rPr>
      </w:pPr>
    </w:p>
    <w:p w14:paraId="0A1CCF28" w14:textId="77777777" w:rsidR="00D6207C" w:rsidRPr="00D6207C" w:rsidRDefault="00AB07DD" w:rsidP="00D6207C">
      <w:pPr>
        <w:ind w:firstLineChars="0" w:firstLine="0"/>
        <w:rPr>
          <w:rFonts w:ascii="黑体" w:eastAsia="黑体" w:hAnsi="黑体" w:hint="eastAsia"/>
        </w:rPr>
      </w:pPr>
      <w:r w:rsidRPr="00D6207C">
        <w:rPr>
          <w:rFonts w:ascii="黑体" w:eastAsia="黑体" w:hAnsi="黑体" w:hint="eastAsia"/>
        </w:rPr>
        <w:t>5.4</w:t>
      </w:r>
      <w:r w:rsidR="00D6207C" w:rsidRPr="00D6207C">
        <w:rPr>
          <w:rFonts w:ascii="黑体" w:eastAsia="黑体" w:hAnsi="黑体"/>
        </w:rPr>
        <w:t>问题三：药材烘干所需总时间的确定</w:t>
      </w:r>
    </w:p>
    <w:p w14:paraId="4A87FC60" w14:textId="69B04295" w:rsidR="00760FA8" w:rsidRDefault="00D6207C" w:rsidP="005377A3">
      <w:pPr>
        <w:ind w:firstLineChars="0" w:firstLine="0"/>
        <w:rPr>
          <w:rFonts w:ascii="黑体" w:eastAsia="黑体" w:hAnsi="黑体" w:hint="eastAsia"/>
        </w:rPr>
      </w:pPr>
      <w:r>
        <w:rPr>
          <w:rFonts w:ascii="黑体" w:eastAsia="黑体" w:hAnsi="黑体" w:hint="eastAsia"/>
        </w:rPr>
        <w:t>5.4.1问题三求解思路</w:t>
      </w:r>
    </w:p>
    <w:p w14:paraId="7670D5A5" w14:textId="04931C82" w:rsidR="00D6207C" w:rsidRPr="00D6207C" w:rsidRDefault="00D6207C" w:rsidP="00D6207C">
      <w:pPr>
        <w:ind w:firstLine="480"/>
        <w:rPr>
          <w:rFonts w:ascii="宋体" w:hAnsi="宋体" w:hint="eastAsia"/>
        </w:rPr>
      </w:pPr>
      <w:r w:rsidRPr="00D6207C">
        <w:rPr>
          <w:rFonts w:ascii="宋体" w:hAnsi="宋体"/>
        </w:rPr>
        <w:t>问题三的物理过程与问题二完全相同，仍为变物性、双向耦合的一维径向传热传质问题，物性参数与水分扩散系数均采用附录3中的经验公式。因此，本节不再重复推导控制方程与初边值条件，而是</w:t>
      </w:r>
      <w:r w:rsidRPr="00D6207C">
        <w:rPr>
          <w:rFonts w:ascii="宋体" w:hAnsi="宋体"/>
          <w:b/>
          <w:bCs/>
        </w:rPr>
        <w:t>直接沿用问题二所建立的有限体积-CN隐式格式与Picard迭代方法</w:t>
      </w:r>
      <w:r w:rsidRPr="00D6207C">
        <w:rPr>
          <w:rFonts w:ascii="宋体" w:hAnsi="宋体"/>
        </w:rPr>
        <w:t>。问题三与问题二的核心区别在于：问题二仅模拟</w:t>
      </w:r>
      <m:oMath>
        <m:r>
          <w:rPr>
            <w:rFonts w:ascii="Cambria Math" w:hAnsi="Cambria Math"/>
          </w:rPr>
          <m:t>3</m:t>
        </m:r>
        <m:r>
          <m:rPr>
            <m:sty m:val="p"/>
          </m:rPr>
          <w:rPr>
            <w:rFonts w:ascii="Cambria Math" w:hAnsi="Cambria Math"/>
          </w:rPr>
          <m:t>h</m:t>
        </m:r>
      </m:oMath>
      <w:r w:rsidRPr="00D6207C">
        <w:rPr>
          <w:rFonts w:ascii="宋体" w:hAnsi="宋体"/>
        </w:rPr>
        <w:t>内的预热与恒温干燥初期，而问题三需要模拟整个烘干过程直至药材最内部（圆心处）的水分浓度也降至</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D6207C">
        <w:rPr>
          <w:rFonts w:ascii="宋体" w:hAnsi="宋体"/>
        </w:rPr>
        <w:t>以下。根据题目背景，烘干过程一般持续</w:t>
      </w:r>
      <m:oMath>
        <m:r>
          <w:rPr>
            <w:rFonts w:ascii="Cambria Math" w:hAnsi="Cambria Math"/>
          </w:rPr>
          <m:t>2∼3</m:t>
        </m:r>
      </m:oMath>
      <w:r w:rsidRPr="00D6207C">
        <w:rPr>
          <w:rFonts w:ascii="宋体" w:hAnsi="宋体"/>
        </w:rPr>
        <w:t>天，时间尺度远大于问题二。</w:t>
      </w:r>
    </w:p>
    <w:p w14:paraId="61C11081" w14:textId="4E0183C8" w:rsidR="00D6207C" w:rsidRPr="00D6207C" w:rsidRDefault="00D6207C" w:rsidP="00D6207C">
      <w:pPr>
        <w:ind w:firstLine="480"/>
        <w:rPr>
          <w:rFonts w:ascii="宋体" w:hAnsi="宋体" w:hint="eastAsia"/>
        </w:rPr>
      </w:pPr>
      <w:r w:rsidRPr="00D6207C">
        <w:rPr>
          <w:rFonts w:ascii="宋体" w:hAnsi="宋体"/>
        </w:rPr>
        <w:lastRenderedPageBreak/>
        <w:t>若采用显式有限差分法，时间步长受稳定性条件严格限制，完成</w:t>
      </w:r>
      <m:oMath>
        <m:r>
          <w:rPr>
            <w:rFonts w:ascii="Cambria Math" w:hAnsi="Cambria Math"/>
          </w:rPr>
          <m:t>2∼3</m:t>
        </m:r>
      </m:oMath>
      <w:r w:rsidRPr="00D6207C">
        <w:rPr>
          <w:rFonts w:ascii="宋体" w:hAnsi="宋体"/>
        </w:rPr>
        <w:t>天的模拟需要数十万甚至上百万个时间步，计算效率极低。而问题二已经验证，有限体积-CN隐式格式具有二阶时间精度且对线性抛物问题无条件稳定，允许采用较大的时间步长，配合Picard迭代处理非线性耦合，能够在保证精度的前提下显著减少计算量。因此，问题三直接沿用问题二的数值方法，仅需在长时间模拟中监测圆心处水分浓度，并据此确定烘干终点。</w:t>
      </w:r>
    </w:p>
    <w:p w14:paraId="2A983ACA" w14:textId="77777777" w:rsidR="00EC73FD" w:rsidRPr="00EC73FD" w:rsidRDefault="00EC73FD" w:rsidP="00EC73FD">
      <w:pPr>
        <w:ind w:firstLineChars="0" w:firstLine="0"/>
        <w:rPr>
          <w:rFonts w:ascii="黑体" w:eastAsia="黑体" w:hAnsi="黑体" w:hint="eastAsia"/>
        </w:rPr>
      </w:pPr>
      <w:r w:rsidRPr="00EC73FD">
        <w:rPr>
          <w:rFonts w:ascii="黑体" w:eastAsia="黑体" w:hAnsi="黑体" w:hint="eastAsia"/>
        </w:rPr>
        <w:t>5.4.2</w:t>
      </w:r>
      <w:r w:rsidRPr="00EC73FD">
        <w:rPr>
          <w:rFonts w:ascii="黑体" w:eastAsia="黑体" w:hAnsi="黑体"/>
        </w:rPr>
        <w:t>控制方程与数值方法</w:t>
      </w:r>
    </w:p>
    <w:p w14:paraId="68736AB8" w14:textId="3A608E9D" w:rsidR="00D6207C" w:rsidRDefault="00EC73FD" w:rsidP="00EC73FD">
      <w:pPr>
        <w:ind w:firstLine="480"/>
        <w:rPr>
          <w:rFonts w:ascii="宋体" w:hAnsi="宋体" w:hint="eastAsia"/>
        </w:rPr>
      </w:pPr>
      <w:r w:rsidRPr="00EC73FD">
        <w:rPr>
          <w:rFonts w:ascii="宋体" w:hAnsi="宋体"/>
        </w:rPr>
        <w:t>问题三的控制方程、物性参数、初始条件与边界条件均与问题二相同，即</w:t>
      </w:r>
      <w:r>
        <w:rPr>
          <w:rFonts w:ascii="宋体" w:hAnsi="宋体" w:hint="eastAsia"/>
        </w:rPr>
        <w:t>：</w:t>
      </w:r>
    </w:p>
    <w:p w14:paraId="6F30B6B3" w14:textId="4AD8B394" w:rsidR="00EC73FD" w:rsidRPr="00D6207C" w:rsidRDefault="00EC73FD" w:rsidP="00FA4E4D">
      <w:pPr>
        <w:pStyle w:val="AMDisplayEquation"/>
        <w:numPr>
          <w:ilvl w:val="0"/>
          <w:numId w:val="0"/>
        </w:numPr>
        <w:ind w:left="360"/>
      </w:pPr>
      <w:r>
        <w:tab/>
      </w:r>
      <w:r w:rsidR="00FA4E4D" w:rsidRPr="00FA4E4D">
        <w:rPr>
          <w:position w:val="-202"/>
        </w:rPr>
        <w:object w:dxaOrig="5884" w:dyaOrig="4219" w14:anchorId="3F96B730">
          <v:shape id="_x0000_i1027" type="#_x0000_t75" style="width:293.85pt;height:211pt" o:ole="">
            <v:imagedata r:id="rId16" o:title=""/>
          </v:shape>
          <o:OLEObject Type="Embed" ProgID="Equation.AxMath" ShapeID="_x0000_i1027" DrawAspect="Content" ObjectID="_1850726268" r:id="rId17"/>
        </w:object>
      </w:r>
      <w:r w:rsidR="00FA4E4D">
        <w:tab/>
      </w:r>
      <w:r w:rsidR="00FA4E4D">
        <w:rPr>
          <w:rFonts w:hint="eastAsia"/>
        </w:rPr>
        <w:t>()</w:t>
      </w:r>
    </w:p>
    <w:p w14:paraId="79CC1726" w14:textId="320C9BBF" w:rsidR="00FA4E4D" w:rsidRPr="00FA4E4D" w:rsidRDefault="00FA4E4D" w:rsidP="00FA4E4D">
      <w:pPr>
        <w:ind w:firstLine="480"/>
        <w:rPr>
          <w:rFonts w:ascii="宋体" w:hAnsi="宋体" w:hint="eastAsia"/>
        </w:rPr>
      </w:pPr>
      <w:r w:rsidRPr="00FA4E4D">
        <w:rPr>
          <w:rFonts w:ascii="宋体" w:hAnsi="宋体"/>
        </w:rPr>
        <w:t>其中</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=25</m:t>
        </m:r>
        <m:r>
          <m:rPr>
            <m:sty m:val="p"/>
          </m:rPr>
          <w:rPr>
            <w:rFonts w:ascii="Cambria Math" w:hAnsi="Cambria Math"/>
          </w:rPr>
          <m:t>W</m:t>
        </m:r>
        <m: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m:t>
            </m:r>
            <m:r>
              <m:rPr>
                <m:sty m:val="p"/>
              </m:rPr>
              <w:rPr>
                <w:rFonts w:ascii="Cambria Math" w:hAnsi="Cambria Math"/>
              </w:rPr>
              <m:t>K</m:t>
            </m:r>
          </m:e>
        </m:d>
      </m:oMath>
      <w:r w:rsidRPr="00FA4E4D">
        <w:rPr>
          <w:rFonts w:ascii="宋体" w:hAnsi="宋体"/>
        </w:rPr>
        <w:t>，</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m:t>
        </m:r>
        <m:r>
          <w:rPr>
            <w:rFonts w:ascii="Cambria Math" w:hAnsi="Cambria Math"/>
          </w:rPr>
          <m:t>/</m:t>
        </m:r>
        <m:r>
          <m:rPr>
            <m:sty m:val="p"/>
          </m:rPr>
          <w:rPr>
            <w:rFonts w:ascii="Cambria Math" w:hAnsi="Cambria Math"/>
          </w:rPr>
          <m:t>s</m:t>
        </m:r>
      </m:oMath>
      <w:r w:rsidRPr="00FA4E4D">
        <w:rPr>
          <w:rFonts w:ascii="宋体" w:hAnsi="宋体"/>
        </w:rPr>
        <w:t>。烘房环境温度</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rsidRPr="00FA4E4D">
        <w:rPr>
          <w:rFonts w:ascii="宋体" w:hAnsi="宋体"/>
        </w:rPr>
        <w:t>与水分浓度</w:t>
      </w:r>
      <m:oMath>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t</m:t>
            </m:r>
          </m:e>
        </m:d>
      </m:oMath>
      <w:r w:rsidRPr="00FA4E4D">
        <w:rPr>
          <w:rFonts w:ascii="宋体" w:hAnsi="宋体"/>
        </w:rPr>
        <w:t>由附件1去噪后的数据经PCHIP插值获得。上述公式的推导与离散过程详见5.3节，此处不再赘述。</w:t>
      </w:r>
    </w:p>
    <w:p w14:paraId="25A11480" w14:textId="6E489B4C" w:rsidR="00FA4E4D" w:rsidRPr="00FA4E4D" w:rsidRDefault="00FA4E4D" w:rsidP="00FA4E4D">
      <w:pPr>
        <w:ind w:firstLine="480"/>
        <w:rPr>
          <w:rFonts w:ascii="宋体" w:hAnsi="宋体" w:hint="eastAsia"/>
        </w:rPr>
      </w:pPr>
      <w:r w:rsidRPr="00FA4E4D">
        <w:rPr>
          <w:rFonts w:ascii="宋体" w:hAnsi="宋体"/>
        </w:rPr>
        <w:t>数值求解完全沿用问题二的有限体积-CN隐式格式与Picard迭代方法。空间上采用控制体积法离散，时间上采用统一的</w:t>
      </w:r>
      <m:oMath>
        <m:r>
          <w:rPr>
            <w:rFonts w:ascii="Cambria Math" w:hAnsi="Cambria Math"/>
          </w:rPr>
          <m:t>θ</m:t>
        </m:r>
      </m:oMath>
      <w:r w:rsidRPr="00FA4E4D">
        <w:rPr>
          <w:rFonts w:ascii="宋体" w:hAnsi="宋体"/>
        </w:rPr>
        <w:t>格式：</w:t>
      </w:r>
    </w:p>
    <w:p w14:paraId="2F9C4A8B" w14:textId="1E222F08" w:rsidR="00FA4E4D" w:rsidRPr="00FA4E4D" w:rsidRDefault="000F65DE" w:rsidP="000F65DE">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y</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r>
                <w:rPr>
                  <w:rFonts w:ascii="Cambria Math" w:hAnsi="Cambria Math"/>
                </w:rPr>
                <m:t>τ</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1-</m:t>
                      </m:r>
                      <m:r>
                        <w:rPr>
                          <w:rFonts w:ascii="Cambria Math" w:hAnsi="Cambria Math"/>
                        </w:rPr>
                        <m:t>θ</m:t>
                      </m:r>
                    </m:e>
                  </m:d>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e>
                      <m:sSup>
                        <m:sSupPr>
                          <m:ctrlPr>
                            <w:rPr>
                              <w:rFonts w:ascii="Cambria Math" w:hAnsi="Cambria Math"/>
                            </w:rPr>
                          </m:ctrlPr>
                        </m:sSupPr>
                        <m:e>
                          <m:r>
                            <w:rPr>
                              <w:rFonts w:ascii="Cambria Math" w:hAnsi="Cambria Math"/>
                            </w:rPr>
                            <m:t>y</m:t>
                          </m:r>
                        </m:e>
                        <m:sup>
                          <m:r>
                            <w:rPr>
                              <w:rFonts w:ascii="Cambria Math" w:hAnsi="Cambria Math"/>
                            </w:rPr>
                            <m:t>n</m:t>
                          </m:r>
                        </m:sup>
                      </m:sSup>
                    </m:e>
                  </m:d>
                  <m:r>
                    <m:rPr>
                      <m:sty m:val="p"/>
                    </m:rPr>
                    <w:rPr>
                      <w:rFonts w:ascii="Cambria Math" w:hAnsi="Cambria Math"/>
                    </w:rPr>
                    <m:t>+</m:t>
                  </m:r>
                  <m:r>
                    <w:rPr>
                      <w:rFonts w:ascii="Cambria Math" w:hAnsi="Cambria Math"/>
                    </w:rPr>
                    <m:t>θF</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e>
                    <m:e>
                      <m:sSup>
                        <m:sSupPr>
                          <m:ctrlPr>
                            <w:rPr>
                              <w:rFonts w:ascii="Cambria Math" w:hAnsi="Cambria Math"/>
                            </w:rPr>
                          </m:ctrlPr>
                        </m:sSupPr>
                        <m:e>
                          <m:r>
                            <w:rPr>
                              <w:rFonts w:ascii="Cambria Math" w:hAnsi="Cambria Math"/>
                            </w:rPr>
                            <m:t>y</m:t>
                          </m:r>
                        </m:e>
                        <m:sup>
                          <m:r>
                            <w:rPr>
                              <w:rFonts w:ascii="Cambria Math" w:hAnsi="Cambria Math"/>
                            </w:rPr>
                            <m:t>n</m:t>
                          </m:r>
                          <m:r>
                            <m:rPr>
                              <m:sty m:val="p"/>
                            </m:rPr>
                            <w:rPr>
                              <w:rFonts w:ascii="Cambria Math" w:hAnsi="Cambria Math"/>
                            </w:rPr>
                            <m:t>+1</m:t>
                          </m:r>
                        </m:sup>
                      </m:sSup>
                    </m:e>
                  </m:d>
                </m:e>
              </m:d>
            </m:e>
            <m:e/>
            <m:e/>
          </m:mr>
        </m:m>
      </m:oMath>
      <w:r>
        <w:rPr>
          <w:rFonts w:ascii="宋体" w:hAnsi="宋体"/>
        </w:rPr>
        <w:tab/>
      </w:r>
      <w:r w:rsidRPr="000F65DE">
        <w:rPr>
          <w:rFonts w:cs="Times New Roman"/>
        </w:rPr>
        <w:t>()</w:t>
      </w:r>
    </w:p>
    <w:p w14:paraId="19E47A62" w14:textId="09E99483" w:rsidR="00FA4E4D" w:rsidRPr="00FA4E4D" w:rsidRDefault="00FA4E4D" w:rsidP="00FA4E4D">
      <w:pPr>
        <w:ind w:firstLine="480"/>
        <w:rPr>
          <w:rFonts w:ascii="宋体" w:hAnsi="宋体" w:hint="eastAsia"/>
        </w:rPr>
      </w:pPr>
      <w:r w:rsidRPr="00FA4E4D">
        <w:rPr>
          <w:rFonts w:ascii="宋体" w:hAnsi="宋体"/>
        </w:rPr>
        <w:t>其中</w:t>
      </w:r>
      <m:oMath>
        <m:r>
          <w:rPr>
            <w:rFonts w:ascii="Cambria Math" w:hAnsi="Cambria Math"/>
          </w:rPr>
          <m:t>θ=1</m:t>
        </m:r>
      </m:oMath>
      <w:r w:rsidRPr="00FA4E4D">
        <w:rPr>
          <w:rFonts w:ascii="宋体" w:hAnsi="宋体"/>
        </w:rPr>
        <w:t>对应后向欧拉，</w:t>
      </w:r>
      <m:oMath>
        <m:r>
          <w:rPr>
            <w:rFonts w:ascii="Cambria Math" w:hAnsi="Cambria Math"/>
          </w:rPr>
          <m:t>θ=1/2</m:t>
        </m:r>
      </m:oMath>
      <w:r w:rsidRPr="00FA4E4D">
        <w:rPr>
          <w:rFonts w:ascii="宋体" w:hAnsi="宋体"/>
        </w:rPr>
        <w:t>对应CN。为抑制初始阶段边界条件突变引起的非物理振荡，前两个半步采用后向欧拉启动，取</w:t>
      </w:r>
      <m:oMath>
        <m:r>
          <w:rPr>
            <w:rFonts w:ascii="Cambria Math" w:hAnsi="Cambria Math"/>
          </w:rPr>
          <m:t>θ=1</m:t>
        </m:r>
      </m:oMath>
      <w:r w:rsidRPr="00FA4E4D">
        <w:rPr>
          <w:rFonts w:ascii="宋体" w:hAnsi="宋体"/>
        </w:rPr>
        <w:t>，</w:t>
      </w:r>
      <m:oMath>
        <m:r>
          <w:rPr>
            <w:rFonts w:ascii="Cambria Math" w:hAnsi="Cambria Math"/>
          </w:rPr>
          <m:t>τ=</m:t>
        </m:r>
        <m:r>
          <m:rPr>
            <m:sty m:val="p"/>
          </m:rPr>
          <w:rPr>
            <w:rFonts w:ascii="Cambria Math" w:hAnsi="Cambria Math"/>
          </w:rPr>
          <m:t>Δ</m:t>
        </m:r>
        <m:r>
          <w:rPr>
            <w:rFonts w:ascii="Cambria Math" w:hAnsi="Cambria Math"/>
          </w:rPr>
          <m:t>t/2</m:t>
        </m:r>
      </m:oMath>
      <w:r w:rsidRPr="00FA4E4D">
        <w:rPr>
          <w:rFonts w:ascii="宋体" w:hAnsi="宋体"/>
        </w:rPr>
        <w:t>；之后切换至CN格式，取</w:t>
      </w:r>
      <m:oMath>
        <m:r>
          <w:rPr>
            <w:rFonts w:ascii="Cambria Math" w:hAnsi="Cambria Math"/>
          </w:rPr>
          <m:t>θ=1/2</m:t>
        </m:r>
      </m:oMath>
      <w:r w:rsidRPr="00FA4E4D">
        <w:rPr>
          <w:rFonts w:ascii="宋体" w:hAnsi="宋体"/>
        </w:rPr>
        <w:t>，</w:t>
      </w:r>
      <m:oMath>
        <m:r>
          <w:rPr>
            <w:rFonts w:ascii="Cambria Math" w:hAnsi="Cambria Math"/>
          </w:rPr>
          <m:t>τ=</m:t>
        </m:r>
        <m:r>
          <m:rPr>
            <m:sty m:val="p"/>
          </m:rPr>
          <w:rPr>
            <w:rFonts w:ascii="Cambria Math" w:hAnsi="Cambria Math"/>
          </w:rPr>
          <m:t>Δ</m:t>
        </m:r>
        <m:r>
          <w:rPr>
            <w:rFonts w:ascii="Cambria Math" w:hAnsi="Cambria Math"/>
          </w:rPr>
          <m:t>t</m:t>
        </m:r>
      </m:oMath>
      <w:r w:rsidRPr="00FA4E4D">
        <w:rPr>
          <w:rFonts w:ascii="宋体" w:hAnsi="宋体"/>
        </w:rPr>
        <w:t>。每个时间步内采用Picard迭代处理非线性耦合，迭代至相邻两次解的最大变化量小于</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FA4E4D">
        <w:rPr>
          <w:rFonts w:ascii="宋体" w:hAnsi="宋体"/>
        </w:rPr>
        <w:t>。具体离散格式、矩阵组装及Picard线性化公式见5.3.3节。</w:t>
      </w:r>
    </w:p>
    <w:p w14:paraId="6D37CACE" w14:textId="2D800A86" w:rsidR="00FA4E4D" w:rsidRPr="00FA4E4D" w:rsidRDefault="00FA4E4D" w:rsidP="00FA4E4D">
      <w:pPr>
        <w:ind w:firstLine="480"/>
        <w:rPr>
          <w:rFonts w:ascii="宋体" w:hAnsi="宋体" w:hint="eastAsia"/>
        </w:rPr>
      </w:pPr>
      <w:r w:rsidRPr="00FA4E4D">
        <w:rPr>
          <w:rFonts w:ascii="宋体" w:hAnsi="宋体"/>
        </w:rPr>
        <w:t>问题三与问题二在数值实施上的唯一区别是：模拟时间从</w:t>
      </w:r>
      <m:oMath>
        <m:r>
          <w:rPr>
            <w:rFonts w:ascii="Cambria Math" w:hAnsi="Cambria Math"/>
          </w:rPr>
          <m:t>3</m:t>
        </m:r>
        <m:r>
          <m:rPr>
            <m:sty m:val="p"/>
          </m:rPr>
          <w:rPr>
            <w:rFonts w:ascii="Cambria Math" w:hAnsi="Cambria Math"/>
          </w:rPr>
          <m:t>h</m:t>
        </m:r>
      </m:oMath>
      <w:r w:rsidRPr="00FA4E4D">
        <w:rPr>
          <w:rFonts w:ascii="宋体" w:hAnsi="宋体"/>
        </w:rPr>
        <w:t>延长至烘干终点，且需在每个时间步后检查圆心处水分浓度是否低于</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FA4E4D">
        <w:rPr>
          <w:rFonts w:ascii="宋体" w:hAnsi="宋体"/>
        </w:rPr>
        <w:t>。为保证长时间模拟效率，取</w:t>
      </w:r>
      <m:oMath>
        <m:r>
          <m:rPr>
            <m:sty m:val="p"/>
          </m:rPr>
          <w:rPr>
            <w:rFonts w:ascii="Cambria Math" w:hAnsi="Cambria Math"/>
          </w:rPr>
          <m:t>Δ</m:t>
        </m:r>
        <m:r>
          <w:rPr>
            <w:rFonts w:ascii="Cambria Math" w:hAnsi="Cambria Math"/>
          </w:rPr>
          <m:t>t=60</m:t>
        </m:r>
        <m:r>
          <m:rPr>
            <m:sty m:val="p"/>
          </m:rPr>
          <w:rPr>
            <w:rFonts w:ascii="Cambria Math" w:hAnsi="Cambria Math"/>
          </w:rPr>
          <m:t>s</m:t>
        </m:r>
      </m:oMath>
      <w:r w:rsidRPr="00FA4E4D">
        <w:rPr>
          <w:rFonts w:ascii="宋体" w:hAnsi="宋体"/>
        </w:rPr>
        <w:t>作为CN阶段的基本时间步长，输出时通过三次样条插值得到每</w:t>
      </w:r>
      <m:oMath>
        <m:r>
          <w:rPr>
            <w:rFonts w:ascii="Cambria Math" w:hAnsi="Cambria Math"/>
          </w:rPr>
          <m:t>60</m:t>
        </m:r>
        <m:r>
          <m:rPr>
            <m:sty m:val="p"/>
          </m:rPr>
          <w:rPr>
            <w:rFonts w:ascii="Cambria Math" w:hAnsi="Cambria Math"/>
          </w:rPr>
          <m:t>s</m:t>
        </m:r>
      </m:oMath>
      <w:r w:rsidRPr="00FA4E4D">
        <w:rPr>
          <w:rFonts w:ascii="宋体" w:hAnsi="宋体"/>
        </w:rPr>
        <w:t>的完整数据。</w:t>
      </w:r>
    </w:p>
    <w:p w14:paraId="1DDF37AF" w14:textId="18EC8D63" w:rsidR="000F65DE" w:rsidRPr="000F65DE" w:rsidRDefault="000F65DE" w:rsidP="000F65DE">
      <w:pPr>
        <w:ind w:firstLineChars="0" w:firstLine="0"/>
        <w:rPr>
          <w:rFonts w:ascii="黑体" w:eastAsia="黑体" w:hAnsi="黑体" w:hint="eastAsia"/>
        </w:rPr>
      </w:pPr>
      <w:r w:rsidRPr="000F65DE">
        <w:rPr>
          <w:rFonts w:ascii="黑体" w:eastAsia="黑体" w:hAnsi="黑体" w:hint="eastAsia"/>
        </w:rPr>
        <w:t>5.4.3</w:t>
      </w:r>
      <w:r w:rsidRPr="000F65DE">
        <w:rPr>
          <w:rFonts w:ascii="黑体" w:eastAsia="黑体" w:hAnsi="黑体"/>
        </w:rPr>
        <w:t>干燥终点判定</w:t>
      </w:r>
    </w:p>
    <w:p w14:paraId="5F6AD66A" w14:textId="5A1E64DC" w:rsidR="000F65DE" w:rsidRPr="000F65DE" w:rsidRDefault="000F65DE" w:rsidP="000F65DE">
      <w:pPr>
        <w:ind w:firstLine="480"/>
        <w:rPr>
          <w:rFonts w:ascii="宋体" w:hAnsi="宋体" w:hint="eastAsia"/>
        </w:rPr>
      </w:pPr>
      <w:r w:rsidRPr="000F65DE">
        <w:rPr>
          <w:rFonts w:ascii="宋体" w:hAnsi="宋体"/>
        </w:rPr>
        <w:t>问题三的干燥终点定义为：药材内部所有节点的水分浓度均低于</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0F65DE">
        <w:rPr>
          <w:rFonts w:ascii="宋体" w:hAnsi="宋体"/>
        </w:rPr>
        <w:t>。由于圆心处水分浓度下降最慢，因此只需监测圆心处水分浓度</w:t>
      </w:r>
      <m:oMath>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t</m:t>
            </m:r>
          </m:e>
        </m:d>
      </m:oMath>
      <w:r w:rsidRPr="000F65DE">
        <w:rPr>
          <w:rFonts w:ascii="宋体" w:hAnsi="宋体"/>
        </w:rPr>
        <w:t>是否低于</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0F65DE">
        <w:rPr>
          <w:rFonts w:ascii="宋体" w:hAnsi="宋体"/>
        </w:rPr>
        <w:t>即可判定烘干是否完成。定义</w:t>
      </w:r>
    </w:p>
    <w:p w14:paraId="20B099E5" w14:textId="3C18AE4D" w:rsidR="000F65DE" w:rsidRPr="000F65DE" w:rsidRDefault="000F65DE" w:rsidP="000F65DE">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-0.15.</m:t>
              </m:r>
            </m:e>
            <m:e/>
            <m:e/>
          </m:mr>
        </m:m>
      </m:oMath>
      <w:r>
        <w:rPr>
          <w:rFonts w:ascii="宋体" w:hAnsi="宋体"/>
        </w:rPr>
        <w:tab/>
      </w:r>
      <w:r w:rsidRPr="000F65DE">
        <w:rPr>
          <w:rFonts w:cs="Times New Roman"/>
        </w:rPr>
        <w:t>()</w:t>
      </w:r>
    </w:p>
    <w:p w14:paraId="320CA38F" w14:textId="77777777" w:rsidR="000F65DE" w:rsidRPr="000F65DE" w:rsidRDefault="000F65DE" w:rsidP="000F65DE">
      <w:pPr>
        <w:ind w:firstLine="480"/>
        <w:rPr>
          <w:rFonts w:ascii="宋体" w:hAnsi="宋体" w:hint="eastAsia"/>
        </w:rPr>
      </w:pPr>
      <w:r w:rsidRPr="000F65DE">
        <w:rPr>
          <w:rFonts w:ascii="宋体" w:hAnsi="宋体"/>
        </w:rPr>
        <w:t>当相邻两个已接受时间层满足</w:t>
      </w:r>
    </w:p>
    <w:p w14:paraId="29EB75B9" w14:textId="52E139EC" w:rsidR="000F65DE" w:rsidRPr="000F65DE" w:rsidRDefault="000F65DE" w:rsidP="000F65DE">
      <w:pPr>
        <w:pStyle w:val="af7"/>
        <w:rPr>
          <w:rFonts w:ascii="宋体" w:hAnsi="宋体" w:hint="eastAsia"/>
        </w:rPr>
      </w:pPr>
      <w:r>
        <w:rPr>
          <w:rFonts w:ascii="宋体" w:hAnsi="宋体"/>
        </w:rPr>
        <w:lastRenderedPageBreak/>
        <w:tab/>
      </w:r>
      <m:oMath>
        <m:m>
          <m:mPr>
            <m:plcHide m:val="1"/>
            <m:mcs>
              <m:mc>
                <m:mcPr>
                  <m:count m:val="4"/>
                  <m:mcJc m:val="center"/>
                </m:mcPr>
              </m:mc>
            </m:mcs>
            <m:ctrlPr>
              <w:rPr>
                <w:rFonts w:ascii="Cambria Math" w:hAnsi="Cambria Math"/>
              </w:rPr>
            </m:ctrlPr>
          </m:mPr>
          <m:mr>
            <m:e/>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&gt;0, </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e>
              </m:d>
              <m:r>
                <m:rPr>
                  <m:sty m:val="p"/>
                </m:rPr>
                <w:rPr>
                  <w:rFonts w:ascii="Cambria Math" w:hAnsi="Cambria Math"/>
                </w:rPr>
                <m:t>≤0,</m:t>
              </m:r>
            </m:e>
            <m:e/>
            <m:e/>
          </m:mr>
        </m:m>
      </m:oMath>
      <w:r>
        <w:rPr>
          <w:rFonts w:ascii="宋体" w:hAnsi="宋体"/>
        </w:rPr>
        <w:tab/>
      </w:r>
      <w:r w:rsidRPr="000F65DE">
        <w:rPr>
          <w:rFonts w:cs="Times New Roman"/>
        </w:rPr>
        <w:t>()</w:t>
      </w:r>
    </w:p>
    <w:p w14:paraId="49100CB4" w14:textId="05FE1407" w:rsidR="000F65DE" w:rsidRPr="000F65DE" w:rsidRDefault="000F65DE" w:rsidP="000F65DE">
      <w:pPr>
        <w:ind w:firstLine="480"/>
        <w:rPr>
          <w:rFonts w:ascii="宋体" w:hAnsi="宋体" w:hint="eastAsia"/>
        </w:rPr>
      </w:pPr>
      <w:r w:rsidRPr="000F65DE">
        <w:rPr>
          <w:rFonts w:ascii="宋体" w:hAnsi="宋体"/>
        </w:rPr>
        <w:t>则说明烘干终点位于区间</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e>
            <m:sSub>
              <m:sSubPr>
                <m:ctrlPr>
                  <w:rPr>
                    <w:rFonts w:ascii="Cambria Math" w:hAnsi="Cambria Math"/>
                  </w:rPr>
                </m:ctrlPr>
              </m:sSubPr>
              <m:e>
                <m:r>
                  <w:rPr>
                    <w:rFonts w:ascii="Cambria Math" w:hAnsi="Cambria Math"/>
                  </w:rPr>
                  <m:t>t</m:t>
                </m:r>
              </m:e>
              <m:sub>
                <m:r>
                  <w:rPr>
                    <w:rFonts w:ascii="Cambria Math" w:hAnsi="Cambria Math"/>
                  </w:rPr>
                  <m:t>n+1</m:t>
                </m:r>
              </m:sub>
            </m:sSub>
          </m:e>
        </m:d>
      </m:oMath>
      <w:r w:rsidRPr="000F65DE">
        <w:rPr>
          <w:rFonts w:ascii="宋体" w:hAnsi="宋体"/>
        </w:rPr>
        <w:t>内。在该区间内采用线性插值进一步定位精确的烘干时间：</w:t>
      </w:r>
    </w:p>
    <w:p w14:paraId="07C42EB5" w14:textId="18833858" w:rsidR="000F65DE" w:rsidRPr="000F65DE" w:rsidRDefault="000F65DE" w:rsidP="000F65DE">
      <w:pPr>
        <w:pStyle w:val="af7"/>
        <w:rPr>
          <w:rFonts w:ascii="宋体" w:hAnsi="宋体" w:hint="eastAsia"/>
        </w:rPr>
      </w:pPr>
      <w:r>
        <w:rPr>
          <w:rFonts w:ascii="宋体" w:hAnsi="宋体"/>
        </w:rP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w:rPr>
                      <w:rFonts w:ascii="宋体" w:hAnsi="宋体"/>
                    </w:rPr>
                    <m:t>end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0.15-</m:t>
                  </m:r>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num>
                <m:den>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n+1</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m:t>
              </m:r>
            </m:e>
            <m:e/>
            <m:e/>
          </m:mr>
        </m:m>
      </m:oMath>
      <w:r>
        <w:rPr>
          <w:rFonts w:ascii="宋体" w:hAnsi="宋体"/>
        </w:rPr>
        <w:tab/>
      </w:r>
      <w:r w:rsidRPr="000F65DE">
        <w:rPr>
          <w:rFonts w:cs="Times New Roman"/>
        </w:rPr>
        <w:t>()</w:t>
      </w:r>
    </w:p>
    <w:p w14:paraId="0C409D04" w14:textId="719A289A" w:rsidR="000F65DE" w:rsidRPr="000F65DE" w:rsidRDefault="000F65DE" w:rsidP="000F65DE">
      <w:pPr>
        <w:ind w:firstLine="480"/>
        <w:rPr>
          <w:rFonts w:ascii="宋体" w:hAnsi="宋体" w:hint="eastAsia"/>
        </w:rPr>
      </w:pPr>
      <w:r w:rsidRPr="000F65DE">
        <w:rPr>
          <w:rFonts w:ascii="宋体" w:hAnsi="宋体"/>
        </w:rPr>
        <w:t>由于题目要求水分浓度低于</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0F65DE">
        <w:rPr>
          <w:rFonts w:ascii="宋体" w:hAnsi="宋体"/>
        </w:rPr>
        <w:t>，实际计算中可认为当圆心处水分浓度降至</w:t>
      </w:r>
      <m:oMath>
        <m:r>
          <w:rPr>
            <w:rFonts w:ascii="Cambria Math" w:hAnsi="Cambria Math"/>
          </w:rPr>
          <m:t>0.15</m:t>
        </m:r>
        <m:r>
          <m:rPr>
            <m:sty m:val="p"/>
          </m:rPr>
          <w:rPr>
            <w:rFonts w:ascii="Cambria Math" w:hAnsi="Cambria Math"/>
          </w:rPr>
          <m:t>kg</m:t>
        </m:r>
        <m:r>
          <w:rPr>
            <w:rFonts w:ascii="Cambria Math" w:hAnsi="Cambria Math"/>
          </w:rPr>
          <m:t>/</m:t>
        </m:r>
        <m:r>
          <m:rPr>
            <m:sty m:val="p"/>
          </m:rPr>
          <w:rPr>
            <w:rFonts w:ascii="Cambria Math" w:hAnsi="Cambria Math"/>
          </w:rPr>
          <m:t>kg</m:t>
        </m:r>
      </m:oMath>
      <w:r w:rsidRPr="000F65DE">
        <w:rPr>
          <w:rFonts w:ascii="宋体" w:hAnsi="宋体"/>
        </w:rPr>
        <w:t>以下时，烘干完成。</w:t>
      </w:r>
    </w:p>
    <w:p w14:paraId="6AC07D6E" w14:textId="072690E6" w:rsidR="00760FA8" w:rsidRPr="000F65DE" w:rsidRDefault="00760FA8" w:rsidP="000F65DE">
      <w:pPr>
        <w:ind w:firstLine="480"/>
        <w:rPr>
          <w:rFonts w:ascii="宋体" w:hAnsi="宋体" w:hint="eastAsia"/>
        </w:rPr>
      </w:pPr>
    </w:p>
    <w:p w14:paraId="76DB8A80" w14:textId="77777777" w:rsidR="000F65DE" w:rsidRDefault="000F65DE" w:rsidP="000F65DE">
      <w:pPr>
        <w:ind w:firstLineChars="0" w:firstLine="0"/>
        <w:rPr>
          <w:rFonts w:ascii="宋体" w:hAnsi="宋体" w:hint="eastAsia"/>
        </w:rPr>
      </w:pPr>
    </w:p>
    <w:p w14:paraId="1B272CF8" w14:textId="77777777" w:rsidR="000F65DE" w:rsidRPr="00FA4E4D" w:rsidRDefault="000F65DE" w:rsidP="000F65DE">
      <w:pPr>
        <w:ind w:firstLineChars="0" w:firstLine="0"/>
        <w:rPr>
          <w:rFonts w:ascii="宋体" w:hAnsi="宋体" w:hint="eastAsia"/>
        </w:rPr>
      </w:pPr>
    </w:p>
    <w:p w14:paraId="1EB9039C" w14:textId="7341DE30" w:rsidR="00580CE3" w:rsidRDefault="00D40D12" w:rsidP="00D40D12">
      <w:pPr>
        <w:ind w:firstLine="560"/>
        <w:jc w:val="center"/>
        <w:rPr>
          <w:rFonts w:ascii="黑体" w:eastAsia="黑体" w:hAnsi="黑体" w:hint="eastAsia"/>
          <w:sz w:val="28"/>
          <w:szCs w:val="28"/>
        </w:rPr>
      </w:pPr>
      <w:r>
        <w:rPr>
          <w:rFonts w:ascii="黑体" w:eastAsia="黑体" w:hAnsi="黑体" w:hint="eastAsia"/>
          <w:sz w:val="28"/>
          <w:szCs w:val="28"/>
        </w:rPr>
        <w:t>六、模型评价</w:t>
      </w:r>
    </w:p>
    <w:p w14:paraId="6A68D832" w14:textId="354FD268" w:rsidR="00D40D12" w:rsidRDefault="00D40D12" w:rsidP="00D40D12">
      <w:pPr>
        <w:ind w:firstLineChars="0" w:firstLine="0"/>
        <w:rPr>
          <w:rFonts w:ascii="黑体" w:eastAsia="黑体" w:hAnsi="黑体" w:hint="eastAsia"/>
          <w:szCs w:val="24"/>
        </w:rPr>
      </w:pPr>
      <w:r w:rsidRPr="00D40D12">
        <w:rPr>
          <w:rFonts w:ascii="黑体" w:eastAsia="黑体" w:hAnsi="黑体" w:hint="eastAsia"/>
          <w:szCs w:val="24"/>
        </w:rPr>
        <w:t>6.1模型的优点</w:t>
      </w:r>
    </w:p>
    <w:p w14:paraId="6AF9A106" w14:textId="1A6B0D87" w:rsidR="00D40D12" w:rsidRPr="00D40D12" w:rsidRDefault="00D40D12" w:rsidP="00D40D12">
      <w:pPr>
        <w:ind w:firstLineChars="0" w:firstLine="0"/>
        <w:rPr>
          <w:rFonts w:ascii="宋体" w:hAnsi="宋体" w:hint="eastAsia"/>
          <w:szCs w:val="24"/>
        </w:rPr>
      </w:pPr>
      <w:r w:rsidRPr="00D40D12">
        <w:rPr>
          <w:rFonts w:ascii="宋体" w:hAnsi="宋体" w:hint="eastAsia"/>
          <w:szCs w:val="24"/>
        </w:rPr>
        <w:t>是</w:t>
      </w:r>
    </w:p>
    <w:p w14:paraId="3F50DA05" w14:textId="1D5665C3" w:rsidR="00580CE3" w:rsidRDefault="00D40D12" w:rsidP="00580CE3">
      <w:pPr>
        <w:ind w:firstLineChars="0" w:firstLine="0"/>
        <w:rPr>
          <w:rFonts w:ascii="黑体" w:eastAsia="黑体" w:hAnsi="黑体" w:hint="eastAsia"/>
        </w:rPr>
      </w:pPr>
      <w:r w:rsidRPr="00D40D12">
        <w:rPr>
          <w:rFonts w:ascii="黑体" w:eastAsia="黑体" w:hAnsi="黑体" w:hint="eastAsia"/>
        </w:rPr>
        <w:t>6.2模型的缺点</w:t>
      </w:r>
    </w:p>
    <w:p w14:paraId="5FEF00E8" w14:textId="7110F95C" w:rsidR="00D40D12" w:rsidRPr="00D40D12" w:rsidRDefault="00D40D12" w:rsidP="00580CE3">
      <w:pPr>
        <w:ind w:firstLineChars="0" w:firstLine="0"/>
        <w:rPr>
          <w:rFonts w:ascii="宋体" w:hAnsi="宋体" w:hint="eastAsia"/>
        </w:rPr>
      </w:pPr>
      <w:r w:rsidRPr="00D40D12">
        <w:rPr>
          <w:rFonts w:ascii="宋体" w:hAnsi="宋体" w:hint="eastAsia"/>
        </w:rPr>
        <w:t>是</w:t>
      </w:r>
    </w:p>
    <w:p w14:paraId="3F399B28" w14:textId="58349898" w:rsidR="00580CE3" w:rsidRDefault="00D40D12" w:rsidP="00580CE3">
      <w:pPr>
        <w:ind w:firstLineChars="0" w:firstLine="0"/>
        <w:rPr>
          <w:rFonts w:ascii="黑体" w:eastAsia="黑体" w:hAnsi="黑体" w:hint="eastAsia"/>
        </w:rPr>
      </w:pPr>
      <w:r w:rsidRPr="00D40D12">
        <w:rPr>
          <w:rFonts w:ascii="黑体" w:eastAsia="黑体" w:hAnsi="黑体" w:hint="eastAsia"/>
        </w:rPr>
        <w:t>6.3模型的改进</w:t>
      </w:r>
    </w:p>
    <w:p w14:paraId="5342B889" w14:textId="2DB8E20F" w:rsidR="00D40D12" w:rsidRPr="00D40D12" w:rsidRDefault="00D40D12" w:rsidP="00580CE3">
      <w:pPr>
        <w:ind w:firstLineChars="0" w:firstLine="0"/>
        <w:rPr>
          <w:rFonts w:ascii="宋体" w:hAnsi="宋体" w:hint="eastAsia"/>
        </w:rPr>
      </w:pPr>
      <w:r w:rsidRPr="00D40D12">
        <w:rPr>
          <w:rFonts w:ascii="宋体" w:hAnsi="宋体" w:hint="eastAsia"/>
        </w:rPr>
        <w:t>是</w:t>
      </w:r>
    </w:p>
    <w:p w14:paraId="0A6E7E90" w14:textId="3EB971B6" w:rsidR="00580CE3" w:rsidRDefault="00D40D12" w:rsidP="00580CE3">
      <w:pPr>
        <w:ind w:firstLineChars="0" w:firstLine="0"/>
        <w:rPr>
          <w:rFonts w:ascii="黑体" w:eastAsia="黑体" w:hAnsi="黑体" w:hint="eastAsia"/>
        </w:rPr>
      </w:pPr>
      <w:r w:rsidRPr="00D40D12">
        <w:rPr>
          <w:rFonts w:ascii="黑体" w:eastAsia="黑体" w:hAnsi="黑体" w:hint="eastAsia"/>
        </w:rPr>
        <w:t>6.4模型的推广</w:t>
      </w:r>
    </w:p>
    <w:p w14:paraId="5FD76C4C" w14:textId="63D4BF36" w:rsidR="00D40D12" w:rsidRDefault="00D40D12" w:rsidP="00580CE3">
      <w:pPr>
        <w:ind w:firstLineChars="0" w:firstLine="0"/>
        <w:rPr>
          <w:rFonts w:ascii="宋体" w:hAnsi="宋体" w:hint="eastAsia"/>
        </w:rPr>
      </w:pPr>
      <w:r w:rsidRPr="00D40D12">
        <w:rPr>
          <w:rFonts w:ascii="宋体" w:hAnsi="宋体" w:hint="eastAsia"/>
        </w:rPr>
        <w:t>是</w:t>
      </w:r>
    </w:p>
    <w:p w14:paraId="04FC769B" w14:textId="77777777" w:rsidR="00D40D12" w:rsidRPr="00D40D12" w:rsidRDefault="00D40D12" w:rsidP="00580CE3">
      <w:pPr>
        <w:ind w:firstLineChars="0" w:firstLine="0"/>
        <w:rPr>
          <w:rFonts w:ascii="宋体" w:hAnsi="宋体" w:hint="eastAsia"/>
        </w:rPr>
      </w:pPr>
    </w:p>
    <w:p w14:paraId="7332662C" w14:textId="77777777" w:rsidR="004C6AA6" w:rsidRDefault="004C6AA6" w:rsidP="004C6AA6">
      <w:pPr>
        <w:ind w:firstLine="560"/>
        <w:jc w:val="center"/>
        <w:rPr>
          <w:rFonts w:ascii="黑体" w:eastAsia="黑体" w:hAnsi="黑体" w:hint="eastAsia"/>
          <w:sz w:val="28"/>
          <w:szCs w:val="28"/>
        </w:rPr>
      </w:pPr>
      <w:r w:rsidRPr="001316CC">
        <w:rPr>
          <w:rFonts w:ascii="黑体" w:eastAsia="黑体" w:hAnsi="黑体" w:hint="eastAsia"/>
          <w:sz w:val="28"/>
          <w:szCs w:val="28"/>
        </w:rPr>
        <w:t>AI工具使用声明</w:t>
      </w:r>
    </w:p>
    <w:p w14:paraId="2A400E3F" w14:textId="77777777" w:rsidR="00916A63" w:rsidRDefault="004C6AA6" w:rsidP="00916A63">
      <w:pPr>
        <w:ind w:firstLine="480"/>
      </w:pPr>
      <w:r w:rsidRPr="00B96F02">
        <w:t>本参赛队在竞赛过程中使用了</w:t>
      </w:r>
      <w:r w:rsidRPr="00B96F02">
        <w:t>AI</w:t>
      </w:r>
      <w:r w:rsidRPr="00B96F02">
        <w:t>工具，主要用于【简要用途，如语言润色、代码调试等】，详细使用情况见支撑材料。</w:t>
      </w:r>
    </w:p>
    <w:p w14:paraId="181CAEDC" w14:textId="68F28B19" w:rsidR="00580CE3" w:rsidRPr="00DA7596" w:rsidRDefault="000608F1" w:rsidP="00DA7596">
      <w:pPr>
        <w:ind w:firstLine="560"/>
        <w:jc w:val="center"/>
        <w:rPr>
          <w:rFonts w:ascii="黑体" w:eastAsia="黑体" w:hAnsi="黑体" w:hint="eastAsia"/>
          <w:sz w:val="28"/>
          <w:szCs w:val="28"/>
        </w:rPr>
      </w:pPr>
      <w:r w:rsidRPr="00916A63">
        <w:rPr>
          <w:rFonts w:ascii="黑体" w:eastAsia="黑体" w:hAnsi="黑体" w:hint="eastAsia"/>
          <w:sz w:val="28"/>
          <w:szCs w:val="28"/>
        </w:rPr>
        <w:t>参考文献</w:t>
      </w:r>
    </w:p>
    <w:p w14:paraId="30D0438E" w14:textId="1DDD5649" w:rsidR="00580CE3" w:rsidRDefault="00D31BC5" w:rsidP="00DA7596">
      <w:pPr>
        <w:pStyle w:val="a9"/>
        <w:numPr>
          <w:ilvl w:val="0"/>
          <w:numId w:val="15"/>
        </w:numPr>
        <w:ind w:firstLineChars="0"/>
      </w:pPr>
      <w:bookmarkStart w:id="10" w:name="OLE_LINK4"/>
      <w:r w:rsidRPr="00D31BC5">
        <w:t xml:space="preserve">DeepSeek, DeepSeek-V4.1-Flash, </w:t>
      </w:r>
      <w:r w:rsidRPr="00D31BC5">
        <w:t>深度求索（</w:t>
      </w:r>
      <w:r w:rsidRPr="00D31BC5">
        <w:t>DeepSeek</w:t>
      </w:r>
      <w:r w:rsidRPr="00D31BC5">
        <w:t>）</w:t>
      </w:r>
      <w:r w:rsidRPr="00D31BC5">
        <w:t>, 2026-09-</w:t>
      </w:r>
      <w:r w:rsidR="0071717B">
        <w:rPr>
          <w:rFonts w:hint="eastAsia"/>
        </w:rPr>
        <w:t>1</w:t>
      </w:r>
      <w:r w:rsidR="00DA7596">
        <w:rPr>
          <w:rFonts w:hint="eastAsia"/>
        </w:rPr>
        <w:t>1</w:t>
      </w:r>
      <w:r w:rsidRPr="00D31BC5">
        <w:t>.</w:t>
      </w:r>
    </w:p>
    <w:p w14:paraId="14F8323A" w14:textId="4EFD7C5F" w:rsidR="00580CE3" w:rsidRDefault="00867B48" w:rsidP="00DA7596">
      <w:pPr>
        <w:pStyle w:val="a9"/>
        <w:numPr>
          <w:ilvl w:val="0"/>
          <w:numId w:val="15"/>
        </w:numPr>
        <w:ind w:firstLineChars="0"/>
      </w:pPr>
      <w:r w:rsidRPr="00867B48">
        <w:t>李坤</w:t>
      </w:r>
      <w:r w:rsidRPr="00867B48">
        <w:t>.</w:t>
      </w:r>
      <w:r w:rsidRPr="00867B48">
        <w:t>根茎类中药材热风干燥的失水动力学模型及特性机理研究</w:t>
      </w:r>
      <w:r w:rsidRPr="00867B48">
        <w:t>[D].</w:t>
      </w:r>
      <w:r w:rsidRPr="00867B48">
        <w:t>云南师范大学</w:t>
      </w:r>
      <w:r w:rsidRPr="00867B48">
        <w:t>,2020.DOI:10.27459/d.cnki.gynfc.2020.001240.</w:t>
      </w:r>
    </w:p>
    <w:p w14:paraId="22544DD7" w14:textId="7058C5C6" w:rsidR="00580CE3" w:rsidRDefault="00DA7596" w:rsidP="00DA7596">
      <w:pPr>
        <w:pStyle w:val="a9"/>
        <w:numPr>
          <w:ilvl w:val="0"/>
          <w:numId w:val="15"/>
        </w:numPr>
        <w:ind w:firstLineChars="0"/>
      </w:pPr>
      <w:r w:rsidRPr="00DA7596">
        <w:t>王学成</w:t>
      </w:r>
      <w:r w:rsidRPr="00DA7596">
        <w:t>,</w:t>
      </w:r>
      <w:r w:rsidRPr="00DA7596">
        <w:t>康超超</w:t>
      </w:r>
      <w:r w:rsidRPr="00DA7596">
        <w:t>,</w:t>
      </w:r>
      <w:r w:rsidRPr="00DA7596">
        <w:t>伍振峰</w:t>
      </w:r>
      <w:r w:rsidRPr="00DA7596">
        <w:t>,</w:t>
      </w:r>
      <w:r w:rsidRPr="00DA7596">
        <w:t>等</w:t>
      </w:r>
      <w:r w:rsidRPr="00DA7596">
        <w:t>.</w:t>
      </w:r>
      <w:r w:rsidRPr="00DA7596">
        <w:t>二至丸热风干燥过程温度均匀性模拟与实验</w:t>
      </w:r>
      <w:r w:rsidRPr="00DA7596">
        <w:t>[J].</w:t>
      </w:r>
      <w:r w:rsidRPr="00DA7596">
        <w:t>中草药</w:t>
      </w:r>
      <w:r w:rsidRPr="00DA7596">
        <w:t>,2020,51(5):1226-1232.</w:t>
      </w:r>
    </w:p>
    <w:bookmarkEnd w:id="10"/>
    <w:p w14:paraId="4DFA84C7" w14:textId="24A00A45" w:rsidR="00580CE3" w:rsidRDefault="00DA7596" w:rsidP="00DA7596">
      <w:pPr>
        <w:pStyle w:val="a9"/>
        <w:numPr>
          <w:ilvl w:val="0"/>
          <w:numId w:val="15"/>
        </w:numPr>
        <w:ind w:firstLineChars="0"/>
      </w:pPr>
      <w:r w:rsidRPr="00DA7596">
        <w:t>Wilton Pereira da Silva, Cleide M.D.P.S. e Silva, Fernando J.A. Gama. Estimation of thermo-physical properties of products with cylindrical shape during drying: The coupling between mass and heat[J]. Journal of Food Engineering, 2014, 141: 65-73.</w:t>
      </w:r>
    </w:p>
    <w:p w14:paraId="77EF8DA4" w14:textId="1963EE7F" w:rsidR="00580CE3" w:rsidRDefault="00DA7596" w:rsidP="00DA7596">
      <w:pPr>
        <w:pStyle w:val="a9"/>
        <w:numPr>
          <w:ilvl w:val="0"/>
          <w:numId w:val="15"/>
        </w:numPr>
        <w:ind w:firstLineChars="0"/>
      </w:pPr>
      <w:r w:rsidRPr="00DA7596">
        <w:t>Hao Zhang, Lihua Wang, Wei Jiang, et al. Numerical simulation and sensitivity analysis of hot air drying for irregular flake materials based on fully coupled of multi-physics fields[J]. Applied Thermal Engineering, 2025, 273: 126449.</w:t>
      </w:r>
    </w:p>
    <w:p w14:paraId="2B2E01EC" w14:textId="359FBA5A" w:rsidR="00DA7596" w:rsidRDefault="00DA7596" w:rsidP="00DA7596">
      <w:pPr>
        <w:pStyle w:val="a9"/>
        <w:numPr>
          <w:ilvl w:val="0"/>
          <w:numId w:val="15"/>
        </w:numPr>
        <w:ind w:firstLineChars="0"/>
      </w:pPr>
      <w:r w:rsidRPr="00DA7596">
        <w:t xml:space="preserve">Wilton Pereira da Silva, Cleide M.D.P.S. e Silva, Josivanda Palmeira Gomes. Comparison of boundary conditions to describe drying of turmeric (Curcuma longa) rhizomes using diffusion models[J]. Journal of Food Science and Technology, 2012, </w:t>
      </w:r>
      <w:r w:rsidRPr="00DA7596">
        <w:lastRenderedPageBreak/>
        <w:t>49(11): 3181-3189.</w:t>
      </w:r>
    </w:p>
    <w:p w14:paraId="34227537" w14:textId="5DD4503D" w:rsidR="00DA7596" w:rsidRDefault="00DA7596" w:rsidP="00DA7596">
      <w:pPr>
        <w:pStyle w:val="a9"/>
        <w:numPr>
          <w:ilvl w:val="0"/>
          <w:numId w:val="15"/>
        </w:numPr>
        <w:ind w:firstLineChars="0"/>
      </w:pPr>
      <w:r w:rsidRPr="00DA7596">
        <w:t>G. Arunsandeep, V.P. Chandramohan. Numerical solution for determining the temperature and moisture distributions of rectangular, cylindrical, and spherical objects during drying[J]. Journal of Engineering Physics and Thermophysics, 2018, 91(4): 895-906.</w:t>
      </w:r>
    </w:p>
    <w:p w14:paraId="44CC26A9" w14:textId="77777777" w:rsidR="00580CE3" w:rsidRDefault="00580CE3" w:rsidP="00580CE3">
      <w:pPr>
        <w:pStyle w:val="a9"/>
        <w:ind w:left="440" w:firstLineChars="0" w:firstLine="0"/>
      </w:pPr>
    </w:p>
    <w:p w14:paraId="3B3044FE" w14:textId="77777777" w:rsidR="00580CE3" w:rsidRDefault="00580CE3" w:rsidP="00580CE3">
      <w:pPr>
        <w:pStyle w:val="a9"/>
        <w:ind w:left="440" w:firstLineChars="0" w:firstLine="0"/>
      </w:pPr>
    </w:p>
    <w:p w14:paraId="6165BBB7" w14:textId="77777777" w:rsidR="00580CE3" w:rsidRDefault="00580CE3" w:rsidP="00580CE3">
      <w:pPr>
        <w:pStyle w:val="a9"/>
        <w:ind w:left="440" w:firstLineChars="0" w:firstLine="0"/>
      </w:pPr>
    </w:p>
    <w:p w14:paraId="0F351820" w14:textId="77777777" w:rsidR="00580CE3" w:rsidRDefault="00580CE3" w:rsidP="00580CE3">
      <w:pPr>
        <w:pStyle w:val="a9"/>
        <w:ind w:left="440" w:firstLineChars="0" w:firstLine="0"/>
      </w:pPr>
    </w:p>
    <w:p w14:paraId="138B5F2F" w14:textId="77777777" w:rsidR="00580CE3" w:rsidRDefault="00580CE3" w:rsidP="00580CE3">
      <w:pPr>
        <w:pStyle w:val="a9"/>
        <w:ind w:left="440" w:firstLineChars="0" w:firstLine="0"/>
      </w:pPr>
    </w:p>
    <w:p w14:paraId="7D2411A1" w14:textId="77777777" w:rsidR="00580CE3" w:rsidRDefault="00580CE3" w:rsidP="00580CE3">
      <w:pPr>
        <w:pStyle w:val="a9"/>
        <w:ind w:left="440" w:firstLineChars="0" w:firstLine="0"/>
      </w:pPr>
    </w:p>
    <w:p w14:paraId="0959A709" w14:textId="77777777" w:rsidR="00580CE3" w:rsidRDefault="00580CE3" w:rsidP="00580CE3">
      <w:pPr>
        <w:pStyle w:val="a9"/>
        <w:ind w:left="440" w:firstLineChars="0" w:firstLine="0"/>
      </w:pPr>
    </w:p>
    <w:p w14:paraId="28390F5A" w14:textId="77777777" w:rsidR="00580CE3" w:rsidRDefault="00580CE3" w:rsidP="00580CE3">
      <w:pPr>
        <w:pStyle w:val="a9"/>
        <w:ind w:left="440" w:firstLineChars="0" w:firstLine="0"/>
      </w:pPr>
    </w:p>
    <w:p w14:paraId="3D659758" w14:textId="77777777" w:rsidR="00580CE3" w:rsidRDefault="00580CE3" w:rsidP="00580CE3">
      <w:pPr>
        <w:pStyle w:val="a9"/>
        <w:ind w:left="440" w:firstLineChars="0" w:firstLine="0"/>
      </w:pPr>
    </w:p>
    <w:p w14:paraId="30AB5A0F" w14:textId="77777777" w:rsidR="00580CE3" w:rsidRDefault="00580CE3" w:rsidP="00580CE3">
      <w:pPr>
        <w:pStyle w:val="a9"/>
        <w:ind w:left="440" w:firstLineChars="0" w:firstLine="0"/>
      </w:pPr>
    </w:p>
    <w:p w14:paraId="0B682602" w14:textId="77777777" w:rsidR="00580CE3" w:rsidRDefault="00580CE3" w:rsidP="00580CE3">
      <w:pPr>
        <w:pStyle w:val="a9"/>
        <w:ind w:left="440" w:firstLineChars="0" w:firstLine="0"/>
      </w:pPr>
    </w:p>
    <w:p w14:paraId="0DE6C67B" w14:textId="77777777" w:rsidR="00580CE3" w:rsidRDefault="00580CE3" w:rsidP="00580CE3">
      <w:pPr>
        <w:pStyle w:val="a9"/>
        <w:ind w:left="440" w:firstLineChars="0" w:firstLine="0"/>
      </w:pPr>
    </w:p>
    <w:p w14:paraId="1BDBA364" w14:textId="77777777" w:rsidR="00580CE3" w:rsidRDefault="00580CE3" w:rsidP="00580CE3">
      <w:pPr>
        <w:pStyle w:val="a9"/>
        <w:ind w:left="440" w:firstLineChars="0" w:firstLine="0"/>
      </w:pPr>
    </w:p>
    <w:p w14:paraId="386ACB8E" w14:textId="77777777" w:rsidR="00580CE3" w:rsidRDefault="00580CE3" w:rsidP="00580CE3">
      <w:pPr>
        <w:pStyle w:val="a9"/>
        <w:ind w:left="440" w:firstLineChars="0" w:firstLine="0"/>
      </w:pPr>
    </w:p>
    <w:p w14:paraId="1E331D84" w14:textId="77777777" w:rsidR="00580CE3" w:rsidRDefault="00580CE3" w:rsidP="00580CE3">
      <w:pPr>
        <w:pStyle w:val="a9"/>
        <w:ind w:left="440" w:firstLineChars="0" w:firstLine="0"/>
      </w:pPr>
    </w:p>
    <w:p w14:paraId="6068A298" w14:textId="77777777" w:rsidR="00580CE3" w:rsidRDefault="00580CE3" w:rsidP="00580CE3">
      <w:pPr>
        <w:pStyle w:val="a9"/>
        <w:ind w:left="440" w:firstLineChars="0" w:firstLine="0"/>
      </w:pPr>
    </w:p>
    <w:p w14:paraId="0B763995" w14:textId="77777777" w:rsidR="00580CE3" w:rsidRDefault="00580CE3" w:rsidP="00580CE3">
      <w:pPr>
        <w:ind w:firstLineChars="0" w:firstLine="0"/>
      </w:pPr>
    </w:p>
    <w:p w14:paraId="5E823869" w14:textId="77777777" w:rsidR="000608F1" w:rsidRDefault="000608F1" w:rsidP="000608F1">
      <w:pPr>
        <w:pStyle w:val="1"/>
        <w:numPr>
          <w:ilvl w:val="0"/>
          <w:numId w:val="0"/>
        </w:numPr>
        <w:rPr>
          <w:rFonts w:hint="eastAsia"/>
        </w:rPr>
      </w:pPr>
      <w:r>
        <w:rPr>
          <w:rFonts w:hint="eastAsia"/>
        </w:rPr>
        <w:t>附录</w:t>
      </w:r>
    </w:p>
    <w:tbl>
      <w:tblPr>
        <w:tblStyle w:val="af4"/>
        <w:tblW w:w="8811" w:type="dxa"/>
        <w:tblLayout w:type="fixed"/>
        <w:tblLook w:val="04A0" w:firstRow="1" w:lastRow="0" w:firstColumn="1" w:lastColumn="0" w:noHBand="0" w:noVBand="1"/>
      </w:tblPr>
      <w:tblGrid>
        <w:gridCol w:w="8811"/>
      </w:tblGrid>
      <w:tr w:rsidR="000608F1" w14:paraId="6E35E3ED" w14:textId="77777777" w:rsidTr="00B84E9B">
        <w:trPr>
          <w:trHeight w:val="434"/>
        </w:trPr>
        <w:tc>
          <w:tcPr>
            <w:tcW w:w="8811" w:type="dxa"/>
            <w:shd w:val="clear" w:color="auto" w:fill="ADADAD" w:themeFill="background2" w:themeFillShade="BF"/>
          </w:tcPr>
          <w:p w14:paraId="46921B80" w14:textId="77777777" w:rsidR="000608F1" w:rsidRDefault="000608F1" w:rsidP="00B84E9B">
            <w:pPr>
              <w:ind w:firstLineChars="0" w:firstLine="0"/>
            </w:pPr>
            <w:bookmarkStart w:id="11" w:name="OLE_LINK2"/>
            <w:r>
              <w:rPr>
                <w:rFonts w:hint="eastAsia"/>
              </w:rPr>
              <w:t>附录</w:t>
            </w:r>
            <w:r>
              <w:rPr>
                <w:rFonts w:hint="eastAsia"/>
              </w:rPr>
              <w:t>1</w:t>
            </w:r>
          </w:p>
        </w:tc>
      </w:tr>
      <w:tr w:rsidR="000608F1" w:rsidRPr="00996275" w14:paraId="593458F6" w14:textId="77777777" w:rsidTr="00B84E9B">
        <w:trPr>
          <w:trHeight w:val="412"/>
        </w:trPr>
        <w:tc>
          <w:tcPr>
            <w:tcW w:w="8811" w:type="dxa"/>
            <w:shd w:val="clear" w:color="auto" w:fill="ADADAD" w:themeFill="background2" w:themeFillShade="BF"/>
          </w:tcPr>
          <w:p w14:paraId="2475E08D" w14:textId="28A7AD1F" w:rsidR="000608F1" w:rsidRDefault="000608F1" w:rsidP="00B84E9B">
            <w:pPr>
              <w:adjustRightInd w:val="0"/>
              <w:snapToGrid w:val="0"/>
              <w:ind w:firstLineChars="0" w:firstLine="0"/>
            </w:pPr>
            <w:r>
              <w:rPr>
                <w:rFonts w:hint="eastAsia"/>
              </w:rPr>
              <w:t>介绍：</w:t>
            </w:r>
            <w:r w:rsidR="009A74B4">
              <w:rPr>
                <w:rFonts w:hint="eastAsia"/>
              </w:rPr>
              <w:t>去噪</w:t>
            </w:r>
          </w:p>
        </w:tc>
      </w:tr>
      <w:tr w:rsidR="00E07891" w:rsidRPr="00996275" w14:paraId="5B9D799F" w14:textId="77777777" w:rsidTr="009A74B4">
        <w:trPr>
          <w:trHeight w:val="412"/>
        </w:trPr>
        <w:tc>
          <w:tcPr>
            <w:tcW w:w="8811" w:type="dxa"/>
          </w:tcPr>
          <w:p w14:paraId="2BC264B0" w14:textId="2B820B07" w:rsidR="00E07891" w:rsidRPr="009A74B4" w:rsidRDefault="00E07891" w:rsidP="009A74B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20"/>
              <w:jc w:val="left"/>
              <w:rPr>
                <w:rFonts w:ascii="Consolas" w:hAnsi="Consolas" w:cs="宋体"/>
                <w:color w:val="383A42"/>
                <w:kern w:val="0"/>
                <w:sz w:val="21"/>
                <w:szCs w:val="21"/>
                <w14:ligatures w14:val="none"/>
              </w:rPr>
            </w:pPr>
          </w:p>
        </w:tc>
      </w:tr>
      <w:bookmarkEnd w:id="11"/>
    </w:tbl>
    <w:p w14:paraId="7FCD9536" w14:textId="77777777" w:rsidR="000608F1" w:rsidRDefault="000608F1" w:rsidP="000608F1">
      <w:pPr>
        <w:ind w:firstLineChars="0" w:firstLine="0"/>
      </w:pPr>
    </w:p>
    <w:tbl>
      <w:tblPr>
        <w:tblStyle w:val="af4"/>
        <w:tblW w:w="8811" w:type="dxa"/>
        <w:tblLayout w:type="fixed"/>
        <w:tblLook w:val="04A0" w:firstRow="1" w:lastRow="0" w:firstColumn="1" w:lastColumn="0" w:noHBand="0" w:noVBand="1"/>
      </w:tblPr>
      <w:tblGrid>
        <w:gridCol w:w="8811"/>
      </w:tblGrid>
      <w:tr w:rsidR="000608F1" w14:paraId="649F2E0E" w14:textId="77777777" w:rsidTr="00B84E9B">
        <w:trPr>
          <w:trHeight w:val="434"/>
        </w:trPr>
        <w:tc>
          <w:tcPr>
            <w:tcW w:w="8811" w:type="dxa"/>
            <w:shd w:val="clear" w:color="auto" w:fill="ADADAD" w:themeFill="background2" w:themeFillShade="BF"/>
          </w:tcPr>
          <w:p w14:paraId="4B966B4C" w14:textId="5E36A77C" w:rsidR="000608F1" w:rsidRDefault="000608F1" w:rsidP="00B84E9B">
            <w:pPr>
              <w:ind w:firstLineChars="0" w:firstLine="0"/>
            </w:pPr>
            <w:r>
              <w:rPr>
                <w:rFonts w:hint="eastAsia"/>
              </w:rPr>
              <w:t>附录</w:t>
            </w:r>
            <w:r>
              <w:rPr>
                <w:rFonts w:hint="eastAsia"/>
              </w:rPr>
              <w:t>2</w:t>
            </w:r>
          </w:p>
        </w:tc>
      </w:tr>
      <w:tr w:rsidR="000608F1" w:rsidRPr="00996275" w14:paraId="0232FE7A" w14:textId="77777777" w:rsidTr="00B84E9B">
        <w:trPr>
          <w:trHeight w:val="412"/>
        </w:trPr>
        <w:tc>
          <w:tcPr>
            <w:tcW w:w="8811" w:type="dxa"/>
            <w:shd w:val="clear" w:color="auto" w:fill="ADADAD" w:themeFill="background2" w:themeFillShade="BF"/>
          </w:tcPr>
          <w:p w14:paraId="49B6BB0F" w14:textId="0A7928C1" w:rsidR="000608F1" w:rsidRDefault="000608F1" w:rsidP="00B84E9B">
            <w:pPr>
              <w:adjustRightInd w:val="0"/>
              <w:snapToGrid w:val="0"/>
              <w:ind w:firstLineChars="0" w:firstLine="0"/>
            </w:pPr>
            <w:r>
              <w:rPr>
                <w:rFonts w:hint="eastAsia"/>
              </w:rPr>
              <w:t>介绍：</w:t>
            </w:r>
            <w:r w:rsidR="009A74B4">
              <w:rPr>
                <w:rFonts w:hint="eastAsia"/>
              </w:rPr>
              <w:t>根据搜集数据拟合折射率经验公式</w:t>
            </w:r>
          </w:p>
        </w:tc>
      </w:tr>
      <w:tr w:rsidR="00E07891" w:rsidRPr="00996275" w14:paraId="6ED931F1" w14:textId="77777777" w:rsidTr="009A74B4">
        <w:trPr>
          <w:trHeight w:val="412"/>
        </w:trPr>
        <w:tc>
          <w:tcPr>
            <w:tcW w:w="8811" w:type="dxa"/>
          </w:tcPr>
          <w:p w14:paraId="60B08488" w14:textId="17CDD40D" w:rsidR="00E07891" w:rsidRPr="009A74B4" w:rsidRDefault="00E07891" w:rsidP="009A74B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20"/>
              <w:jc w:val="left"/>
              <w:rPr>
                <w:rFonts w:ascii="Consolas" w:hAnsi="Consolas" w:cs="宋体"/>
                <w:color w:val="383A42"/>
                <w:kern w:val="0"/>
                <w:sz w:val="21"/>
                <w:szCs w:val="21"/>
                <w14:ligatures w14:val="none"/>
              </w:rPr>
            </w:pPr>
          </w:p>
        </w:tc>
      </w:tr>
    </w:tbl>
    <w:p w14:paraId="3959F846" w14:textId="77777777" w:rsidR="000608F1" w:rsidRDefault="000608F1" w:rsidP="000608F1">
      <w:pPr>
        <w:ind w:firstLineChars="0" w:firstLine="0"/>
      </w:pPr>
    </w:p>
    <w:tbl>
      <w:tblPr>
        <w:tblStyle w:val="af4"/>
        <w:tblW w:w="8811" w:type="dxa"/>
        <w:tblLayout w:type="fixed"/>
        <w:tblLook w:val="04A0" w:firstRow="1" w:lastRow="0" w:firstColumn="1" w:lastColumn="0" w:noHBand="0" w:noVBand="1"/>
      </w:tblPr>
      <w:tblGrid>
        <w:gridCol w:w="8811"/>
      </w:tblGrid>
      <w:tr w:rsidR="000608F1" w14:paraId="0A758B96" w14:textId="77777777" w:rsidTr="00B84E9B">
        <w:trPr>
          <w:trHeight w:val="434"/>
        </w:trPr>
        <w:tc>
          <w:tcPr>
            <w:tcW w:w="8811" w:type="dxa"/>
            <w:shd w:val="clear" w:color="auto" w:fill="ADADAD" w:themeFill="background2" w:themeFillShade="BF"/>
          </w:tcPr>
          <w:p w14:paraId="6D6302F6" w14:textId="0CF955EE" w:rsidR="000608F1" w:rsidRDefault="000608F1" w:rsidP="00B84E9B">
            <w:pPr>
              <w:ind w:firstLineChars="0" w:firstLine="0"/>
            </w:pPr>
            <w:r>
              <w:rPr>
                <w:rFonts w:hint="eastAsia"/>
              </w:rPr>
              <w:t>附录</w:t>
            </w:r>
            <w:r>
              <w:rPr>
                <w:rFonts w:hint="eastAsia"/>
              </w:rPr>
              <w:t>3</w:t>
            </w:r>
          </w:p>
        </w:tc>
      </w:tr>
      <w:tr w:rsidR="000608F1" w:rsidRPr="00996275" w14:paraId="60FE09DF" w14:textId="77777777" w:rsidTr="00B84E9B">
        <w:trPr>
          <w:trHeight w:val="412"/>
        </w:trPr>
        <w:tc>
          <w:tcPr>
            <w:tcW w:w="8811" w:type="dxa"/>
            <w:shd w:val="clear" w:color="auto" w:fill="ADADAD" w:themeFill="background2" w:themeFillShade="BF"/>
          </w:tcPr>
          <w:p w14:paraId="5A78A27A" w14:textId="30435E02" w:rsidR="000608F1" w:rsidRDefault="000608F1" w:rsidP="00B84E9B">
            <w:pPr>
              <w:adjustRightInd w:val="0"/>
              <w:snapToGrid w:val="0"/>
              <w:ind w:firstLineChars="0" w:firstLine="0"/>
            </w:pPr>
            <w:r>
              <w:rPr>
                <w:rFonts w:hint="eastAsia"/>
              </w:rPr>
              <w:t>介绍：</w:t>
            </w:r>
            <w:r w:rsidR="009A74B4">
              <w:rPr>
                <w:rFonts w:hint="eastAsia"/>
              </w:rPr>
              <w:t>相量分析物理模型</w:t>
            </w:r>
          </w:p>
        </w:tc>
      </w:tr>
      <w:tr w:rsidR="009A74B4" w:rsidRPr="00996275" w14:paraId="13FA1000" w14:textId="77777777" w:rsidTr="009A74B4">
        <w:trPr>
          <w:trHeight w:val="412"/>
        </w:trPr>
        <w:tc>
          <w:tcPr>
            <w:tcW w:w="8811" w:type="dxa"/>
          </w:tcPr>
          <w:p w14:paraId="399E9655" w14:textId="18104B39" w:rsidR="009A74B4" w:rsidRPr="009A74B4" w:rsidRDefault="009A74B4" w:rsidP="009A74B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20"/>
              <w:jc w:val="left"/>
              <w:rPr>
                <w:rFonts w:ascii="Consolas" w:hAnsi="Consolas" w:cs="宋体"/>
                <w:color w:val="383A42"/>
                <w:kern w:val="0"/>
                <w:sz w:val="21"/>
                <w:szCs w:val="21"/>
                <w14:ligatures w14:val="none"/>
              </w:rPr>
            </w:pPr>
          </w:p>
        </w:tc>
      </w:tr>
    </w:tbl>
    <w:p w14:paraId="31BAFC04" w14:textId="77777777" w:rsidR="000608F1" w:rsidRDefault="000608F1" w:rsidP="000608F1">
      <w:pPr>
        <w:ind w:firstLineChars="0" w:firstLine="0"/>
      </w:pPr>
    </w:p>
    <w:tbl>
      <w:tblPr>
        <w:tblStyle w:val="af4"/>
        <w:tblW w:w="8811" w:type="dxa"/>
        <w:tblLayout w:type="fixed"/>
        <w:tblLook w:val="04A0" w:firstRow="1" w:lastRow="0" w:firstColumn="1" w:lastColumn="0" w:noHBand="0" w:noVBand="1"/>
      </w:tblPr>
      <w:tblGrid>
        <w:gridCol w:w="8811"/>
      </w:tblGrid>
      <w:tr w:rsidR="000608F1" w14:paraId="2AA45484" w14:textId="77777777" w:rsidTr="00B84E9B">
        <w:trPr>
          <w:trHeight w:val="434"/>
        </w:trPr>
        <w:tc>
          <w:tcPr>
            <w:tcW w:w="8811" w:type="dxa"/>
            <w:shd w:val="clear" w:color="auto" w:fill="ADADAD" w:themeFill="background2" w:themeFillShade="BF"/>
          </w:tcPr>
          <w:p w14:paraId="3BA456D7" w14:textId="5A3D3607" w:rsidR="000608F1" w:rsidRDefault="000608F1" w:rsidP="00B84E9B">
            <w:pPr>
              <w:ind w:firstLineChars="0" w:firstLine="0"/>
            </w:pPr>
            <w:r>
              <w:rPr>
                <w:rFonts w:hint="eastAsia"/>
              </w:rPr>
              <w:t>附录</w:t>
            </w:r>
            <w:r>
              <w:rPr>
                <w:rFonts w:hint="eastAsia"/>
              </w:rPr>
              <w:t>4</w:t>
            </w:r>
          </w:p>
        </w:tc>
      </w:tr>
      <w:tr w:rsidR="000608F1" w:rsidRPr="00996275" w14:paraId="46323736" w14:textId="77777777" w:rsidTr="00B84E9B">
        <w:trPr>
          <w:trHeight w:val="412"/>
        </w:trPr>
        <w:tc>
          <w:tcPr>
            <w:tcW w:w="8811" w:type="dxa"/>
            <w:shd w:val="clear" w:color="auto" w:fill="ADADAD" w:themeFill="background2" w:themeFillShade="BF"/>
          </w:tcPr>
          <w:p w14:paraId="7D4B20B2" w14:textId="34D35B02" w:rsidR="000608F1" w:rsidRDefault="000608F1" w:rsidP="00B84E9B">
            <w:pPr>
              <w:adjustRightInd w:val="0"/>
              <w:snapToGrid w:val="0"/>
              <w:ind w:firstLineChars="0" w:firstLine="0"/>
            </w:pPr>
            <w:r>
              <w:rPr>
                <w:rFonts w:hint="eastAsia"/>
              </w:rPr>
              <w:t>介绍：</w:t>
            </w:r>
            <w:r w:rsidR="009A74B4">
              <w:rPr>
                <w:rFonts w:hint="eastAsia"/>
              </w:rPr>
              <w:t>问题二</w:t>
            </w:r>
          </w:p>
        </w:tc>
      </w:tr>
      <w:tr w:rsidR="009A74B4" w:rsidRPr="00996275" w14:paraId="7E1FA691" w14:textId="77777777" w:rsidTr="009A74B4">
        <w:trPr>
          <w:trHeight w:val="412"/>
        </w:trPr>
        <w:tc>
          <w:tcPr>
            <w:tcW w:w="8811" w:type="dxa"/>
          </w:tcPr>
          <w:p w14:paraId="106E9A3C" w14:textId="69551653" w:rsidR="009A74B4" w:rsidRPr="00115424" w:rsidRDefault="009A74B4" w:rsidP="0011542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20"/>
              <w:jc w:val="left"/>
              <w:rPr>
                <w:rFonts w:ascii="Consolas" w:hAnsi="Consolas" w:cs="宋体"/>
                <w:color w:val="383A42"/>
                <w:kern w:val="0"/>
                <w:sz w:val="21"/>
                <w:szCs w:val="21"/>
                <w14:ligatures w14:val="none"/>
              </w:rPr>
            </w:pPr>
          </w:p>
        </w:tc>
      </w:tr>
    </w:tbl>
    <w:p w14:paraId="2EBD9FB3" w14:textId="77777777" w:rsidR="000608F1" w:rsidRDefault="000608F1" w:rsidP="000608F1">
      <w:pPr>
        <w:ind w:firstLineChars="0" w:firstLine="0"/>
      </w:pPr>
    </w:p>
    <w:tbl>
      <w:tblPr>
        <w:tblStyle w:val="af4"/>
        <w:tblW w:w="8811" w:type="dxa"/>
        <w:tblLayout w:type="fixed"/>
        <w:tblLook w:val="04A0" w:firstRow="1" w:lastRow="0" w:firstColumn="1" w:lastColumn="0" w:noHBand="0" w:noVBand="1"/>
      </w:tblPr>
      <w:tblGrid>
        <w:gridCol w:w="8811"/>
      </w:tblGrid>
      <w:tr w:rsidR="000608F1" w14:paraId="5AE68319" w14:textId="77777777" w:rsidTr="00B84E9B">
        <w:trPr>
          <w:trHeight w:val="434"/>
        </w:trPr>
        <w:tc>
          <w:tcPr>
            <w:tcW w:w="8811" w:type="dxa"/>
            <w:shd w:val="clear" w:color="auto" w:fill="ADADAD" w:themeFill="background2" w:themeFillShade="BF"/>
          </w:tcPr>
          <w:p w14:paraId="39144D4E" w14:textId="56501D38" w:rsidR="000608F1" w:rsidRDefault="000608F1" w:rsidP="00B84E9B">
            <w:pPr>
              <w:ind w:firstLineChars="0" w:firstLine="0"/>
            </w:pPr>
            <w:r>
              <w:rPr>
                <w:rFonts w:hint="eastAsia"/>
              </w:rPr>
              <w:t>附录</w:t>
            </w:r>
            <w:r>
              <w:rPr>
                <w:rFonts w:hint="eastAsia"/>
              </w:rPr>
              <w:t>5</w:t>
            </w:r>
          </w:p>
        </w:tc>
      </w:tr>
      <w:tr w:rsidR="000608F1" w:rsidRPr="00996275" w14:paraId="34F65A51" w14:textId="77777777" w:rsidTr="00B84E9B">
        <w:trPr>
          <w:trHeight w:val="412"/>
        </w:trPr>
        <w:tc>
          <w:tcPr>
            <w:tcW w:w="8811" w:type="dxa"/>
            <w:shd w:val="clear" w:color="auto" w:fill="ADADAD" w:themeFill="background2" w:themeFillShade="BF"/>
          </w:tcPr>
          <w:p w14:paraId="58404726" w14:textId="0D2153C0" w:rsidR="000608F1" w:rsidRDefault="000608F1" w:rsidP="00B84E9B">
            <w:pPr>
              <w:adjustRightInd w:val="0"/>
              <w:snapToGrid w:val="0"/>
              <w:ind w:firstLineChars="0" w:firstLine="0"/>
            </w:pPr>
            <w:r>
              <w:rPr>
                <w:rFonts w:hint="eastAsia"/>
              </w:rPr>
              <w:t>介绍：</w:t>
            </w:r>
            <w:r w:rsidR="009A74B4">
              <w:rPr>
                <w:rFonts w:hint="eastAsia"/>
              </w:rPr>
              <w:t>问题三</w:t>
            </w:r>
          </w:p>
        </w:tc>
      </w:tr>
      <w:tr w:rsidR="009A74B4" w:rsidRPr="00996275" w14:paraId="702FA4A1" w14:textId="77777777" w:rsidTr="009A74B4">
        <w:trPr>
          <w:trHeight w:val="412"/>
        </w:trPr>
        <w:tc>
          <w:tcPr>
            <w:tcW w:w="8811" w:type="dxa"/>
          </w:tcPr>
          <w:p w14:paraId="5B8AA02C" w14:textId="36A46B9F" w:rsidR="009A74B4" w:rsidRPr="00115424" w:rsidRDefault="009A74B4" w:rsidP="0011542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20"/>
              <w:jc w:val="left"/>
              <w:rPr>
                <w:rFonts w:ascii="Consolas" w:hAnsi="Consolas" w:cs="宋体"/>
                <w:color w:val="383A42"/>
                <w:kern w:val="0"/>
                <w:sz w:val="21"/>
                <w:szCs w:val="21"/>
                <w14:ligatures w14:val="none"/>
              </w:rPr>
            </w:pPr>
          </w:p>
        </w:tc>
      </w:tr>
    </w:tbl>
    <w:p w14:paraId="1217E0B5" w14:textId="77777777" w:rsidR="000608F1" w:rsidRPr="000608F1" w:rsidRDefault="000608F1" w:rsidP="000608F1">
      <w:pPr>
        <w:ind w:firstLineChars="0" w:firstLine="0"/>
      </w:pPr>
    </w:p>
    <w:sectPr w:rsidR="000608F1" w:rsidRPr="000608F1" w:rsidSect="002C13F0">
      <w:headerReference w:type="even" r:id="rId18"/>
      <w:headerReference w:type="default" r:id="rId19"/>
      <w:footerReference w:type="even" r:id="rId20"/>
      <w:footerReference w:type="default" r:id="rId21"/>
      <w:headerReference w:type="first" r:id="rId22"/>
      <w:footerReference w:type="first" r:id="rId23"/>
      <w:pgSz w:w="11906" w:h="16838" w:code="9"/>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E658" w14:textId="77777777" w:rsidR="006E7949" w:rsidRDefault="006E7949" w:rsidP="00560A40">
      <w:pPr>
        <w:ind w:firstLine="480"/>
      </w:pPr>
      <w:r>
        <w:separator/>
      </w:r>
    </w:p>
  </w:endnote>
  <w:endnote w:type="continuationSeparator" w:id="0">
    <w:p w14:paraId="45881649" w14:textId="77777777" w:rsidR="006E7949" w:rsidRDefault="006E7949" w:rsidP="00560A4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71B3" w14:textId="77777777" w:rsidR="00D54542" w:rsidRDefault="00D54542">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894882"/>
      <w:docPartObj>
        <w:docPartGallery w:val="Page Numbers (Bottom of Page)"/>
        <w:docPartUnique/>
      </w:docPartObj>
    </w:sdtPr>
    <w:sdtContent>
      <w:p w14:paraId="72FA1463" w14:textId="1261DDF7" w:rsidR="00165FD2" w:rsidRDefault="00165FD2" w:rsidP="00165FD2">
        <w:pPr>
          <w:pStyle w:val="af1"/>
          <w:ind w:firstLineChars="0" w:firstLine="0"/>
          <w:jc w:val="center"/>
        </w:pPr>
        <w:r>
          <w:fldChar w:fldCharType="begin"/>
        </w:r>
        <w:r>
          <w:instrText>PAGE   \* MERGEFORMAT</w:instrText>
        </w:r>
        <w:r>
          <w:fldChar w:fldCharType="separate"/>
        </w:r>
        <w:r>
          <w:rPr>
            <w:lang w:val="zh-CN"/>
          </w:rPr>
          <w:t>2</w:t>
        </w:r>
        <w:r>
          <w:fldChar w:fldCharType="end"/>
        </w:r>
      </w:p>
    </w:sdtContent>
  </w:sdt>
  <w:p w14:paraId="2B135179" w14:textId="77777777" w:rsidR="00D54542" w:rsidRDefault="00D54542">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F621" w14:textId="77777777" w:rsidR="00D54542" w:rsidRDefault="00D54542">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E026" w14:textId="77777777" w:rsidR="006E7949" w:rsidRDefault="006E7949" w:rsidP="00560A40">
      <w:pPr>
        <w:ind w:firstLine="480"/>
      </w:pPr>
      <w:r>
        <w:separator/>
      </w:r>
    </w:p>
  </w:footnote>
  <w:footnote w:type="continuationSeparator" w:id="0">
    <w:p w14:paraId="6FD54E0C" w14:textId="77777777" w:rsidR="006E7949" w:rsidRDefault="006E7949" w:rsidP="00560A4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FC8F" w14:textId="77777777" w:rsidR="00D54542" w:rsidRDefault="00D54542">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4F12" w14:textId="77777777" w:rsidR="00D54542" w:rsidRDefault="00D54542">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E120" w14:textId="77777777" w:rsidR="00D54542" w:rsidRDefault="00D54542">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5D8"/>
    <w:multiLevelType w:val="hybridMultilevel"/>
    <w:tmpl w:val="9C3665B0"/>
    <w:lvl w:ilvl="0" w:tplc="4C94326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F6224E4"/>
    <w:multiLevelType w:val="hybridMultilevel"/>
    <w:tmpl w:val="1C6C9F14"/>
    <w:lvl w:ilvl="0" w:tplc="067401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0E6554E"/>
    <w:multiLevelType w:val="hybridMultilevel"/>
    <w:tmpl w:val="9564C52E"/>
    <w:lvl w:ilvl="0" w:tplc="1EE6A4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C02D23"/>
    <w:multiLevelType w:val="hybridMultilevel"/>
    <w:tmpl w:val="AFD62CEA"/>
    <w:lvl w:ilvl="0" w:tplc="4B86BF8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9659D1"/>
    <w:multiLevelType w:val="hybridMultilevel"/>
    <w:tmpl w:val="E29E893A"/>
    <w:lvl w:ilvl="0" w:tplc="30908D4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A91107"/>
    <w:multiLevelType w:val="hybridMultilevel"/>
    <w:tmpl w:val="DCF421A0"/>
    <w:lvl w:ilvl="0" w:tplc="1EE6A4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C05FDC"/>
    <w:multiLevelType w:val="hybridMultilevel"/>
    <w:tmpl w:val="A4AE43A0"/>
    <w:lvl w:ilvl="0" w:tplc="103653C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ED452BE"/>
    <w:multiLevelType w:val="hybridMultilevel"/>
    <w:tmpl w:val="F6B2A1BE"/>
    <w:lvl w:ilvl="0" w:tplc="1EE6A4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C35ECD"/>
    <w:multiLevelType w:val="multilevel"/>
    <w:tmpl w:val="7398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A05F4"/>
    <w:multiLevelType w:val="hybridMultilevel"/>
    <w:tmpl w:val="EE5CFC7A"/>
    <w:lvl w:ilvl="0" w:tplc="70E2E8F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CCA0BDA"/>
    <w:multiLevelType w:val="hybridMultilevel"/>
    <w:tmpl w:val="BB88C03E"/>
    <w:lvl w:ilvl="0" w:tplc="65D40F76">
      <w:start w:val="1"/>
      <w:numFmt w:val="decimal"/>
      <w:pStyle w:val="AMDisplayEquation"/>
      <w:lvlText w:val="%1."/>
      <w:lvlJc w:val="left"/>
      <w:pPr>
        <w:ind w:left="360" w:hanging="360"/>
      </w:pPr>
      <w:rPr>
        <w:rFonts w:hint="default"/>
      </w:rPr>
    </w:lvl>
    <w:lvl w:ilvl="1" w:tplc="986C12E4">
      <w:start w:val="6"/>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7B31D4"/>
    <w:multiLevelType w:val="hybridMultilevel"/>
    <w:tmpl w:val="658C1C5C"/>
    <w:lvl w:ilvl="0" w:tplc="41107D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F935872"/>
    <w:multiLevelType w:val="hybridMultilevel"/>
    <w:tmpl w:val="102A7828"/>
    <w:lvl w:ilvl="0" w:tplc="6C3CB5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1B10109"/>
    <w:multiLevelType w:val="hybridMultilevel"/>
    <w:tmpl w:val="F59E4D4C"/>
    <w:lvl w:ilvl="0" w:tplc="10DE80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6BA49D6"/>
    <w:multiLevelType w:val="multilevel"/>
    <w:tmpl w:val="401E468E"/>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709"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DB50E7C"/>
    <w:multiLevelType w:val="multilevel"/>
    <w:tmpl w:val="CEB0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933D7"/>
    <w:multiLevelType w:val="hybridMultilevel"/>
    <w:tmpl w:val="EA0210DA"/>
    <w:lvl w:ilvl="0" w:tplc="50B458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2FF7CCC"/>
    <w:multiLevelType w:val="hybridMultilevel"/>
    <w:tmpl w:val="E668AF8E"/>
    <w:lvl w:ilvl="0" w:tplc="0E4497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6AD258D"/>
    <w:multiLevelType w:val="hybridMultilevel"/>
    <w:tmpl w:val="77E4E776"/>
    <w:lvl w:ilvl="0" w:tplc="1EE6A46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70753904">
    <w:abstractNumId w:val="14"/>
  </w:num>
  <w:num w:numId="2" w16cid:durableId="721909173">
    <w:abstractNumId w:val="10"/>
  </w:num>
  <w:num w:numId="3" w16cid:durableId="1779984554">
    <w:abstractNumId w:val="1"/>
  </w:num>
  <w:num w:numId="4" w16cid:durableId="983923837">
    <w:abstractNumId w:val="0"/>
  </w:num>
  <w:num w:numId="5" w16cid:durableId="503784118">
    <w:abstractNumId w:val="7"/>
  </w:num>
  <w:num w:numId="6" w16cid:durableId="1378972360">
    <w:abstractNumId w:val="5"/>
  </w:num>
  <w:num w:numId="7" w16cid:durableId="1366641683">
    <w:abstractNumId w:val="12"/>
  </w:num>
  <w:num w:numId="8" w16cid:durableId="2088914358">
    <w:abstractNumId w:val="6"/>
  </w:num>
  <w:num w:numId="9" w16cid:durableId="1240018944">
    <w:abstractNumId w:val="11"/>
  </w:num>
  <w:num w:numId="10" w16cid:durableId="521671488">
    <w:abstractNumId w:val="16"/>
  </w:num>
  <w:num w:numId="11" w16cid:durableId="251857740">
    <w:abstractNumId w:val="17"/>
  </w:num>
  <w:num w:numId="12" w16cid:durableId="795417091">
    <w:abstractNumId w:val="13"/>
  </w:num>
  <w:num w:numId="13" w16cid:durableId="2057198737">
    <w:abstractNumId w:val="18"/>
  </w:num>
  <w:num w:numId="14" w16cid:durableId="820584881">
    <w:abstractNumId w:val="4"/>
  </w:num>
  <w:num w:numId="15" w16cid:durableId="211960927">
    <w:abstractNumId w:val="2"/>
  </w:num>
  <w:num w:numId="16" w16cid:durableId="446776965">
    <w:abstractNumId w:val="15"/>
  </w:num>
  <w:num w:numId="17" w16cid:durableId="1812476048">
    <w:abstractNumId w:val="8"/>
  </w:num>
  <w:num w:numId="18" w16cid:durableId="945886349">
    <w:abstractNumId w:val="3"/>
  </w:num>
  <w:num w:numId="19" w16cid:durableId="1536582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9B"/>
    <w:rsid w:val="00002638"/>
    <w:rsid w:val="000059A1"/>
    <w:rsid w:val="000110AE"/>
    <w:rsid w:val="000140B1"/>
    <w:rsid w:val="00015AC9"/>
    <w:rsid w:val="0001630E"/>
    <w:rsid w:val="000203BB"/>
    <w:rsid w:val="0002070B"/>
    <w:rsid w:val="00026A63"/>
    <w:rsid w:val="00031CD1"/>
    <w:rsid w:val="00032055"/>
    <w:rsid w:val="00041633"/>
    <w:rsid w:val="000608F1"/>
    <w:rsid w:val="0006272C"/>
    <w:rsid w:val="00070F9F"/>
    <w:rsid w:val="0007309D"/>
    <w:rsid w:val="00074A86"/>
    <w:rsid w:val="00077FA1"/>
    <w:rsid w:val="00085EB1"/>
    <w:rsid w:val="00095471"/>
    <w:rsid w:val="000A451C"/>
    <w:rsid w:val="000A64C9"/>
    <w:rsid w:val="000B27A7"/>
    <w:rsid w:val="000C40B6"/>
    <w:rsid w:val="000C4FE2"/>
    <w:rsid w:val="000D0CBF"/>
    <w:rsid w:val="000F65DE"/>
    <w:rsid w:val="00101CA1"/>
    <w:rsid w:val="00112545"/>
    <w:rsid w:val="001129C7"/>
    <w:rsid w:val="00115424"/>
    <w:rsid w:val="0011706F"/>
    <w:rsid w:val="001236BA"/>
    <w:rsid w:val="00134EF7"/>
    <w:rsid w:val="00145DA6"/>
    <w:rsid w:val="00152B18"/>
    <w:rsid w:val="00157F13"/>
    <w:rsid w:val="0016015A"/>
    <w:rsid w:val="00165042"/>
    <w:rsid w:val="00165FD2"/>
    <w:rsid w:val="001744C2"/>
    <w:rsid w:val="0019094C"/>
    <w:rsid w:val="00196B65"/>
    <w:rsid w:val="0019794E"/>
    <w:rsid w:val="001A4F99"/>
    <w:rsid w:val="001A62FA"/>
    <w:rsid w:val="001B12AD"/>
    <w:rsid w:val="001B179A"/>
    <w:rsid w:val="001B74AF"/>
    <w:rsid w:val="001C1EC7"/>
    <w:rsid w:val="001C2510"/>
    <w:rsid w:val="001C3829"/>
    <w:rsid w:val="001C4521"/>
    <w:rsid w:val="001D3A14"/>
    <w:rsid w:val="001D55DD"/>
    <w:rsid w:val="001D703A"/>
    <w:rsid w:val="001E0A24"/>
    <w:rsid w:val="001F0BE2"/>
    <w:rsid w:val="001F7F2C"/>
    <w:rsid w:val="00200BB4"/>
    <w:rsid w:val="00201D00"/>
    <w:rsid w:val="00204651"/>
    <w:rsid w:val="00217F51"/>
    <w:rsid w:val="0022186D"/>
    <w:rsid w:val="00222569"/>
    <w:rsid w:val="002231F5"/>
    <w:rsid w:val="00224A5E"/>
    <w:rsid w:val="0022515C"/>
    <w:rsid w:val="00240164"/>
    <w:rsid w:val="00246D8B"/>
    <w:rsid w:val="0028263F"/>
    <w:rsid w:val="00292E27"/>
    <w:rsid w:val="002A3ABC"/>
    <w:rsid w:val="002A73B2"/>
    <w:rsid w:val="002B09E7"/>
    <w:rsid w:val="002B3040"/>
    <w:rsid w:val="002C13F0"/>
    <w:rsid w:val="002E2044"/>
    <w:rsid w:val="002F11B5"/>
    <w:rsid w:val="002F3AA8"/>
    <w:rsid w:val="00310A78"/>
    <w:rsid w:val="00311625"/>
    <w:rsid w:val="003204D7"/>
    <w:rsid w:val="00323628"/>
    <w:rsid w:val="00323B62"/>
    <w:rsid w:val="003248F9"/>
    <w:rsid w:val="003302C2"/>
    <w:rsid w:val="00331D93"/>
    <w:rsid w:val="003445E1"/>
    <w:rsid w:val="00344E7F"/>
    <w:rsid w:val="00354521"/>
    <w:rsid w:val="00370EF3"/>
    <w:rsid w:val="0037325C"/>
    <w:rsid w:val="0037449E"/>
    <w:rsid w:val="00374952"/>
    <w:rsid w:val="00375EF2"/>
    <w:rsid w:val="0037710D"/>
    <w:rsid w:val="003827DD"/>
    <w:rsid w:val="00383EEA"/>
    <w:rsid w:val="00397D3E"/>
    <w:rsid w:val="003A2BA9"/>
    <w:rsid w:val="003A65CE"/>
    <w:rsid w:val="003B32E9"/>
    <w:rsid w:val="003C0528"/>
    <w:rsid w:val="003C1FC2"/>
    <w:rsid w:val="003D0955"/>
    <w:rsid w:val="003D1F9D"/>
    <w:rsid w:val="003D3314"/>
    <w:rsid w:val="003E3070"/>
    <w:rsid w:val="003E52BF"/>
    <w:rsid w:val="003E5B28"/>
    <w:rsid w:val="003E6289"/>
    <w:rsid w:val="003E633F"/>
    <w:rsid w:val="003F07F2"/>
    <w:rsid w:val="003F24C1"/>
    <w:rsid w:val="00404D43"/>
    <w:rsid w:val="00411458"/>
    <w:rsid w:val="00412973"/>
    <w:rsid w:val="00412E89"/>
    <w:rsid w:val="00414FEC"/>
    <w:rsid w:val="00420324"/>
    <w:rsid w:val="00421277"/>
    <w:rsid w:val="0042209D"/>
    <w:rsid w:val="004321D0"/>
    <w:rsid w:val="00436F87"/>
    <w:rsid w:val="00445017"/>
    <w:rsid w:val="0044510A"/>
    <w:rsid w:val="00452BF2"/>
    <w:rsid w:val="00454F9B"/>
    <w:rsid w:val="00456DF9"/>
    <w:rsid w:val="00456F21"/>
    <w:rsid w:val="004624EC"/>
    <w:rsid w:val="004638C5"/>
    <w:rsid w:val="00470362"/>
    <w:rsid w:val="004806C5"/>
    <w:rsid w:val="00486BDF"/>
    <w:rsid w:val="00492462"/>
    <w:rsid w:val="00496A6E"/>
    <w:rsid w:val="004A3111"/>
    <w:rsid w:val="004A44FD"/>
    <w:rsid w:val="004A465C"/>
    <w:rsid w:val="004A6514"/>
    <w:rsid w:val="004B12CA"/>
    <w:rsid w:val="004B30EB"/>
    <w:rsid w:val="004B4DB2"/>
    <w:rsid w:val="004C6AA6"/>
    <w:rsid w:val="004D259F"/>
    <w:rsid w:val="004D4182"/>
    <w:rsid w:val="004E5AC5"/>
    <w:rsid w:val="004E6622"/>
    <w:rsid w:val="00503AB1"/>
    <w:rsid w:val="005076F9"/>
    <w:rsid w:val="00511C90"/>
    <w:rsid w:val="00513CB7"/>
    <w:rsid w:val="00515B88"/>
    <w:rsid w:val="005160B4"/>
    <w:rsid w:val="00516481"/>
    <w:rsid w:val="00516B06"/>
    <w:rsid w:val="005377A3"/>
    <w:rsid w:val="00544331"/>
    <w:rsid w:val="00547DE8"/>
    <w:rsid w:val="00552378"/>
    <w:rsid w:val="0055446D"/>
    <w:rsid w:val="00555C20"/>
    <w:rsid w:val="00560A40"/>
    <w:rsid w:val="0056735F"/>
    <w:rsid w:val="005756B8"/>
    <w:rsid w:val="00580CE3"/>
    <w:rsid w:val="005830CD"/>
    <w:rsid w:val="00597386"/>
    <w:rsid w:val="00597DA4"/>
    <w:rsid w:val="005A347A"/>
    <w:rsid w:val="005A5509"/>
    <w:rsid w:val="005A7C0A"/>
    <w:rsid w:val="005C73D3"/>
    <w:rsid w:val="005C7EC0"/>
    <w:rsid w:val="005D7BD6"/>
    <w:rsid w:val="005F30F3"/>
    <w:rsid w:val="005F5699"/>
    <w:rsid w:val="00600A87"/>
    <w:rsid w:val="006020BB"/>
    <w:rsid w:val="00605441"/>
    <w:rsid w:val="006132CF"/>
    <w:rsid w:val="006226BC"/>
    <w:rsid w:val="00626C48"/>
    <w:rsid w:val="00636B42"/>
    <w:rsid w:val="006374BA"/>
    <w:rsid w:val="006378D3"/>
    <w:rsid w:val="00645907"/>
    <w:rsid w:val="00652F35"/>
    <w:rsid w:val="00665E32"/>
    <w:rsid w:val="0066700E"/>
    <w:rsid w:val="00667892"/>
    <w:rsid w:val="0067048D"/>
    <w:rsid w:val="00675E4B"/>
    <w:rsid w:val="00682992"/>
    <w:rsid w:val="00693C67"/>
    <w:rsid w:val="006A4064"/>
    <w:rsid w:val="006B0445"/>
    <w:rsid w:val="006B080E"/>
    <w:rsid w:val="006B5616"/>
    <w:rsid w:val="006C6DFC"/>
    <w:rsid w:val="006D3108"/>
    <w:rsid w:val="006D5272"/>
    <w:rsid w:val="006D68F2"/>
    <w:rsid w:val="006E0D16"/>
    <w:rsid w:val="006E7949"/>
    <w:rsid w:val="006F1759"/>
    <w:rsid w:val="00704933"/>
    <w:rsid w:val="007105EB"/>
    <w:rsid w:val="007168A2"/>
    <w:rsid w:val="00716C36"/>
    <w:rsid w:val="0071717B"/>
    <w:rsid w:val="0072083B"/>
    <w:rsid w:val="00732F1E"/>
    <w:rsid w:val="00735454"/>
    <w:rsid w:val="00736D05"/>
    <w:rsid w:val="00741E00"/>
    <w:rsid w:val="00741FEA"/>
    <w:rsid w:val="007434E7"/>
    <w:rsid w:val="00744B61"/>
    <w:rsid w:val="00760FA8"/>
    <w:rsid w:val="007701B4"/>
    <w:rsid w:val="00777278"/>
    <w:rsid w:val="0078723A"/>
    <w:rsid w:val="007932E5"/>
    <w:rsid w:val="007A11FF"/>
    <w:rsid w:val="007A5052"/>
    <w:rsid w:val="007C740F"/>
    <w:rsid w:val="007D28E9"/>
    <w:rsid w:val="007E0917"/>
    <w:rsid w:val="007E1661"/>
    <w:rsid w:val="007E24B6"/>
    <w:rsid w:val="007E350A"/>
    <w:rsid w:val="007E74EC"/>
    <w:rsid w:val="007F0171"/>
    <w:rsid w:val="00800404"/>
    <w:rsid w:val="00841C31"/>
    <w:rsid w:val="00851D15"/>
    <w:rsid w:val="008625C8"/>
    <w:rsid w:val="00862CB2"/>
    <w:rsid w:val="00863176"/>
    <w:rsid w:val="008639D5"/>
    <w:rsid w:val="00866C90"/>
    <w:rsid w:val="00867B48"/>
    <w:rsid w:val="00871D2B"/>
    <w:rsid w:val="0087272C"/>
    <w:rsid w:val="008728C1"/>
    <w:rsid w:val="00872C77"/>
    <w:rsid w:val="008814F9"/>
    <w:rsid w:val="00886F65"/>
    <w:rsid w:val="00887472"/>
    <w:rsid w:val="00892EB6"/>
    <w:rsid w:val="00895CD7"/>
    <w:rsid w:val="008A508F"/>
    <w:rsid w:val="008B07B1"/>
    <w:rsid w:val="008B1BE8"/>
    <w:rsid w:val="008B349A"/>
    <w:rsid w:val="008C0954"/>
    <w:rsid w:val="008C0AFE"/>
    <w:rsid w:val="008C1399"/>
    <w:rsid w:val="008C222D"/>
    <w:rsid w:val="008C2F67"/>
    <w:rsid w:val="008C4B9E"/>
    <w:rsid w:val="008D121C"/>
    <w:rsid w:val="008D2418"/>
    <w:rsid w:val="008E0CC3"/>
    <w:rsid w:val="008E18B3"/>
    <w:rsid w:val="008E4AF5"/>
    <w:rsid w:val="008E6B86"/>
    <w:rsid w:val="008F2438"/>
    <w:rsid w:val="008F3CF9"/>
    <w:rsid w:val="008F76BE"/>
    <w:rsid w:val="00902FB5"/>
    <w:rsid w:val="00911630"/>
    <w:rsid w:val="00912B1A"/>
    <w:rsid w:val="0091361E"/>
    <w:rsid w:val="00913C9F"/>
    <w:rsid w:val="00916A63"/>
    <w:rsid w:val="00920A24"/>
    <w:rsid w:val="009306F6"/>
    <w:rsid w:val="00931747"/>
    <w:rsid w:val="00932E84"/>
    <w:rsid w:val="009379D0"/>
    <w:rsid w:val="009501A5"/>
    <w:rsid w:val="0095347A"/>
    <w:rsid w:val="00954967"/>
    <w:rsid w:val="0095551F"/>
    <w:rsid w:val="00956AC2"/>
    <w:rsid w:val="009603E1"/>
    <w:rsid w:val="00962122"/>
    <w:rsid w:val="009644B2"/>
    <w:rsid w:val="00972A48"/>
    <w:rsid w:val="00975F01"/>
    <w:rsid w:val="00982AA1"/>
    <w:rsid w:val="00992CD7"/>
    <w:rsid w:val="00992FB5"/>
    <w:rsid w:val="009A74B4"/>
    <w:rsid w:val="009B0452"/>
    <w:rsid w:val="009B2B99"/>
    <w:rsid w:val="009B6BE4"/>
    <w:rsid w:val="009C51D7"/>
    <w:rsid w:val="009D6DDD"/>
    <w:rsid w:val="009E098A"/>
    <w:rsid w:val="009F1248"/>
    <w:rsid w:val="009F2A25"/>
    <w:rsid w:val="009F5574"/>
    <w:rsid w:val="00A02328"/>
    <w:rsid w:val="00A02FA6"/>
    <w:rsid w:val="00A04520"/>
    <w:rsid w:val="00A223E7"/>
    <w:rsid w:val="00A23901"/>
    <w:rsid w:val="00A3731F"/>
    <w:rsid w:val="00A42821"/>
    <w:rsid w:val="00A4355A"/>
    <w:rsid w:val="00A55405"/>
    <w:rsid w:val="00A6131D"/>
    <w:rsid w:val="00A7035A"/>
    <w:rsid w:val="00A7710F"/>
    <w:rsid w:val="00A838B7"/>
    <w:rsid w:val="00A85D2E"/>
    <w:rsid w:val="00A90CD1"/>
    <w:rsid w:val="00AB07DD"/>
    <w:rsid w:val="00AB1935"/>
    <w:rsid w:val="00AE16DB"/>
    <w:rsid w:val="00AE3FC9"/>
    <w:rsid w:val="00AE4B1C"/>
    <w:rsid w:val="00AE7B4B"/>
    <w:rsid w:val="00AF04B9"/>
    <w:rsid w:val="00AF47C8"/>
    <w:rsid w:val="00B0396E"/>
    <w:rsid w:val="00B05F78"/>
    <w:rsid w:val="00B1009B"/>
    <w:rsid w:val="00B15504"/>
    <w:rsid w:val="00B45F16"/>
    <w:rsid w:val="00B47366"/>
    <w:rsid w:val="00B525A5"/>
    <w:rsid w:val="00B55A19"/>
    <w:rsid w:val="00B62B45"/>
    <w:rsid w:val="00B665EC"/>
    <w:rsid w:val="00B72DD9"/>
    <w:rsid w:val="00B825CB"/>
    <w:rsid w:val="00B8294C"/>
    <w:rsid w:val="00B84E9B"/>
    <w:rsid w:val="00B86BD8"/>
    <w:rsid w:val="00B86C89"/>
    <w:rsid w:val="00B9447E"/>
    <w:rsid w:val="00BA2927"/>
    <w:rsid w:val="00BA601A"/>
    <w:rsid w:val="00BB04BC"/>
    <w:rsid w:val="00BB46A3"/>
    <w:rsid w:val="00BB74E5"/>
    <w:rsid w:val="00BC203B"/>
    <w:rsid w:val="00BC2255"/>
    <w:rsid w:val="00BC3DA7"/>
    <w:rsid w:val="00BC5073"/>
    <w:rsid w:val="00BE340F"/>
    <w:rsid w:val="00BF14DB"/>
    <w:rsid w:val="00BF15A9"/>
    <w:rsid w:val="00BF382A"/>
    <w:rsid w:val="00BF4A03"/>
    <w:rsid w:val="00BF68FE"/>
    <w:rsid w:val="00C00EC6"/>
    <w:rsid w:val="00C20636"/>
    <w:rsid w:val="00C26294"/>
    <w:rsid w:val="00C33633"/>
    <w:rsid w:val="00C352E6"/>
    <w:rsid w:val="00C4567D"/>
    <w:rsid w:val="00C46482"/>
    <w:rsid w:val="00C47BE3"/>
    <w:rsid w:val="00C47D3F"/>
    <w:rsid w:val="00C5612B"/>
    <w:rsid w:val="00C5725E"/>
    <w:rsid w:val="00C57D25"/>
    <w:rsid w:val="00C62CAA"/>
    <w:rsid w:val="00C63F7A"/>
    <w:rsid w:val="00C65469"/>
    <w:rsid w:val="00C65EF2"/>
    <w:rsid w:val="00C675D8"/>
    <w:rsid w:val="00C72633"/>
    <w:rsid w:val="00C726CD"/>
    <w:rsid w:val="00C73945"/>
    <w:rsid w:val="00C75F36"/>
    <w:rsid w:val="00C773E4"/>
    <w:rsid w:val="00C81FEB"/>
    <w:rsid w:val="00C86D41"/>
    <w:rsid w:val="00C97BEA"/>
    <w:rsid w:val="00CB1800"/>
    <w:rsid w:val="00CC0C7E"/>
    <w:rsid w:val="00CC4FBE"/>
    <w:rsid w:val="00CD3AA1"/>
    <w:rsid w:val="00CD6674"/>
    <w:rsid w:val="00D05A84"/>
    <w:rsid w:val="00D1114B"/>
    <w:rsid w:val="00D31BC5"/>
    <w:rsid w:val="00D33117"/>
    <w:rsid w:val="00D40D12"/>
    <w:rsid w:val="00D437D4"/>
    <w:rsid w:val="00D53CAE"/>
    <w:rsid w:val="00D54542"/>
    <w:rsid w:val="00D6207C"/>
    <w:rsid w:val="00D674E4"/>
    <w:rsid w:val="00D81C16"/>
    <w:rsid w:val="00D848A1"/>
    <w:rsid w:val="00D85570"/>
    <w:rsid w:val="00D87C1E"/>
    <w:rsid w:val="00D97E1C"/>
    <w:rsid w:val="00DA19DF"/>
    <w:rsid w:val="00DA538C"/>
    <w:rsid w:val="00DA5DCB"/>
    <w:rsid w:val="00DA6832"/>
    <w:rsid w:val="00DA7596"/>
    <w:rsid w:val="00DA79E3"/>
    <w:rsid w:val="00DB315B"/>
    <w:rsid w:val="00DD1A02"/>
    <w:rsid w:val="00DD6EA1"/>
    <w:rsid w:val="00DD7BAE"/>
    <w:rsid w:val="00DE19B1"/>
    <w:rsid w:val="00DE206F"/>
    <w:rsid w:val="00DE42E5"/>
    <w:rsid w:val="00DF1DBB"/>
    <w:rsid w:val="00E0046E"/>
    <w:rsid w:val="00E054B8"/>
    <w:rsid w:val="00E0554F"/>
    <w:rsid w:val="00E07539"/>
    <w:rsid w:val="00E07891"/>
    <w:rsid w:val="00E10AB5"/>
    <w:rsid w:val="00E10FFC"/>
    <w:rsid w:val="00E11B2B"/>
    <w:rsid w:val="00E14A12"/>
    <w:rsid w:val="00E21B95"/>
    <w:rsid w:val="00E2391F"/>
    <w:rsid w:val="00E336D5"/>
    <w:rsid w:val="00E359EC"/>
    <w:rsid w:val="00E35CE4"/>
    <w:rsid w:val="00E3728C"/>
    <w:rsid w:val="00E37452"/>
    <w:rsid w:val="00E45B11"/>
    <w:rsid w:val="00E505E3"/>
    <w:rsid w:val="00E605CC"/>
    <w:rsid w:val="00E625E3"/>
    <w:rsid w:val="00E63E6D"/>
    <w:rsid w:val="00E70BEA"/>
    <w:rsid w:val="00E72B8F"/>
    <w:rsid w:val="00E762C8"/>
    <w:rsid w:val="00E77BA5"/>
    <w:rsid w:val="00E83CEC"/>
    <w:rsid w:val="00E860B5"/>
    <w:rsid w:val="00E9410B"/>
    <w:rsid w:val="00E95E44"/>
    <w:rsid w:val="00E96DC4"/>
    <w:rsid w:val="00EA7F8E"/>
    <w:rsid w:val="00EB3C03"/>
    <w:rsid w:val="00EB40CF"/>
    <w:rsid w:val="00EC0ECC"/>
    <w:rsid w:val="00EC73FD"/>
    <w:rsid w:val="00EC7FD8"/>
    <w:rsid w:val="00EE0136"/>
    <w:rsid w:val="00EE0152"/>
    <w:rsid w:val="00EE15FB"/>
    <w:rsid w:val="00EE3DC8"/>
    <w:rsid w:val="00EE4F96"/>
    <w:rsid w:val="00EE53DE"/>
    <w:rsid w:val="00EE716E"/>
    <w:rsid w:val="00F14340"/>
    <w:rsid w:val="00F21C20"/>
    <w:rsid w:val="00F22300"/>
    <w:rsid w:val="00F22D4F"/>
    <w:rsid w:val="00F2696E"/>
    <w:rsid w:val="00F33AD3"/>
    <w:rsid w:val="00F467D2"/>
    <w:rsid w:val="00F5352B"/>
    <w:rsid w:val="00F542DD"/>
    <w:rsid w:val="00F644B5"/>
    <w:rsid w:val="00F64EB2"/>
    <w:rsid w:val="00F6579B"/>
    <w:rsid w:val="00F65928"/>
    <w:rsid w:val="00F66B6E"/>
    <w:rsid w:val="00F710E9"/>
    <w:rsid w:val="00F72C92"/>
    <w:rsid w:val="00F800F4"/>
    <w:rsid w:val="00F80B81"/>
    <w:rsid w:val="00F945A8"/>
    <w:rsid w:val="00FA2821"/>
    <w:rsid w:val="00FA39F1"/>
    <w:rsid w:val="00FA4E4D"/>
    <w:rsid w:val="00FA6A4F"/>
    <w:rsid w:val="00FC11B0"/>
    <w:rsid w:val="00FC1F41"/>
    <w:rsid w:val="00FC5303"/>
    <w:rsid w:val="00FC5876"/>
    <w:rsid w:val="00FC6874"/>
    <w:rsid w:val="00FD1265"/>
    <w:rsid w:val="00FE657A"/>
    <w:rsid w:val="00FE7C47"/>
    <w:rsid w:val="00FF40C4"/>
    <w:rsid w:val="00FF6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0633C"/>
  <w15:chartTrackingRefBased/>
  <w15:docId w15:val="{994D4C12-9CF0-4DC6-BB67-8AAF7EBD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657A"/>
    <w:pPr>
      <w:widowControl w:val="0"/>
      <w:spacing w:after="0" w:line="24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D54542"/>
    <w:pPr>
      <w:keepNext/>
      <w:keepLines/>
      <w:numPr>
        <w:numId w:val="1"/>
      </w:numPr>
      <w:spacing w:before="120" w:after="120"/>
      <w:ind w:left="0" w:firstLineChars="0" w:firstLine="0"/>
      <w:jc w:val="center"/>
      <w:outlineLvl w:val="0"/>
    </w:pPr>
    <w:rPr>
      <w:rFonts w:ascii="黑体" w:eastAsia="黑体" w:hAnsi="黑体" w:cs="黑体"/>
      <w:sz w:val="28"/>
      <w:szCs w:val="28"/>
    </w:rPr>
  </w:style>
  <w:style w:type="paragraph" w:styleId="2">
    <w:name w:val="heading 2"/>
    <w:basedOn w:val="a"/>
    <w:next w:val="a"/>
    <w:link w:val="20"/>
    <w:uiPriority w:val="9"/>
    <w:unhideWhenUsed/>
    <w:qFormat/>
    <w:rsid w:val="00D54542"/>
    <w:pPr>
      <w:keepNext/>
      <w:keepLines/>
      <w:numPr>
        <w:ilvl w:val="1"/>
        <w:numId w:val="1"/>
      </w:numPr>
      <w:spacing w:after="120"/>
      <w:ind w:left="0" w:firstLineChars="0" w:firstLine="0"/>
      <w:jc w:val="left"/>
      <w:outlineLvl w:val="1"/>
    </w:pPr>
    <w:rPr>
      <w:rFonts w:ascii="黑体" w:eastAsia="黑体" w:hAnsi="黑体" w:cs="黑体"/>
      <w:szCs w:val="24"/>
    </w:rPr>
  </w:style>
  <w:style w:type="paragraph" w:styleId="3">
    <w:name w:val="heading 3"/>
    <w:basedOn w:val="a"/>
    <w:next w:val="a"/>
    <w:link w:val="30"/>
    <w:uiPriority w:val="9"/>
    <w:qFormat/>
    <w:rsid w:val="00D54542"/>
    <w:pPr>
      <w:keepNext/>
      <w:keepLines/>
      <w:numPr>
        <w:ilvl w:val="2"/>
        <w:numId w:val="1"/>
      </w:numPr>
      <w:ind w:left="0" w:firstLineChars="0" w:firstLine="0"/>
      <w:jc w:val="left"/>
      <w:outlineLvl w:val="2"/>
    </w:pPr>
    <w:rPr>
      <w:rFonts w:ascii="黑体" w:eastAsia="黑体" w:hAnsi="黑体" w:cs="黑体"/>
      <w:szCs w:val="24"/>
    </w:rPr>
  </w:style>
  <w:style w:type="paragraph" w:styleId="4">
    <w:name w:val="heading 4"/>
    <w:basedOn w:val="a"/>
    <w:next w:val="a"/>
    <w:link w:val="40"/>
    <w:uiPriority w:val="9"/>
    <w:semiHidden/>
    <w:unhideWhenUsed/>
    <w:rsid w:val="00454F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4F9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54F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4F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4F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4F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4542"/>
    <w:rPr>
      <w:rFonts w:ascii="黑体" w:eastAsia="黑体" w:hAnsi="黑体" w:cs="黑体"/>
      <w:sz w:val="28"/>
      <w:szCs w:val="28"/>
    </w:rPr>
  </w:style>
  <w:style w:type="character" w:customStyle="1" w:styleId="20">
    <w:name w:val="标题 2 字符"/>
    <w:basedOn w:val="a0"/>
    <w:link w:val="2"/>
    <w:uiPriority w:val="9"/>
    <w:rsid w:val="00D54542"/>
    <w:rPr>
      <w:rFonts w:ascii="黑体" w:eastAsia="黑体" w:hAnsi="黑体" w:cs="黑体"/>
      <w:sz w:val="24"/>
      <w:szCs w:val="24"/>
    </w:rPr>
  </w:style>
  <w:style w:type="character" w:customStyle="1" w:styleId="30">
    <w:name w:val="标题 3 字符"/>
    <w:basedOn w:val="a0"/>
    <w:link w:val="3"/>
    <w:uiPriority w:val="9"/>
    <w:rsid w:val="00D54542"/>
    <w:rPr>
      <w:rFonts w:ascii="黑体" w:eastAsia="黑体" w:hAnsi="黑体" w:cs="黑体"/>
      <w:sz w:val="24"/>
      <w:szCs w:val="24"/>
    </w:rPr>
  </w:style>
  <w:style w:type="character" w:customStyle="1" w:styleId="40">
    <w:name w:val="标题 4 字符"/>
    <w:basedOn w:val="a0"/>
    <w:link w:val="4"/>
    <w:uiPriority w:val="9"/>
    <w:semiHidden/>
    <w:rsid w:val="00454F9B"/>
    <w:rPr>
      <w:rFonts w:cstheme="majorBidi"/>
      <w:color w:val="0F4761" w:themeColor="accent1" w:themeShade="BF"/>
      <w:sz w:val="28"/>
      <w:szCs w:val="28"/>
    </w:rPr>
  </w:style>
  <w:style w:type="character" w:customStyle="1" w:styleId="50">
    <w:name w:val="标题 5 字符"/>
    <w:basedOn w:val="a0"/>
    <w:link w:val="5"/>
    <w:uiPriority w:val="9"/>
    <w:semiHidden/>
    <w:rsid w:val="00454F9B"/>
    <w:rPr>
      <w:rFonts w:cstheme="majorBidi"/>
      <w:color w:val="0F4761" w:themeColor="accent1" w:themeShade="BF"/>
      <w:sz w:val="24"/>
    </w:rPr>
  </w:style>
  <w:style w:type="character" w:customStyle="1" w:styleId="60">
    <w:name w:val="标题 6 字符"/>
    <w:basedOn w:val="a0"/>
    <w:link w:val="6"/>
    <w:uiPriority w:val="9"/>
    <w:semiHidden/>
    <w:rsid w:val="00454F9B"/>
    <w:rPr>
      <w:rFonts w:cstheme="majorBidi"/>
      <w:b/>
      <w:bCs/>
      <w:color w:val="0F4761" w:themeColor="accent1" w:themeShade="BF"/>
    </w:rPr>
  </w:style>
  <w:style w:type="character" w:customStyle="1" w:styleId="70">
    <w:name w:val="标题 7 字符"/>
    <w:basedOn w:val="a0"/>
    <w:link w:val="7"/>
    <w:uiPriority w:val="9"/>
    <w:semiHidden/>
    <w:rsid w:val="00454F9B"/>
    <w:rPr>
      <w:rFonts w:cstheme="majorBidi"/>
      <w:b/>
      <w:bCs/>
      <w:color w:val="595959" w:themeColor="text1" w:themeTint="A6"/>
    </w:rPr>
  </w:style>
  <w:style w:type="character" w:customStyle="1" w:styleId="80">
    <w:name w:val="标题 8 字符"/>
    <w:basedOn w:val="a0"/>
    <w:link w:val="8"/>
    <w:uiPriority w:val="9"/>
    <w:semiHidden/>
    <w:rsid w:val="00454F9B"/>
    <w:rPr>
      <w:rFonts w:cstheme="majorBidi"/>
      <w:color w:val="595959" w:themeColor="text1" w:themeTint="A6"/>
    </w:rPr>
  </w:style>
  <w:style w:type="character" w:customStyle="1" w:styleId="90">
    <w:name w:val="标题 9 字符"/>
    <w:basedOn w:val="a0"/>
    <w:link w:val="9"/>
    <w:uiPriority w:val="9"/>
    <w:semiHidden/>
    <w:rsid w:val="00454F9B"/>
    <w:rPr>
      <w:rFonts w:eastAsiaTheme="majorEastAsia" w:cstheme="majorBidi"/>
      <w:color w:val="595959" w:themeColor="text1" w:themeTint="A6"/>
    </w:rPr>
  </w:style>
  <w:style w:type="paragraph" w:styleId="a3">
    <w:name w:val="Title"/>
    <w:basedOn w:val="a"/>
    <w:next w:val="a"/>
    <w:link w:val="a4"/>
    <w:uiPriority w:val="10"/>
    <w:qFormat/>
    <w:rsid w:val="00454F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4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F9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4F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4F9B"/>
    <w:pPr>
      <w:spacing w:before="160"/>
      <w:jc w:val="center"/>
    </w:pPr>
    <w:rPr>
      <w:i/>
      <w:iCs/>
      <w:color w:val="404040" w:themeColor="text1" w:themeTint="BF"/>
    </w:rPr>
  </w:style>
  <w:style w:type="character" w:customStyle="1" w:styleId="a8">
    <w:name w:val="引用 字符"/>
    <w:basedOn w:val="a0"/>
    <w:link w:val="a7"/>
    <w:uiPriority w:val="29"/>
    <w:rsid w:val="00454F9B"/>
    <w:rPr>
      <w:i/>
      <w:iCs/>
      <w:color w:val="404040" w:themeColor="text1" w:themeTint="BF"/>
    </w:rPr>
  </w:style>
  <w:style w:type="paragraph" w:styleId="a9">
    <w:name w:val="List Paragraph"/>
    <w:basedOn w:val="a"/>
    <w:link w:val="aa"/>
    <w:uiPriority w:val="34"/>
    <w:qFormat/>
    <w:rsid w:val="00454F9B"/>
    <w:pPr>
      <w:ind w:left="720"/>
      <w:contextualSpacing/>
    </w:pPr>
  </w:style>
  <w:style w:type="character" w:styleId="ab">
    <w:name w:val="Intense Emphasis"/>
    <w:basedOn w:val="a0"/>
    <w:uiPriority w:val="21"/>
    <w:qFormat/>
    <w:rsid w:val="00454F9B"/>
    <w:rPr>
      <w:i/>
      <w:iCs/>
      <w:color w:val="0F4761" w:themeColor="accent1" w:themeShade="BF"/>
    </w:rPr>
  </w:style>
  <w:style w:type="paragraph" w:styleId="ac">
    <w:name w:val="Intense Quote"/>
    <w:basedOn w:val="a"/>
    <w:next w:val="a"/>
    <w:link w:val="ad"/>
    <w:uiPriority w:val="30"/>
    <w:qFormat/>
    <w:rsid w:val="0045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454F9B"/>
    <w:rPr>
      <w:i/>
      <w:iCs/>
      <w:color w:val="0F4761" w:themeColor="accent1" w:themeShade="BF"/>
    </w:rPr>
  </w:style>
  <w:style w:type="character" w:styleId="ae">
    <w:name w:val="Intense Reference"/>
    <w:basedOn w:val="a0"/>
    <w:uiPriority w:val="32"/>
    <w:qFormat/>
    <w:rsid w:val="00454F9B"/>
    <w:rPr>
      <w:b/>
      <w:bCs/>
      <w:smallCaps/>
      <w:color w:val="0F4761" w:themeColor="accent1" w:themeShade="BF"/>
      <w:spacing w:val="5"/>
    </w:rPr>
  </w:style>
  <w:style w:type="paragraph" w:styleId="af">
    <w:name w:val="header"/>
    <w:basedOn w:val="a"/>
    <w:link w:val="af0"/>
    <w:uiPriority w:val="99"/>
    <w:unhideWhenUsed/>
    <w:rsid w:val="00560A40"/>
    <w:pPr>
      <w:tabs>
        <w:tab w:val="center" w:pos="4153"/>
        <w:tab w:val="right" w:pos="8306"/>
      </w:tabs>
      <w:snapToGrid w:val="0"/>
      <w:jc w:val="center"/>
    </w:pPr>
    <w:rPr>
      <w:sz w:val="18"/>
      <w:szCs w:val="18"/>
    </w:rPr>
  </w:style>
  <w:style w:type="character" w:customStyle="1" w:styleId="af0">
    <w:name w:val="页眉 字符"/>
    <w:basedOn w:val="a0"/>
    <w:link w:val="af"/>
    <w:uiPriority w:val="99"/>
    <w:rsid w:val="00560A40"/>
    <w:rPr>
      <w:sz w:val="18"/>
      <w:szCs w:val="18"/>
    </w:rPr>
  </w:style>
  <w:style w:type="paragraph" w:styleId="af1">
    <w:name w:val="footer"/>
    <w:basedOn w:val="a"/>
    <w:link w:val="af2"/>
    <w:uiPriority w:val="99"/>
    <w:unhideWhenUsed/>
    <w:rsid w:val="00560A40"/>
    <w:pPr>
      <w:tabs>
        <w:tab w:val="center" w:pos="4153"/>
        <w:tab w:val="right" w:pos="8306"/>
      </w:tabs>
      <w:snapToGrid w:val="0"/>
    </w:pPr>
    <w:rPr>
      <w:sz w:val="18"/>
      <w:szCs w:val="18"/>
    </w:rPr>
  </w:style>
  <w:style w:type="character" w:customStyle="1" w:styleId="af2">
    <w:name w:val="页脚 字符"/>
    <w:basedOn w:val="a0"/>
    <w:link w:val="af1"/>
    <w:uiPriority w:val="99"/>
    <w:rsid w:val="00560A40"/>
    <w:rPr>
      <w:sz w:val="18"/>
      <w:szCs w:val="18"/>
    </w:rPr>
  </w:style>
  <w:style w:type="paragraph" w:customStyle="1" w:styleId="af3">
    <w:name w:val="图表标题"/>
    <w:basedOn w:val="a"/>
    <w:next w:val="a"/>
    <w:qFormat/>
    <w:rsid w:val="002F11B5"/>
    <w:pPr>
      <w:ind w:firstLineChars="0" w:firstLine="0"/>
      <w:jc w:val="center"/>
    </w:pPr>
    <w:rPr>
      <w:b/>
      <w:sz w:val="21"/>
    </w:rPr>
  </w:style>
  <w:style w:type="table" w:styleId="af4">
    <w:name w:val="Table Grid"/>
    <w:basedOn w:val="a1"/>
    <w:uiPriority w:val="39"/>
    <w:rsid w:val="00165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name w:val="三线表"/>
    <w:basedOn w:val="a1"/>
    <w:uiPriority w:val="99"/>
    <w:rsid w:val="00DE19B1"/>
    <w:pPr>
      <w:spacing w:after="0" w:line="240" w:lineRule="auto"/>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pPr>
        <w:wordWrap/>
        <w:spacing w:line="240" w:lineRule="auto"/>
        <w:jc w:val="center"/>
      </w:pPr>
      <w:rPr>
        <w:rFonts w:ascii="Times New Roman" w:eastAsia="宋体" w:hAnsi="Times New Roman"/>
        <w:b w:val="0"/>
        <w:i w:val="0"/>
        <w:sz w:val="24"/>
      </w:rPr>
      <w:tblPr/>
      <w:tcPr>
        <w:tcBorders>
          <w:top w:val="single" w:sz="12" w:space="0" w:color="auto"/>
          <w:bottom w:val="single" w:sz="6" w:space="0" w:color="auto"/>
        </w:tcBorders>
      </w:tcPr>
    </w:tblStylePr>
  </w:style>
  <w:style w:type="paragraph" w:customStyle="1" w:styleId="AMDisplayEquation">
    <w:name w:val="AMDisplayEquation"/>
    <w:basedOn w:val="a9"/>
    <w:next w:val="a"/>
    <w:link w:val="AMDisplayEquation0"/>
    <w:rsid w:val="00BF15A9"/>
    <w:pPr>
      <w:widowControl/>
      <w:numPr>
        <w:numId w:val="2"/>
      </w:numPr>
      <w:tabs>
        <w:tab w:val="center" w:pos="4320"/>
        <w:tab w:val="right" w:pos="8300"/>
      </w:tabs>
      <w:snapToGrid w:val="0"/>
      <w:ind w:firstLineChars="0" w:firstLine="0"/>
    </w:pPr>
  </w:style>
  <w:style w:type="character" w:customStyle="1" w:styleId="AMDisplayEquation0">
    <w:name w:val="AMDisplayEquation 字符"/>
    <w:basedOn w:val="a0"/>
    <w:link w:val="AMDisplayEquation"/>
    <w:rsid w:val="00BF15A9"/>
    <w:rPr>
      <w:rFonts w:ascii="Times New Roman" w:eastAsia="宋体" w:hAnsi="Times New Roman"/>
      <w:sz w:val="24"/>
    </w:rPr>
  </w:style>
  <w:style w:type="character" w:customStyle="1" w:styleId="aa">
    <w:name w:val="列表段落 字符"/>
    <w:basedOn w:val="a0"/>
    <w:link w:val="a9"/>
    <w:uiPriority w:val="34"/>
    <w:rsid w:val="00503AB1"/>
    <w:rPr>
      <w:rFonts w:ascii="Times New Roman" w:eastAsia="宋体" w:hAnsi="Times New Roman"/>
      <w:sz w:val="24"/>
    </w:rPr>
  </w:style>
  <w:style w:type="character" w:styleId="af6">
    <w:name w:val="Placeholder Text"/>
    <w:basedOn w:val="a0"/>
    <w:uiPriority w:val="99"/>
    <w:semiHidden/>
    <w:rsid w:val="006B080E"/>
    <w:rPr>
      <w:color w:val="666666"/>
    </w:rPr>
  </w:style>
  <w:style w:type="character" w:customStyle="1" w:styleId="katex-mathml">
    <w:name w:val="katex-mathml"/>
    <w:basedOn w:val="a0"/>
    <w:rsid w:val="00580CE3"/>
  </w:style>
  <w:style w:type="character" w:customStyle="1" w:styleId="vlist-s">
    <w:name w:val="vlist-s"/>
    <w:basedOn w:val="a0"/>
    <w:rsid w:val="00580CE3"/>
  </w:style>
  <w:style w:type="table" w:customStyle="1" w:styleId="31">
    <w:name w:val="3"/>
    <w:basedOn w:val="a1"/>
    <w:rsid w:val="00DE19B1"/>
    <w:pPr>
      <w:spacing w:after="0" w:line="240" w:lineRule="auto"/>
    </w:pPr>
    <w:rPr>
      <w:rFonts w:ascii="Times New Roman" w:eastAsia="Times New Roman" w:hAnsi="Times New Roman" w:cs="Times New Roman"/>
      <w:kern w:val="0"/>
      <w:sz w:val="21"/>
      <w:szCs w:val="20"/>
      <w14:ligatures w14:val="none"/>
    </w:rPr>
    <w:tblPr>
      <w:tblInd w:w="0" w:type="nil"/>
      <w:tblBorders>
        <w:top w:val="single" w:sz="12" w:space="0" w:color="auto"/>
        <w:bottom w:val="single" w:sz="12" w:space="0" w:color="auto"/>
      </w:tblBorders>
    </w:tblPr>
    <w:tblStylePr w:type="firstRow">
      <w:rPr>
        <w:rFonts w:eastAsia="Times New Roman"/>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f7">
    <w:name w:val="公式"/>
    <w:basedOn w:val="a"/>
    <w:link w:val="af8"/>
    <w:qFormat/>
    <w:rsid w:val="00972A48"/>
    <w:pPr>
      <w:tabs>
        <w:tab w:val="center" w:pos="4150"/>
        <w:tab w:val="right" w:pos="8301"/>
      </w:tabs>
      <w:ind w:firstLineChars="0" w:firstLine="0"/>
      <w:textAlignment w:val="center"/>
    </w:pPr>
    <w:rPr>
      <w:szCs w:val="24"/>
    </w:rPr>
  </w:style>
  <w:style w:type="character" w:customStyle="1" w:styleId="af8">
    <w:name w:val="公式 字符"/>
    <w:basedOn w:val="a0"/>
    <w:link w:val="af7"/>
    <w:rsid w:val="00972A48"/>
    <w:rPr>
      <w:rFonts w:ascii="Times New Roman" w:eastAsia="宋体"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99A48-2802-4651-92FD-36F7078A0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23</Pages>
  <Words>10742</Words>
  <Characters>14932</Characters>
  <Application>Microsoft Office Word</Application>
  <DocSecurity>0</DocSecurity>
  <Lines>597</Lines>
  <Paragraphs>534</Paragraphs>
  <ScaleCrop>false</ScaleCrop>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茜贝 陈</dc:creator>
  <cp:keywords/>
  <dc:description/>
  <cp:lastModifiedBy>俊锋 吴</cp:lastModifiedBy>
  <cp:revision>4</cp:revision>
  <dcterms:created xsi:type="dcterms:W3CDTF">2026-09-12T04:41:00Z</dcterms:created>
  <dcterms:modified xsi:type="dcterms:W3CDTF">2026-09-12T05:51:00Z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