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STAT482_final</w:t>
      </w:r>
    </w:p>
    <w:p>
      <w:pPr>
        <w:pStyle w:val="Author"/>
      </w:pPr>
      <w:r>
        <w:t xml:space="preserve">Sang</w:t>
      </w:r>
      <w:r>
        <w:t xml:space="preserve"> </w:t>
      </w:r>
      <w:r>
        <w:t xml:space="preserve">Chan</w:t>
      </w:r>
      <w:r>
        <w:t xml:space="preserve"> </w:t>
      </w:r>
      <w:r>
        <w:t xml:space="preserve">Lee</w:t>
      </w:r>
    </w:p>
    <w:p>
      <w:pPr>
        <w:pStyle w:val="Date"/>
      </w:pPr>
      <w:r>
        <w:t xml:space="preserve">4/25/2020</w:t>
      </w:r>
    </w:p>
    <w:p>
      <w:pPr>
        <w:pStyle w:val="SourceCode"/>
      </w:pPr>
      <w:r>
        <w:rPr>
          <w:rStyle w:val="VerbatimChar"/>
        </w:rPr>
        <w:t xml:space="preserve">## Loading required package: Matrix</w:t>
      </w:r>
    </w:p>
    <w:p>
      <w:pPr>
        <w:pStyle w:val="SourceCode"/>
      </w:pPr>
      <w:r>
        <w:rPr>
          <w:rStyle w:val="VerbatimChar"/>
        </w:rPr>
        <w:t xml:space="preserve">## Loaded glmnet 3.0-2</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Loading required package: nlme</w:t>
      </w:r>
    </w:p>
    <w:p>
      <w:pPr>
        <w:pStyle w:val="SourceCode"/>
      </w:pPr>
      <w:r>
        <w:rPr>
          <w:rStyle w:val="VerbatimChar"/>
        </w:rPr>
        <w:t xml:space="preserve">## Loading required package: nnet</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Package 'mclust' version 5.4.5</w:t>
      </w:r>
      <w:r>
        <w:br w:type="textWrapping"/>
      </w:r>
      <w:r>
        <w:rPr>
          <w:rStyle w:val="VerbatimChar"/>
        </w:rPr>
        <w:t xml:space="preserve">## Type 'citation("mclust")' for citing this R package in publications.</w:t>
      </w:r>
    </w:p>
    <w:p>
      <w:pPr>
        <w:pStyle w:val="SourceCode"/>
      </w:pPr>
      <w:r>
        <w:rPr>
          <w:rStyle w:val="VerbatimChar"/>
        </w:rPr>
        <w:t xml:space="preserve">## Warning: package 'factoextra' was built under R version 3.6.2</w:t>
      </w:r>
    </w:p>
    <w:p>
      <w:pPr>
        <w:pStyle w:val="SourceCode"/>
      </w:pPr>
      <w:r>
        <w:rPr>
          <w:rStyle w:val="VerbatimChar"/>
        </w:rPr>
        <w:t xml:space="preserve">## Welcome! Want to learn more? See two factoextra-related books at https://goo.gl/ve3WBa</w:t>
      </w:r>
    </w:p>
    <w:p>
      <w:pPr>
        <w:pStyle w:val="Heading1"/>
      </w:pPr>
      <w:bookmarkStart w:id="20" w:name="setup-and-data-import"/>
      <w:r>
        <w:t xml:space="preserve">Setup and data import</w:t>
      </w:r>
      <w:bookmarkEnd w:id="20"/>
    </w:p>
    <w:p>
      <w:pPr>
        <w:pStyle w:val="Heading1"/>
      </w:pPr>
      <w:bookmarkStart w:id="21" w:name="data-description"/>
      <w:r>
        <w:t xml:space="preserve">data description</w:t>
      </w:r>
      <w:bookmarkEnd w:id="21"/>
    </w:p>
    <w:p>
      <w:pPr>
        <w:pStyle w:val="FirstParagraph"/>
      </w:pPr>
      <w:r>
        <w:t xml:space="preserve">There are total 61 covariates and 850 counties from Swing States, which are Colorado, Florida, Iowa, Michigan, Minnesota, Nevada, New Hampshire, North Carolina, Ohio, Pennsylvania, Virginia, and Wisconsin. For variable selection, Lasso regression is conducted with largest value of lambda such that error is within 1 standard error of the minimum. As a result, 11 variables are selected. Log odds ratio,</w:t>
      </w:r>
      <w:r>
        <w:t xml:space="preserve"> </w:t>
      </w:r>
      <m:oMath>
        <m:r>
          <m:t>l</m:t>
        </m:r>
        <m:r>
          <m:t>o</m:t>
        </m:r>
        <m:r>
          <m:t>g</m:t>
        </m:r>
        <m:r>
          <m:t>(</m:t>
        </m:r>
        <m:f>
          <m:fPr>
            <m:type m:val="bar"/>
          </m:fPr>
          <m:num>
            <m:r>
              <m:t>p</m:t>
            </m:r>
            <m:r>
              <m:t>(</m:t>
            </m:r>
            <m:r>
              <m:t>x</m:t>
            </m:r>
            <m:r>
              <m:t>)</m:t>
            </m:r>
          </m:num>
          <m:den>
            <m:r>
              <m:t>1</m:t>
            </m:r>
            <m:r>
              <m:t>−</m:t>
            </m:r>
            <m:r>
              <m:t>p</m:t>
            </m:r>
            <m:r>
              <m:t>(</m:t>
            </m:r>
            <m:r>
              <m:t>x</m:t>
            </m:r>
            <m:r>
              <m:t>)</m:t>
            </m:r>
          </m:den>
        </m:f>
        <m:r>
          <m:t>)</m:t>
        </m:r>
      </m:oMath>
      <w:r>
        <w:t xml:space="preserve"> </w:t>
      </w:r>
      <w:r>
        <w:t xml:space="preserve">for the response variable is used for non-parametric regression and 11 covariates are standardized.</w:t>
      </w:r>
    </w:p>
    <w:p>
      <w:pPr>
        <w:pStyle w:val="Heading1"/>
      </w:pPr>
      <w:bookmarkStart w:id="22" w:name="lasso-regression"/>
      <w:r>
        <w:t xml:space="preserve">Lasso Regression</w:t>
      </w:r>
      <w:bookmarkEnd w:id="22"/>
    </w:p>
    <w:p>
      <w:pPr>
        <w:pStyle w:val="FirstParagraph"/>
      </w:pPr>
      <w:r>
        <w:t xml:space="preserve">Lasso regression is a type of linear regression that uses shrinkage using L1 Regularization. This particular type of regression is well-suited for models showing high levels of muticollinearity or when you want to automate certain parts of model selection, like variable selection/parameter elimination. The goal of the lasso algorithm is to minimize the quantity,</w:t>
      </w:r>
    </w:p>
    <w:p>
      <w:pPr>
        <w:pStyle w:val="BodyText"/>
      </w:pPr>
      <m:oMathPara>
        <m:oMathParaPr>
          <m:jc m:val="center"/>
        </m:oMathParaPr>
        <m:oMath>
          <m:r>
            <m:t>(</m:t>
          </m:r>
          <m:nary>
            <m:naryPr>
              <m:chr m:val="∑"/>
              <m:limLoc m:val="undOvr"/>
              <m:subHide m:val="0"/>
              <m:supHide m:val="0"/>
            </m:naryPr>
            <m:sub>
              <m:r>
                <m:t>i</m:t>
              </m:r>
              <m:r>
                <m:t>=</m:t>
              </m:r>
              <m:r>
                <m:t>1</m:t>
              </m:r>
            </m:sub>
            <m:sup>
              <m:r>
                <m:t>n</m:t>
              </m:r>
            </m:sup>
            <m:e>
              <m:sSub>
                <m:e>
                  <m:r>
                    <m:t>y</m:t>
                  </m:r>
                </m:e>
                <m:sub>
                  <m:r>
                    <m:t>i</m:t>
                  </m:r>
                </m:sub>
              </m:sSub>
            </m:e>
          </m:nary>
          <m:r>
            <m:t>−</m:t>
          </m:r>
          <m:sSub>
            <m:e>
              <m:r>
                <m:t>β</m:t>
              </m:r>
            </m:e>
            <m:sub>
              <m:r>
                <m:t>0</m:t>
              </m:r>
            </m:sub>
          </m:sSub>
          <m:r>
            <m:t>−</m:t>
          </m:r>
          <m:nary>
            <m:naryPr>
              <m:chr m:val="∑"/>
              <m:limLoc m:val="undOvr"/>
              <m:subHide m:val="0"/>
              <m:supHide m:val="0"/>
            </m:naryPr>
            <m:sub>
              <m:r>
                <m:t>j</m:t>
              </m:r>
              <m:r>
                <m:t>=</m:t>
              </m:r>
              <m:r>
                <m:t>1</m:t>
              </m:r>
            </m:sub>
            <m:sup>
              <m:r>
                <m:t>p</m:t>
              </m:r>
            </m:sup>
            <m:e>
              <m:sSub>
                <m:e>
                  <m:r>
                    <m:t>β</m:t>
                  </m:r>
                </m:e>
                <m:sub>
                  <m:r>
                    <m:t>j</m:t>
                  </m:r>
                </m:sub>
              </m:sSub>
            </m:e>
          </m:nary>
          <m:sSub>
            <m:e>
              <m:r>
                <m:t>x</m:t>
              </m:r>
            </m:e>
            <m:sub>
              <m:r>
                <m:t>i</m:t>
              </m:r>
              <m:r>
                <m:t>j</m:t>
              </m:r>
            </m:sub>
          </m:sSub>
          <m:sSup>
            <m:e>
              <m:r>
                <m:t>)</m:t>
              </m:r>
            </m:e>
            <m:sup>
              <m:r>
                <m:t>2</m:t>
              </m:r>
            </m:sup>
          </m:sSup>
          <m:r>
            <m:t>+</m:t>
          </m:r>
          <m:r>
            <m:t>λ</m:t>
          </m:r>
          <m:nary>
            <m:naryPr>
              <m:chr m:val="∑"/>
              <m:limLoc m:val="undOvr"/>
              <m:subHide m:val="0"/>
              <m:supHide m:val="0"/>
            </m:naryPr>
            <m:sub>
              <m:r>
                <m:t>j</m:t>
              </m:r>
              <m:r>
                <m:t>=</m:t>
              </m:r>
              <m:r>
                <m:t>1</m:t>
              </m:r>
            </m:sub>
            <m:sup>
              <m:r>
                <m:t>p</m:t>
              </m:r>
            </m:sup>
            <m:e>
              <m:r>
                <m:t>=</m:t>
              </m:r>
            </m:e>
          </m:nary>
          <m:r>
            <m:t>|</m:t>
          </m:r>
          <m:sSub>
            <m:e>
              <m:r>
                <m:t>β</m:t>
              </m:r>
            </m:e>
            <m:sub>
              <m:r>
                <m:t>j</m:t>
              </m:r>
            </m:sub>
          </m:sSub>
          <m:r>
            <m:t>|</m:t>
          </m:r>
          <m:r>
            <m:t>=</m:t>
          </m:r>
          <m:r>
            <m:t>R</m:t>
          </m:r>
          <m:r>
            <m:t>S</m:t>
          </m:r>
          <m:r>
            <m:t>S</m:t>
          </m:r>
          <m:r>
            <m:t>+</m:t>
          </m:r>
          <m:r>
            <m:t>λ</m:t>
          </m:r>
          <m:r>
            <m:t>|</m:t>
          </m:r>
          <m:r>
            <m:t>|</m:t>
          </m:r>
          <m:r>
            <m:t>β</m:t>
          </m:r>
          <m:r>
            <m:t>|</m:t>
          </m:r>
          <m:sSub>
            <m:e>
              <m:r>
                <m:t>|</m:t>
              </m:r>
            </m:e>
            <m:sub>
              <m:r>
                <m:t>1</m:t>
              </m:r>
            </m:sub>
          </m:sSub>
        </m:oMath>
      </m:oMathPara>
    </w:p>
    <w:p>
      <w:pPr>
        <w:pStyle w:val="Heading1"/>
      </w:pPr>
      <w:bookmarkStart w:id="23" w:name="partitioning-data"/>
      <w:r>
        <w:t xml:space="preserve">Partitioning data</w:t>
      </w:r>
      <w:bookmarkEnd w:id="23"/>
    </w:p>
    <w:p>
      <w:pPr>
        <w:pStyle w:val="FirstParagraph"/>
      </w:pPr>
      <w:r>
        <w:t xml:space="preserve">Data is partitioned into train(75%) and test(25%) data sets.</w:t>
      </w:r>
    </w:p>
    <w:p>
      <w:pPr>
        <w:pStyle w:val="SourceCode"/>
      </w:pPr>
      <w:r>
        <w:rPr>
          <w:rStyle w:val="KeywordTok"/>
        </w:rPr>
        <w:t xml:space="preserve">set.seed</w:t>
      </w:r>
      <w:r>
        <w:rPr>
          <w:rStyle w:val="NormalTok"/>
        </w:rPr>
        <w:t xml:space="preserve">(</w:t>
      </w:r>
      <w:r>
        <w:rPr>
          <w:rStyle w:val="DecValTok"/>
        </w:rPr>
        <w:t xml:space="preserve">101</w:t>
      </w:r>
      <w:r>
        <w:rPr>
          <w:rStyle w:val="NormalTok"/>
        </w:rPr>
        <w:t xml:space="preserve">)</w:t>
      </w:r>
      <w:r>
        <w:br w:type="textWrapping"/>
      </w:r>
      <w:r>
        <w:rPr>
          <w:rStyle w:val="NormalTok"/>
        </w:rPr>
        <w:t xml:space="preserve">indexing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data</w:t>
      </w:r>
      <w:r>
        <w:rPr>
          <w:rStyle w:val="OperatorTok"/>
        </w:rPr>
        <w:t xml:space="preserve">$</w:t>
      </w:r>
      <w:r>
        <w:rPr>
          <w:rStyle w:val="NormalTok"/>
        </w:rPr>
        <w:t xml:space="preserve">y, </w:t>
      </w:r>
      <w:r>
        <w:rPr>
          <w:rStyle w:val="DataTypeTok"/>
        </w:rPr>
        <w:t xml:space="preserve">p =</w:t>
      </w:r>
      <w:r>
        <w:rPr>
          <w:rStyle w:val="NormalTok"/>
        </w:rPr>
        <w:t xml:space="preserve"> </w:t>
      </w:r>
      <w:r>
        <w:rPr>
          <w:rStyle w:val="FloatTok"/>
        </w:rPr>
        <w:t xml:space="preserve">0.75</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data_train =</w:t>
      </w:r>
      <w:r>
        <w:rPr>
          <w:rStyle w:val="StringTok"/>
        </w:rPr>
        <w:t xml:space="preserve"> </w:t>
      </w:r>
      <w:r>
        <w:rPr>
          <w:rStyle w:val="NormalTok"/>
        </w:rPr>
        <w:t xml:space="preserve">data[indexing,]</w:t>
      </w:r>
      <w:r>
        <w:br w:type="textWrapping"/>
      </w:r>
      <w:r>
        <w:rPr>
          <w:rStyle w:val="NormalTok"/>
        </w:rPr>
        <w:t xml:space="preserve">data_test =</w:t>
      </w:r>
      <w:r>
        <w:rPr>
          <w:rStyle w:val="StringTok"/>
        </w:rPr>
        <w:t xml:space="preserve"> </w:t>
      </w:r>
      <w:r>
        <w:rPr>
          <w:rStyle w:val="NormalTok"/>
        </w:rPr>
        <w:t xml:space="preserve">data[</w:t>
      </w:r>
      <w:r>
        <w:rPr>
          <w:rStyle w:val="OperatorTok"/>
        </w:rPr>
        <w:t xml:space="preserve">-</w:t>
      </w:r>
      <w:r>
        <w:rPr>
          <w:rStyle w:val="NormalTok"/>
        </w:rPr>
        <w:t xml:space="preserve">indexing,]</w:t>
      </w:r>
    </w:p>
    <w:p>
      <w:pPr>
        <w:pStyle w:val="Heading1"/>
      </w:pPr>
      <w:bookmarkStart w:id="24" w:name="k-nearest-neighbor"/>
      <w:r>
        <w:t xml:space="preserve">K-nearest neighbor</w:t>
      </w:r>
      <w:bookmarkEnd w:id="24"/>
    </w:p>
    <w:p>
      <w:pPr>
        <w:pStyle w:val="FirstParagraph"/>
      </w:pPr>
      <w:r>
        <w:t xml:space="preserve">The tuning parameter k=23 is used for K-nearest neighbor by Cross Validation.</w:t>
      </w:r>
    </w:p>
    <w:p>
      <w:pPr>
        <w:pStyle w:val="SourceCode"/>
      </w:pPr>
      <w:r>
        <w:rPr>
          <w:rStyle w:val="NormalTok"/>
        </w:rPr>
        <w:t xml:space="preserve">knn_fit =</w:t>
      </w:r>
      <w:r>
        <w:rPr>
          <w:rStyle w:val="StringTok"/>
        </w:rPr>
        <w:t xml:space="preserve"> </w:t>
      </w:r>
      <w:r>
        <w:rPr>
          <w:rStyle w:val="KeywordTok"/>
        </w:rPr>
        <w:t xml:space="preserve">train</w:t>
      </w:r>
      <w:r>
        <w:rPr>
          <w:rStyle w:val="NormalTok"/>
        </w:rPr>
        <w:t xml:space="preserve">(y</w:t>
      </w:r>
      <w:r>
        <w:rPr>
          <w:rStyle w:val="OperatorTok"/>
        </w:rPr>
        <w:t xml:space="preserve">~</w:t>
      </w:r>
      <w:r>
        <w:rPr>
          <w:rStyle w:val="NormalTok"/>
        </w:rPr>
        <w:t xml:space="preserve">., </w:t>
      </w:r>
      <w:r>
        <w:br w:type="textWrapping"/>
      </w:r>
      <w:r>
        <w:rPr>
          <w:rStyle w:val="NormalTok"/>
        </w:rPr>
        <w:t xml:space="preserve">                </w:t>
      </w:r>
      <w:r>
        <w:rPr>
          <w:rStyle w:val="DataTypeTok"/>
        </w:rPr>
        <w:t xml:space="preserve">data =</w:t>
      </w:r>
      <w:r>
        <w:rPr>
          <w:rStyle w:val="NormalTok"/>
        </w:rPr>
        <w:t xml:space="preserve"> data_train, </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 </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br w:type="textWrapping"/>
      </w:r>
      <w:r>
        <w:rPr>
          <w:rStyle w:val="NormalTok"/>
        </w:rPr>
        <w:t xml:space="preserve">                )</w:t>
      </w:r>
      <w:r>
        <w:br w:type="textWrapping"/>
      </w:r>
      <w:r>
        <w:rPr>
          <w:rStyle w:val="NormalTok"/>
        </w:rPr>
        <w:t xml:space="preserve">knn_pred =</w:t>
      </w:r>
      <w:r>
        <w:rPr>
          <w:rStyle w:val="StringTok"/>
        </w:rPr>
        <w:t xml:space="preserve"> </w:t>
      </w:r>
      <w:r>
        <w:rPr>
          <w:rStyle w:val="KeywordTok"/>
        </w:rPr>
        <w:t xml:space="preserve">predict</w:t>
      </w:r>
      <w:r>
        <w:rPr>
          <w:rStyle w:val="NormalTok"/>
        </w:rPr>
        <w:t xml:space="preserve">(knn_fit, </w:t>
      </w:r>
      <w:r>
        <w:rPr>
          <w:rStyle w:val="DataTypeTok"/>
        </w:rPr>
        <w:t xml:space="preserve">newdata =</w:t>
      </w:r>
      <w:r>
        <w:rPr>
          <w:rStyle w:val="NormalTok"/>
        </w:rPr>
        <w:t xml:space="preserve"> data_test)</w:t>
      </w:r>
      <w:r>
        <w:br w:type="textWrapping"/>
      </w:r>
      <w:r>
        <w:rPr>
          <w:rStyle w:val="NormalTok"/>
        </w:rPr>
        <w:t xml:space="preserve">knn_RMSE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((data_test</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knn_pred)</w:t>
      </w:r>
      <w:r>
        <w:rPr>
          <w:rStyle w:val="OperatorTok"/>
        </w:rPr>
        <w:t xml:space="preserve">^</w:t>
      </w:r>
      <w:r>
        <w:rPr>
          <w:rStyle w:val="DecValTok"/>
        </w:rPr>
        <w:t xml:space="preserve">2</w:t>
      </w:r>
      <w:r>
        <w:rPr>
          <w:rStyle w:val="NormalTok"/>
        </w:rPr>
        <w:t xml:space="preserve">))</w:t>
      </w:r>
    </w:p>
    <w:p>
      <w:pPr>
        <w:pStyle w:val="Heading1"/>
      </w:pPr>
      <w:bookmarkStart w:id="25" w:name="random-forest"/>
      <w:r>
        <w:t xml:space="preserve">Random Forest</w:t>
      </w:r>
      <w:bookmarkEnd w:id="25"/>
    </w:p>
    <w:p>
      <w:pPr>
        <w:pStyle w:val="FirstParagraph"/>
      </w:pPr>
      <w:r>
        <w:t xml:space="preserve">The tuning parameters, the number of trees and number of variables randomly sampled as candiates at each split are 500 and 6 respectively by Cross Validation.</w:t>
      </w:r>
    </w:p>
    <w:p>
      <w:pPr>
        <w:pStyle w:val="SourceCode"/>
      </w:pPr>
      <w:r>
        <w:rPr>
          <w:rStyle w:val="NormalTok"/>
        </w:rPr>
        <w:t xml:space="preserve">rf_fit =</w:t>
      </w:r>
      <w:r>
        <w:rPr>
          <w:rStyle w:val="StringTok"/>
        </w:rPr>
        <w:t xml:space="preserve"> </w:t>
      </w:r>
      <w:r>
        <w:rPr>
          <w:rStyle w:val="KeywordTok"/>
        </w:rPr>
        <w:t xml:space="preserve">train</w:t>
      </w:r>
      <w:r>
        <w:rPr>
          <w:rStyle w:val="NormalTok"/>
        </w:rPr>
        <w:t xml:space="preserve">(y</w:t>
      </w:r>
      <w:r>
        <w:rPr>
          <w:rStyle w:val="OperatorTok"/>
        </w:rPr>
        <w:t xml:space="preserve">~</w:t>
      </w:r>
      <w:r>
        <w:rPr>
          <w:rStyle w:val="NormalTok"/>
        </w:rPr>
        <w:t xml:space="preserve">., </w:t>
      </w:r>
      <w:r>
        <w:br w:type="textWrapping"/>
      </w:r>
      <w:r>
        <w:rPr>
          <w:rStyle w:val="NormalTok"/>
        </w:rPr>
        <w:t xml:space="preserve">               </w:t>
      </w:r>
      <w:r>
        <w:rPr>
          <w:rStyle w:val="DataTypeTok"/>
        </w:rPr>
        <w:t xml:space="preserve">data =</w:t>
      </w:r>
      <w:r>
        <w:rPr>
          <w:rStyle w:val="NormalTok"/>
        </w:rPr>
        <w:t xml:space="preserve"> data_train, </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 </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br w:type="textWrapping"/>
      </w:r>
      <w:r>
        <w:rPr>
          <w:rStyle w:val="NormalTok"/>
        </w:rPr>
        <w:t xml:space="preserve">               )</w:t>
      </w:r>
      <w:r>
        <w:br w:type="textWrapping"/>
      </w:r>
      <w:r>
        <w:rPr>
          <w:rStyle w:val="NormalTok"/>
        </w:rPr>
        <w:t xml:space="preserve">rf_pred =</w:t>
      </w:r>
      <w:r>
        <w:rPr>
          <w:rStyle w:val="StringTok"/>
        </w:rPr>
        <w:t xml:space="preserve"> </w:t>
      </w:r>
      <w:r>
        <w:rPr>
          <w:rStyle w:val="KeywordTok"/>
        </w:rPr>
        <w:t xml:space="preserve">predict</w:t>
      </w:r>
      <w:r>
        <w:rPr>
          <w:rStyle w:val="NormalTok"/>
        </w:rPr>
        <w:t xml:space="preserve">(rf_fit, </w:t>
      </w:r>
      <w:r>
        <w:rPr>
          <w:rStyle w:val="DataTypeTok"/>
        </w:rPr>
        <w:t xml:space="preserve">newdata =</w:t>
      </w:r>
      <w:r>
        <w:rPr>
          <w:rStyle w:val="NormalTok"/>
        </w:rPr>
        <w:t xml:space="preserve"> data_test)</w:t>
      </w:r>
      <w:r>
        <w:br w:type="textWrapping"/>
      </w:r>
      <w:r>
        <w:rPr>
          <w:rStyle w:val="NormalTok"/>
        </w:rPr>
        <w:t xml:space="preserve">rf_RMSE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((data_test</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rf_pred)</w:t>
      </w:r>
      <w:r>
        <w:rPr>
          <w:rStyle w:val="OperatorTok"/>
        </w:rPr>
        <w:t xml:space="preserve">^</w:t>
      </w:r>
      <w:r>
        <w:rPr>
          <w:rStyle w:val="DecValTok"/>
        </w:rPr>
        <w:t xml:space="preserve">2</w:t>
      </w:r>
      <w:r>
        <w:rPr>
          <w:rStyle w:val="NormalTok"/>
        </w:rPr>
        <w:t xml:space="preserve">))</w:t>
      </w:r>
    </w:p>
    <w:p>
      <w:pPr>
        <w:pStyle w:val="Heading1"/>
      </w:pPr>
      <w:bookmarkStart w:id="26" w:name="gradient-boost"/>
      <w:r>
        <w:t xml:space="preserve">Gradient Boost</w:t>
      </w:r>
      <w:bookmarkEnd w:id="26"/>
    </w:p>
    <w:p>
      <w:pPr>
        <w:pStyle w:val="FirstParagraph"/>
      </w:pPr>
      <w:r>
        <w:t xml:space="preserve">The tuning parameters, the number of trees is 50, the maximum depth of each tree is 5, and shrinkage is 0.1 are used by Cross Validation.</w:t>
      </w:r>
    </w:p>
    <w:p>
      <w:pPr>
        <w:pStyle w:val="SourceCode"/>
      </w:pPr>
      <w:r>
        <w:rPr>
          <w:rStyle w:val="NormalTok"/>
        </w:rPr>
        <w:t xml:space="preserve">boost.fit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data_train,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br w:type="textWrapping"/>
      </w:r>
      <w:r>
        <w:rPr>
          <w:rStyle w:val="NormalTok"/>
        </w:rPr>
        <w:t xml:space="preserve">                   ) </w:t>
      </w:r>
      <w:r>
        <w:br w:type="textWrapping"/>
      </w:r>
      <w:r>
        <w:rPr>
          <w:rStyle w:val="NormalTok"/>
        </w:rPr>
        <w:t xml:space="preserve">boost_pred =</w:t>
      </w:r>
      <w:r>
        <w:rPr>
          <w:rStyle w:val="StringTok"/>
        </w:rPr>
        <w:t xml:space="preserve"> </w:t>
      </w:r>
      <w:r>
        <w:rPr>
          <w:rStyle w:val="KeywordTok"/>
        </w:rPr>
        <w:t xml:space="preserve">predict</w:t>
      </w:r>
      <w:r>
        <w:rPr>
          <w:rStyle w:val="NormalTok"/>
        </w:rPr>
        <w:t xml:space="preserve">(boost.fit, </w:t>
      </w:r>
      <w:r>
        <w:rPr>
          <w:rStyle w:val="DataTypeTok"/>
        </w:rPr>
        <w:t xml:space="preserve">newdata =</w:t>
      </w:r>
      <w:r>
        <w:rPr>
          <w:rStyle w:val="NormalTok"/>
        </w:rPr>
        <w:t xml:space="preserve"> data_test)</w:t>
      </w:r>
      <w:r>
        <w:br w:type="textWrapping"/>
      </w:r>
      <w:r>
        <w:rPr>
          <w:rStyle w:val="NormalTok"/>
        </w:rPr>
        <w:t xml:space="preserve">boost_RMSE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((data_test</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boost_pred)</w:t>
      </w:r>
      <w:r>
        <w:rPr>
          <w:rStyle w:val="OperatorTok"/>
        </w:rPr>
        <w:t xml:space="preserve">^</w:t>
      </w:r>
      <w:r>
        <w:rPr>
          <w:rStyle w:val="DecValTok"/>
        </w:rPr>
        <w:t xml:space="preserve">2</w:t>
      </w:r>
      <w:r>
        <w:rPr>
          <w:rStyle w:val="NormalTok"/>
        </w:rPr>
        <w:t xml:space="preserve">))</w:t>
      </w:r>
    </w:p>
    <w:p>
      <w:pPr>
        <w:pStyle w:val="Heading1"/>
      </w:pPr>
      <w:bookmarkStart w:id="27" w:name="baysian-additive-regression-trees"/>
      <w:r>
        <w:t xml:space="preserve">Baysian Additive Regression Trees</w:t>
      </w:r>
      <w:bookmarkEnd w:id="27"/>
    </w:p>
    <w:p>
      <w:pPr>
        <w:pStyle w:val="SourceCode"/>
      </w:pPr>
      <w:r>
        <w:rPr>
          <w:rStyle w:val="NormalTok"/>
        </w:rPr>
        <w:t xml:space="preserve">bart_fit =</w:t>
      </w:r>
      <w:r>
        <w:rPr>
          <w:rStyle w:val="StringTok"/>
        </w:rPr>
        <w:t xml:space="preserve"> </w:t>
      </w:r>
      <w:r>
        <w:rPr>
          <w:rStyle w:val="KeywordTok"/>
        </w:rPr>
        <w:t xml:space="preserve">gbart</w:t>
      </w:r>
      <w:r>
        <w:rPr>
          <w:rStyle w:val="NormalTok"/>
        </w:rPr>
        <w:t xml:space="preserve">(</w:t>
      </w:r>
      <w:r>
        <w:rPr>
          <w:rStyle w:val="DataTypeTok"/>
        </w:rPr>
        <w:t xml:space="preserve">x.train =</w:t>
      </w:r>
      <w:r>
        <w:rPr>
          <w:rStyle w:val="NormalTok"/>
        </w:rPr>
        <w:t xml:space="preserve"> data_train[,</w:t>
      </w:r>
      <w:r>
        <w:rPr>
          <w:rStyle w:val="OperatorTok"/>
        </w:rPr>
        <w:t xml:space="preserve">-</w:t>
      </w:r>
      <w:r>
        <w:rPr>
          <w:rStyle w:val="DecValTok"/>
        </w:rPr>
        <w:t xml:space="preserve">1</w:t>
      </w:r>
      <w:r>
        <w:rPr>
          <w:rStyle w:val="NormalTok"/>
        </w:rPr>
        <w:t xml:space="preserve">], </w:t>
      </w:r>
      <w:r>
        <w:rPr>
          <w:rStyle w:val="DataTypeTok"/>
        </w:rPr>
        <w:t xml:space="preserve">y.train =</w:t>
      </w:r>
      <w:r>
        <w:rPr>
          <w:rStyle w:val="NormalTok"/>
        </w:rPr>
        <w:t xml:space="preserve"> data_train</w:t>
      </w:r>
      <w:r>
        <w:rPr>
          <w:rStyle w:val="OperatorTok"/>
        </w:rPr>
        <w:t xml:space="preserve">$</w:t>
      </w:r>
      <w:r>
        <w:rPr>
          <w:rStyle w:val="NormalTok"/>
        </w:rPr>
        <w:t xml:space="preserve">y, </w:t>
      </w:r>
      <w:r>
        <w:rPr>
          <w:rStyle w:val="DataTypeTok"/>
        </w:rPr>
        <w:t xml:space="preserve">type =</w:t>
      </w:r>
      <w:r>
        <w:rPr>
          <w:rStyle w:val="NormalTok"/>
        </w:rPr>
        <w:t xml:space="preserve"> </w:t>
      </w:r>
      <w:r>
        <w:rPr>
          <w:rStyle w:val="StringTok"/>
        </w:rPr>
        <w:t xml:space="preserve">'wbart'</w:t>
      </w:r>
      <w:r>
        <w:rPr>
          <w:rStyle w:val="NormalTok"/>
        </w:rPr>
        <w:t xml:space="preserve">)</w:t>
      </w:r>
    </w:p>
    <w:p>
      <w:pPr>
        <w:pStyle w:val="SourceCode"/>
      </w:pPr>
      <w:r>
        <w:rPr>
          <w:rStyle w:val="VerbatimChar"/>
        </w:rPr>
        <w:t xml:space="preserve">## *****Calling gbart: type=1</w:t>
      </w:r>
      <w:r>
        <w:br w:type="textWrapping"/>
      </w:r>
      <w:r>
        <w:rPr>
          <w:rStyle w:val="VerbatimChar"/>
        </w:rPr>
        <w:t xml:space="preserve">## *****Data:</w:t>
      </w:r>
      <w:r>
        <w:br w:type="textWrapping"/>
      </w:r>
      <w:r>
        <w:rPr>
          <w:rStyle w:val="VerbatimChar"/>
        </w:rPr>
        <w:t xml:space="preserve">## data:n,p,np: 638, 11, 0</w:t>
      </w:r>
      <w:r>
        <w:br w:type="textWrapping"/>
      </w:r>
      <w:r>
        <w:rPr>
          <w:rStyle w:val="VerbatimChar"/>
        </w:rPr>
        <w:t xml:space="preserve">## y1,yn: 0.113635, -0.024503</w:t>
      </w:r>
      <w:r>
        <w:br w:type="textWrapping"/>
      </w:r>
      <w:r>
        <w:rPr>
          <w:rStyle w:val="VerbatimChar"/>
        </w:rPr>
        <w:t xml:space="preserve">## x1,x[n*p]: 1.470566, -0.242065</w:t>
      </w:r>
      <w:r>
        <w:br w:type="textWrapping"/>
      </w:r>
      <w:r>
        <w:rPr>
          <w:rStyle w:val="VerbatimChar"/>
        </w:rPr>
        <w:t xml:space="preserve">## *****Number of Trees: 200</w:t>
      </w:r>
      <w:r>
        <w:br w:type="textWrapping"/>
      </w:r>
      <w:r>
        <w:rPr>
          <w:rStyle w:val="VerbatimChar"/>
        </w:rPr>
        <w:t xml:space="preserve">## *****Number of Cut Points: 100 ... 100</w:t>
      </w:r>
      <w:r>
        <w:br w:type="textWrapping"/>
      </w:r>
      <w:r>
        <w:rPr>
          <w:rStyle w:val="VerbatimChar"/>
        </w:rPr>
        <w:t xml:space="preserve">## *****burn,nd,thin: 100,1000,1</w:t>
      </w:r>
      <w:r>
        <w:br w:type="textWrapping"/>
      </w:r>
      <w:r>
        <w:rPr>
          <w:rStyle w:val="VerbatimChar"/>
        </w:rPr>
        <w:t xml:space="preserve">## *****Prior:beta,alpha,tau,nu,lambda,offset: 2,0.95,0.0208953,3,0.00625992,-0.389933</w:t>
      </w:r>
      <w:r>
        <w:br w:type="textWrapping"/>
      </w:r>
      <w:r>
        <w:rPr>
          <w:rStyle w:val="VerbatimChar"/>
        </w:rPr>
        <w:t xml:space="preserve">## *****sigma: 0.179267</w:t>
      </w:r>
      <w:r>
        <w:br w:type="textWrapping"/>
      </w:r>
      <w:r>
        <w:rPr>
          <w:rStyle w:val="VerbatimChar"/>
        </w:rPr>
        <w:t xml:space="preserve">## *****w (weights): 1.000000 ... 1.000000</w:t>
      </w:r>
      <w:r>
        <w:br w:type="textWrapping"/>
      </w:r>
      <w:r>
        <w:rPr>
          <w:rStyle w:val="VerbatimChar"/>
        </w:rPr>
        <w:t xml:space="preserve">## *****Dirichlet:sparse,theta,omega,a,b,rho,augment: 0,0,1,0.5,1,11,0</w:t>
      </w:r>
      <w:r>
        <w:br w:type="textWrapping"/>
      </w:r>
      <w:r>
        <w:rPr>
          <w:rStyle w:val="VerbatimChar"/>
        </w:rPr>
        <w:t xml:space="preserve">## *****printevery: 100</w:t>
      </w:r>
      <w:r>
        <w:br w:type="textWrapping"/>
      </w:r>
      <w:r>
        <w:rPr>
          <w:rStyle w:val="VerbatimChar"/>
        </w:rPr>
        <w:t xml:space="preserve">## </w:t>
      </w:r>
      <w:r>
        <w:br w:type="textWrapping"/>
      </w:r>
      <w:r>
        <w:rPr>
          <w:rStyle w:val="VerbatimChar"/>
        </w:rPr>
        <w:t xml:space="preserve">## MCMC</w:t>
      </w:r>
      <w:r>
        <w:br w:type="textWrapping"/>
      </w:r>
      <w:r>
        <w:rPr>
          <w:rStyle w:val="VerbatimChar"/>
        </w:rPr>
        <w:t xml:space="preserve">## done 0 (out of 1100)</w:t>
      </w:r>
      <w:r>
        <w:br w:type="textWrapping"/>
      </w:r>
      <w:r>
        <w:rPr>
          <w:rStyle w:val="VerbatimChar"/>
        </w:rPr>
        <w:t xml:space="preserve">## done 100 (out of 1100)</w:t>
      </w:r>
      <w:r>
        <w:br w:type="textWrapping"/>
      </w:r>
      <w:r>
        <w:rPr>
          <w:rStyle w:val="VerbatimChar"/>
        </w:rPr>
        <w:t xml:space="preserve">## done 200 (out of 1100)</w:t>
      </w:r>
      <w:r>
        <w:br w:type="textWrapping"/>
      </w:r>
      <w:r>
        <w:rPr>
          <w:rStyle w:val="VerbatimChar"/>
        </w:rPr>
        <w:t xml:space="preserve">## done 300 (out of 1100)</w:t>
      </w:r>
      <w:r>
        <w:br w:type="textWrapping"/>
      </w:r>
      <w:r>
        <w:rPr>
          <w:rStyle w:val="VerbatimChar"/>
        </w:rPr>
        <w:t xml:space="preserve">## done 400 (out of 1100)</w:t>
      </w:r>
      <w:r>
        <w:br w:type="textWrapping"/>
      </w:r>
      <w:r>
        <w:rPr>
          <w:rStyle w:val="VerbatimChar"/>
        </w:rPr>
        <w:t xml:space="preserve">## done 500 (out of 1100)</w:t>
      </w:r>
      <w:r>
        <w:br w:type="textWrapping"/>
      </w:r>
      <w:r>
        <w:rPr>
          <w:rStyle w:val="VerbatimChar"/>
        </w:rPr>
        <w:t xml:space="preserve">## done 600 (out of 1100)</w:t>
      </w:r>
      <w:r>
        <w:br w:type="textWrapping"/>
      </w:r>
      <w:r>
        <w:rPr>
          <w:rStyle w:val="VerbatimChar"/>
        </w:rPr>
        <w:t xml:space="preserve">## done 700 (out of 1100)</w:t>
      </w:r>
      <w:r>
        <w:br w:type="textWrapping"/>
      </w:r>
      <w:r>
        <w:rPr>
          <w:rStyle w:val="VerbatimChar"/>
        </w:rPr>
        <w:t xml:space="preserve">## done 800 (out of 1100)</w:t>
      </w:r>
      <w:r>
        <w:br w:type="textWrapping"/>
      </w:r>
      <w:r>
        <w:rPr>
          <w:rStyle w:val="VerbatimChar"/>
        </w:rPr>
        <w:t xml:space="preserve">## done 900 (out of 1100)</w:t>
      </w:r>
      <w:r>
        <w:br w:type="textWrapping"/>
      </w:r>
      <w:r>
        <w:rPr>
          <w:rStyle w:val="VerbatimChar"/>
        </w:rPr>
        <w:t xml:space="preserve">## done 1000 (out of 1100)</w:t>
      </w:r>
      <w:r>
        <w:br w:type="textWrapping"/>
      </w:r>
      <w:r>
        <w:rPr>
          <w:rStyle w:val="VerbatimChar"/>
        </w:rPr>
        <w:t xml:space="preserve">## time: 4s</w:t>
      </w:r>
      <w:r>
        <w:br w:type="textWrapping"/>
      </w:r>
      <w:r>
        <w:rPr>
          <w:rStyle w:val="VerbatimChar"/>
        </w:rPr>
        <w:t xml:space="preserve">## trcnt,tecnt: 1000,0</w:t>
      </w:r>
    </w:p>
    <w:p>
      <w:pPr>
        <w:pStyle w:val="SourceCode"/>
      </w:pPr>
      <w:r>
        <w:rPr>
          <w:rStyle w:val="NormalTok"/>
        </w:rPr>
        <w:t xml:space="preserve">bart_pred =</w:t>
      </w:r>
      <w:r>
        <w:rPr>
          <w:rStyle w:val="StringTok"/>
        </w:rPr>
        <w:t xml:space="preserve"> </w:t>
      </w:r>
      <w:r>
        <w:rPr>
          <w:rStyle w:val="KeywordTok"/>
        </w:rPr>
        <w:t xml:space="preserve">predict</w:t>
      </w:r>
      <w:r>
        <w:rPr>
          <w:rStyle w:val="NormalTok"/>
        </w:rPr>
        <w:t xml:space="preserve">(bart_fit, </w:t>
      </w:r>
      <w:r>
        <w:rPr>
          <w:rStyle w:val="DataTypeTok"/>
        </w:rPr>
        <w:t xml:space="preserve">newdata =</w:t>
      </w:r>
      <w:r>
        <w:rPr>
          <w:rStyle w:val="NormalTok"/>
        </w:rPr>
        <w:t xml:space="preserve"> data_test[,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*****In main of C++ for bart prediction</w:t>
      </w:r>
      <w:r>
        <w:br w:type="textWrapping"/>
      </w:r>
      <w:r>
        <w:rPr>
          <w:rStyle w:val="VerbatimChar"/>
        </w:rPr>
        <w:t xml:space="preserve">## tc (threadcount): 1</w:t>
      </w:r>
      <w:r>
        <w:br w:type="textWrapping"/>
      </w:r>
      <w:r>
        <w:rPr>
          <w:rStyle w:val="VerbatimChar"/>
        </w:rPr>
        <w:t xml:space="preserve">## number of bart draws: 1000</w:t>
      </w:r>
      <w:r>
        <w:br w:type="textWrapping"/>
      </w:r>
      <w:r>
        <w:rPr>
          <w:rStyle w:val="VerbatimChar"/>
        </w:rPr>
        <w:t xml:space="preserve">## number of trees in bart sum: 200</w:t>
      </w:r>
      <w:r>
        <w:br w:type="textWrapping"/>
      </w:r>
      <w:r>
        <w:rPr>
          <w:rStyle w:val="VerbatimChar"/>
        </w:rPr>
        <w:t xml:space="preserve">## number of x columns: 11</w:t>
      </w:r>
      <w:r>
        <w:br w:type="textWrapping"/>
      </w:r>
      <w:r>
        <w:rPr>
          <w:rStyle w:val="VerbatimChar"/>
        </w:rPr>
        <w:t xml:space="preserve">## from x,np,p: 11, 212</w:t>
      </w:r>
      <w:r>
        <w:br w:type="textWrapping"/>
      </w:r>
      <w:r>
        <w:rPr>
          <w:rStyle w:val="VerbatimChar"/>
        </w:rPr>
        <w:t xml:space="preserve">## ***using serial code</w:t>
      </w:r>
    </w:p>
    <w:p>
      <w:pPr>
        <w:pStyle w:val="SourceCode"/>
      </w:pPr>
      <w:r>
        <w:rPr>
          <w:rStyle w:val="NormalTok"/>
        </w:rPr>
        <w:t xml:space="preserve">pred.mean=</w:t>
      </w:r>
      <w:r>
        <w:rPr>
          <w:rStyle w:val="KeywordTok"/>
        </w:rPr>
        <w:t xml:space="preserve">apply</w:t>
      </w:r>
      <w:r>
        <w:rPr>
          <w:rStyle w:val="NormalTok"/>
        </w:rPr>
        <w:t xml:space="preserve">(bart_pred,</w:t>
      </w:r>
      <w:r>
        <w:rPr>
          <w:rStyle w:val="DecValTok"/>
        </w:rPr>
        <w:t xml:space="preserve">2</w:t>
      </w:r>
      <w:r>
        <w:rPr>
          <w:rStyle w:val="NormalTok"/>
        </w:rPr>
        <w:t xml:space="preserve">,mean)</w:t>
      </w:r>
      <w:r>
        <w:br w:type="textWrapping"/>
      </w:r>
      <w:r>
        <w:rPr>
          <w:rStyle w:val="NormalTok"/>
        </w:rPr>
        <w:t xml:space="preserve">bart_RMSE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((data_test</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pred.mean)</w:t>
      </w:r>
      <w:r>
        <w:rPr>
          <w:rStyle w:val="OperatorTok"/>
        </w:rPr>
        <w:t xml:space="preserve">^</w:t>
      </w:r>
      <w:r>
        <w:rPr>
          <w:rStyle w:val="DecValTok"/>
        </w:rPr>
        <w:t xml:space="preserve">2</w:t>
      </w:r>
      <w:r>
        <w:rPr>
          <w:rStyle w:val="NormalTok"/>
        </w:rPr>
        <w:t xml:space="preserve">))</w:t>
      </w:r>
    </w:p>
    <w:p>
      <w:pPr>
        <w:pStyle w:val="Heading1"/>
      </w:pPr>
      <w:bookmarkStart w:id="28" w:name="rmse-from-knn-random-forest-gradient-boost-and-bart"/>
      <w:r>
        <w:t xml:space="preserve">RMSE from knn, random forest, gradient boost and bart</w:t>
      </w:r>
      <w:bookmarkEnd w:id="28"/>
    </w:p>
    <w:p>
      <w:pPr>
        <w:pStyle w:val="FirstParagraph"/>
      </w:pPr>
      <w:r>
        <w:t xml:space="preserve">Among four non-parametric regression models, Gradient Boost has the lowest RMSE. Thus it is used for the prediction.</w:t>
      </w:r>
    </w:p>
    <w:p>
      <w:pPr>
        <w:pStyle w:val="SourceCode"/>
      </w:pPr>
      <w:r>
        <w:rPr>
          <w:rStyle w:val="NormalTok"/>
        </w:rPr>
        <w:t xml:space="preserve">RMSE =</w:t>
      </w:r>
      <w:r>
        <w:rPr>
          <w:rStyle w:val="StringTok"/>
        </w:rPr>
        <w:t xml:space="preserve"> </w:t>
      </w:r>
      <w:r>
        <w:rPr>
          <w:rStyle w:val="KeywordTok"/>
        </w:rPr>
        <w:t xml:space="preserve">cbind</w:t>
      </w:r>
      <w:r>
        <w:rPr>
          <w:rStyle w:val="NormalTok"/>
        </w:rPr>
        <w:t xml:space="preserve">(knn_RMSE, rf_RMSE, boost_RMSE, bart_RMSE)</w:t>
      </w:r>
      <w:r>
        <w:br w:type="textWrapping"/>
      </w:r>
      <w:r>
        <w:rPr>
          <w:rStyle w:val="NormalTok"/>
        </w:rPr>
        <w:t xml:space="preserve">RMSE</w:t>
      </w:r>
    </w:p>
    <w:p>
      <w:pPr>
        <w:pStyle w:val="SourceCode"/>
      </w:pPr>
      <w:r>
        <w:rPr>
          <w:rStyle w:val="VerbatimChar"/>
        </w:rPr>
        <w:t xml:space="preserve">##       knn_RMSE   rf_RMSE boost_RMSE bart_RMSE</w:t>
      </w:r>
      <w:r>
        <w:br w:type="textWrapping"/>
      </w:r>
      <w:r>
        <w:rPr>
          <w:rStyle w:val="VerbatimChar"/>
        </w:rPr>
        <w:t xml:space="preserve">## [1,] 0.1813547 0.1567539  0.1560803 0.1582998</w:t>
      </w:r>
    </w:p>
    <w:p>
      <w:pPr>
        <w:pStyle w:val="Heading1"/>
      </w:pPr>
      <w:bookmarkStart w:id="29" w:name="data-preprocessiong-for-prediction"/>
      <w:r>
        <w:t xml:space="preserve">Data preprocessiong for prediction</w:t>
      </w:r>
      <w:bookmarkEnd w:id="29"/>
    </w:p>
    <w:p>
      <w:pPr>
        <w:pStyle w:val="SourceCode"/>
      </w:pPr>
      <w:r>
        <w:rPr>
          <w:rStyle w:val="NormalTok"/>
        </w:rPr>
        <w:t xml:space="preserve">data2018 =</w:t>
      </w:r>
      <w:r>
        <w:rPr>
          <w:rStyle w:val="StringTok"/>
        </w:rPr>
        <w:t xml:space="preserve"> </w:t>
      </w:r>
      <w:r>
        <w:rPr>
          <w:rStyle w:val="NormalTok"/>
        </w:rPr>
        <w:t xml:space="preserve">pred2018[,</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data2014 =</w:t>
      </w:r>
      <w:r>
        <w:rPr>
          <w:rStyle w:val="StringTok"/>
        </w:rPr>
        <w:t xml:space="preserve"> </w:t>
      </w:r>
      <w:r>
        <w:rPr>
          <w:rStyle w:val="NormalTok"/>
        </w:rPr>
        <w:t xml:space="preserve">pred2014[,</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(data2018)){</w:t>
      </w:r>
      <w:r>
        <w:br w:type="textWrapping"/>
      </w:r>
      <w:r>
        <w:rPr>
          <w:rStyle w:val="NormalTok"/>
        </w:rPr>
        <w:t xml:space="preserve">  data2018[,i] =</w:t>
      </w:r>
      <w:r>
        <w:rPr>
          <w:rStyle w:val="StringTok"/>
        </w:rPr>
        <w:t xml:space="preserve"> </w:t>
      </w:r>
      <w:r>
        <w:rPr>
          <w:rStyle w:val="KeywordTok"/>
        </w:rPr>
        <w:t xml:space="preserve">as.numeric</w:t>
      </w:r>
      <w:r>
        <w:rPr>
          <w:rStyle w:val="NormalTok"/>
        </w:rPr>
        <w:t xml:space="preserve">(data2018[,i])</w:t>
      </w:r>
      <w:r>
        <w:br w:type="textWrapping"/>
      </w:r>
      <w:r>
        <w:rPr>
          <w:rStyle w:val="NormalTok"/>
        </w:rPr>
        <w:t xml:space="preserve">}</w:t>
      </w:r>
      <w:r>
        <w:br w:type="textWrapping"/>
      </w:r>
      <w:r>
        <w:br w:type="textWrapping"/>
      </w:r>
      <w:r>
        <w:br w:type="textWrapping"/>
      </w:r>
      <w:r>
        <w:rPr>
          <w:rStyle w:val="NormalTok"/>
        </w:rPr>
        <w:t xml:space="preserve">data2018 =</w:t>
      </w:r>
      <w:r>
        <w:rPr>
          <w:rStyle w:val="StringTok"/>
        </w:rPr>
        <w:t xml:space="preserve"> </w:t>
      </w:r>
      <w:r>
        <w:rPr>
          <w:rStyle w:val="KeywordTok"/>
        </w:rPr>
        <w:t xml:space="preserve">apply</w:t>
      </w:r>
      <w:r>
        <w:rPr>
          <w:rStyle w:val="NormalTok"/>
        </w:rPr>
        <w:t xml:space="preserve">(data2018, </w:t>
      </w:r>
      <w:r>
        <w:rPr>
          <w:rStyle w:val="DecValTok"/>
        </w:rPr>
        <w:t xml:space="preserve">2</w:t>
      </w:r>
      <w:r>
        <w:rPr>
          <w:rStyle w:val="NormalTok"/>
        </w:rPr>
        <w:t xml:space="preserve">, scale)</w:t>
      </w:r>
      <w:r>
        <w:br w:type="textWrapping"/>
      </w:r>
      <w:r>
        <w:rPr>
          <w:rStyle w:val="NormalTok"/>
        </w:rPr>
        <w:t xml:space="preserve">data2014 =</w:t>
      </w:r>
      <w:r>
        <w:rPr>
          <w:rStyle w:val="StringTok"/>
        </w:rPr>
        <w:t xml:space="preserve"> </w:t>
      </w:r>
      <w:r>
        <w:rPr>
          <w:rStyle w:val="KeywordTok"/>
        </w:rPr>
        <w:t xml:space="preserve">apply</w:t>
      </w:r>
      <w:r>
        <w:rPr>
          <w:rStyle w:val="NormalTok"/>
        </w:rPr>
        <w:t xml:space="preserve">(data2014, </w:t>
      </w:r>
      <w:r>
        <w:rPr>
          <w:rStyle w:val="DecValTok"/>
        </w:rPr>
        <w:t xml:space="preserve">2</w:t>
      </w:r>
      <w:r>
        <w:rPr>
          <w:rStyle w:val="NormalTok"/>
        </w:rPr>
        <w:t xml:space="preserve">, scale)</w:t>
      </w:r>
      <w:r>
        <w:br w:type="textWrapping"/>
      </w:r>
      <w:r>
        <w:br w:type="textWrapping"/>
      </w:r>
      <w:r>
        <w:rPr>
          <w:rStyle w:val="NormalTok"/>
        </w:rPr>
        <w:t xml:space="preserve">data_pred =</w:t>
      </w:r>
      <w:r>
        <w:rPr>
          <w:rStyle w:val="StringTok"/>
        </w:rPr>
        <w:t xml:space="preserve"> </w:t>
      </w:r>
      <w:r>
        <w:rPr>
          <w:rStyle w:val="NormalTok"/>
        </w:rPr>
        <w:t xml:space="preserve">data2018 </w:t>
      </w:r>
      <w:r>
        <w:rPr>
          <w:rStyle w:val="OperatorTok"/>
        </w:rPr>
        <w:t xml:space="preserve">-</w:t>
      </w:r>
      <w:r>
        <w:rPr>
          <w:rStyle w:val="StringTok"/>
        </w:rPr>
        <w:t xml:space="preserve"> </w:t>
      </w:r>
      <w:r>
        <w:rPr>
          <w:rStyle w:val="NormalTok"/>
        </w:rPr>
        <w:t xml:space="preserve">data2014</w:t>
      </w:r>
      <w:r>
        <w:br w:type="textWrapping"/>
      </w:r>
      <w:r>
        <w:rPr>
          <w:rStyle w:val="KeywordTok"/>
        </w:rPr>
        <w:t xml:space="preserve">colnames</w:t>
      </w:r>
      <w:r>
        <w:rPr>
          <w:rStyle w:val="NormalTok"/>
        </w:rPr>
        <w:t xml:space="preserve">(data_pred) =</w:t>
      </w:r>
      <w:r>
        <w:rPr>
          <w:rStyle w:val="StringTok"/>
        </w:rPr>
        <w:t xml:space="preserve"> </w:t>
      </w:r>
      <w:r>
        <w:rPr>
          <w:rStyle w:val="KeywordTok"/>
        </w:rPr>
        <w:t xml:space="preserve">colnames</w:t>
      </w:r>
      <w:r>
        <w:rPr>
          <w:rStyle w:val="NormalTok"/>
        </w:rPr>
        <w:t xml:space="preserve">(data)[</w:t>
      </w:r>
      <w:r>
        <w:rPr>
          <w:rStyle w:val="OperatorTok"/>
        </w:rPr>
        <w:t xml:space="preserve">-</w:t>
      </w:r>
      <w:r>
        <w:rPr>
          <w:rStyle w:val="DecValTok"/>
        </w:rPr>
        <w:t xml:space="preserve">1</w:t>
      </w:r>
      <w:r>
        <w:rPr>
          <w:rStyle w:val="NormalTok"/>
        </w:rPr>
        <w:t xml:space="preserve">]</w:t>
      </w:r>
    </w:p>
    <w:p>
      <w:pPr>
        <w:pStyle w:val="Heading1"/>
      </w:pPr>
      <w:bookmarkStart w:id="30" w:name="prediction"/>
      <w:r>
        <w:t xml:space="preserve">2020 prediction</w:t>
      </w:r>
      <w:bookmarkEnd w:id="30"/>
    </w:p>
    <w:p>
      <w:pPr>
        <w:pStyle w:val="SourceCode"/>
      </w:pPr>
      <w:r>
        <w:rPr>
          <w:rStyle w:val="NormalTok"/>
        </w:rPr>
        <w:t xml:space="preserve">pred =</w:t>
      </w:r>
      <w:r>
        <w:rPr>
          <w:rStyle w:val="StringTok"/>
        </w:rPr>
        <w:t xml:space="preserve"> </w:t>
      </w:r>
      <w:r>
        <w:rPr>
          <w:rStyle w:val="KeywordTok"/>
        </w:rPr>
        <w:t xml:space="preserve">predict</w:t>
      </w:r>
      <w:r>
        <w:rPr>
          <w:rStyle w:val="NormalTok"/>
        </w:rPr>
        <w:t xml:space="preserve">(boost.fit, </w:t>
      </w:r>
      <w:r>
        <w:rPr>
          <w:rStyle w:val="DataTypeTok"/>
        </w:rPr>
        <w:t xml:space="preserve">newdata =</w:t>
      </w:r>
      <w:r>
        <w:rPr>
          <w:rStyle w:val="NormalTok"/>
        </w:rPr>
        <w:t xml:space="preserve"> data_pred)</w:t>
      </w:r>
      <w:r>
        <w:br w:type="textWrapping"/>
      </w:r>
      <w:r>
        <w:rPr>
          <w:rStyle w:val="NormalTok"/>
        </w:rPr>
        <w:t xml:space="preserve">logOdds_dem2018 =</w:t>
      </w:r>
      <w:r>
        <w:rPr>
          <w:rStyle w:val="StringTok"/>
        </w:rPr>
        <w:t xml:space="preserve"> </w:t>
      </w:r>
      <w:r>
        <w:rPr>
          <w:rStyle w:val="NormalTok"/>
        </w:rPr>
        <w:t xml:space="preserve">pred </w:t>
      </w:r>
      <w:r>
        <w:rPr>
          <w:rStyle w:val="OperatorTok"/>
        </w:rPr>
        <w:t xml:space="preserve">+</w:t>
      </w:r>
      <w:r>
        <w:rPr>
          <w:rStyle w:val="StringTok"/>
        </w:rPr>
        <w:t xml:space="preserve"> </w:t>
      </w:r>
      <w:r>
        <w:rPr>
          <w:rStyle w:val="NormalTok"/>
        </w:rPr>
        <w:t xml:space="preserve">logOdds_dem2014</w:t>
      </w:r>
      <w:r>
        <w:br w:type="textWrapping"/>
      </w:r>
      <w:r>
        <w:br w:type="textWrapping"/>
      </w:r>
      <w:r>
        <w:rPr>
          <w:rStyle w:val="NormalTok"/>
        </w:rPr>
        <w:t xml:space="preserve">prob2018 =</w:t>
      </w:r>
      <w:r>
        <w:rPr>
          <w:rStyle w:val="StringTok"/>
        </w:rPr>
        <w:t xml:space="preserve"> </w:t>
      </w:r>
      <w:r>
        <w:rPr>
          <w:rStyle w:val="KeywordTok"/>
        </w:rPr>
        <w:t xml:space="preserve">exp</w:t>
      </w:r>
      <w:r>
        <w:rPr>
          <w:rStyle w:val="NormalTok"/>
        </w:rPr>
        <w:t xml:space="preserve">(logOdds_dem2018)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(logOdds_dem2018))</w:t>
      </w:r>
      <w:r>
        <w:br w:type="textWrapping"/>
      </w:r>
      <w:r>
        <w:br w:type="textWrapping"/>
      </w:r>
      <w:r>
        <w:rPr>
          <w:rStyle w:val="NormalTok"/>
        </w:rPr>
        <w:t xml:space="preserve">aa =</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(prob2018)){</w:t>
      </w:r>
      <w:r>
        <w:br w:type="textWrapping"/>
      </w:r>
      <w:r>
        <w:rPr>
          <w:rStyle w:val="NormalTok"/>
        </w:rPr>
        <w:t xml:space="preserve">  </w:t>
      </w:r>
      <w:r>
        <w:rPr>
          <w:rStyle w:val="ControlFlowTok"/>
        </w:rPr>
        <w:t xml:space="preserve">if</w:t>
      </w:r>
      <w:r>
        <w:rPr>
          <w:rStyle w:val="NormalTok"/>
        </w:rPr>
        <w:t xml:space="preserve"> (prob2018[i]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    aa[i] =</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aa[i] =</w:t>
      </w:r>
      <w:r>
        <w:rPr>
          <w:rStyle w:val="StringTok"/>
        </w:rPr>
        <w:t xml:space="preserve"> </w:t>
      </w:r>
      <w:r>
        <w:rPr>
          <w:rStyle w:val="DecValTok"/>
        </w:rPr>
        <w:t xml:space="preserve">1</w:t>
      </w:r>
      <w:r>
        <w:br w:type="textWrapping"/>
      </w:r>
      <w:r>
        <w:rPr>
          <w:rStyle w:val="NormalTok"/>
        </w:rPr>
        <w:t xml:space="preserve">}</w:t>
      </w:r>
      <w:r>
        <w:br w:type="textWrapping"/>
      </w:r>
      <w:r>
        <w:br w:type="textWrapping"/>
      </w:r>
      <w:r>
        <w:rPr>
          <w:rStyle w:val="CommentTok"/>
        </w:rPr>
        <w:t xml:space="preserve"># 0 for dem and 1 for gop </w:t>
      </w:r>
      <w:r>
        <w:br w:type="textWrapping"/>
      </w:r>
      <w:r>
        <w:rPr>
          <w:rStyle w:val="NormalTok"/>
        </w:rPr>
        <w:t xml:space="preserve">vote_pred =</w:t>
      </w:r>
      <w:r>
        <w:rPr>
          <w:rStyle w:val="StringTok"/>
        </w:rPr>
        <w:t xml:space="preserve"> </w:t>
      </w:r>
      <w:r>
        <w:rPr>
          <w:rStyle w:val="KeywordTok"/>
        </w:rPr>
        <w:t xml:space="preserve">data.frame</w:t>
      </w:r>
      <w:r>
        <w:rPr>
          <w:rStyle w:val="NormalTok"/>
        </w:rPr>
        <w:t xml:space="preserve">(</w:t>
      </w:r>
      <w:r>
        <w:rPr>
          <w:rStyle w:val="DataTypeTok"/>
        </w:rPr>
        <w:t xml:space="preserve">County =</w:t>
      </w:r>
      <w:r>
        <w:rPr>
          <w:rStyle w:val="NormalTok"/>
        </w:rPr>
        <w:t xml:space="preserve"> pred2018[,</w:t>
      </w:r>
      <w:r>
        <w:rPr>
          <w:rStyle w:val="DecValTok"/>
        </w:rPr>
        <w:t xml:space="preserve">2</w:t>
      </w:r>
      <w:r>
        <w:rPr>
          <w:rStyle w:val="NormalTok"/>
        </w:rPr>
        <w:t xml:space="preserve">], </w:t>
      </w:r>
      <w:r>
        <w:rPr>
          <w:rStyle w:val="DataTypeTok"/>
        </w:rPr>
        <w:t xml:space="preserve">State =</w:t>
      </w:r>
      <w:r>
        <w:rPr>
          <w:rStyle w:val="NormalTok"/>
        </w:rPr>
        <w:t xml:space="preserve"> pred2018[,</w:t>
      </w:r>
      <w:r>
        <w:rPr>
          <w:rStyle w:val="DecValTok"/>
        </w:rPr>
        <w:t xml:space="preserve">3</w:t>
      </w:r>
      <w:r>
        <w:rPr>
          <w:rStyle w:val="NormalTok"/>
        </w:rPr>
        <w:t xml:space="preserve">], </w:t>
      </w:r>
      <w:r>
        <w:rPr>
          <w:rStyle w:val="DataTypeTok"/>
        </w:rPr>
        <w:t xml:space="preserve">pred =</w:t>
      </w:r>
      <w:r>
        <w:rPr>
          <w:rStyle w:val="NormalTok"/>
        </w:rPr>
        <w:t xml:space="preserve"> aa)</w:t>
      </w:r>
      <w:r>
        <w:br w:type="textWrapping"/>
      </w:r>
      <w:r>
        <w:rPr>
          <w:rStyle w:val="NormalTok"/>
        </w:rPr>
        <w:t xml:space="preserve">vote_pred[</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County     State pred</w:t>
      </w:r>
      <w:r>
        <w:br w:type="textWrapping"/>
      </w:r>
      <w:r>
        <w:rPr>
          <w:rStyle w:val="VerbatimChar"/>
        </w:rPr>
        <w:t xml:space="preserve">## 1       Adams County  Colorado    1</w:t>
      </w:r>
      <w:r>
        <w:br w:type="textWrapping"/>
      </w:r>
      <w:r>
        <w:rPr>
          <w:rStyle w:val="VerbatimChar"/>
        </w:rPr>
        <w:t xml:space="preserve">## 2     Alamosa County  Colorado    1</w:t>
      </w:r>
      <w:r>
        <w:br w:type="textWrapping"/>
      </w:r>
      <w:r>
        <w:rPr>
          <w:rStyle w:val="VerbatimChar"/>
        </w:rPr>
        <w:t xml:space="preserve">## 3    Arapahoe County  Colorado    1</w:t>
      </w:r>
      <w:r>
        <w:br w:type="textWrapping"/>
      </w:r>
      <w:r>
        <w:rPr>
          <w:rStyle w:val="VerbatimChar"/>
        </w:rPr>
        <w:t xml:space="preserve">## 4   Archuleta County  Colorado    1</w:t>
      </w:r>
      <w:r>
        <w:br w:type="textWrapping"/>
      </w:r>
      <w:r>
        <w:rPr>
          <w:rStyle w:val="VerbatimChar"/>
        </w:rPr>
        <w:t xml:space="preserve">## 5        Baca County  Colorado    1</w:t>
      </w:r>
      <w:r>
        <w:br w:type="textWrapping"/>
      </w:r>
      <w:r>
        <w:rPr>
          <w:rStyle w:val="VerbatimChar"/>
        </w:rPr>
        <w:t xml:space="preserve">## 6        Bent County  Colorado    1</w:t>
      </w:r>
      <w:r>
        <w:br w:type="textWrapping"/>
      </w:r>
      <w:r>
        <w:rPr>
          <w:rStyle w:val="VerbatimChar"/>
        </w:rPr>
        <w:t xml:space="preserve">## 7     Boulder County  Colorado    0</w:t>
      </w:r>
      <w:r>
        <w:br w:type="textWrapping"/>
      </w:r>
      <w:r>
        <w:rPr>
          <w:rStyle w:val="VerbatimChar"/>
        </w:rPr>
        <w:t xml:space="preserve">## 8  Broomfield County  Colorado    1</w:t>
      </w:r>
      <w:r>
        <w:br w:type="textWrapping"/>
      </w:r>
      <w:r>
        <w:rPr>
          <w:rStyle w:val="VerbatimChar"/>
        </w:rPr>
        <w:t xml:space="preserve">## 9     Chaffee County  Colorado    1</w:t>
      </w:r>
      <w:r>
        <w:br w:type="textWrapping"/>
      </w:r>
      <w:r>
        <w:rPr>
          <w:rStyle w:val="VerbatimChar"/>
        </w:rPr>
        <w:t xml:space="preserve">## 10   Cheyenne County  Colorado    1</w:t>
      </w:r>
    </w:p>
    <w:p>
      <w:pPr>
        <w:pStyle w:val="Heading1"/>
      </w:pPr>
      <w:bookmarkStart w:id="31" w:name="principal-component-analysis"/>
      <w:r>
        <w:t xml:space="preserve">Principal Component Analysis</w:t>
      </w:r>
      <w:bookmarkEnd w:id="31"/>
    </w:p>
    <w:p>
      <w:pPr>
        <w:pStyle w:val="FirstParagraph"/>
      </w:pPr>
      <w:r>
        <w:t xml:space="preserve">For reduction of dimensionality of data, Principal Component Analysis(PCA) is conducted and 6 principal components are used so that 97.49% of variation is explained.</w:t>
      </w:r>
    </w:p>
    <w:p>
      <w:pPr>
        <w:pStyle w:val="SourceCode"/>
      </w:pPr>
      <w:r>
        <w:rPr>
          <w:rStyle w:val="NormalTok"/>
        </w:rPr>
        <w:t xml:space="preserve">pca_out =</w:t>
      </w:r>
      <w:r>
        <w:rPr>
          <w:rStyle w:val="StringTok"/>
        </w:rPr>
        <w:t xml:space="preserve"> </w:t>
      </w:r>
      <w:r>
        <w:rPr>
          <w:rStyle w:val="KeywordTok"/>
        </w:rPr>
        <w:t xml:space="preserve">prcomp</w:t>
      </w:r>
      <w:r>
        <w:rPr>
          <w:rStyle w:val="NormalTok"/>
        </w:rPr>
        <w:t xml:space="preserve">(data2018)</w:t>
      </w:r>
      <w:r>
        <w:br w:type="textWrapping"/>
      </w:r>
      <w:r>
        <w:rPr>
          <w:rStyle w:val="KeywordTok"/>
        </w:rPr>
        <w:t xml:space="preserve">summary</w:t>
      </w:r>
      <w:r>
        <w:rPr>
          <w:rStyle w:val="NormalTok"/>
        </w:rPr>
        <w:t xml:space="preserve">(pca_out)</w:t>
      </w:r>
      <w:r>
        <w:rPr>
          <w:rStyle w:val="OperatorTok"/>
        </w:rPr>
        <w:t xml:space="preserve">$</w:t>
      </w:r>
      <w:r>
        <w:rPr>
          <w:rStyle w:val="NormalTok"/>
        </w:rPr>
        <w:t xml:space="preserve">importance[</w:t>
      </w:r>
      <w:r>
        <w:rPr>
          <w:rStyle w:val="DecValTok"/>
        </w:rPr>
        <w:t xml:space="preserve">3</w:t>
      </w:r>
      <w:r>
        <w:rPr>
          <w:rStyle w:val="NormalTok"/>
        </w:rPr>
        <w:t xml:space="preserve">,]</w:t>
      </w:r>
    </w:p>
    <w:p>
      <w:pPr>
        <w:pStyle w:val="SourceCode"/>
      </w:pPr>
      <w:r>
        <w:rPr>
          <w:rStyle w:val="VerbatimChar"/>
        </w:rPr>
        <w:t xml:space="preserve">##     PC1     PC2     PC3     PC4     PC5     PC6     PC7     PC8     PC9    PC10 </w:t>
      </w:r>
      <w:r>
        <w:br w:type="textWrapping"/>
      </w:r>
      <w:r>
        <w:rPr>
          <w:rStyle w:val="VerbatimChar"/>
        </w:rPr>
        <w:t xml:space="preserve">## 0.47419 0.72258 0.81017 0.88393 0.94120 0.96233 0.97340 0.98257 0.99054 0.99687 </w:t>
      </w:r>
      <w:r>
        <w:br w:type="textWrapping"/>
      </w:r>
      <w:r>
        <w:rPr>
          <w:rStyle w:val="VerbatimChar"/>
        </w:rPr>
        <w:t xml:space="preserve">##    PC11 </w:t>
      </w:r>
      <w:r>
        <w:br w:type="textWrapping"/>
      </w:r>
      <w:r>
        <w:rPr>
          <w:rStyle w:val="VerbatimChar"/>
        </w:rPr>
        <w:t xml:space="preserve">## 1.00000</w:t>
      </w:r>
    </w:p>
    <w:p>
      <w:pPr>
        <w:pStyle w:val="SourceCode"/>
      </w:pPr>
      <w:r>
        <w:rPr>
          <w:rStyle w:val="NormalTok"/>
        </w:rPr>
        <w:t xml:space="preserve">data_cluster =</w:t>
      </w:r>
      <w:r>
        <w:rPr>
          <w:rStyle w:val="StringTok"/>
        </w:rPr>
        <w:t xml:space="preserve"> </w:t>
      </w:r>
      <w:r>
        <w:rPr>
          <w:rStyle w:val="NormalTok"/>
        </w:rPr>
        <w:t xml:space="preserve">pca_out</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6</w:t>
      </w:r>
      <w:r>
        <w:rPr>
          <w:rStyle w:val="NormalTok"/>
        </w:rPr>
        <w:t xml:space="preserve">] </w:t>
      </w:r>
    </w:p>
    <w:p>
      <w:pPr>
        <w:pStyle w:val="Heading1"/>
      </w:pPr>
      <w:bookmarkStart w:id="32" w:name="k-mean-clustering"/>
      <w:r>
        <w:t xml:space="preserve">K-mean clustering</w:t>
      </w:r>
      <w:bookmarkEnd w:id="32"/>
    </w:p>
    <w:p>
      <w:pPr>
        <w:pStyle w:val="FirstParagraph"/>
      </w:pPr>
      <w:r>
        <w:t xml:space="preserve">By Siluhouette method, it is suggested to use two clusters for K-mean clustering model. In comparison to prediction from Gradient Boost, 784 counties have the same result.</w:t>
      </w:r>
    </w:p>
    <w:p>
      <w:pPr>
        <w:pStyle w:val="SourceCode"/>
      </w:pPr>
      <w:r>
        <w:rPr>
          <w:rStyle w:val="NormalTok"/>
        </w:rPr>
        <w:t xml:space="preserve">kmean_fit &lt;-</w:t>
      </w:r>
      <w:r>
        <w:rPr>
          <w:rStyle w:val="StringTok"/>
        </w:rPr>
        <w:t xml:space="preserve"> </w:t>
      </w:r>
      <w:r>
        <w:rPr>
          <w:rStyle w:val="KeywordTok"/>
        </w:rPr>
        <w:t xml:space="preserve">kmeans</w:t>
      </w:r>
      <w:r>
        <w:rPr>
          <w:rStyle w:val="NormalTok"/>
        </w:rPr>
        <w:t xml:space="preserve">(data,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10</w:t>
      </w:r>
      <w:r>
        <w:rPr>
          <w:rStyle w:val="NormalTok"/>
        </w:rPr>
        <w:t xml:space="preserve">) </w:t>
      </w:r>
      <w:r>
        <w:br w:type="textWrapping"/>
      </w:r>
      <w:r>
        <w:rPr>
          <w:rStyle w:val="KeywordTok"/>
        </w:rPr>
        <w:t xml:space="preserve">plot</w:t>
      </w:r>
      <w:r>
        <w:rPr>
          <w:rStyle w:val="NormalTok"/>
        </w:rPr>
        <w:t xml:space="preserve">(data_cluster,</w:t>
      </w:r>
      <w:r>
        <w:rPr>
          <w:rStyle w:val="DataTypeTok"/>
        </w:rPr>
        <w:t xml:space="preserve">col=</w:t>
      </w:r>
      <w:r>
        <w:rPr>
          <w:rStyle w:val="NormalTok"/>
        </w:rPr>
        <w:t xml:space="preserve">kmean_fit</w:t>
      </w:r>
      <w:r>
        <w:rPr>
          <w:rStyle w:val="OperatorTok"/>
        </w:rPr>
        <w:t xml:space="preserve">$</w:t>
      </w:r>
      <w:r>
        <w:rPr>
          <w:rStyle w:val="NormalTok"/>
        </w:rPr>
        <w:t xml:space="preserve">cluster,</w:t>
      </w:r>
      <w:r>
        <w:rPr>
          <w:rStyle w:val="DataTypeTok"/>
        </w:rPr>
        <w:t xml:space="preserve">cex=</w:t>
      </w:r>
      <w:r>
        <w:rPr>
          <w:rStyle w:val="FloatTok"/>
        </w:rPr>
        <w:t xml:space="preserve">1.5</w:t>
      </w:r>
      <w:r>
        <w:rPr>
          <w:rStyle w:val="NormalTok"/>
        </w:rPr>
        <w:t xml:space="preserve">,</w:t>
      </w:r>
      <w:r>
        <w:rPr>
          <w:rStyle w:val="DataTypeTok"/>
        </w:rPr>
        <w:t xml:space="preserve">pch=</w:t>
      </w:r>
      <w:r>
        <w:rPr>
          <w:rStyle w:val="DecValTok"/>
        </w:rPr>
        <w:t xml:space="preserve">16</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ection_reg_files/figure-docx/unnamed-chunk-1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reg_kmean =</w:t>
      </w:r>
      <w:r>
        <w:rPr>
          <w:rStyle w:val="StringTok"/>
        </w:rPr>
        <w:t xml:space="preserve"> </w:t>
      </w:r>
      <w:r>
        <w:rPr>
          <w:rStyle w:val="KeywordTok"/>
        </w:rPr>
        <w:t xml:space="preserve">data.frame</w:t>
      </w:r>
      <w:r>
        <w:rPr>
          <w:rStyle w:val="NormalTok"/>
        </w:rPr>
        <w:t xml:space="preserve">(aa, </w:t>
      </w:r>
      <w:r>
        <w:rPr>
          <w:rStyle w:val="DataTypeTok"/>
        </w:rPr>
        <w:t xml:space="preserve">bb =</w:t>
      </w:r>
      <w:r>
        <w:rPr>
          <w:rStyle w:val="NormalTok"/>
        </w:rPr>
        <w:t xml:space="preserve"> kmean_fit</w:t>
      </w:r>
      <w:r>
        <w:rPr>
          <w:rStyle w:val="OperatorTok"/>
        </w:rPr>
        <w:t xml:space="preserve">$</w:t>
      </w:r>
      <w:r>
        <w:rPr>
          <w:rStyle w:val="NormalTok"/>
        </w:rPr>
        <w:t xml:space="preserve">cluster</w:t>
      </w:r>
      <w:r>
        <w:rPr>
          <w:rStyle w:val="DecValTok"/>
        </w:rPr>
        <w:t xml:space="preserve">-1</w:t>
      </w:r>
      <w:r>
        <w:rPr>
          <w:rStyle w:val="NormalTok"/>
        </w:rPr>
        <w:t xml:space="preserve">)</w:t>
      </w:r>
      <w:r>
        <w:br w:type="textWrapping"/>
      </w:r>
      <w:r>
        <w:rPr>
          <w:rStyle w:val="KeywordTok"/>
        </w:rPr>
        <w:t xml:space="preserve">length</w:t>
      </w:r>
      <w:r>
        <w:rPr>
          <w:rStyle w:val="NormalTok"/>
        </w:rPr>
        <w:t xml:space="preserve">(</w:t>
      </w:r>
      <w:r>
        <w:rPr>
          <w:rStyle w:val="KeywordTok"/>
        </w:rPr>
        <w:t xml:space="preserve">which</w:t>
      </w:r>
      <w:r>
        <w:rPr>
          <w:rStyle w:val="NormalTok"/>
        </w:rPr>
        <w:t xml:space="preserve">(aa </w:t>
      </w:r>
      <w:r>
        <w:rPr>
          <w:rStyle w:val="OperatorTok"/>
        </w:rPr>
        <w:t xml:space="preserve">==</w:t>
      </w:r>
      <w:r>
        <w:rPr>
          <w:rStyle w:val="StringTok"/>
        </w:rPr>
        <w:t xml:space="preserve"> </w:t>
      </w:r>
      <w:r>
        <w:rPr>
          <w:rStyle w:val="NormalTok"/>
        </w:rPr>
        <w:t xml:space="preserve">kmean_fit</w:t>
      </w:r>
      <w:r>
        <w:rPr>
          <w:rStyle w:val="OperatorTok"/>
        </w:rPr>
        <w:t xml:space="preserve">$</w:t>
      </w:r>
      <w:r>
        <w:rPr>
          <w:rStyle w:val="NormalTok"/>
        </w:rPr>
        <w:t xml:space="preserve">cluster</w:t>
      </w:r>
      <w:r>
        <w:rPr>
          <w:rStyle w:val="DecValTok"/>
        </w:rPr>
        <w:t xml:space="preserve">-1</w:t>
      </w:r>
      <w:r>
        <w:rPr>
          <w:rStyle w:val="NormalTok"/>
        </w:rPr>
        <w:t xml:space="preserve">))</w:t>
      </w:r>
    </w:p>
    <w:p>
      <w:pPr>
        <w:pStyle w:val="SourceCode"/>
      </w:pPr>
      <w:r>
        <w:rPr>
          <w:rStyle w:val="VerbatimChar"/>
        </w:rPr>
        <w:t xml:space="preserve">## [1] 784</w:t>
      </w:r>
    </w:p>
    <w:p>
      <w:pPr>
        <w:pStyle w:val="Heading1"/>
      </w:pPr>
      <w:bookmarkStart w:id="34" w:name="hierarchical-clustering"/>
      <w:r>
        <w:t xml:space="preserve">Hierarchical clustering</w:t>
      </w:r>
      <w:bookmarkEnd w:id="34"/>
    </w:p>
    <w:p>
      <w:pPr>
        <w:pStyle w:val="FirstParagraph"/>
      </w:pPr>
      <w:r>
        <w:t xml:space="preserve">By Siluhouette method, it is suggested to use two clusters for hierarchical clustering model. In comparison to prediction from Gradient Boost, 735 counties have the same result.</w:t>
      </w:r>
    </w:p>
    <w:p>
      <w:pPr>
        <w:pStyle w:val="SourceCode"/>
      </w:pPr>
      <w:r>
        <w:rPr>
          <w:rStyle w:val="NormalTok"/>
        </w:rPr>
        <w:t xml:space="preserve">hclust_ward =</w:t>
      </w:r>
      <w:r>
        <w:rPr>
          <w:rStyle w:val="StringTok"/>
        </w:rPr>
        <w:t xml:space="preserve"> </w:t>
      </w:r>
      <w:r>
        <w:rPr>
          <w:rStyle w:val="KeywordTok"/>
        </w:rPr>
        <w:t xml:space="preserve">hcut</w:t>
      </w:r>
      <w:r>
        <w:rPr>
          <w:rStyle w:val="NormalTok"/>
        </w:rPr>
        <w:t xml:space="preserve">(data_cluster,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hc_method =</w:t>
      </w:r>
      <w:r>
        <w:rPr>
          <w:rStyle w:val="NormalTok"/>
        </w:rPr>
        <w:t xml:space="preserve"> </w:t>
      </w:r>
      <w:r>
        <w:rPr>
          <w:rStyle w:val="StringTok"/>
        </w:rPr>
        <w:t xml:space="preserve">'ward.D'</w:t>
      </w:r>
      <w:r>
        <w:rPr>
          <w:rStyle w:val="NormalTok"/>
        </w:rPr>
        <w:t xml:space="preserve">)</w:t>
      </w:r>
      <w:r>
        <w:br w:type="textWrapping"/>
      </w:r>
      <w:r>
        <w:br w:type="textWrapping"/>
      </w:r>
      <w:r>
        <w:rPr>
          <w:rStyle w:val="NormalTok"/>
        </w:rPr>
        <w:t xml:space="preserve">plot_ward =</w:t>
      </w:r>
      <w:r>
        <w:rPr>
          <w:rStyle w:val="StringTok"/>
        </w:rPr>
        <w:t xml:space="preserve"> </w:t>
      </w:r>
      <w:r>
        <w:rPr>
          <w:rStyle w:val="KeywordTok"/>
        </w:rPr>
        <w:t xml:space="preserve">fviz_dend</w:t>
      </w:r>
      <w:r>
        <w:rPr>
          <w:rStyle w:val="NormalTok"/>
        </w:rPr>
        <w:t xml:space="preserve">(hclust_ward, </w:t>
      </w:r>
      <w:r>
        <w:rPr>
          <w:rStyle w:val="DataTypeTok"/>
        </w:rPr>
        <w:t xml:space="preserve">rect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k_colors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w:t>
      </w:r>
      <w:r>
        <w:rPr>
          <w:rStyle w:val="StringTok"/>
        </w:rPr>
        <w:t xml:space="preserve">"#2E9FDF"</w:t>
      </w:r>
      <w:r>
        <w:rPr>
          <w:rStyle w:val="NormalTok"/>
        </w:rPr>
        <w:t xml:space="preserve">))</w:t>
      </w:r>
      <w:r>
        <w:br w:type="textWrapping"/>
      </w:r>
      <w:r>
        <w:rPr>
          <w:rStyle w:val="NormalTok"/>
        </w:rPr>
        <w:t xml:space="preserve">plot_ward</w:t>
      </w:r>
    </w:p>
    <w:p>
      <w:pPr>
        <w:pStyle w:val="FirstParagraph"/>
      </w:pPr>
      <w:r>
        <w:drawing>
          <wp:inline>
            <wp:extent cx="5334000" cy="4267200"/>
            <wp:effectExtent b="0" l="0" r="0" t="0"/>
            <wp:docPr descr="" title="" id="1" name="Picture"/>
            <a:graphic>
              <a:graphicData uri="http://schemas.openxmlformats.org/drawingml/2006/picture">
                <pic:pic>
                  <pic:nvPicPr>
                    <pic:cNvPr descr="election_reg_files/figure-docx/unnamed-chunk-1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red_h =</w:t>
      </w:r>
      <w:r>
        <w:rPr>
          <w:rStyle w:val="StringTok"/>
        </w:rPr>
        <w:t xml:space="preserve"> </w:t>
      </w:r>
      <w:r>
        <w:rPr>
          <w:rStyle w:val="KeywordTok"/>
        </w:rPr>
        <w:t xml:space="preserve">data.frame</w:t>
      </w:r>
      <w:r>
        <w:rPr>
          <w:rStyle w:val="NormalTok"/>
        </w:rPr>
        <w:t xml:space="preserve">(aa, </w:t>
      </w:r>
      <w:r>
        <w:rPr>
          <w:rStyle w:val="DataTypeTok"/>
        </w:rPr>
        <w:t xml:space="preserve">bb =</w:t>
      </w:r>
      <w:r>
        <w:rPr>
          <w:rStyle w:val="NormalTok"/>
        </w:rPr>
        <w:t xml:space="preserve"> hclust_ward</w:t>
      </w:r>
      <w:r>
        <w:rPr>
          <w:rStyle w:val="OperatorTok"/>
        </w:rPr>
        <w:t xml:space="preserve">$</w:t>
      </w:r>
      <w:r>
        <w:rPr>
          <w:rStyle w:val="NormalTok"/>
        </w:rPr>
        <w:t xml:space="preserve">cluster </w:t>
      </w:r>
      <w:r>
        <w:rPr>
          <w:rStyle w:val="DecValTok"/>
        </w:rPr>
        <w:t xml:space="preserve">-1</w:t>
      </w:r>
      <w:r>
        <w:rPr>
          <w:rStyle w:val="NormalTok"/>
        </w:rPr>
        <w:t xml:space="preserve">)</w:t>
      </w:r>
      <w:r>
        <w:br w:type="textWrapping"/>
      </w:r>
      <w:r>
        <w:rPr>
          <w:rStyle w:val="KeywordTok"/>
        </w:rPr>
        <w:t xml:space="preserve">length</w:t>
      </w:r>
      <w:r>
        <w:rPr>
          <w:rStyle w:val="NormalTok"/>
        </w:rPr>
        <w:t xml:space="preserve">(</w:t>
      </w:r>
      <w:r>
        <w:rPr>
          <w:rStyle w:val="KeywordTok"/>
        </w:rPr>
        <w:t xml:space="preserve">which</w:t>
      </w:r>
      <w:r>
        <w:rPr>
          <w:rStyle w:val="NormalTok"/>
        </w:rPr>
        <w:t xml:space="preserve">(aa </w:t>
      </w:r>
      <w:r>
        <w:rPr>
          <w:rStyle w:val="OperatorTok"/>
        </w:rPr>
        <w:t xml:space="preserve">==</w:t>
      </w:r>
      <w:r>
        <w:rPr>
          <w:rStyle w:val="StringTok"/>
        </w:rPr>
        <w:t xml:space="preserve"> </w:t>
      </w:r>
      <w:r>
        <w:rPr>
          <w:rStyle w:val="NormalTok"/>
        </w:rPr>
        <w:t xml:space="preserve">hclust_ward</w:t>
      </w:r>
      <w:r>
        <w:rPr>
          <w:rStyle w:val="OperatorTok"/>
        </w:rPr>
        <w:t xml:space="preserve">$</w:t>
      </w:r>
      <w:r>
        <w:rPr>
          <w:rStyle w:val="NormalTok"/>
        </w:rPr>
        <w:t xml:space="preserve">cluster </w:t>
      </w:r>
      <w:r>
        <w:rPr>
          <w:rStyle w:val="DecValTok"/>
        </w:rPr>
        <w:t xml:space="preserve">-1</w:t>
      </w:r>
      <w:r>
        <w:rPr>
          <w:rStyle w:val="NormalTok"/>
        </w:rPr>
        <w:t xml:space="preserve">))</w:t>
      </w:r>
    </w:p>
    <w:p>
      <w:pPr>
        <w:pStyle w:val="SourceCode"/>
      </w:pPr>
      <w:r>
        <w:rPr>
          <w:rStyle w:val="VerbatimChar"/>
        </w:rPr>
        <w:t xml:space="preserve">## [1] 735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STAT482_final</dc:title>
  <dc:creator>Sang Chan Lee</dc:creator>
  <cp:keywords/>
  <dcterms:created xsi:type="dcterms:W3CDTF">2020-04-26T15:49:36Z</dcterms:created>
  <dcterms:modified xsi:type="dcterms:W3CDTF">2020-04-26T15:49:36Z</dcterms:modified>
</cp:coreProperties>
</file>