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</w:pPr>
    </w:p>
    <w:p>
      <w:pPr>
        <w:spacing w:after="280"/>
        <w:jc w:val="center"/>
      </w:pPr>
      <w:r>
        <w:rPr>
          <w:rFonts w:ascii="Calibri" w:hAnsi="Calibri" w:eastAsia="Microsoft YaHei"/>
          <w:b/>
          <w:color w:val="2E74B5"/>
          <w:sz w:val="20"/>
        </w:rPr>
        <w:t>PIPELINE / GODOT 4.6 / C# + GDSCRIPT</w:t>
      </w:r>
    </w:p>
    <w:p>
      <w:pPr>
        <w:pStyle w:val="Title"/>
        <w:jc w:val="center"/>
      </w:pPr>
      <w:r>
        <w:rPr>
          <w:rFonts w:ascii="Calibri" w:hAnsi="Calibri" w:eastAsia="Microsoft YaHei"/>
          <w:b/>
          <w:color w:val="1F4D78"/>
          <w:sz w:val="56"/>
        </w:rPr>
        <w:t>卡牌构筑与战斗距离</w:t>
      </w:r>
    </w:p>
    <w:p>
      <w:pPr>
        <w:pStyle w:val="Subtitle"/>
        <w:jc w:val="center"/>
      </w:pPr>
      <w:r>
        <w:rPr>
          <w:rFonts w:ascii="Calibri" w:hAnsi="Calibri" w:eastAsia="Microsoft YaHei"/>
          <w:color w:val="667085"/>
          <w:sz w:val="26"/>
        </w:rPr>
        <w:t>代码结构、信息传输流与计算规则说明</w:t>
      </w:r>
    </w:p>
    <w:p>
      <w:pPr>
        <w:spacing w:before="280" w:after="680"/>
        <w:jc w:val="center"/>
      </w:pPr>
      <w:r>
        <w:rPr>
          <w:rFonts w:ascii="Calibri" w:hAnsi="Calibri" w:eastAsia="Microsoft YaHei"/>
          <w:color w:val="667085"/>
          <w:sz w:val="20"/>
        </w:rPr>
        <w:t>基于当前工作区代码审阅 · 2026-07-30</w:t>
      </w:r>
    </w:p>
    <w:p>
      <w:pPr>
        <w:spacing w:before="100" w:after="160" w:line="276" w:lineRule="auto"/>
        <w:ind w:left="173" w:right="173"/>
        <w:shd w:fill="F4F6F9" w:val="clear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1F4D78"/>
        </w:rPr>
        <w:t>核心结论：</w:t>
      </w:r>
      <w:r>
        <w:rPr>
          <w:rFonts w:ascii="Calibri" w:hAnsi="Calibri" w:eastAsia="Microsoft YaHei"/>
          <w:color w:val="243444"/>
        </w:rPr>
        <w:t>构筑系统本质是把具有不同二维形状的装备卡放进格子板；战斗距离则由一维格子编号计算，与屏幕像素坐标无关。</w:t>
      </w:r>
    </w:p>
    <w:p>
      <w:pPr>
        <w:pStyle w:val="Heading2"/>
      </w:pPr>
      <w:r>
        <w:t>阅读指引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章节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8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第一部分</w:t>
            </w:r>
          </w:p>
        </w:tc>
        <w:tc>
          <w:tcPr>
            <w:tcW w:type="dxa" w:w="75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卡牌从资源注册、UI选择、旋转预览、放置到战斗发动的完整传输流</w:t>
            </w:r>
          </w:p>
        </w:tc>
      </w:tr>
      <w:tr>
        <w:tc>
          <w:tcPr>
            <w:tcW w:type="dxa" w:w="18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第二部分</w:t>
            </w:r>
          </w:p>
        </w:tc>
        <w:tc>
          <w:tcPr>
            <w:tcW w:type="dxa" w:w="75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玩家与怪物的位置来源、距离公式、更新时机及射程/敌人行动消费方式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附录</w:t>
            </w:r>
          </w:p>
        </w:tc>
        <w:tc>
          <w:tcPr>
            <w:tcW w:type="dxa" w:w="75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主要代码文件与职责速查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pStyle w:val="Heading1"/>
      </w:pPr>
      <w:r>
        <w:t>一、系统总览</w:t>
      </w:r>
    </w:p>
    <w:p>
      <w:pPr/>
      <w:r>
        <w:rPr>
          <w:rFonts w:ascii="Calibri" w:hAnsi="Calibri" w:eastAsia="Microsoft YaHei"/>
          <w:color w:val="243444"/>
        </w:rPr>
        <w:t>项目将“配置数据”和“运行时状态”分开管理：GDScript Resource 描述卡牌、地图和敌人行动；C# 负责界面事件、棋盘状态、战斗流程以及效果执行。</w:t>
      </w:r>
    </w:p>
    <w:p>
      <w:pPr>
        <w:spacing w:before="100" w:after="160" w:line="276" w:lineRule="auto"/>
        <w:ind w:left="173" w:right="173"/>
        <w:shd w:fill="E8EEF5" w:val="clear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静态 .tres 资源 → DataManager 注册 → BuildScreen 收集输入 → MainScene 转发 → BoardManager 创建运行时状态 → BattleManager 消费状态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1550"/>
        <w:gridCol w:w="2450"/>
        <w:gridCol w:w="5360"/>
      </w:tblGrid>
      <w:tr>
        <w:trPr>
          <w:tblHeader w:val="true"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层级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主要类型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保存内容</w:t>
            </w:r>
          </w:p>
        </w:tc>
      </w:tr>
      <w:tr>
        <w:tc>
          <w:tcPr>
            <w:tcW w:type="dxa" w:w="155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静态定义</w:t>
            </w:r>
          </w:p>
        </w:tc>
        <w:tc>
          <w:tcPr>
            <w:tcW w:type="dxa" w:w="245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CardData</w:t>
            </w:r>
          </w:p>
        </w:tc>
        <w:tc>
          <w:tcPr>
            <w:tcW w:type="dxa" w:w="53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ID、名称、二维形状、射程、效果、冷却</w:t>
            </w:r>
          </w:p>
        </w:tc>
      </w:tr>
      <w:tr>
        <w:tc>
          <w:tcPr>
            <w:tcW w:type="dxa" w:w="155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卡牌实例</w:t>
            </w:r>
          </w:p>
        </w:tc>
        <w:tc>
          <w:tcPr>
            <w:tcW w:type="dxa" w:w="245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CardRuntime</w:t>
            </w:r>
          </w:p>
        </w:tc>
        <w:tc>
          <w:tcPr>
            <w:tcW w:type="dxa" w:w="53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实例ID、锚点、旋转、实际占用格、冷却、是否就绪</w:t>
            </w:r>
          </w:p>
        </w:tc>
      </w:tr>
      <w:tr>
        <w:tc>
          <w:tcPr>
            <w:tcW w:type="dxa" w:w="155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格子实例</w:t>
            </w:r>
          </w:p>
        </w:tc>
        <w:tc>
          <w:tcPr>
            <w:tcW w:type="dxa" w:w="245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CellRuntime</w:t>
            </w:r>
          </w:p>
        </w:tc>
        <w:tc>
          <w:tcPr>
            <w:tcW w:type="dxa" w:w="53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格子坐标、卡牌实例ID、形状局部索引、点亮状态</w:t>
            </w:r>
          </w:p>
        </w:tc>
      </w:tr>
      <w:tr>
        <w:tc>
          <w:tcPr>
            <w:tcW w:type="dxa" w:w="155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流程控制</w:t>
            </w:r>
          </w:p>
        </w:tc>
        <w:tc>
          <w:tcPr>
            <w:tcW w:type="dxa" w:w="245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MainScene / BoardManager / BattleManager</w:t>
            </w:r>
          </w:p>
        </w:tc>
        <w:tc>
          <w:tcPr>
            <w:tcW w:type="dxa" w:w="53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信号转发、合法性验证、战斗阶段和效果执行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二、卡牌构筑系统</w:t>
      </w:r>
    </w:p>
    <w:p>
      <w:pPr>
        <w:pStyle w:val="Heading2"/>
      </w:pPr>
      <w:r>
        <w:t>2.1 卡牌的静态定义</w:t>
      </w:r>
    </w:p>
    <w:p>
      <w:pPr/>
      <w:r>
        <w:rPr>
          <w:rFonts w:ascii="Calibri" w:hAnsi="Calibri" w:eastAsia="Microsoft YaHei"/>
          <w:color w:val="243444"/>
        </w:rPr>
        <w:t>CardData 是所有卡牌资源共用的数据模型。每张 .tres 卡牌只保存配置，不保存战斗中会变化的状态。最关键的构筑字段是 shape_offsets，它描述卡牌相对锚点占用哪些格子。</w:t>
      </w:r>
    </w:p>
    <w:p>
      <w:pPr>
        <w:spacing w:before="80" w:after="160" w:line="252" w:lineRule="auto"/>
        <w:ind w:left="259" w:right="259"/>
        <w:shd w:fill="F2F4F7" w:val="clear"/>
      </w:pPr>
      <w:r>
        <w:rPr>
          <w:rFonts w:ascii="Consolas" w:hAnsi="Consolas" w:eastAsia="Microsoft YaHei"/>
          <w:color w:val="243444"/>
          <w:sz w:val="19"/>
        </w:rPr>
        <w:t>左轮枪：shape_offsets = [(0,0), (1,0)]</w:t>
      </w:r>
      <w:r>
        <w:br/>
      </w:r>
      <w:r>
        <w:rPr>
          <w:rFonts w:ascii="Consolas" w:hAnsi="Consolas" w:eastAsia="Microsoft YaHei"/>
          <w:color w:val="243444"/>
          <w:sz w:val="19"/>
        </w:rPr>
        <w:t>急救包：shape_offsets = [(0,0), (0,1), (1,1)]</w:t>
      </w:r>
      <w:r>
        <w:br/>
      </w:r>
      <w:r>
        <w:rPr>
          <w:rFonts w:ascii="Consolas" w:hAnsi="Consolas" w:eastAsia="Microsoft YaHei"/>
          <w:color w:val="243444"/>
          <w:sz w:val="19"/>
        </w:rPr>
        <w:t>实际格子：occupied_cell = anchor + rotated_shape_offset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1600"/>
        <w:gridCol w:w="1800"/>
        <w:gridCol w:w="5960"/>
      </w:tblGrid>
      <w:tr>
        <w:trPr>
          <w:tblHeader w:val="true"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卡牌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形状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关键配置</w:t>
            </w:r>
          </w:p>
        </w:tc>
      </w:tr>
      <w:tr>
        <w:tc>
          <w:tcPr>
            <w:tcW w:type="dxa" w:w="16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左轮枪</w:t>
            </w:r>
          </w:p>
        </w:tc>
        <w:tc>
          <w:tcPr>
            <w:tcW w:type="dxa" w:w="18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横向2格</w:t>
            </w:r>
          </w:p>
        </w:tc>
        <w:tc>
          <w:tcPr>
            <w:tcW w:type="dxa" w:w="59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伤害3；射程1-5</w:t>
            </w:r>
          </w:p>
        </w:tc>
      </w:tr>
      <w:tr>
        <w:tc>
          <w:tcPr>
            <w:tcW w:type="dxa" w:w="16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铁皮盾</w:t>
            </w:r>
          </w:p>
        </w:tc>
        <w:tc>
          <w:tcPr>
            <w:tcW w:type="dxa" w:w="18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纵向2格</w:t>
            </w:r>
          </w:p>
        </w:tc>
        <w:tc>
          <w:tcPr>
            <w:tcW w:type="dxa" w:w="59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获得3点护盾</w:t>
            </w:r>
          </w:p>
        </w:tc>
      </w:tr>
      <w:tr>
        <w:tc>
          <w:tcPr>
            <w:tcW w:type="dxa" w:w="16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发条电池</w:t>
            </w:r>
          </w:p>
        </w:tc>
        <w:tc>
          <w:tcPr>
            <w:tcW w:type="dxa" w:w="18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1格</w:t>
            </w:r>
          </w:p>
        </w:tc>
        <w:tc>
          <w:tcPr>
            <w:tcW w:type="dxa" w:w="59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获得2点能量</w:t>
            </w:r>
          </w:p>
        </w:tc>
      </w:tr>
      <w:tr>
        <w:tc>
          <w:tcPr>
            <w:tcW w:type="dxa" w:w="16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急救包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L形3格</w:t>
            </w:r>
          </w:p>
        </w:tc>
        <w:tc>
          <w:tcPr>
            <w:tcW w:type="dxa" w:w="59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回复2点生命；冷却2回合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2.2 启动时的卡牌注册流</w:t>
      </w:r>
    </w:p>
    <w:p>
      <w:pPr>
        <w:spacing w:before="100" w:after="160" w:line="276" w:lineRule="auto"/>
        <w:ind w:left="173" w:right="173"/>
        <w:shd w:fill="E8EEF5" w:val="clear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game.tscn 中的四张卡牌资源 → StarterDeck._Ready() → DataManager.AcquireCard() → CardDataLog / CardsCount → BuildScreen 卡牌按钮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43444"/>
        </w:rPr>
        <w:t>game.tscn 的“初始卡牌（仅测试）”节点在 Cards 数组中引用四张 CardData 资源。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43444"/>
        </w:rPr>
        <w:t>StarterDeck 在 _Ready() 中依次调用 DataManager.AcquireCard(card, 1)。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43444"/>
        </w:rPr>
        <w:t>DataManager 将资源写入 CardDataLog[id]，并把拥有数量写入 CardsCount[id]。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43444"/>
        </w:rPr>
        <w:t>BuildScreen 刷新物品栏时调用 GetAllCards()，为每个已注册资源生成一个按钮。</w:t>
      </w:r>
    </w:p>
    <w:p>
      <w:pPr>
        <w:spacing w:before="100" w:after="160" w:line="276" w:lineRule="auto"/>
        <w:ind w:left="173" w:right="173"/>
        <w:shd w:fill="FFF4CE" w:val="clear"/>
        <w:pBdr>
          <w:left w:val="single" w:sz="18" w:space="6" w:color="C58A00"/>
        </w:pBdr>
      </w:pPr>
      <w:r>
        <w:rPr>
          <w:rFonts w:ascii="Calibri" w:hAnsi="Calibri" w:eastAsia="Microsoft YaHei"/>
          <w:b/>
          <w:color w:val="7A5A00"/>
        </w:rPr>
        <w:t>实现含义：</w:t>
      </w:r>
      <w:r>
        <w:rPr>
          <w:rFonts w:ascii="Calibri" w:hAnsi="Calibri" w:eastAsia="Microsoft YaHei"/>
          <w:color w:val="243444"/>
        </w:rPr>
        <w:t>CardDataLog 是“ID 到资源”的索引；CardsCount 才是数量记录。但当前构筑界面读取的是 GetAllCards()，没有按 CardsCount 限制显示或消耗数量。</w:t>
      </w:r>
    </w:p>
    <w:p>
      <w:pPr>
        <w:pStyle w:val="Heading2"/>
      </w:pPr>
      <w:r>
        <w:t>2.3 选择、预览和旋转</w:t>
      </w:r>
    </w:p>
    <w:p>
      <w:pPr/>
      <w:r>
        <w:rPr>
          <w:rFonts w:ascii="Calibri" w:hAnsi="Calibri" w:eastAsia="Microsoft YaHei"/>
          <w:color w:val="243444"/>
        </w:rPr>
        <w:t>玩家点击物品栏按钮后，BuildScreen 只记录 selectedCardId，并把 selectedRotation 重置为0。鼠标进入构筑格时，UI 向 BoardManager 请求预览位置和合法性判断。</w:t>
      </w:r>
    </w:p>
    <w:p>
      <w:pPr>
        <w:spacing w:before="80" w:after="160" w:line="252" w:lineRule="auto"/>
        <w:ind w:left="259" w:right="259"/>
        <w:shd w:fill="F2F4F7" w:val="clear"/>
      </w:pPr>
      <w:r>
        <w:rPr>
          <w:rFonts w:ascii="Consolas" w:hAnsi="Consolas" w:eastAsia="Microsoft YaHei"/>
          <w:color w:val="243444"/>
          <w:sz w:val="19"/>
        </w:rPr>
        <w:t>selectedCardId = cardId</w:t>
      </w:r>
      <w:r>
        <w:br/>
      </w:r>
      <w:r>
        <w:rPr>
          <w:rFonts w:ascii="Consolas" w:hAnsi="Consolas" w:eastAsia="Microsoft YaHei"/>
          <w:color w:val="243444"/>
          <w:sz w:val="19"/>
        </w:rPr>
        <w:t>selectedRotation = 0</w:t>
      </w:r>
      <w:r>
        <w:br/>
      </w:r>
      <w:r>
        <w:rPr>
          <w:rFonts w:ascii="Consolas" w:hAnsi="Consolas" w:eastAsia="Microsoft YaHei"/>
          <w:color w:val="243444"/>
          <w:sz w:val="19"/>
        </w:rPr>
        <w:t>preview = GetPreviewCells(card, hoveredCell, selectedRotation)</w:t>
      </w:r>
      <w:r>
        <w:br/>
      </w:r>
      <w:r>
        <w:rPr>
          <w:rFonts w:ascii="Consolas" w:hAnsi="Consolas" w:eastAsia="Microsoft YaHei"/>
          <w:color w:val="243444"/>
          <w:sz w:val="19"/>
        </w:rPr>
        <w:t>valid = CanPlace(card, hoveredCell, selectedRotation)</w:t>
      </w:r>
    </w:p>
    <w:p>
      <w:pPr/>
      <w:r>
        <w:rPr>
          <w:rFonts w:ascii="Calibri" w:hAnsi="Calibri" w:eastAsia="Microsoft YaHei"/>
          <w:color w:val="243444"/>
        </w:rPr>
        <w:t>旋转由 CardData.get_rotated_shape() 完成。每一步将点 (x, y) 变换成 (-y, x)，随后整体平移，使最小 x 和最小 y 回到0。这样旋转后的局部形状不会保留负坐标。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阶段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左轮枪局部坐标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显示形状</w:t>
            </w:r>
          </w:p>
        </w:tc>
      </w:tr>
      <w:tr>
        <w:tc>
          <w:tcPr>
            <w:tcW w:type="dxa" w:w="17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原始</w:t>
            </w:r>
          </w:p>
        </w:tc>
        <w:tc>
          <w:tcPr>
            <w:tcW w:type="dxa" w:w="36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(0,0), (1,0)</w:t>
            </w:r>
          </w:p>
        </w:tc>
        <w:tc>
          <w:tcPr>
            <w:tcW w:type="dxa" w:w="40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横向2格</w:t>
            </w:r>
          </w:p>
        </w:tc>
      </w:tr>
      <w:tr>
        <w:tc>
          <w:tcPr>
            <w:tcW w:type="dxa" w:w="17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旋转1次</w:t>
            </w:r>
          </w:p>
        </w:tc>
        <w:tc>
          <w:tcPr>
            <w:tcW w:type="dxa" w:w="36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(0,0), (0,1)</w:t>
            </w:r>
          </w:p>
        </w:tc>
        <w:tc>
          <w:tcPr>
            <w:tcW w:type="dxa" w:w="40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纵向2格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2.4 点击放置时的完整信息流</w:t>
      </w:r>
    </w:p>
    <w:p>
      <w:pPr>
        <w:spacing w:before="100" w:after="160" w:line="276" w:lineRule="auto"/>
        <w:ind w:left="173" w:right="173"/>
        <w:shd w:fill="E8EEF5" w:val="clear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玩家点击空格 → PlaceCardRequested(cardId, anchor, rotation) → MainScene.GetCard(id) → BoardManager.PlaceCard() → 创建 CardRuntime → 回写 CellRuntime → BoardChanged → 刷新界面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43444"/>
        </w:rPr>
        <w:t>BuildScreen 将按钮索引映射为二维格子坐标 pos，并发出 PlaceCardRequested。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43444"/>
        </w:rPr>
        <w:t>MainScene 根据 cardId 从 DataManager 取出 CardData Resource。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43444"/>
        </w:rPr>
        <w:t>BoardManager.CanPlace() 取得旋转形状，逐格计算 anchor + offset。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43444"/>
        </w:rPr>
        <w:t>每个目标格都必须在棋盘内，且 card_instance_id 必须为 -1。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43444"/>
        </w:rPr>
        <w:t>合法时创建 CardRuntime，分配唯一 instance_id，并记录 anchor、rotation 和 occupied_cells。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43444"/>
        </w:rPr>
        <w:t>所有占用格的 CellRuntime 写入相同 instance_id，同时保存 local_shape_index。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43444"/>
        </w:rPr>
        <w:t>BoardManager 发出 CardPlaced 与 BoardChanged，MainScene 刷新构筑和战斗界面。</w:t>
      </w:r>
    </w:p>
    <w:p>
      <w:pPr>
        <w:pStyle w:val="Heading2"/>
      </w:pPr>
      <w:r>
        <w:t>2.5 放置合法性</w:t>
      </w:r>
    </w:p>
    <w:p>
      <w:pPr/>
      <w:r>
        <w:rPr>
          <w:rFonts w:ascii="Calibri" w:hAnsi="Calibri" w:eastAsia="Microsoft YaHei"/>
          <w:color w:val="243444"/>
        </w:rPr>
        <w:t>CanPlace() 是构筑板唯一的空间合法性入口，主要检查以下条件：</w:t>
      </w:r>
    </w:p>
    <w:p>
      <w:pPr>
        <w:pStyle w:val="ListBullet"/>
      </w:pPr>
      <w:r>
        <w:rPr>
          <w:rFonts w:ascii="Calibri" w:hAnsi="Calibri" w:eastAsia="Microsoft YaHei"/>
          <w:color w:val="243444"/>
        </w:rPr>
        <w:t>卡牌资源不能为 null。</w:t>
      </w:r>
    </w:p>
    <w:p>
      <w:pPr>
        <w:pStyle w:val="ListBullet"/>
      </w:pPr>
      <w:r>
        <w:rPr>
          <w:rFonts w:ascii="Calibri" w:hAnsi="Calibri" w:eastAsia="Microsoft YaHei"/>
          <w:color w:val="243444"/>
        </w:rPr>
        <w:t>旋转后形状的每一个目标格都必须处于当前 columns × rows 棋盘范围内。</w:t>
      </w:r>
    </w:p>
    <w:p>
      <w:pPr>
        <w:pStyle w:val="ListBullet"/>
      </w:pPr>
      <w:r>
        <w:rPr>
          <w:rFonts w:ascii="Calibri" w:hAnsi="Calibri" w:eastAsia="Microsoft YaHei"/>
          <w:color w:val="243444"/>
        </w:rPr>
        <w:t>目标格不能已被其他卡牌实例占用。</w:t>
      </w:r>
    </w:p>
    <w:p>
      <w:pPr>
        <w:pStyle w:val="ListBullet"/>
      </w:pPr>
      <w:r>
        <w:rPr>
          <w:rFonts w:ascii="Calibri" w:hAnsi="Calibri" w:eastAsia="Microsoft YaHei"/>
          <w:color w:val="243444"/>
        </w:rPr>
        <w:t>任一目标格失败，整张卡牌放置失败。</w:t>
      </w:r>
    </w:p>
    <w:p>
      <w:pPr>
        <w:spacing w:before="80" w:after="160" w:line="252" w:lineRule="auto"/>
        <w:ind w:left="259" w:right="259"/>
        <w:shd w:fill="F2F4F7" w:val="clear"/>
      </w:pPr>
      <w:r>
        <w:rPr>
          <w:rFonts w:ascii="Consolas" w:hAnsi="Consolas" w:eastAsia="Microsoft YaHei"/>
          <w:color w:val="243444"/>
          <w:sz w:val="19"/>
        </w:rPr>
        <w:t>target = anchor + offset</w:t>
      </w:r>
      <w:r>
        <w:br/>
      </w:r>
      <w:r>
        <w:rPr>
          <w:rFonts w:ascii="Consolas" w:hAnsi="Consolas" w:eastAsia="Microsoft YaHei"/>
          <w:color w:val="243444"/>
          <w:sz w:val="19"/>
        </w:rPr>
        <w:t>if !IsInside(target): return false</w:t>
      </w:r>
      <w:r>
        <w:br/>
      </w:r>
      <w:r>
        <w:rPr>
          <w:rFonts w:ascii="Consolas" w:hAnsi="Consolas" w:eastAsia="Microsoft YaHei"/>
          <w:color w:val="243444"/>
          <w:sz w:val="19"/>
        </w:rPr>
        <w:t>if cell.card_instance_id != -1: return false</w:t>
      </w:r>
    </w:p>
    <w:p>
      <w:pPr>
        <w:pStyle w:val="Heading2"/>
      </w:pPr>
      <w:r>
        <w:t>2.6 运行时双向索引</w:t>
      </w:r>
    </w:p>
    <w:p>
      <w:pPr/>
      <w:r>
        <w:rPr>
          <w:rFonts w:ascii="Calibri" w:hAnsi="Calibri" w:eastAsia="Microsoft YaHei"/>
          <w:color w:val="243444"/>
        </w:rPr>
        <w:t>卡牌实例保存“我占了哪些格子”，格子则保存“我属于哪个卡牌实例”。因此既能从卡牌快速清理全部格子，也能从玩家点击的任意一个格子快速找到整张卡牌。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1900"/>
        <w:gridCol w:w="3400"/>
        <w:gridCol w:w="40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查询方向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入口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结果</w:t>
            </w:r>
          </w:p>
        </w:tc>
      </w:tr>
      <w:tr>
        <w:tc>
          <w:tcPr>
            <w:tcW w:type="dxa" w:w="19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卡牌 → 格子</w:t>
            </w:r>
          </w:p>
        </w:tc>
        <w:tc>
          <w:tcPr>
            <w:tcW w:type="dxa" w:w="34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CardRuntime.occupied_cells</w:t>
            </w:r>
          </w:p>
        </w:tc>
        <w:tc>
          <w:tcPr>
            <w:tcW w:type="dxa" w:w="40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取得该卡牌全部占用位置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格子 → 卡牌</w:t>
            </w:r>
          </w:p>
        </w:tc>
        <w:tc>
          <w:tcPr>
            <w:tcW w:type="dxa" w:w="34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CellRuntime.card_instance_id</w:t>
            </w:r>
          </w:p>
        </w:tc>
        <w:tc>
          <w:tcPr>
            <w:tcW w:type="dxa" w:w="40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通过 GetRuntimeCard() 取得 CardRuntime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2.7 删除、切换棋盘尺寸</w:t>
      </w:r>
    </w:p>
    <w:p>
      <w:pPr/>
      <w:r>
        <w:rPr>
          <w:rFonts w:ascii="Calibri" w:hAnsi="Calibri" w:eastAsia="Microsoft YaHei"/>
          <w:color w:val="243444"/>
        </w:rPr>
        <w:t>点击已有卡牌的任意格子时，BuildScreen 发出 RemoveCardRequested(instance_id)。BoardManager 遍历 occupied_cells，清除每格的实例ID、局部索引和点亮状态，再从 runtime_cards 移除卡牌。</w:t>
      </w:r>
    </w:p>
    <w:p>
      <w:pPr/>
      <w:r>
        <w:rPr>
          <w:rFonts w:ascii="Calibri" w:hAnsi="Calibri" w:eastAsia="Microsoft YaHei"/>
          <w:color w:val="243444"/>
        </w:rPr>
        <w:t>切换棋盘尺寸时，ConfigureBoard(size, preserveCards: true) 会保留所有仍完全处于新边界内的卡牌；只要有一个占用格越界，整张卡牌就被移除。</w:t>
      </w:r>
    </w:p>
    <w:p>
      <w:pPr>
        <w:pStyle w:val="Heading2"/>
      </w:pPr>
      <w:r>
        <w:t>2.8 构筑如何进入战斗</w:t>
      </w:r>
    </w:p>
    <w:p>
      <w:pPr>
        <w:spacing w:before="100" w:after="160" w:line="276" w:lineRule="auto"/>
        <w:ind w:left="173" w:right="173"/>
        <w:shd w:fill="E8EEF5" w:val="clear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开始战斗 → SaveBuildWithSize() 生成内存字典 → 切换 BattleScreen → BattleManager.StartBattle() → 继续使用同一个 BoardManager.runtime_cards</w:t>
      </w:r>
    </w:p>
    <w:p>
      <w:pPr/>
      <w:r>
        <w:rPr>
          <w:rFonts w:ascii="Calibri" w:hAnsi="Calibri" w:eastAsia="Microsoft YaHei"/>
          <w:color w:val="243444"/>
        </w:rPr>
        <w:t>SaveBuildWithSize() 将每张卡压缩为 card_id、anchor、rotation、board_size。不过当前战斗并没有从这份存档重建棋盘，而是直接继续使用构筑阶段的 runtime_cards。</w:t>
      </w:r>
    </w:p>
    <w:p>
      <w:pPr>
        <w:spacing w:before="100" w:after="160" w:line="276" w:lineRule="auto"/>
        <w:ind w:left="173" w:right="173"/>
        <w:shd w:fill="FFF4CE" w:val="clear"/>
        <w:pBdr>
          <w:left w:val="single" w:sz="18" w:space="6" w:color="C58A00"/>
        </w:pBdr>
      </w:pPr>
      <w:r>
        <w:rPr>
          <w:rFonts w:ascii="Calibri" w:hAnsi="Calibri" w:eastAsia="Microsoft YaHei"/>
          <w:b/>
          <w:color w:val="7A5A00"/>
        </w:rPr>
        <w:t>当前状态：</w:t>
      </w:r>
      <w:r>
        <w:rPr>
          <w:rFonts w:ascii="Calibri" w:hAnsi="Calibri" w:eastAsia="Microsoft YaHei"/>
          <w:color w:val="243444"/>
        </w:rPr>
        <w:t>LoadBuild()、BuildFromSavedData()、LoadoutData 和 LoadoutPlacement 已经存在，但没有接入主调用链；_savedBuild 也仅存在内存中，没有写入磁盘。</w:t>
      </w:r>
    </w:p>
    <w:p>
      <w:pPr>
        <w:pStyle w:val="Heading2"/>
      </w:pPr>
      <w:r>
        <w:t>2.9 构筑形状如何影响卡牌发动</w:t>
      </w:r>
    </w:p>
    <w:p>
      <w:pPr>
        <w:spacing w:before="100" w:after="160" w:line="276" w:lineRule="auto"/>
        <w:ind w:left="173" w:right="173"/>
        <w:shd w:fill="E8EEF5" w:val="clear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点击战斗格 → TryLightCell() → CellRuntime.is_lit = true → 检查整张卡的 occupied_cells → 全部点亮 → is_ready → 发动按钮 → TryPlayCard() → EffectResolver</w:t>
      </w:r>
    </w:p>
    <w:p>
      <w:pPr>
        <w:pStyle w:val="ListBullet"/>
      </w:pPr>
      <w:r>
        <w:rPr>
          <w:rFonts w:ascii="Calibri" w:hAnsi="Calibri" w:eastAsia="Microsoft YaHei"/>
          <w:color w:val="243444"/>
        </w:rPr>
        <w:t>每点亮一格消耗 charge_energy_cost 能量。</w:t>
      </w:r>
    </w:p>
    <w:p>
      <w:pPr>
        <w:pStyle w:val="ListBullet"/>
      </w:pPr>
      <w:r>
        <w:rPr>
          <w:rFonts w:ascii="Calibri" w:hAnsi="Calibri" w:eastAsia="Microsoft YaHei"/>
          <w:color w:val="243444"/>
        </w:rPr>
        <w:t>卡牌只要有一个占用格未点亮，就不能进入就绪状态。</w:t>
      </w:r>
    </w:p>
    <w:p>
      <w:pPr>
        <w:pStyle w:val="ListBullet"/>
      </w:pPr>
      <w:r>
        <w:rPr>
          <w:rFonts w:ascii="Calibri" w:hAnsi="Calibri" w:eastAsia="Microsoft YaHei"/>
          <w:color w:val="243444"/>
        </w:rPr>
        <w:t>冷却中的卡牌不能点亮。</w:t>
      </w:r>
    </w:p>
    <w:p>
      <w:pPr>
        <w:pStyle w:val="ListBullet"/>
      </w:pPr>
      <w:r>
        <w:rPr>
          <w:rFonts w:ascii="Calibri" w:hAnsi="Calibri" w:eastAsia="Microsoft YaHei"/>
          <w:color w:val="243444"/>
        </w:rPr>
        <w:t>发动成功后设置 cooldown_remaining，并清除该卡全部点亮状态。</w:t>
      </w:r>
    </w:p>
    <w:p>
      <w:pPr>
        <w:pStyle w:val="Heading2"/>
        <w:pageBreakBefore/>
      </w:pPr>
      <w:r>
        <w:t>2.10 当前构筑实现的注意点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注意点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实际表现</w:t>
            </w:r>
          </w:p>
        </w:tc>
      </w:tr>
      <w:tr>
        <w:tc>
          <w:tcPr>
            <w:tcW w:type="dxa" w:w="26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卡牌数量未参与放置</w:t>
            </w:r>
          </w:p>
        </w:tc>
        <w:tc>
          <w:tcPr>
            <w:tcW w:type="dxa" w:w="67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构筑界面使用 GetAllCards()；放置时没有调用 ConsumeCard()。</w:t>
            </w:r>
          </w:p>
        </w:tc>
      </w:tr>
      <w:tr>
        <w:tc>
          <w:tcPr>
            <w:tcW w:type="dxa" w:w="26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同ID仅由UI限制</w:t>
            </w:r>
          </w:p>
        </w:tc>
        <w:tc>
          <w:tcPr>
            <w:tcW w:type="dxa" w:w="67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IsCardPlaced(cardId) 禁用已放置按钮，但 BoardManager.PlaceCard() 本身允许重复ID。</w:t>
            </w:r>
          </w:p>
        </w:tc>
      </w:tr>
      <w:tr>
        <w:tc>
          <w:tcPr>
            <w:tcW w:type="dxa" w:w="26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存档未落盘</w:t>
            </w:r>
          </w:p>
        </w:tc>
        <w:tc>
          <w:tcPr>
            <w:tcW w:type="dxa" w:w="67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SaveBuildWithSize() 只写入 DataManager._savedBuild。</w:t>
            </w:r>
          </w:p>
        </w:tc>
      </w:tr>
      <w:tr>
        <w:tc>
          <w:tcPr>
            <w:tcW w:type="dxa" w:w="26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推荐配装结构未接入</w:t>
            </w:r>
          </w:p>
        </w:tc>
        <w:tc>
          <w:tcPr>
            <w:tcW w:type="dxa" w:w="67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LoadoutData / LoadoutPlacement 当前是备用数据结构。</w:t>
            </w:r>
          </w:p>
        </w:tc>
      </w:tr>
      <w:tr>
        <w:tc>
          <w:tcPr>
            <w:tcW w:type="dxa" w:w="26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规则对象有两条来源</w:t>
            </w:r>
          </w:p>
        </w:tc>
        <w:tc>
          <w:tcPr>
            <w:tcW w:type="dxa" w:w="67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BattleManager 使用场景绑定的 gamerules.tres；MainScene 和 BattleScreen 的 GetRules() 则新建默认 GameRules。当前默认值一致，但后续改配置可能产生不一致。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三、战斗距离计算</w:t>
      </w:r>
    </w:p>
    <w:p>
      <w:pPr>
        <w:pStyle w:val="Heading2"/>
      </w:pPr>
      <w:r>
        <w:t>3.1 距离不是像素距离</w:t>
      </w:r>
    </w:p>
    <w:p>
      <w:pPr/>
      <w:r>
        <w:rPr>
          <w:rFonts w:ascii="Calibri" w:hAnsi="Calibri" w:eastAsia="Microsoft YaHei"/>
          <w:color w:val="243444"/>
        </w:rPr>
        <w:t>战斗系统没有读取 Node2D.position、global_position，也没有调用 Vector2.distance_to()。玩家和怪物的位置只是 BattleManager 中的两个整数：PlayerMapPosition 与 EnemyMapPosition。</w:t>
      </w:r>
    </w:p>
    <w:p>
      <w:pPr>
        <w:spacing w:before="100" w:after="160" w:line="276" w:lineRule="auto"/>
        <w:ind w:left="173" w:right="173"/>
        <w:shd w:fill="F4F6F9" w:val="clear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1F4D78"/>
        </w:rPr>
        <w:t>结论：</w:t>
      </w:r>
      <w:r>
        <w:rPr>
          <w:rFonts w:ascii="Calibri" w:hAnsi="Calibri" w:eastAsia="Microsoft YaHei"/>
          <w:color w:val="243444"/>
        </w:rPr>
        <w:t>画面中的人物或怪物即使视觉位置发生变化，只要这两个整数没有改变，战斗距离就不会改变。</w:t>
      </w:r>
    </w:p>
    <w:p>
      <w:pPr>
        <w:pStyle w:val="Heading2"/>
      </w:pPr>
      <w:r>
        <w:t>3.2 地图与起始位置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3100"/>
        <w:gridCol w:w="1500"/>
        <w:gridCol w:w="4760"/>
      </w:tblGrid>
      <w:tr>
        <w:trPr>
          <w:tblHeader w:val="true"/>
        </w:trP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配置项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默认值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含义</w:t>
            </w:r>
          </w:p>
        </w:tc>
      </w:tr>
      <w:tr>
        <w:tc>
          <w:tcPr>
            <w:tcW w:type="dxa" w:w="31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cell_count</w:t>
            </w:r>
          </w:p>
        </w:tc>
        <w:tc>
          <w:tcPr>
            <w:tcW w:type="dxa" w:w="1500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7</w:t>
            </w:r>
          </w:p>
        </w:tc>
        <w:tc>
          <w:tcPr>
            <w:tcW w:type="dxa" w:w="47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合法地图格为1至7</w:t>
            </w:r>
          </w:p>
        </w:tc>
      </w:tr>
      <w:tr>
        <w:tc>
          <w:tcPr>
            <w:tcW w:type="dxa" w:w="31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player_start_cell</w:t>
            </w:r>
          </w:p>
        </w:tc>
        <w:tc>
          <w:tcPr>
            <w:tcW w:type="dxa" w:w="1500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2</w:t>
            </w:r>
          </w:p>
        </w:tc>
        <w:tc>
          <w:tcPr>
            <w:tcW w:type="dxa" w:w="47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玩家从第2格开始</w:t>
            </w:r>
          </w:p>
        </w:tc>
      </w:tr>
      <w:tr>
        <w:tc>
          <w:tcPr>
            <w:tcW w:type="dxa" w:w="31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enemy_start_cell</w:t>
            </w:r>
          </w:p>
        </w:tc>
        <w:tc>
          <w:tcPr>
            <w:tcW w:type="dxa" w:w="1500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6</w:t>
            </w:r>
          </w:p>
        </w:tc>
        <w:tc>
          <w:tcPr>
            <w:tcW w:type="dxa" w:w="47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怪物从第6格开始</w:t>
            </w:r>
          </w:p>
        </w:tc>
      </w:tr>
      <w:tr>
        <w:tc>
          <w:tcPr>
            <w:tcW w:type="dxa" w:w="31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player_forward_direction</w:t>
            </w:r>
          </w:p>
        </w:tc>
        <w:tc>
          <w:tcPr>
            <w:tcW w:type="dxa" w:w="1500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+1</w:t>
            </w:r>
          </w:p>
        </w:tc>
        <w:tc>
          <w:tcPr>
            <w:tcW w:type="dxa" w:w="47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玩家前进时格子编号增加</w:t>
            </w:r>
          </w:p>
        </w:tc>
      </w:tr>
      <w:tr>
        <w:tc>
          <w:tcPr>
            <w:tcW w:type="dxa" w:w="31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include_occupied_cells_in_distance</w:t>
            </w:r>
          </w:p>
        </w:tc>
        <w:tc>
          <w:tcPr>
            <w:tcW w:type="dxa" w:w="15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true</w:t>
            </w:r>
          </w:p>
        </w:tc>
        <w:tc>
          <w:tcPr>
            <w:tcW w:type="dxa" w:w="47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距离额外加1，包含双方占用格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3.3 当前公式</w:t>
      </w:r>
    </w:p>
    <w:p>
      <w:pPr>
        <w:spacing w:before="80" w:after="160" w:line="252" w:lineRule="auto"/>
        <w:ind w:left="259" w:right="259"/>
        <w:shd w:fill="F2F4F7" w:val="clear"/>
      </w:pPr>
      <w:r>
        <w:rPr>
          <w:rFonts w:ascii="Consolas" w:hAnsi="Consolas" w:eastAsia="Microsoft YaHei"/>
          <w:color w:val="243444"/>
          <w:sz w:val="19"/>
        </w:rPr>
        <w:t>occupied_cell_offset = include_occupied_cells_in_distance ? 1 : 0</w:t>
      </w:r>
      <w:r>
        <w:br/>
      </w:r>
      <w:r>
        <w:rPr>
          <w:rFonts w:ascii="Consolas" w:hAnsi="Consolas" w:eastAsia="Microsoft YaHei"/>
          <w:color w:val="243444"/>
          <w:sz w:val="19"/>
        </w:rPr>
        <w:t>Distance = abs(EnemyMapPosition - PlayerMapPosition) + occupied_cell_offset</w:t>
      </w:r>
      <w:r>
        <w:br/>
      </w:r>
      <w:r>
        <w:rPr>
          <w:rFonts w:ascii="Consolas" w:hAnsi="Consolas" w:eastAsia="Microsoft YaHei"/>
          <w:color w:val="243444"/>
          <w:sz w:val="19"/>
        </w:rPr>
        <w:t>当前默认：Distance = |怪物格 - 玩家格| + 1</w:t>
      </w:r>
    </w:p>
    <w:p>
      <w:pPr/>
      <w:r>
        <w:rPr>
          <w:rFonts w:ascii="Calibri" w:hAnsi="Calibri" w:eastAsia="Microsoft YaHei"/>
          <w:color w:val="243444"/>
        </w:rPr>
        <w:t>起始状态为玩家2、怪物6，因此 |6 - 2| + 1 = 5。这个结果是在数从玩家站位到怪物站位之间、包含两个端点的格子总数：2、3、4、5、6。</w:t>
      </w:r>
    </w:p>
    <w:p>
      <w:pPr>
        <w:spacing w:before="100" w:after="160" w:line="276" w:lineRule="auto"/>
        <w:ind w:left="173" w:right="173"/>
        <w:shd w:fill="E8EEF5" w:val="clear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地图：1　[2 玩家]　3　4　5　[6 怪物]　7　→　统计 2/3/4/5/6，共5格</w:t>
      </w:r>
    </w:p>
    <w:p>
      <w:pPr>
        <w:pStyle w:val="Heading2"/>
      </w:pPr>
      <w:r>
        <w:t>3.4 不同位置下的结果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1800"/>
        <w:gridCol w:w="1800"/>
        <w:gridCol w:w="3500"/>
        <w:gridCol w:w="22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玩家位置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怪物位置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公式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当前距离</w:t>
            </w:r>
          </w:p>
        </w:tc>
      </w:tr>
      <w:tr>
        <w:tc>
          <w:tcPr>
            <w:tcW w:type="dxa" w:w="1800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2</w:t>
            </w:r>
          </w:p>
        </w:tc>
        <w:tc>
          <w:tcPr>
            <w:tcW w:type="dxa" w:w="1800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6</w:t>
            </w:r>
          </w:p>
        </w:tc>
        <w:tc>
          <w:tcPr>
            <w:tcW w:type="dxa" w:w="3500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|6-2|+1</w:t>
            </w:r>
          </w:p>
        </w:tc>
        <w:tc>
          <w:tcPr>
            <w:tcW w:type="dxa" w:w="2260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5</w:t>
            </w:r>
          </w:p>
        </w:tc>
      </w:tr>
      <w:tr>
        <w:tc>
          <w:tcPr>
            <w:tcW w:type="dxa" w:w="1800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3</w:t>
            </w:r>
          </w:p>
        </w:tc>
        <w:tc>
          <w:tcPr>
            <w:tcW w:type="dxa" w:w="1800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6</w:t>
            </w:r>
          </w:p>
        </w:tc>
        <w:tc>
          <w:tcPr>
            <w:tcW w:type="dxa" w:w="3500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|6-3|+1</w:t>
            </w:r>
          </w:p>
        </w:tc>
        <w:tc>
          <w:tcPr>
            <w:tcW w:type="dxa" w:w="2260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4</w:t>
            </w:r>
          </w:p>
        </w:tc>
      </w:tr>
      <w:tr>
        <w:tc>
          <w:tcPr>
            <w:tcW w:type="dxa" w:w="1800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4</w:t>
            </w:r>
          </w:p>
        </w:tc>
        <w:tc>
          <w:tcPr>
            <w:tcW w:type="dxa" w:w="1800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6</w:t>
            </w:r>
          </w:p>
        </w:tc>
        <w:tc>
          <w:tcPr>
            <w:tcW w:type="dxa" w:w="3500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|6-4|+1</w:t>
            </w:r>
          </w:p>
        </w:tc>
        <w:tc>
          <w:tcPr>
            <w:tcW w:type="dxa" w:w="2260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3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5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6</w:t>
            </w:r>
          </w:p>
        </w:tc>
        <w:tc>
          <w:tcPr>
            <w:tcW w:type="dxa" w:w="35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|6-5|+1</w:t>
            </w:r>
          </w:p>
        </w:tc>
        <w:tc>
          <w:tcPr>
            <w:tcW w:type="dxa" w:w="22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2</w:t>
            </w:r>
          </w:p>
        </w:tc>
      </w:tr>
    </w:tbl>
    <w:p>
      <w:pPr>
        <w:spacing w:before="0" w:after="40"/>
      </w:pPr>
    </w:p>
    <w:p>
      <w:pPr>
        <w:spacing w:before="100" w:after="160" w:line="276" w:lineRule="auto"/>
        <w:ind w:left="173" w:right="173"/>
        <w:shd w:fill="FFF4CE" w:val="clear"/>
        <w:pBdr>
          <w:left w:val="single" w:sz="18" w:space="6" w:color="C58A00"/>
        </w:pBdr>
      </w:pPr>
      <w:r>
        <w:rPr>
          <w:rFonts w:ascii="Calibri" w:hAnsi="Calibri" w:eastAsia="Microsoft YaHei"/>
          <w:b/>
          <w:color w:val="7A5A00"/>
        </w:rPr>
        <w:t>为什么相邻是2：</w:t>
      </w:r>
      <w:r>
        <w:rPr>
          <w:rFonts w:ascii="Calibri" w:hAnsi="Calibri" w:eastAsia="Microsoft YaHei"/>
          <w:color w:val="243444"/>
        </w:rPr>
        <w:t>因为双方不能站在同一个格子，而当前公式把双方各自占用的格子都统计进去，所以合法状态下的最小距离是2。</w:t>
      </w:r>
    </w:p>
    <w:p>
      <w:pPr>
        <w:pStyle w:val="Heading2"/>
      </w:pPr>
      <w:r>
        <w:t>3.5 三种“距离”定义的区别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2300"/>
        <w:gridCol w:w="2100"/>
        <w:gridCol w:w="2100"/>
        <w:gridCol w:w="2860"/>
      </w:tblGrid>
      <w:tr>
        <w:trPr>
          <w:tblHeader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定义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公式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玩家5 / 怪物6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含义</w:t>
            </w:r>
          </w:p>
        </w:tc>
      </w:tr>
      <w:tr>
        <w:tc>
          <w:tcPr>
            <w:tcW w:type="dxa" w:w="23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当前：含双方占用格</w:t>
            </w:r>
          </w:p>
        </w:tc>
        <w:tc>
          <w:tcPr>
            <w:tcW w:type="dxa" w:w="2100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|E-P|+1</w:t>
            </w:r>
          </w:p>
        </w:tc>
        <w:tc>
          <w:tcPr>
            <w:tcW w:type="dxa" w:w="2100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2</w:t>
            </w:r>
          </w:p>
        </w:tc>
        <w:tc>
          <w:tcPr>
            <w:tcW w:type="dxa" w:w="28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统计两个端点及其之间所有格</w:t>
            </w:r>
          </w:p>
        </w:tc>
      </w:tr>
      <w:tr>
        <w:tc>
          <w:tcPr>
            <w:tcW w:type="dxa" w:w="23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移动步数/坐标差</w:t>
            </w:r>
          </w:p>
        </w:tc>
        <w:tc>
          <w:tcPr>
            <w:tcW w:type="dxa" w:w="2100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|E-P|</w:t>
            </w:r>
          </w:p>
        </w:tc>
        <w:tc>
          <w:tcPr>
            <w:tcW w:type="dxa" w:w="2100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1</w:t>
            </w:r>
          </w:p>
        </w:tc>
        <w:tc>
          <w:tcPr>
            <w:tcW w:type="dxa" w:w="28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从一格走到另一格需要的步数</w:t>
            </w:r>
          </w:p>
        </w:tc>
      </w:tr>
      <w:tr>
        <w:tc>
          <w:tcPr>
            <w:tcW w:type="dxa" w:w="23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双方之间的空格数</w:t>
            </w:r>
          </w:p>
        </w:tc>
        <w:tc>
          <w:tcPr>
            <w:tcW w:type="dxa" w:w="21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max(0, |E-P|-1)</w:t>
            </w:r>
          </w:p>
        </w:tc>
        <w:tc>
          <w:tcPr>
            <w:tcW w:type="dxa" w:w="21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43444"/>
                <w:sz w:val="19"/>
              </w:rPr>
              <w:t>0</w:t>
            </w:r>
          </w:p>
        </w:tc>
        <w:tc>
          <w:tcPr>
            <w:tcW w:type="dxa" w:w="28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只统计两者中间没有被占用的格</w:t>
            </w:r>
          </w:p>
        </w:tc>
      </w:tr>
    </w:tbl>
    <w:p>
      <w:pPr>
        <w:spacing w:before="0" w:after="40"/>
      </w:pPr>
    </w:p>
    <w:p>
      <w:pPr/>
      <w:r>
        <w:rPr>
          <w:rFonts w:ascii="Calibri" w:hAnsi="Calibri" w:eastAsia="Microsoft YaHei"/>
          <w:color w:val="243444"/>
        </w:rPr>
        <w:t>若期望游戏中的“相邻=1格”，应把 include_occupied_cells_in_distance 设置为 false。修改后必须同步检查所有卡牌射程和怪物行动范围。</w:t>
      </w:r>
    </w:p>
    <w:p>
      <w:pPr>
        <w:pStyle w:val="Heading2"/>
      </w:pPr>
      <w:r>
        <w:t>3.6 距离何时更新</w:t>
      </w:r>
    </w:p>
    <w:p>
      <w:pPr>
        <w:spacing w:before="100" w:after="160" w:line="276" w:lineRule="auto"/>
        <w:ind w:left="173" w:right="173"/>
        <w:shd w:fill="E8EEF5" w:val="clear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位置改变 → BattleManager.UpdateDistance() → BattleMapData.combat_distance() → 写回 BattleManager.Distance → BattleStateChanged → UI刷新</w:t>
      </w:r>
    </w:p>
    <w:p>
      <w:pPr>
        <w:pStyle w:val="ListBullet"/>
      </w:pPr>
      <w:r>
        <w:rPr>
          <w:rFonts w:ascii="Calibri" w:hAnsi="Calibri" w:eastAsia="Microsoft YaHei"/>
          <w:color w:val="243444"/>
        </w:rPr>
        <w:t>战斗开始，读入 player_start_cell 和 enemy_start_cell 后。</w:t>
      </w:r>
    </w:p>
    <w:p>
      <w:pPr>
        <w:pStyle w:val="ListBullet"/>
      </w:pPr>
      <w:r>
        <w:rPr>
          <w:rFonts w:ascii="Calibri" w:hAnsi="Calibri" w:eastAsia="Microsoft YaHei"/>
          <w:color w:val="243444"/>
        </w:rPr>
        <w:t>玩家执行前进或后退后。</w:t>
      </w:r>
    </w:p>
    <w:p>
      <w:pPr>
        <w:pStyle w:val="ListBullet"/>
      </w:pPr>
      <w:r>
        <w:rPr>
          <w:rFonts w:ascii="Calibri" w:hAnsi="Calibri" w:eastAsia="Microsoft YaHei"/>
          <w:color w:val="243444"/>
        </w:rPr>
        <w:t>卡牌/敌人效果让玩家或怪物接近对手后。</w:t>
      </w:r>
    </w:p>
    <w:p>
      <w:pPr>
        <w:pStyle w:val="ListBullet"/>
      </w:pPr>
      <w:r>
        <w:rPr>
          <w:rFonts w:ascii="Calibri" w:hAnsi="Calibri" w:eastAsia="Microsoft YaHei"/>
          <w:color w:val="243444"/>
        </w:rPr>
        <w:t>卡牌/敌人效果让玩家或怪物远离对手后。</w:t>
      </w:r>
    </w:p>
    <w:p>
      <w:pPr>
        <w:pStyle w:val="Heading2"/>
      </w:pPr>
      <w:r>
        <w:t>3.7 移动边界与阻挡</w:t>
      </w:r>
    </w:p>
    <w:p>
      <w:pPr/>
      <w:r>
        <w:rPr>
          <w:rFonts w:ascii="Calibri" w:hAnsi="Calibri" w:eastAsia="Microsoft YaHei"/>
          <w:color w:val="243444"/>
        </w:rPr>
        <w:t>玩家主动移动时，CanPlayerMove() 会逐步验证新格子：必须位于1至cell_count内，并且不能等于怪物位置。多步移动时，只要中间一步会碰到怪物，整次主动移动就失败。</w:t>
      </w:r>
    </w:p>
    <w:p>
      <w:pPr/>
      <w:r>
        <w:rPr>
          <w:rFonts w:ascii="Calibri" w:hAnsi="Calibri" w:eastAsia="Microsoft YaHei"/>
          <w:color w:val="243444"/>
        </w:rPr>
        <w:t>效果移动由 MoveCombatantRelative() 执行。它也是逐步移动，但遇到地图边界或对手时会停止在最后一个合法格，而不是让整次效果失败。</w:t>
      </w:r>
    </w:p>
    <w:p>
      <w:pPr>
        <w:pStyle w:val="Heading2"/>
      </w:pPr>
      <w:r>
        <w:t>3.8 距离的下游消费者</w:t>
      </w:r>
    </w:p>
    <w:p>
      <w:pPr>
        <w:spacing w:before="100" w:after="160" w:line="276" w:lineRule="auto"/>
        <w:ind w:left="173" w:right="173"/>
        <w:shd w:fill="E8EEF5" w:val="clear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PlayerMapPosition / EnemyMapPosition → combat_distance() → Distance → 距离文本 / 卡牌射程 / 怪物行动选择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消费者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使用方式</w:t>
            </w:r>
          </w:p>
        </w:tc>
      </w:tr>
      <w:tr>
        <w:tc>
          <w:tcPr>
            <w:tcW w:type="dxa" w:w="26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BattleScreen</w:t>
            </w:r>
          </w:p>
        </w:tc>
        <w:tc>
          <w:tcPr>
            <w:tcW w:type="dxa" w:w="67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显示“玩家 X · 怪物 Y · 距离 Z 格”</w:t>
            </w:r>
          </w:p>
        </w:tc>
      </w:tr>
      <w:tr>
        <w:tc>
          <w:tcPr>
            <w:tcW w:type="dxa" w:w="26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玩家攻击卡</w:t>
            </w:r>
          </w:p>
        </w:tc>
        <w:tc>
          <w:tcPr>
            <w:tcW w:type="dxa" w:w="67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有伤害效果时检查 min_range ≤ Distance ≤ max_range</w:t>
            </w:r>
          </w:p>
        </w:tc>
      </w:tr>
      <w:tr>
        <w:tc>
          <w:tcPr>
            <w:tcW w:type="dxa" w:w="26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EnemyActionData</w:t>
            </w:r>
          </w:p>
        </w:tc>
        <w:tc>
          <w:tcPr>
            <w:tcW w:type="dxa" w:w="67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用 is_available(Distance) 判断行动是否可用</w:t>
            </w:r>
          </w:p>
        </w:tc>
      </w:tr>
      <w:tr>
        <w:tc>
          <w:tcPr>
            <w:tcW w:type="dxa" w:w="26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EnemyData</w:t>
            </w:r>
          </w:p>
        </w:tc>
        <w:tc>
          <w:tcPr>
            <w:tcW w:type="dxa" w:w="67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从所有可用行动中选择 priority 最高者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3.9 当前左轮枪与假人的实际行为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2200"/>
        <w:gridCol w:w="1900"/>
        <w:gridCol w:w="52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对象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配置范围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当前公式下的实际意义</w:t>
            </w:r>
          </w:p>
        </w:tc>
      </w:tr>
      <w:tr>
        <w:tc>
          <w:tcPr>
            <w:tcW w:type="dxa" w:w="22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左轮枪</w:t>
            </w:r>
          </w:p>
        </w:tc>
        <w:tc>
          <w:tcPr>
            <w:tcW w:type="dxa" w:w="19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射程1-5</w:t>
            </w:r>
          </w:p>
        </w:tc>
        <w:tc>
          <w:tcPr>
            <w:tcW w:type="dxa" w:w="52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起始距离5可攻击；相邻距离2也可攻击；距离1正常不可达</w:t>
            </w:r>
          </w:p>
        </w:tc>
      </w:tr>
      <w:tr>
        <w:tc>
          <w:tcPr>
            <w:tcW w:type="dxa" w:w="22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假人“挥砍”</w:t>
            </w:r>
          </w:p>
        </w:tc>
        <w:tc>
          <w:tcPr>
            <w:tcW w:type="dxa" w:w="190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距离1-2</w:t>
            </w:r>
          </w:p>
        </w:tc>
        <w:tc>
          <w:tcPr>
            <w:tcW w:type="dxa" w:w="5260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实际只会在相邻距离2时使用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假人“逼近”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距离3-99</w:t>
            </w:r>
          </w:p>
        </w:tc>
        <w:tc>
          <w:tcPr>
            <w:tcW w:type="dxa" w:w="52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距离3及以上时向玩家靠近</w:t>
            </w:r>
          </w:p>
        </w:tc>
      </w:tr>
    </w:tbl>
    <w:p>
      <w:pPr>
        <w:spacing w:before="0" w:after="40"/>
      </w:pPr>
    </w:p>
    <w:p>
      <w:pPr>
        <w:spacing w:before="100" w:after="160" w:line="276" w:lineRule="auto"/>
        <w:ind w:left="173" w:right="173"/>
        <w:shd w:fill="F4F6F9" w:val="clear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1F4D78"/>
        </w:rPr>
        <w:t>规则自洽性：</w:t>
      </w:r>
      <w:r>
        <w:rPr>
          <w:rFonts w:ascii="Calibri" w:hAnsi="Calibri" w:eastAsia="Microsoft YaHei"/>
          <w:color w:val="243444"/>
        </w:rPr>
        <w:t>当前“相邻=2”的定义与假人行动配置能够配合：距离2攻击，距离3以上逼近。若改成“相邻=1”，需重新确认两个行动的边界是否仍符合设计。</w:t>
      </w:r>
    </w:p>
    <w:p>
      <w:pPr>
        <w:pStyle w:val="Heading1"/>
      </w:pPr>
      <w:r>
        <w:t>四、建议的阅读顺序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243444"/>
        </w:rPr>
        <w:t>先读 CardData、CardRuntime、CellRuntime，理解静态配置与运行时状态的分层。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243444"/>
        </w:rPr>
        <w:t>再读 BuildScreen 的选择、预览和信号发送。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243444"/>
        </w:rPr>
        <w:t>接着读 MainScene 的事件转发以及 BoardManager 的 CanPlace / PlaceCard。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243444"/>
        </w:rPr>
        <w:t>进入战斗部分后读 BattleManager.StartBattle、TryLightCell、TryPlayCard。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243444"/>
        </w:rPr>
        <w:t>最后读 BattleMapData.combat_distance 与 EffectResolver，串起距离和效果移动。</w:t>
      </w:r>
    </w:p>
    <w:p>
      <w:pPr>
        <w:pStyle w:val="Heading1"/>
      </w:pPr>
      <w:r>
        <w:t>附录：主要代码文件速查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4550"/>
        <w:gridCol w:w="4810"/>
      </w:tblGrid>
      <w:tr>
        <w:trPr>
          <w:tblHeader w:val="true"/>
        </w:trPr>
        <w:tc>
          <w:tcPr>
            <w:tcW w:type="dxa" w:w="4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文件</w:t>
            </w:r>
          </w:p>
        </w:tc>
        <w:tc>
          <w:tcPr>
            <w:tcW w:type="dxa" w:w="4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职责</w:t>
            </w:r>
          </w:p>
        </w:tc>
      </w:tr>
      <w:tr>
        <w:tc>
          <w:tcPr>
            <w:tcW w:type="dxa" w:w="45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res://Script/GD/resource/card_data.gd</w:t>
            </w:r>
          </w:p>
        </w:tc>
        <w:tc>
          <w:tcPr>
            <w:tcW w:type="dxa" w:w="48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卡牌静态字段、形状旋转、伤害/射程辅助判断</w:t>
            </w:r>
          </w:p>
        </w:tc>
      </w:tr>
      <w:tr>
        <w:tc>
          <w:tcPr>
            <w:tcW w:type="dxa" w:w="45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res://Script/GD/refcounted/card_runtime.gd</w:t>
            </w:r>
          </w:p>
        </w:tc>
        <w:tc>
          <w:tcPr>
            <w:tcW w:type="dxa" w:w="48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卡牌运行时实例状态</w:t>
            </w:r>
          </w:p>
        </w:tc>
      </w:tr>
      <w:tr>
        <w:tc>
          <w:tcPr>
            <w:tcW w:type="dxa" w:w="45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res://Script/GD/refcounted/cell_runtime.gd</w:t>
            </w:r>
          </w:p>
        </w:tc>
        <w:tc>
          <w:tcPr>
            <w:tcW w:type="dxa" w:w="48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构筑格运行时状态</w:t>
            </w:r>
          </w:p>
        </w:tc>
      </w:tr>
      <w:tr>
        <w:tc>
          <w:tcPr>
            <w:tcW w:type="dxa" w:w="45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res://Script/CS/StarterDeck.cs</w:t>
            </w:r>
          </w:p>
        </w:tc>
        <w:tc>
          <w:tcPr>
            <w:tcW w:type="dxa" w:w="48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测试起始卡牌注册</w:t>
            </w:r>
          </w:p>
        </w:tc>
      </w:tr>
      <w:tr>
        <w:tc>
          <w:tcPr>
            <w:tcW w:type="dxa" w:w="45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res://Script/CS/DataManager.cs</w:t>
            </w:r>
          </w:p>
        </w:tc>
        <w:tc>
          <w:tcPr>
            <w:tcW w:type="dxa" w:w="48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卡牌图鉴、背包数量、内存构筑存档</w:t>
            </w:r>
          </w:p>
        </w:tc>
      </w:tr>
      <w:tr>
        <w:tc>
          <w:tcPr>
            <w:tcW w:type="dxa" w:w="45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res://Script/CS/BuildScreen.cs</w:t>
            </w:r>
          </w:p>
        </w:tc>
        <w:tc>
          <w:tcPr>
            <w:tcW w:type="dxa" w:w="48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构筑界面输入、预览和信号</w:t>
            </w:r>
          </w:p>
        </w:tc>
      </w:tr>
      <w:tr>
        <w:tc>
          <w:tcPr>
            <w:tcW w:type="dxa" w:w="45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res://Script/CS/MainScene.cs</w:t>
            </w:r>
          </w:p>
        </w:tc>
        <w:tc>
          <w:tcPr>
            <w:tcW w:type="dxa" w:w="48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管理器装配与信号转发</w:t>
            </w:r>
          </w:p>
        </w:tc>
      </w:tr>
      <w:tr>
        <w:tc>
          <w:tcPr>
            <w:tcW w:type="dxa" w:w="45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res://Script/CS/BoardManager.cs</w:t>
            </w:r>
          </w:p>
        </w:tc>
        <w:tc>
          <w:tcPr>
            <w:tcW w:type="dxa" w:w="48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棋盘、放置、删除、点亮、就绪和冷却</w:t>
            </w:r>
          </w:p>
        </w:tc>
      </w:tr>
      <w:tr>
        <w:tc>
          <w:tcPr>
            <w:tcW w:type="dxa" w:w="45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res://Script/CS/BattleManager.cs</w:t>
            </w:r>
          </w:p>
        </w:tc>
        <w:tc>
          <w:tcPr>
            <w:tcW w:type="dxa" w:w="48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战斗阶段、位置、距离、射程和敌人回合</w:t>
            </w:r>
          </w:p>
        </w:tc>
      </w:tr>
      <w:tr>
        <w:tc>
          <w:tcPr>
            <w:tcW w:type="dxa" w:w="45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res://Script/GD/resource/battle_map_data.gd</w:t>
            </w:r>
          </w:p>
        </w:tc>
        <w:tc>
          <w:tcPr>
            <w:tcW w:type="dxa" w:w="48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地图范围与距离公式</w:t>
            </w:r>
          </w:p>
        </w:tc>
      </w:tr>
      <w:tr>
        <w:tc>
          <w:tcPr>
            <w:tcW w:type="dxa" w:w="45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res://Script/GD/resource/enemy_action_data.gd</w:t>
            </w:r>
          </w:p>
        </w:tc>
        <w:tc>
          <w:tcPr>
            <w:tcW w:type="dxa" w:w="48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怪物行动可用距离</w:t>
            </w:r>
          </w:p>
        </w:tc>
      </w:tr>
      <w:tr>
        <w:tc>
          <w:tcPr>
            <w:tcW w:type="dxa" w:w="45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res://Script/GD/resource/enemy_data.gd</w:t>
            </w:r>
          </w:p>
        </w:tc>
        <w:tc>
          <w:tcPr>
            <w:tcW w:type="dxa" w:w="48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按距离和优先级选择怪物行动</w:t>
            </w:r>
          </w:p>
        </w:tc>
      </w:tr>
      <w:tr>
        <w:tc>
          <w:tcPr>
            <w:tcW w:type="dxa" w:w="45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res://Script/CS/EffectResolver.cs</w:t>
            </w:r>
          </w:p>
        </w:tc>
        <w:tc>
          <w:tcPr>
            <w:tcW w:type="dxa" w:w="48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43444"/>
                <w:sz w:val="19"/>
              </w:rPr>
              <w:t>卡牌及敌人效果执行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最终结论</w:t>
      </w:r>
    </w:p>
    <w:p>
      <w:pPr>
        <w:spacing w:before="100" w:after="160" w:line="276" w:lineRule="auto"/>
        <w:ind w:left="173" w:right="173"/>
        <w:shd w:fill="F4F6F9" w:val="clear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1F4D78"/>
        </w:rPr>
        <w:t>卡牌构筑：</w:t>
      </w:r>
      <w:r>
        <w:rPr>
          <w:rFonts w:ascii="Calibri" w:hAnsi="Calibri" w:eastAsia="Microsoft YaHei"/>
          <w:color w:val="243444"/>
        </w:rPr>
        <w:t>CardData 提供二维形状；BuildScreen 采集 cardId、锚点和旋转；BoardManager 验证空间并创建 CardRuntime/CellRuntime 索引；战斗通过点亮整张卡的全部占用格使其就绪。</w:t>
      </w:r>
    </w:p>
    <w:p>
      <w:pPr>
        <w:spacing w:before="100" w:after="160" w:line="276" w:lineRule="auto"/>
        <w:ind w:left="173" w:right="173"/>
        <w:shd w:fill="F4F6F9" w:val="clear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1F4D78"/>
        </w:rPr>
        <w:t>战斗距离：</w:t>
      </w:r>
      <w:r>
        <w:rPr>
          <w:rFonts w:ascii="Calibri" w:hAnsi="Calibri" w:eastAsia="Microsoft YaHei"/>
          <w:color w:val="243444"/>
        </w:rPr>
        <w:t>距离由一维位置整数计算。当前默认公式为 |怪物格-玩家格|+1，因此起始2/6为5，相邻为2。它不取决于任何屏幕像素或场景节点坐标。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b/>
        <w:color w:val="667085"/>
        <w:sz w:val="17"/>
      </w:rPr>
      <w:t>PIPELINE · 技术说明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2434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color w:val="243444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卡牌构筑与战斗距离代码说明</dc:title>
  <dc:subject>Pipeline Godot 项目代码审阅</dc:subject>
  <dc:creator>OpenAI Codex</dc:creator>
  <cp:keywords>Godot, 卡牌构筑, 战斗距离, 信息传输流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