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DC96C" w14:textId="77777777" w:rsidR="00F51385" w:rsidRDefault="00000000">
      <w:pPr>
        <w:pStyle w:val="Heading1"/>
      </w:pPr>
      <w:r>
        <w:t>South Africa Criminal Database - 30 SQL Questions (Questions Only)</w:t>
      </w:r>
    </w:p>
    <w:p w14:paraId="29D14395" w14:textId="77777777" w:rsidR="00840DAE" w:rsidRPr="00840DAE" w:rsidRDefault="00840DAE" w:rsidP="00840DAE"/>
    <w:p w14:paraId="5CA4E9F5" w14:textId="77777777" w:rsidR="00F51385" w:rsidRDefault="00000000">
      <w:r>
        <w:t>1. Display all records from the CriminalCases table.</w:t>
      </w:r>
    </w:p>
    <w:p w14:paraId="3DB03EE9" w14:textId="77777777" w:rsidR="00F51385" w:rsidRDefault="00000000">
      <w:r>
        <w:t>2. Count the total number of cases in the table.</w:t>
      </w:r>
    </w:p>
    <w:p w14:paraId="2D6A417E" w14:textId="77777777" w:rsidR="00F51385" w:rsidRDefault="00000000">
      <w:r>
        <w:t>3. Count the number of cases in each province.</w:t>
      </w:r>
    </w:p>
    <w:p w14:paraId="605F583C" w14:textId="77777777" w:rsidR="00F51385" w:rsidRDefault="00000000">
      <w:r>
        <w:t>4. Retrieve all cases where the crime type is Fraud.</w:t>
      </w:r>
    </w:p>
    <w:p w14:paraId="44C8F15B" w14:textId="77777777" w:rsidR="00F51385" w:rsidRDefault="00000000">
      <w:r>
        <w:t>5. Count the number of cases for each crime type.</w:t>
      </w:r>
    </w:p>
    <w:p w14:paraId="6BDFF7B0" w14:textId="77777777" w:rsidR="00F51385" w:rsidRDefault="00000000">
      <w:r>
        <w:t>6. Display all cases classified as High or Critical risk.</w:t>
      </w:r>
    </w:p>
    <w:p w14:paraId="0A2E0DA8" w14:textId="77777777" w:rsidR="00F51385" w:rsidRDefault="00000000">
      <w:r>
        <w:t>7. Calculate the average Financial Score of all suspects.</w:t>
      </w:r>
    </w:p>
    <w:p w14:paraId="23CE9D1B" w14:textId="77777777" w:rsidR="00F51385" w:rsidRDefault="00000000">
      <w:r>
        <w:t>8. Find the highest Estimated Fraud Amount recorded.</w:t>
      </w:r>
    </w:p>
    <w:p w14:paraId="486DDBB1" w14:textId="77777777" w:rsidR="00F51385" w:rsidRDefault="00000000">
      <w:r>
        <w:t>9. Retrieve the top 10 cases with the highest Estimated Fraud Amount.</w:t>
      </w:r>
    </w:p>
    <w:p w14:paraId="3991E8B2" w14:textId="77777777" w:rsidR="00F51385" w:rsidRDefault="00000000">
      <w:r>
        <w:t>10. Display all cases where the suspect was arrested.</w:t>
      </w:r>
    </w:p>
    <w:p w14:paraId="2D98D4E0" w14:textId="77777777" w:rsidR="00F51385" w:rsidRDefault="00000000">
      <w:r>
        <w:t>11. Count how many suspects were arrested versus not arrested.</w:t>
      </w:r>
    </w:p>
    <w:p w14:paraId="5B2B518B" w14:textId="77777777" w:rsidR="00F51385" w:rsidRDefault="00000000">
      <w:r>
        <w:t>12. Count the number of cases associated with each bank.</w:t>
      </w:r>
    </w:p>
    <w:p w14:paraId="27E415DE" w14:textId="77777777" w:rsidR="00F51385" w:rsidRDefault="00000000">
      <w:r>
        <w:t>13. Calculate the total Estimated Fraud Amount per province.</w:t>
      </w:r>
    </w:p>
    <w:p w14:paraId="7427AD5A" w14:textId="77777777" w:rsidR="00F51385" w:rsidRDefault="00000000">
      <w:r>
        <w:t>14. Retrieve all suspects older than 50 years.</w:t>
      </w:r>
    </w:p>
    <w:p w14:paraId="31324F61" w14:textId="77777777" w:rsidR="00F51385" w:rsidRDefault="00000000">
      <w:r>
        <w:t>15. Calculate the average age of suspects per province.</w:t>
      </w:r>
    </w:p>
    <w:p w14:paraId="721C157A" w14:textId="77777777" w:rsidR="00F51385" w:rsidRDefault="00000000">
      <w:r>
        <w:t>16. Display all cases recorded from 2020 onwards.</w:t>
      </w:r>
    </w:p>
    <w:p w14:paraId="3A70CFF9" w14:textId="77777777" w:rsidR="00F51385" w:rsidRDefault="00000000">
      <w:r>
        <w:t>17. Count how many cases resulted in a Convicted status.</w:t>
      </w:r>
    </w:p>
    <w:p w14:paraId="14E7579B" w14:textId="77777777" w:rsidR="00F51385" w:rsidRDefault="00000000">
      <w:r>
        <w:t>18. Retrieve all suspects with more than three previous offenses.</w:t>
      </w:r>
    </w:p>
    <w:p w14:paraId="0A18881D" w14:textId="77777777" w:rsidR="00F51385" w:rsidRDefault="00000000">
      <w:r>
        <w:t>19. Show the distribution of cases by Risk Level.</w:t>
      </w:r>
    </w:p>
    <w:p w14:paraId="6A2A79DA" w14:textId="77777777" w:rsidR="00F51385" w:rsidRDefault="00000000">
      <w:r>
        <w:t>20. Calculate the total Estimated Fraud Amount across all cases.</w:t>
      </w:r>
    </w:p>
    <w:p w14:paraId="7A919EAC" w14:textId="77777777" w:rsidR="00F51385" w:rsidRDefault="00000000">
      <w:r>
        <w:t>21. Identify the province with the highest number of cases.</w:t>
      </w:r>
    </w:p>
    <w:p w14:paraId="3F811DB4" w14:textId="77777777" w:rsidR="00F51385" w:rsidRDefault="00000000">
      <w:r>
        <w:t>22. Retrieve the youngest suspect in the dataset.</w:t>
      </w:r>
    </w:p>
    <w:p w14:paraId="575D478C" w14:textId="77777777" w:rsidR="00F51385" w:rsidRDefault="00000000">
      <w:r>
        <w:t>23. Retrieve the oldest suspect in the dataset.</w:t>
      </w:r>
    </w:p>
    <w:p w14:paraId="308EB8CD" w14:textId="77777777" w:rsidR="00F51385" w:rsidRDefault="00000000">
      <w:r>
        <w:lastRenderedPageBreak/>
        <w:t>24. Count the number of cases handled by each investigating officer.</w:t>
      </w:r>
    </w:p>
    <w:p w14:paraId="6E545C5F" w14:textId="77777777" w:rsidR="00F51385" w:rsidRDefault="00000000">
      <w:r>
        <w:t>25. Calculate the average Estimated Fraud Amount per crime type.</w:t>
      </w:r>
    </w:p>
    <w:p w14:paraId="3568A8CA" w14:textId="77777777" w:rsidR="00F51385" w:rsidRDefault="00000000">
      <w:r>
        <w:t>26. Display all cases occurring in Gauteng province.</w:t>
      </w:r>
    </w:p>
    <w:p w14:paraId="0B202607" w14:textId="77777777" w:rsidR="00F51385" w:rsidRDefault="00000000">
      <w:r>
        <w:t>27. Retrieve all Fraud cases classified as High risk.</w:t>
      </w:r>
    </w:p>
    <w:p w14:paraId="6B5F8972" w14:textId="77777777" w:rsidR="00F51385" w:rsidRDefault="00000000">
      <w:r>
        <w:t>28. Count the number of cases per year based on CrimeDate.</w:t>
      </w:r>
    </w:p>
    <w:p w14:paraId="4B28CF60" w14:textId="77777777" w:rsidR="00F51385" w:rsidRDefault="00000000">
      <w:r>
        <w:t>29. Display all suspects with a Financial Score below 500.</w:t>
      </w:r>
    </w:p>
    <w:p w14:paraId="77A8848A" w14:textId="77777777" w:rsidR="00F51385" w:rsidRDefault="00000000">
      <w:r>
        <w:t>30. Identify the most common Crime Type in the dataset.</w:t>
      </w:r>
    </w:p>
    <w:sectPr w:rsidR="00F513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743626">
    <w:abstractNumId w:val="8"/>
  </w:num>
  <w:num w:numId="2" w16cid:durableId="2055080526">
    <w:abstractNumId w:val="6"/>
  </w:num>
  <w:num w:numId="3" w16cid:durableId="1903977884">
    <w:abstractNumId w:val="5"/>
  </w:num>
  <w:num w:numId="4" w16cid:durableId="1041319066">
    <w:abstractNumId w:val="4"/>
  </w:num>
  <w:num w:numId="5" w16cid:durableId="1519852105">
    <w:abstractNumId w:val="7"/>
  </w:num>
  <w:num w:numId="6" w16cid:durableId="328487143">
    <w:abstractNumId w:val="3"/>
  </w:num>
  <w:num w:numId="7" w16cid:durableId="941837821">
    <w:abstractNumId w:val="2"/>
  </w:num>
  <w:num w:numId="8" w16cid:durableId="2108690783">
    <w:abstractNumId w:val="1"/>
  </w:num>
  <w:num w:numId="9" w16cid:durableId="77378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0DAE"/>
    <w:rsid w:val="00AA1D8D"/>
    <w:rsid w:val="00B47730"/>
    <w:rsid w:val="00CB0664"/>
    <w:rsid w:val="00DE3FF9"/>
    <w:rsid w:val="00F513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0727A8C"/>
  <w14:defaultImageDpi w14:val="300"/>
  <w15:docId w15:val="{309A5C98-BFAA-45F6-9F8E-D2C7DD9DC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Mzii27@outlook.com</cp:lastModifiedBy>
  <cp:revision>2</cp:revision>
  <dcterms:created xsi:type="dcterms:W3CDTF">2013-12-23T23:15:00Z</dcterms:created>
  <dcterms:modified xsi:type="dcterms:W3CDTF">2026-02-20T07:42:00Z</dcterms:modified>
  <cp:category/>
</cp:coreProperties>
</file>