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491C" w14:textId="77777777" w:rsidR="00003732" w:rsidRDefault="00000000">
      <w:pPr>
        <w:spacing w:after="120"/>
        <w:jc w:val="center"/>
      </w:pPr>
      <w:r>
        <w:rPr>
          <w:b/>
          <w:bCs/>
          <w:color w:val="1F4E79"/>
          <w:sz w:val="36"/>
          <w:szCs w:val="36"/>
        </w:rPr>
        <w:t>COGNITIVE THERAPY RATING SCALE (CTRS)</w:t>
      </w:r>
    </w:p>
    <w:p w14:paraId="5736A0AB" w14:textId="77777777" w:rsidR="00003732" w:rsidRDefault="00000000">
      <w:pPr>
        <w:spacing w:after="80"/>
        <w:jc w:val="center"/>
      </w:pPr>
      <w:r>
        <w:rPr>
          <w:i/>
          <w:iCs/>
          <w:color w:val="666666"/>
          <w:sz w:val="22"/>
          <w:szCs w:val="22"/>
        </w:rPr>
        <w:t xml:space="preserve">Evaluation Template — </w:t>
      </w:r>
    </w:p>
    <w:p w14:paraId="65BEB6BB" w14:textId="77777777" w:rsidR="00003732" w:rsidRDefault="00003732">
      <w:pPr>
        <w:pBdr>
          <w:bottom w:val="single" w:sz="12" w:space="1" w:color="2E75B6"/>
        </w:pBdr>
        <w:spacing w:after="160"/>
      </w:pPr>
    </w:p>
    <w:p w14:paraId="78CF2B74" w14:textId="3F03FE81" w:rsidR="00003732" w:rsidRDefault="00000000">
      <w:pPr>
        <w:pStyle w:val="Heading1"/>
        <w:spacing w:before="0" w:after="80"/>
      </w:pPr>
      <w:r>
        <w:rPr>
          <w:color w:val="1F4E79"/>
        </w:rPr>
        <w:t xml:space="preserve">Patient ID: </w:t>
      </w:r>
      <w:r w:rsidR="002C1A16">
        <w:rPr>
          <w:color w:val="1F4E79"/>
        </w:rPr>
        <w:t>6</w:t>
      </w:r>
    </w:p>
    <w:p w14:paraId="3EC2FD39" w14:textId="45D21536" w:rsidR="00003732" w:rsidRDefault="00000000">
      <w:pPr>
        <w:spacing w:after="80"/>
      </w:pPr>
      <w:r>
        <w:rPr>
          <w:b/>
          <w:bCs/>
        </w:rPr>
        <w:t xml:space="preserve">Rater: </w:t>
      </w:r>
      <w:r>
        <w:t xml:space="preserve">                      </w:t>
      </w:r>
      <w:r w:rsidR="002C1A16">
        <w:t>Emily Cox</w:t>
      </w:r>
      <w:r>
        <w:t xml:space="preserve">                  </w:t>
      </w:r>
      <w:r>
        <w:rPr>
          <w:b/>
          <w:bCs/>
        </w:rPr>
        <w:t xml:space="preserve">     Date: </w:t>
      </w:r>
      <w:r w:rsidR="002C1A16">
        <w:rPr>
          <w:b/>
          <w:bCs/>
        </w:rPr>
        <w:t>3/20/2026</w:t>
      </w:r>
    </w:p>
    <w:p w14:paraId="597945C1" w14:textId="77777777" w:rsidR="00003732" w:rsidRDefault="00003732">
      <w:pPr>
        <w:pBdr>
          <w:bottom w:val="single" w:sz="6" w:space="1" w:color="2E75B6"/>
        </w:pBdr>
        <w:spacing w:after="160"/>
      </w:pPr>
    </w:p>
    <w:p w14:paraId="1C75D2FC" w14:textId="77777777" w:rsidR="00003732" w:rsidRDefault="00000000">
      <w:pPr>
        <w:spacing w:before="200" w:after="80"/>
      </w:pPr>
      <w:r>
        <w:rPr>
          <w:b/>
          <w:bCs/>
          <w:color w:val="1F4E79"/>
          <w:sz w:val="21"/>
          <w:szCs w:val="21"/>
        </w:rPr>
        <w:t>Part I: General Therapeutic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1F38616C"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F2BC72A" w14:textId="77777777" w:rsidR="00003732" w:rsidRDefault="00000000">
            <w:r>
              <w:rPr>
                <w:b/>
                <w:bCs/>
                <w:color w:val="1F4E79"/>
                <w:sz w:val="19"/>
                <w:szCs w:val="19"/>
              </w:rPr>
              <w:t>1. AGENDA</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D848A3E"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0B8739E" w14:textId="77777777" w:rsidR="00003732" w:rsidRDefault="00000000">
            <w:r>
              <w:rPr>
                <w:b/>
                <w:bCs/>
                <w:color w:val="1F4E79"/>
                <w:sz w:val="19"/>
                <w:szCs w:val="19"/>
              </w:rPr>
              <w:t>Justification (1 sentence)</w:t>
            </w:r>
          </w:p>
        </w:tc>
      </w:tr>
      <w:tr w:rsidR="00003732" w14:paraId="03BE17F7"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0FE2AB9"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1B9E7C7" w14:textId="25E71C07"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3FD9EB4" w14:textId="73F021B6" w:rsidR="00003732" w:rsidRDefault="002C1A16">
            <w:r>
              <w:t>Therapist sets clear agenda based on patient’s responses.</w:t>
            </w:r>
          </w:p>
        </w:tc>
      </w:tr>
    </w:tbl>
    <w:p w14:paraId="2EAA1787"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563C3A2A"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E5563BE" w14:textId="77777777" w:rsidR="00003732" w:rsidRDefault="00000000">
            <w:r>
              <w:rPr>
                <w:b/>
                <w:bCs/>
                <w:color w:val="1F4E79"/>
                <w:sz w:val="19"/>
                <w:szCs w:val="19"/>
              </w:rPr>
              <w:t>2. FEEDBACK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3CE057BA"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5923D09" w14:textId="77777777" w:rsidR="00003732" w:rsidRDefault="00000000">
            <w:r>
              <w:rPr>
                <w:b/>
                <w:bCs/>
                <w:color w:val="1F4E79"/>
                <w:sz w:val="19"/>
                <w:szCs w:val="19"/>
              </w:rPr>
              <w:t>Justification (1 sentence)</w:t>
            </w:r>
          </w:p>
        </w:tc>
      </w:tr>
      <w:tr w:rsidR="00003732" w14:paraId="478DAB67"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F904A6D"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D842A63" w14:textId="1818CB4D"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25AFC4C" w14:textId="1C7E9E30" w:rsidR="00003732" w:rsidRDefault="002C1A16">
            <w:r>
              <w:t>Therapist asks several times for patient’s feedback about homework.</w:t>
            </w:r>
          </w:p>
        </w:tc>
      </w:tr>
    </w:tbl>
    <w:p w14:paraId="20F56650"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728B2673"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162C104" w14:textId="77777777" w:rsidR="00003732" w:rsidRDefault="00000000">
            <w:r>
              <w:rPr>
                <w:b/>
                <w:bCs/>
                <w:color w:val="1F4E79"/>
                <w:sz w:val="19"/>
                <w:szCs w:val="19"/>
              </w:rPr>
              <w:t>3. UNDERSTANDING</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44936189"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6511AF9E" w14:textId="77777777" w:rsidR="00003732" w:rsidRDefault="00000000">
            <w:r>
              <w:rPr>
                <w:b/>
                <w:bCs/>
                <w:color w:val="1F4E79"/>
                <w:sz w:val="19"/>
                <w:szCs w:val="19"/>
              </w:rPr>
              <w:t>Justification (1 sentence)</w:t>
            </w:r>
          </w:p>
        </w:tc>
      </w:tr>
      <w:tr w:rsidR="00003732" w14:paraId="6042D089"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F4EF2C0"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72C39C05" w14:textId="40874C0A"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554557B6" w14:textId="28DF9CD3" w:rsidR="00003732" w:rsidRDefault="002C1A16">
            <w:r>
              <w:t>Therapist restates and reflects on patient many times as a way of enhancing understanding.</w:t>
            </w:r>
          </w:p>
        </w:tc>
      </w:tr>
    </w:tbl>
    <w:p w14:paraId="7E46F56D"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2546BBC6"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034258C1" w14:textId="77777777" w:rsidR="00003732" w:rsidRDefault="00000000">
            <w:r>
              <w:rPr>
                <w:b/>
                <w:bCs/>
                <w:color w:val="1F4E79"/>
                <w:sz w:val="19"/>
                <w:szCs w:val="19"/>
              </w:rPr>
              <w:t>4. INTERPERSONAL EFFECTIVENESS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35384DC"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61CADDC" w14:textId="77777777" w:rsidR="00003732" w:rsidRDefault="00000000">
            <w:r>
              <w:rPr>
                <w:b/>
                <w:bCs/>
                <w:color w:val="1F4E79"/>
                <w:sz w:val="19"/>
                <w:szCs w:val="19"/>
              </w:rPr>
              <w:t>Justification (1 sentence)</w:t>
            </w:r>
          </w:p>
        </w:tc>
      </w:tr>
      <w:tr w:rsidR="00003732" w14:paraId="603925A8"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59E4F28"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54F7C29" w14:textId="4CBB9DE4"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155B0771" w14:textId="4DDBD0D3" w:rsidR="00003732" w:rsidRDefault="002C1A16">
            <w:r>
              <w:t>Therapist is validating, warm, and accepting.</w:t>
            </w:r>
          </w:p>
        </w:tc>
      </w:tr>
    </w:tbl>
    <w:p w14:paraId="0B66934C"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768DADAD"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792D8859" w14:textId="77777777" w:rsidR="00003732" w:rsidRDefault="00000000">
            <w:r>
              <w:rPr>
                <w:b/>
                <w:bCs/>
                <w:color w:val="1F4E79"/>
                <w:sz w:val="19"/>
                <w:szCs w:val="19"/>
              </w:rPr>
              <w:t>5. COLLABORATION</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2D4B1F2"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4BB753F" w14:textId="77777777" w:rsidR="00003732" w:rsidRDefault="00000000">
            <w:r>
              <w:rPr>
                <w:b/>
                <w:bCs/>
                <w:color w:val="1F4E79"/>
                <w:sz w:val="19"/>
                <w:szCs w:val="19"/>
              </w:rPr>
              <w:t>Justification (1 sentence)</w:t>
            </w:r>
          </w:p>
        </w:tc>
      </w:tr>
      <w:tr w:rsidR="00003732" w14:paraId="47A48679"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344CC41A"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00BF5D6" w14:textId="04019B9E" w:rsidR="00003732" w:rsidRDefault="002C1A16">
            <w:pPr>
              <w:jc w:val="center"/>
            </w:pPr>
            <w:r>
              <w:t>5</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5E2C4CB" w14:textId="18DD5409" w:rsidR="00003732" w:rsidRDefault="002C1A16">
            <w:r>
              <w:t>Therapist and patient come up with manageable and individualized homework together.</w:t>
            </w:r>
          </w:p>
        </w:tc>
      </w:tr>
    </w:tbl>
    <w:p w14:paraId="0DC7B88F"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0EECBDF1"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42000F4E" w14:textId="77777777" w:rsidR="00003732" w:rsidRDefault="00000000">
            <w:r>
              <w:rPr>
                <w:b/>
                <w:bCs/>
                <w:color w:val="1F4E79"/>
                <w:sz w:val="19"/>
                <w:szCs w:val="19"/>
              </w:rPr>
              <w:t>6. PACING AND EFFICIENT USE OF TIME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1757F682"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2498A488" w14:textId="77777777" w:rsidR="00003732" w:rsidRDefault="00000000">
            <w:r>
              <w:rPr>
                <w:b/>
                <w:bCs/>
                <w:color w:val="1F4E79"/>
                <w:sz w:val="19"/>
                <w:szCs w:val="19"/>
              </w:rPr>
              <w:t>Justification (1 sentence)</w:t>
            </w:r>
          </w:p>
        </w:tc>
      </w:tr>
      <w:tr w:rsidR="00003732" w14:paraId="0B4983E6"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2B3F736F"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C3C3B99" w14:textId="2590265E" w:rsidR="00003732" w:rsidRDefault="002C1A16">
            <w:pPr>
              <w:jc w:val="center"/>
            </w:pPr>
            <w:r>
              <w:t>5</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DC720FD" w14:textId="28AE6080" w:rsidR="00003732" w:rsidRDefault="002C1A16">
            <w:proofErr w:type="gramStart"/>
            <w:r>
              <w:t>Overall</w:t>
            </w:r>
            <w:proofErr w:type="gramEnd"/>
            <w:r>
              <w:t xml:space="preserve"> a good use of time, though therapist jumps into material rather quickly instead of exploring why the patient might be nervous to be there. Also, patient seems to be trying to end the session and therapist continues to speak.</w:t>
            </w:r>
          </w:p>
        </w:tc>
      </w:tr>
    </w:tbl>
    <w:p w14:paraId="1E55B6F2" w14:textId="77777777" w:rsidR="00003732" w:rsidRDefault="00003732">
      <w:pPr>
        <w:spacing w:after="80"/>
      </w:pPr>
    </w:p>
    <w:p w14:paraId="595811B8" w14:textId="77777777" w:rsidR="00003732" w:rsidRDefault="00000000">
      <w:pPr>
        <w:spacing w:before="200" w:after="80"/>
      </w:pPr>
      <w:r>
        <w:rPr>
          <w:b/>
          <w:bCs/>
          <w:color w:val="1F4E79"/>
          <w:sz w:val="21"/>
          <w:szCs w:val="21"/>
        </w:rPr>
        <w:lastRenderedPageBreak/>
        <w:t>Part II: Conceptualization, Strategy, and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7B8FC841"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2AC9557" w14:textId="77777777" w:rsidR="00003732" w:rsidRDefault="00000000">
            <w:r>
              <w:rPr>
                <w:b/>
                <w:bCs/>
                <w:color w:val="1F4E79"/>
                <w:sz w:val="19"/>
                <w:szCs w:val="19"/>
              </w:rPr>
              <w:t>7. GUIDED DISCOVERY</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51E9E7BF"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156C6C9F" w14:textId="77777777" w:rsidR="00003732" w:rsidRDefault="00000000">
            <w:r>
              <w:rPr>
                <w:b/>
                <w:bCs/>
                <w:color w:val="1F4E79"/>
                <w:sz w:val="19"/>
                <w:szCs w:val="19"/>
              </w:rPr>
              <w:t>Justification (1 sentence)</w:t>
            </w:r>
          </w:p>
        </w:tc>
      </w:tr>
      <w:tr w:rsidR="00003732" w14:paraId="40BF061D"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602642B"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34C99785" w14:textId="00DF5D39"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34C69140" w14:textId="71AFC3F0" w:rsidR="00003732" w:rsidRDefault="002C1A16">
            <w:r>
              <w:t>Therapist asks clarifying questions to better understand how to cater interventions specifically for patient.</w:t>
            </w:r>
          </w:p>
        </w:tc>
      </w:tr>
    </w:tbl>
    <w:p w14:paraId="7B5A5369"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61787C20"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533ECAEB" w14:textId="77777777" w:rsidR="00003732" w:rsidRDefault="00000000">
            <w:r>
              <w:rPr>
                <w:b/>
                <w:bCs/>
                <w:color w:val="1F4E79"/>
                <w:sz w:val="19"/>
                <w:szCs w:val="19"/>
              </w:rPr>
              <w:t>8. FOCUSING ON KEY COGNITIONS OR BEHAVIORS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2AFB893E"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0ECCCA45" w14:textId="77777777" w:rsidR="00003732" w:rsidRDefault="00000000">
            <w:r>
              <w:rPr>
                <w:b/>
                <w:bCs/>
                <w:color w:val="1F4E79"/>
                <w:sz w:val="19"/>
                <w:szCs w:val="19"/>
              </w:rPr>
              <w:t>Justification (1 sentence)</w:t>
            </w:r>
          </w:p>
        </w:tc>
      </w:tr>
      <w:tr w:rsidR="00003732" w14:paraId="68DFD5ED"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663EC744"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116F6E46" w14:textId="7DED9157"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7AE61C7D" w14:textId="58F28887" w:rsidR="00003732" w:rsidRDefault="002C1A16">
            <w:r>
              <w:t>Therapist maintains focus on patient’s tendency to mind read rather than look at evidence.</w:t>
            </w:r>
          </w:p>
        </w:tc>
      </w:tr>
    </w:tbl>
    <w:p w14:paraId="6E1EE24D"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74CDD6CC"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31DC91D2" w14:textId="77777777" w:rsidR="00003732" w:rsidRDefault="00000000">
            <w:r>
              <w:rPr>
                <w:b/>
                <w:bCs/>
                <w:color w:val="1F4E79"/>
                <w:sz w:val="19"/>
                <w:szCs w:val="19"/>
              </w:rPr>
              <w:t>9. STRATEGY FOR CHANGE</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5D2E3B4"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367655FF" w14:textId="77777777" w:rsidR="00003732" w:rsidRDefault="00000000">
            <w:r>
              <w:rPr>
                <w:b/>
                <w:bCs/>
                <w:color w:val="1F4E79"/>
                <w:sz w:val="19"/>
                <w:szCs w:val="19"/>
              </w:rPr>
              <w:t>Justification (1 sentence)</w:t>
            </w:r>
          </w:p>
        </w:tc>
      </w:tr>
      <w:tr w:rsidR="00003732" w14:paraId="7D3309EF"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7B65509"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48E8F696" w14:textId="6B6C88A5" w:rsidR="00003732" w:rsidRDefault="002C1A16">
            <w:pPr>
              <w:jc w:val="center"/>
            </w:pPr>
            <w:r>
              <w:t>5</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C48BACD" w14:textId="2E97AF87" w:rsidR="00003732" w:rsidRDefault="002C1A16">
            <w:r>
              <w:t>Therapist explains the first step of change (noticing and journaling) though doesn’t explain further how this will help.</w:t>
            </w:r>
          </w:p>
        </w:tc>
      </w:tr>
    </w:tbl>
    <w:p w14:paraId="2A111042"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46235400"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6BA9862C" w14:textId="77777777" w:rsidR="00003732" w:rsidRDefault="00000000">
            <w:r>
              <w:rPr>
                <w:b/>
                <w:bCs/>
                <w:color w:val="1F4E79"/>
                <w:sz w:val="19"/>
                <w:szCs w:val="19"/>
              </w:rPr>
              <w:t>10. APPLICATION OF COGNITIVE-BEHAVIORAL TECHNIQUES</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618D29CA"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7F89021F" w14:textId="77777777" w:rsidR="00003732" w:rsidRDefault="00000000">
            <w:r>
              <w:rPr>
                <w:b/>
                <w:bCs/>
                <w:color w:val="1F4E79"/>
                <w:sz w:val="19"/>
                <w:szCs w:val="19"/>
              </w:rPr>
              <w:t>Justification (1 sentence)</w:t>
            </w:r>
          </w:p>
        </w:tc>
      </w:tr>
      <w:tr w:rsidR="00003732" w14:paraId="7ADD6864"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545A5DB0"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29C9130A" w14:textId="0C35A377"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21EC21E7" w14:textId="4681E949" w:rsidR="00003732" w:rsidRDefault="002C1A16">
            <w:r>
              <w:t>Therapist engages in cognitive restructuring throughout session.</w:t>
            </w:r>
          </w:p>
        </w:tc>
      </w:tr>
    </w:tbl>
    <w:p w14:paraId="1AFABD7D" w14:textId="77777777" w:rsidR="00003732" w:rsidRDefault="0000373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03732" w14:paraId="355EB552" w14:textId="77777777">
        <w:tc>
          <w:tcPr>
            <w:tcW w:w="2200" w:type="dxa"/>
            <w:tcBorders>
              <w:top w:val="single" w:sz="4" w:space="0" w:color="ADB9CA"/>
              <w:left w:val="single" w:sz="4" w:space="0" w:color="ADB9CA"/>
              <w:bottom w:val="single" w:sz="1" w:space="0" w:color="CCCCCC"/>
              <w:right w:val="single" w:sz="2" w:space="0" w:color="ADB9CA"/>
            </w:tcBorders>
            <w:shd w:val="clear" w:color="auto" w:fill="DEEAF1"/>
            <w:tcMar>
              <w:top w:w="80" w:type="dxa"/>
              <w:left w:w="120" w:type="dxa"/>
              <w:bottom w:w="80" w:type="dxa"/>
              <w:right w:w="120" w:type="dxa"/>
            </w:tcMar>
          </w:tcPr>
          <w:p w14:paraId="20443350" w14:textId="77777777" w:rsidR="00003732" w:rsidRDefault="00000000">
            <w:r>
              <w:rPr>
                <w:b/>
                <w:bCs/>
                <w:color w:val="1F4E79"/>
                <w:sz w:val="19"/>
                <w:szCs w:val="19"/>
              </w:rPr>
              <w:t>11. HOMEWORK</w:t>
            </w:r>
          </w:p>
        </w:tc>
        <w:tc>
          <w:tcPr>
            <w:tcW w:w="900" w:type="dxa"/>
            <w:tcBorders>
              <w:top w:val="single" w:sz="4" w:space="0" w:color="ADB9CA"/>
              <w:left w:val="single" w:sz="2" w:space="0" w:color="ADB9CA"/>
              <w:bottom w:val="single" w:sz="1" w:space="0" w:color="CCCCCC"/>
              <w:right w:val="single" w:sz="2" w:space="0" w:color="ADB9CA"/>
            </w:tcBorders>
            <w:shd w:val="clear" w:color="auto" w:fill="DEEAF1"/>
            <w:tcMar>
              <w:top w:w="80" w:type="dxa"/>
              <w:left w:w="120" w:type="dxa"/>
              <w:bottom w:w="80" w:type="dxa"/>
              <w:right w:w="120" w:type="dxa"/>
            </w:tcMar>
          </w:tcPr>
          <w:p w14:paraId="737141CD" w14:textId="77777777" w:rsidR="00003732" w:rsidRDefault="00000000">
            <w:pPr>
              <w:jc w:val="center"/>
            </w:pPr>
            <w:r>
              <w:rPr>
                <w:b/>
                <w:bCs/>
                <w:color w:val="1F4E79"/>
                <w:sz w:val="19"/>
                <w:szCs w:val="19"/>
              </w:rPr>
              <w:t>Score (0–6)</w:t>
            </w:r>
          </w:p>
        </w:tc>
        <w:tc>
          <w:tcPr>
            <w:tcW w:w="6260" w:type="dxa"/>
            <w:tcBorders>
              <w:top w:val="single" w:sz="4" w:space="0" w:color="ADB9CA"/>
              <w:left w:val="single" w:sz="2" w:space="0" w:color="ADB9CA"/>
              <w:bottom w:val="single" w:sz="1" w:space="0" w:color="CCCCCC"/>
              <w:right w:val="single" w:sz="4" w:space="0" w:color="ADB9CA"/>
            </w:tcBorders>
            <w:shd w:val="clear" w:color="auto" w:fill="DEEAF1"/>
            <w:tcMar>
              <w:top w:w="80" w:type="dxa"/>
              <w:left w:w="120" w:type="dxa"/>
              <w:bottom w:w="80" w:type="dxa"/>
              <w:right w:w="120" w:type="dxa"/>
            </w:tcMar>
          </w:tcPr>
          <w:p w14:paraId="5AF64916" w14:textId="77777777" w:rsidR="00003732" w:rsidRDefault="00000000">
            <w:r>
              <w:rPr>
                <w:b/>
                <w:bCs/>
                <w:color w:val="1F4E79"/>
                <w:sz w:val="19"/>
                <w:szCs w:val="19"/>
              </w:rPr>
              <w:t>Justification (1 sentence)</w:t>
            </w:r>
          </w:p>
        </w:tc>
      </w:tr>
      <w:tr w:rsidR="00003732" w14:paraId="266F4141" w14:textId="77777777">
        <w:tc>
          <w:tcPr>
            <w:tcW w:w="2200" w:type="dxa"/>
            <w:tcBorders>
              <w:top w:val="single" w:sz="1" w:space="0" w:color="CCCCCC"/>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0D5EECF3" w14:textId="77777777" w:rsidR="00003732" w:rsidRDefault="00003732"/>
        </w:tc>
        <w:tc>
          <w:tcPr>
            <w:tcW w:w="900" w:type="dxa"/>
            <w:tcBorders>
              <w:top w:val="single" w:sz="1" w:space="0" w:color="CCCCCC"/>
              <w:left w:val="single" w:sz="2" w:space="0" w:color="ADB9CA"/>
              <w:bottom w:val="single" w:sz="4" w:space="0" w:color="ADB9CA"/>
              <w:right w:val="single" w:sz="2" w:space="0" w:color="ADB9CA"/>
            </w:tcBorders>
            <w:shd w:val="clear" w:color="auto" w:fill="FFFFFF"/>
            <w:tcMar>
              <w:top w:w="120" w:type="dxa"/>
              <w:left w:w="120" w:type="dxa"/>
              <w:bottom w:w="120" w:type="dxa"/>
              <w:right w:w="120" w:type="dxa"/>
            </w:tcMar>
          </w:tcPr>
          <w:p w14:paraId="0DB4D7CF" w14:textId="7EFCD248" w:rsidR="00003732" w:rsidRDefault="002C1A16">
            <w:pPr>
              <w:jc w:val="center"/>
            </w:pPr>
            <w:r>
              <w:t>6</w:t>
            </w:r>
          </w:p>
        </w:tc>
        <w:tc>
          <w:tcPr>
            <w:tcW w:w="6260" w:type="dxa"/>
            <w:tcBorders>
              <w:top w:val="single" w:sz="1" w:space="0" w:color="CCCCCC"/>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6DC7D625" w14:textId="2C4C770C" w:rsidR="00003732" w:rsidRDefault="002C1A16">
            <w:r>
              <w:t>Therapist suggests homework that patient feels is manageable and not too anxiety-provoking.</w:t>
            </w:r>
          </w:p>
        </w:tc>
      </w:tr>
    </w:tbl>
    <w:p w14:paraId="15271F2D" w14:textId="77777777" w:rsidR="00003732" w:rsidRDefault="00003732">
      <w:pPr>
        <w:spacing w:after="80"/>
      </w:pPr>
    </w:p>
    <w:p w14:paraId="18E3BC8B" w14:textId="77777777" w:rsidR="00003732" w:rsidRDefault="00003732">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0"/>
        <w:gridCol w:w="1900"/>
      </w:tblGrid>
      <w:tr w:rsidR="00003732" w14:paraId="7981E09A" w14:textId="77777777">
        <w:tc>
          <w:tcPr>
            <w:tcW w:w="7460" w:type="dxa"/>
            <w:tcBorders>
              <w:top w:val="single" w:sz="4" w:space="0" w:color="2E75B6"/>
              <w:left w:val="single" w:sz="4" w:space="0" w:color="2E75B6"/>
              <w:bottom w:val="single" w:sz="4" w:space="0" w:color="2E75B6"/>
              <w:right w:val="single" w:sz="2" w:space="0" w:color="ADB9CA"/>
            </w:tcBorders>
            <w:shd w:val="clear" w:color="auto" w:fill="DEEAF1"/>
            <w:tcMar>
              <w:top w:w="100" w:type="dxa"/>
              <w:left w:w="180" w:type="dxa"/>
              <w:bottom w:w="100" w:type="dxa"/>
              <w:right w:w="180" w:type="dxa"/>
            </w:tcMar>
          </w:tcPr>
          <w:p w14:paraId="73C4E700" w14:textId="77777777" w:rsidR="00003732" w:rsidRDefault="00000000">
            <w:r>
              <w:rPr>
                <w:b/>
                <w:bCs/>
                <w:color w:val="1F4E79"/>
                <w:sz w:val="22"/>
                <w:szCs w:val="22"/>
              </w:rPr>
              <w:t>TOTAL SCORE (sum of all 11 items, max = 66)</w:t>
            </w:r>
          </w:p>
        </w:tc>
        <w:tc>
          <w:tcPr>
            <w:tcW w:w="1900" w:type="dxa"/>
            <w:tcBorders>
              <w:top w:val="single" w:sz="4" w:space="0" w:color="2E75B6"/>
              <w:left w:val="single" w:sz="2" w:space="0" w:color="ADB9CA"/>
              <w:bottom w:val="single" w:sz="4" w:space="0" w:color="2E75B6"/>
              <w:right w:val="single" w:sz="4" w:space="0" w:color="2E75B6"/>
            </w:tcBorders>
            <w:shd w:val="clear" w:color="auto" w:fill="FFFFFF"/>
            <w:tcMar>
              <w:top w:w="100" w:type="dxa"/>
              <w:left w:w="180" w:type="dxa"/>
              <w:bottom w:w="100" w:type="dxa"/>
              <w:right w:w="180" w:type="dxa"/>
            </w:tcMar>
          </w:tcPr>
          <w:p w14:paraId="63DEE847" w14:textId="048DE518" w:rsidR="00003732" w:rsidRDefault="002C1A16">
            <w:pPr>
              <w:jc w:val="center"/>
            </w:pPr>
            <w:r>
              <w:t>63</w:t>
            </w:r>
          </w:p>
        </w:tc>
      </w:tr>
    </w:tbl>
    <w:p w14:paraId="06927AF8" w14:textId="77777777" w:rsidR="00003732" w:rsidRDefault="00003732">
      <w:pPr>
        <w:spacing w:before="200" w:after="80"/>
      </w:pPr>
    </w:p>
    <w:p w14:paraId="3C843BB5" w14:textId="77777777" w:rsidR="00003732" w:rsidRDefault="00000000">
      <w:pPr>
        <w:pBdr>
          <w:bottom w:val="single" w:sz="4" w:space="1" w:color="7B549E"/>
        </w:pBdr>
        <w:spacing w:after="120"/>
      </w:pPr>
      <w:r>
        <w:rPr>
          <w:b/>
          <w:bCs/>
          <w:color w:val="7B549E"/>
          <w:sz w:val="26"/>
          <w:szCs w:val="26"/>
        </w:rPr>
        <w:t>Case Conceptualization</w:t>
      </w:r>
    </w:p>
    <w:p w14:paraId="37F370C3" w14:textId="77777777" w:rsidR="00003732" w:rsidRDefault="00000000">
      <w:pPr>
        <w:spacing w:after="80"/>
      </w:pPr>
      <w:r>
        <w:rPr>
          <w:i/>
          <w:iCs/>
          <w:color w:val="888888"/>
          <w:sz w:val="18"/>
          <w:szCs w:val="18"/>
        </w:rPr>
        <w:t>Common cognitive distortions (for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03732" w14:paraId="6D60C665" w14:textId="77777777">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1139B2CC" w14:textId="77777777" w:rsidR="00003732" w:rsidRDefault="00000000">
            <w:r>
              <w:rPr>
                <w:i/>
                <w:iCs/>
                <w:color w:val="555555"/>
                <w:sz w:val="17"/>
                <w:szCs w:val="17"/>
              </w:rPr>
              <w:t>All-or-Nothing Thinking</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6D8CFA4C" w14:textId="77777777" w:rsidR="00003732" w:rsidRDefault="00000000">
            <w:r>
              <w:rPr>
                <w:i/>
                <w:iCs/>
                <w:color w:val="555555"/>
                <w:sz w:val="17"/>
                <w:szCs w:val="17"/>
              </w:rPr>
              <w:t>Overgeneralization</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546B2CAB" w14:textId="77777777" w:rsidR="00003732" w:rsidRDefault="00000000">
            <w:r>
              <w:rPr>
                <w:i/>
                <w:iCs/>
                <w:color w:val="555555"/>
                <w:sz w:val="17"/>
                <w:szCs w:val="17"/>
              </w:rPr>
              <w:t>Mental Filter</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2E9D8E17" w14:textId="77777777" w:rsidR="00003732" w:rsidRDefault="00000000">
            <w:r>
              <w:rPr>
                <w:i/>
                <w:iCs/>
                <w:color w:val="555555"/>
                <w:sz w:val="17"/>
                <w:szCs w:val="17"/>
              </w:rPr>
              <w:t>Disqualifying the Positive</w:t>
            </w:r>
          </w:p>
        </w:tc>
      </w:tr>
      <w:tr w:rsidR="00003732" w14:paraId="4D3F6F35" w14:textId="77777777">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34A7F9D1" w14:textId="77777777" w:rsidR="00003732" w:rsidRDefault="00000000">
            <w:r>
              <w:rPr>
                <w:i/>
                <w:iCs/>
                <w:color w:val="555555"/>
                <w:sz w:val="17"/>
                <w:szCs w:val="17"/>
              </w:rPr>
              <w:t>Mind Reading</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2B279AC6" w14:textId="77777777" w:rsidR="00003732" w:rsidRDefault="00000000">
            <w:r>
              <w:rPr>
                <w:i/>
                <w:iCs/>
                <w:color w:val="555555"/>
                <w:sz w:val="17"/>
                <w:szCs w:val="17"/>
              </w:rPr>
              <w:t>Fortune Telling</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29695B39" w14:textId="77777777" w:rsidR="00003732" w:rsidRDefault="00000000">
            <w:r>
              <w:rPr>
                <w:i/>
                <w:iCs/>
                <w:color w:val="555555"/>
                <w:sz w:val="17"/>
                <w:szCs w:val="17"/>
              </w:rPr>
              <w:t>Catastrophizing</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49DD6383" w14:textId="77777777" w:rsidR="00003732" w:rsidRDefault="00000000">
            <w:r>
              <w:rPr>
                <w:i/>
                <w:iCs/>
                <w:color w:val="555555"/>
                <w:sz w:val="17"/>
                <w:szCs w:val="17"/>
              </w:rPr>
              <w:t>Minimization</w:t>
            </w:r>
          </w:p>
        </w:tc>
      </w:tr>
      <w:tr w:rsidR="00003732" w14:paraId="04B86FDE" w14:textId="77777777">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159A1D32" w14:textId="77777777" w:rsidR="00003732" w:rsidRDefault="00000000">
            <w:r>
              <w:rPr>
                <w:i/>
                <w:iCs/>
                <w:color w:val="555555"/>
                <w:sz w:val="17"/>
                <w:szCs w:val="17"/>
              </w:rPr>
              <w:t>Emotional Reasoning</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545ED1F1" w14:textId="77777777" w:rsidR="00003732" w:rsidRDefault="00000000">
            <w:r>
              <w:rPr>
                <w:i/>
                <w:iCs/>
                <w:color w:val="555555"/>
                <w:sz w:val="17"/>
                <w:szCs w:val="17"/>
              </w:rPr>
              <w:t>Should Statements</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54A8EF07" w14:textId="77777777" w:rsidR="00003732" w:rsidRDefault="00000000">
            <w:r>
              <w:rPr>
                <w:i/>
                <w:iCs/>
                <w:color w:val="555555"/>
                <w:sz w:val="17"/>
                <w:szCs w:val="17"/>
              </w:rPr>
              <w:t>Labeling</w:t>
            </w:r>
          </w:p>
        </w:tc>
        <w:tc>
          <w:tcPr>
            <w:tcW w:w="2340" w:type="dxa"/>
            <w:tcBorders>
              <w:top w:val="single" w:sz="1" w:space="0" w:color="C9B8E0"/>
              <w:left w:val="single" w:sz="1" w:space="0" w:color="C9B8E0"/>
              <w:bottom w:val="single" w:sz="1" w:space="0" w:color="C9B8E0"/>
              <w:right w:val="single" w:sz="1" w:space="0" w:color="C9B8E0"/>
            </w:tcBorders>
            <w:shd w:val="clear" w:color="auto" w:fill="F3EEF9"/>
            <w:tcMar>
              <w:top w:w="60" w:type="dxa"/>
              <w:left w:w="120" w:type="dxa"/>
              <w:bottom w:w="60" w:type="dxa"/>
              <w:right w:w="120" w:type="dxa"/>
            </w:tcMar>
          </w:tcPr>
          <w:p w14:paraId="6FE6CFA2" w14:textId="77777777" w:rsidR="00003732" w:rsidRDefault="00000000">
            <w:r>
              <w:rPr>
                <w:i/>
                <w:iCs/>
                <w:color w:val="555555"/>
                <w:sz w:val="17"/>
                <w:szCs w:val="17"/>
              </w:rPr>
              <w:t>Personalization</w:t>
            </w:r>
          </w:p>
        </w:tc>
      </w:tr>
    </w:tbl>
    <w:p w14:paraId="32A84E6C" w14:textId="77777777" w:rsidR="00003732" w:rsidRDefault="00003732">
      <w:pPr>
        <w:spacing w:before="160" w:after="80"/>
      </w:pPr>
    </w:p>
    <w:p w14:paraId="7DD5569A" w14:textId="77777777" w:rsidR="00003732" w:rsidRDefault="00000000">
      <w:pPr>
        <w:spacing w:after="100"/>
      </w:pPr>
      <w:r>
        <w:rPr>
          <w:b/>
          <w:bCs/>
          <w:color w:val="3D3D3D"/>
        </w:rPr>
        <w:t>Based on the transcript, list the cognitive distortions you believe this patient demonstrates. For each, briefly note the evidence from the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03732" w14:paraId="499B6801" w14:textId="77777777">
        <w:tc>
          <w:tcPr>
            <w:tcW w:w="2800" w:type="dxa"/>
            <w:tcBorders>
              <w:top w:val="single" w:sz="4" w:space="0" w:color="ADB9CA"/>
              <w:left w:val="single" w:sz="4" w:space="0" w:color="ADB9CA"/>
              <w:bottom w:val="single" w:sz="1" w:space="0" w:color="DDDDDD"/>
              <w:right w:val="single" w:sz="2" w:space="0" w:color="ADB9CA"/>
            </w:tcBorders>
            <w:shd w:val="clear" w:color="auto" w:fill="F3EEF9"/>
            <w:tcMar>
              <w:top w:w="80" w:type="dxa"/>
              <w:left w:w="120" w:type="dxa"/>
              <w:bottom w:w="80" w:type="dxa"/>
              <w:right w:w="120" w:type="dxa"/>
            </w:tcMar>
          </w:tcPr>
          <w:p w14:paraId="7C685C2F" w14:textId="77777777" w:rsidR="00003732" w:rsidRDefault="00000000">
            <w:r>
              <w:rPr>
                <w:b/>
                <w:bCs/>
                <w:color w:val="7B549E"/>
                <w:sz w:val="19"/>
                <w:szCs w:val="19"/>
              </w:rPr>
              <w:lastRenderedPageBreak/>
              <w:t>Cognitive Distortion</w:t>
            </w:r>
          </w:p>
        </w:tc>
        <w:tc>
          <w:tcPr>
            <w:tcW w:w="6560" w:type="dxa"/>
            <w:tcBorders>
              <w:top w:val="single" w:sz="4" w:space="0" w:color="ADB9CA"/>
              <w:left w:val="single" w:sz="2" w:space="0" w:color="ADB9CA"/>
              <w:bottom w:val="single" w:sz="1" w:space="0" w:color="DDDDDD"/>
              <w:right w:val="single" w:sz="4" w:space="0" w:color="ADB9CA"/>
            </w:tcBorders>
            <w:shd w:val="clear" w:color="auto" w:fill="F3EEF9"/>
            <w:tcMar>
              <w:top w:w="80" w:type="dxa"/>
              <w:left w:w="120" w:type="dxa"/>
              <w:bottom w:w="80" w:type="dxa"/>
              <w:right w:w="120" w:type="dxa"/>
            </w:tcMar>
          </w:tcPr>
          <w:p w14:paraId="4AA57C39" w14:textId="77777777" w:rsidR="00003732" w:rsidRDefault="00000000">
            <w:r>
              <w:rPr>
                <w:b/>
                <w:bCs/>
                <w:color w:val="7B549E"/>
                <w:sz w:val="19"/>
                <w:szCs w:val="19"/>
              </w:rPr>
              <w:t>Evidence from Session</w:t>
            </w:r>
          </w:p>
        </w:tc>
      </w:tr>
      <w:tr w:rsidR="00003732" w14:paraId="118C1739" w14:textId="77777777">
        <w:tc>
          <w:tcPr>
            <w:tcW w:w="2800" w:type="dxa"/>
            <w:tcBorders>
              <w:top w:val="single" w:sz="1" w:space="0" w:color="DDDDDD"/>
              <w:left w:val="single" w:sz="4" w:space="0" w:color="ADB9CA"/>
              <w:bottom w:val="single" w:sz="1" w:space="0" w:color="DDDDDD"/>
              <w:right w:val="single" w:sz="2" w:space="0" w:color="ADB9CA"/>
            </w:tcBorders>
            <w:shd w:val="clear" w:color="auto" w:fill="FFFFFF"/>
            <w:tcMar>
              <w:top w:w="120" w:type="dxa"/>
              <w:left w:w="120" w:type="dxa"/>
              <w:bottom w:w="120" w:type="dxa"/>
              <w:right w:w="120" w:type="dxa"/>
            </w:tcMar>
          </w:tcPr>
          <w:p w14:paraId="69F1CB46" w14:textId="4C35E6D8" w:rsidR="00003732" w:rsidRDefault="002C1A16">
            <w:r>
              <w:t>Mind reading</w:t>
            </w:r>
          </w:p>
        </w:tc>
        <w:tc>
          <w:tcPr>
            <w:tcW w:w="6560" w:type="dxa"/>
            <w:tcBorders>
              <w:top w:val="single" w:sz="1" w:space="0" w:color="DDDDDD"/>
              <w:left w:val="single" w:sz="2" w:space="0" w:color="ADB9CA"/>
              <w:bottom w:val="single" w:sz="1" w:space="0" w:color="DDDDDD"/>
              <w:right w:val="single" w:sz="4" w:space="0" w:color="ADB9CA"/>
            </w:tcBorders>
            <w:shd w:val="clear" w:color="auto" w:fill="FFFFFF"/>
            <w:tcMar>
              <w:top w:w="120" w:type="dxa"/>
              <w:left w:w="120" w:type="dxa"/>
              <w:bottom w:w="120" w:type="dxa"/>
              <w:right w:w="120" w:type="dxa"/>
            </w:tcMar>
          </w:tcPr>
          <w:p w14:paraId="7C101F42" w14:textId="51749EB6" w:rsidR="00003732" w:rsidRDefault="002C1A16">
            <w:r>
              <w:t>Patient thinks others will believe they are stupid.</w:t>
            </w:r>
          </w:p>
        </w:tc>
      </w:tr>
      <w:tr w:rsidR="00003732" w14:paraId="60F1344F" w14:textId="77777777">
        <w:tc>
          <w:tcPr>
            <w:tcW w:w="2800" w:type="dxa"/>
            <w:tcBorders>
              <w:top w:val="single" w:sz="1" w:space="0" w:color="DDDDDD"/>
              <w:left w:val="single" w:sz="4" w:space="0" w:color="ADB9CA"/>
              <w:bottom w:val="single" w:sz="1" w:space="0" w:color="DDDDDD"/>
              <w:right w:val="single" w:sz="2" w:space="0" w:color="ADB9CA"/>
            </w:tcBorders>
            <w:shd w:val="clear" w:color="auto" w:fill="FFFFFF"/>
            <w:tcMar>
              <w:top w:w="120" w:type="dxa"/>
              <w:left w:w="120" w:type="dxa"/>
              <w:bottom w:w="120" w:type="dxa"/>
              <w:right w:w="120" w:type="dxa"/>
            </w:tcMar>
          </w:tcPr>
          <w:p w14:paraId="46639CEE" w14:textId="2AEECACE" w:rsidR="00003732" w:rsidRDefault="002C1A16">
            <w:r>
              <w:t>Personalization</w:t>
            </w:r>
          </w:p>
        </w:tc>
        <w:tc>
          <w:tcPr>
            <w:tcW w:w="6560" w:type="dxa"/>
            <w:tcBorders>
              <w:top w:val="single" w:sz="1" w:space="0" w:color="DDDDDD"/>
              <w:left w:val="single" w:sz="2" w:space="0" w:color="ADB9CA"/>
              <w:bottom w:val="single" w:sz="1" w:space="0" w:color="DDDDDD"/>
              <w:right w:val="single" w:sz="4" w:space="0" w:color="ADB9CA"/>
            </w:tcBorders>
            <w:shd w:val="clear" w:color="auto" w:fill="FFFFFF"/>
            <w:tcMar>
              <w:top w:w="120" w:type="dxa"/>
              <w:left w:w="120" w:type="dxa"/>
              <w:bottom w:w="120" w:type="dxa"/>
              <w:right w:w="120" w:type="dxa"/>
            </w:tcMar>
          </w:tcPr>
          <w:p w14:paraId="76882B47" w14:textId="30855F98" w:rsidR="00003732" w:rsidRDefault="002C1A16">
            <w:r>
              <w:t>Patient believes everyone will stare at them if they ask a question.</w:t>
            </w:r>
          </w:p>
        </w:tc>
      </w:tr>
      <w:tr w:rsidR="00003732" w14:paraId="4B40C4BB" w14:textId="77777777">
        <w:tc>
          <w:tcPr>
            <w:tcW w:w="2800" w:type="dxa"/>
            <w:tcBorders>
              <w:top w:val="single" w:sz="1" w:space="0" w:color="DDDDDD"/>
              <w:left w:val="single" w:sz="4" w:space="0" w:color="ADB9CA"/>
              <w:bottom w:val="single" w:sz="1" w:space="0" w:color="DDDDDD"/>
              <w:right w:val="single" w:sz="2" w:space="0" w:color="ADB9CA"/>
            </w:tcBorders>
            <w:shd w:val="clear" w:color="auto" w:fill="FFFFFF"/>
            <w:tcMar>
              <w:top w:w="120" w:type="dxa"/>
              <w:left w:w="120" w:type="dxa"/>
              <w:bottom w:w="120" w:type="dxa"/>
              <w:right w:w="120" w:type="dxa"/>
            </w:tcMar>
          </w:tcPr>
          <w:p w14:paraId="20709BBC" w14:textId="36C5ECB1" w:rsidR="00003732" w:rsidRDefault="002C1A16">
            <w:r>
              <w:t>Discounting the positive</w:t>
            </w:r>
          </w:p>
        </w:tc>
        <w:tc>
          <w:tcPr>
            <w:tcW w:w="6560" w:type="dxa"/>
            <w:tcBorders>
              <w:top w:val="single" w:sz="1" w:space="0" w:color="DDDDDD"/>
              <w:left w:val="single" w:sz="2" w:space="0" w:color="ADB9CA"/>
              <w:bottom w:val="single" w:sz="1" w:space="0" w:color="DDDDDD"/>
              <w:right w:val="single" w:sz="4" w:space="0" w:color="ADB9CA"/>
            </w:tcBorders>
            <w:shd w:val="clear" w:color="auto" w:fill="FFFFFF"/>
            <w:tcMar>
              <w:top w:w="120" w:type="dxa"/>
              <w:left w:w="120" w:type="dxa"/>
              <w:bottom w:w="120" w:type="dxa"/>
              <w:right w:w="120" w:type="dxa"/>
            </w:tcMar>
          </w:tcPr>
          <w:p w14:paraId="1B133764" w14:textId="18DAAC83" w:rsidR="00003732" w:rsidRDefault="002C1A16">
            <w:r>
              <w:t>Patient needs help recalling times nothing bad has happened.</w:t>
            </w:r>
          </w:p>
        </w:tc>
      </w:tr>
      <w:tr w:rsidR="00003732" w14:paraId="38CFE7C8" w14:textId="77777777">
        <w:tc>
          <w:tcPr>
            <w:tcW w:w="2800" w:type="dxa"/>
            <w:tcBorders>
              <w:top w:val="single" w:sz="1" w:space="0" w:color="DDDDDD"/>
              <w:left w:val="single" w:sz="4" w:space="0" w:color="ADB9CA"/>
              <w:bottom w:val="single" w:sz="1" w:space="0" w:color="DDDDDD"/>
              <w:right w:val="single" w:sz="2" w:space="0" w:color="ADB9CA"/>
            </w:tcBorders>
            <w:shd w:val="clear" w:color="auto" w:fill="FFFFFF"/>
            <w:tcMar>
              <w:top w:w="120" w:type="dxa"/>
              <w:left w:w="120" w:type="dxa"/>
              <w:bottom w:w="120" w:type="dxa"/>
              <w:right w:w="120" w:type="dxa"/>
            </w:tcMar>
          </w:tcPr>
          <w:p w14:paraId="0EC805C4" w14:textId="77777777" w:rsidR="00003732" w:rsidRDefault="00003732"/>
        </w:tc>
        <w:tc>
          <w:tcPr>
            <w:tcW w:w="6560" w:type="dxa"/>
            <w:tcBorders>
              <w:top w:val="single" w:sz="1" w:space="0" w:color="DDDDDD"/>
              <w:left w:val="single" w:sz="2" w:space="0" w:color="ADB9CA"/>
              <w:bottom w:val="single" w:sz="1" w:space="0" w:color="DDDDDD"/>
              <w:right w:val="single" w:sz="4" w:space="0" w:color="ADB9CA"/>
            </w:tcBorders>
            <w:shd w:val="clear" w:color="auto" w:fill="FFFFFF"/>
            <w:tcMar>
              <w:top w:w="120" w:type="dxa"/>
              <w:left w:w="120" w:type="dxa"/>
              <w:bottom w:w="120" w:type="dxa"/>
              <w:right w:w="120" w:type="dxa"/>
            </w:tcMar>
          </w:tcPr>
          <w:p w14:paraId="2A91DCC9" w14:textId="77777777" w:rsidR="00003732" w:rsidRDefault="00003732"/>
        </w:tc>
      </w:tr>
      <w:tr w:rsidR="00003732" w14:paraId="4EFCCBCE" w14:textId="77777777">
        <w:tc>
          <w:tcPr>
            <w:tcW w:w="2800" w:type="dxa"/>
            <w:tcBorders>
              <w:top w:val="single" w:sz="1" w:space="0" w:color="DDDDDD"/>
              <w:left w:val="single" w:sz="4" w:space="0" w:color="ADB9CA"/>
              <w:bottom w:val="single" w:sz="4" w:space="0" w:color="ADB9CA"/>
              <w:right w:val="single" w:sz="2" w:space="0" w:color="ADB9CA"/>
            </w:tcBorders>
            <w:shd w:val="clear" w:color="auto" w:fill="FFFFFF"/>
            <w:tcMar>
              <w:top w:w="120" w:type="dxa"/>
              <w:left w:w="120" w:type="dxa"/>
              <w:bottom w:w="120" w:type="dxa"/>
              <w:right w:w="120" w:type="dxa"/>
            </w:tcMar>
          </w:tcPr>
          <w:p w14:paraId="1AFBB88D" w14:textId="77777777" w:rsidR="00003732" w:rsidRDefault="00003732"/>
        </w:tc>
        <w:tc>
          <w:tcPr>
            <w:tcW w:w="6560" w:type="dxa"/>
            <w:tcBorders>
              <w:top w:val="single" w:sz="1" w:space="0" w:color="DDDDDD"/>
              <w:left w:val="single" w:sz="2" w:space="0" w:color="ADB9CA"/>
              <w:bottom w:val="single" w:sz="4" w:space="0" w:color="ADB9CA"/>
              <w:right w:val="single" w:sz="4" w:space="0" w:color="ADB9CA"/>
            </w:tcBorders>
            <w:shd w:val="clear" w:color="auto" w:fill="FFFFFF"/>
            <w:tcMar>
              <w:top w:w="120" w:type="dxa"/>
              <w:left w:w="120" w:type="dxa"/>
              <w:bottom w:w="120" w:type="dxa"/>
              <w:right w:w="120" w:type="dxa"/>
            </w:tcMar>
          </w:tcPr>
          <w:p w14:paraId="45E3CB58" w14:textId="77777777" w:rsidR="00003732" w:rsidRDefault="00003732"/>
        </w:tc>
      </w:tr>
    </w:tbl>
    <w:p w14:paraId="532379B2" w14:textId="77777777" w:rsidR="00003732" w:rsidRDefault="00000000">
      <w:r>
        <w:br w:type="page"/>
      </w:r>
    </w:p>
    <w:sectPr w:rsidR="000037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E40"/>
    <w:multiLevelType w:val="hybridMultilevel"/>
    <w:tmpl w:val="50BC8A9A"/>
    <w:lvl w:ilvl="0" w:tplc="A6CEA88E">
      <w:start w:val="1"/>
      <w:numFmt w:val="bullet"/>
      <w:lvlText w:val="●"/>
      <w:lvlJc w:val="left"/>
      <w:pPr>
        <w:ind w:left="720" w:hanging="360"/>
      </w:pPr>
    </w:lvl>
    <w:lvl w:ilvl="1" w:tplc="E294FEA8">
      <w:start w:val="1"/>
      <w:numFmt w:val="bullet"/>
      <w:lvlText w:val="○"/>
      <w:lvlJc w:val="left"/>
      <w:pPr>
        <w:ind w:left="1440" w:hanging="360"/>
      </w:pPr>
    </w:lvl>
    <w:lvl w:ilvl="2" w:tplc="2FDECB12">
      <w:start w:val="1"/>
      <w:numFmt w:val="bullet"/>
      <w:lvlText w:val="■"/>
      <w:lvlJc w:val="left"/>
      <w:pPr>
        <w:ind w:left="2160" w:hanging="360"/>
      </w:pPr>
    </w:lvl>
    <w:lvl w:ilvl="3" w:tplc="184A510C">
      <w:start w:val="1"/>
      <w:numFmt w:val="bullet"/>
      <w:lvlText w:val="●"/>
      <w:lvlJc w:val="left"/>
      <w:pPr>
        <w:ind w:left="2880" w:hanging="360"/>
      </w:pPr>
    </w:lvl>
    <w:lvl w:ilvl="4" w:tplc="A1583F26">
      <w:start w:val="1"/>
      <w:numFmt w:val="bullet"/>
      <w:lvlText w:val="○"/>
      <w:lvlJc w:val="left"/>
      <w:pPr>
        <w:ind w:left="3600" w:hanging="360"/>
      </w:pPr>
    </w:lvl>
    <w:lvl w:ilvl="5" w:tplc="FF8E9B40">
      <w:start w:val="1"/>
      <w:numFmt w:val="bullet"/>
      <w:lvlText w:val="■"/>
      <w:lvlJc w:val="left"/>
      <w:pPr>
        <w:ind w:left="4320" w:hanging="360"/>
      </w:pPr>
    </w:lvl>
    <w:lvl w:ilvl="6" w:tplc="55C248D2">
      <w:start w:val="1"/>
      <w:numFmt w:val="bullet"/>
      <w:lvlText w:val="●"/>
      <w:lvlJc w:val="left"/>
      <w:pPr>
        <w:ind w:left="5040" w:hanging="360"/>
      </w:pPr>
    </w:lvl>
    <w:lvl w:ilvl="7" w:tplc="ED208B94">
      <w:start w:val="1"/>
      <w:numFmt w:val="bullet"/>
      <w:lvlText w:val="●"/>
      <w:lvlJc w:val="left"/>
      <w:pPr>
        <w:ind w:left="5760" w:hanging="360"/>
      </w:pPr>
    </w:lvl>
    <w:lvl w:ilvl="8" w:tplc="3D380C8E">
      <w:start w:val="1"/>
      <w:numFmt w:val="bullet"/>
      <w:lvlText w:val="●"/>
      <w:lvlJc w:val="left"/>
      <w:pPr>
        <w:ind w:left="6480" w:hanging="360"/>
      </w:pPr>
    </w:lvl>
  </w:abstractNum>
  <w:num w:numId="1" w16cid:durableId="5713514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732"/>
    <w:rsid w:val="00003732"/>
    <w:rsid w:val="002C1A16"/>
    <w:rsid w:val="00593CC9"/>
    <w:rsid w:val="007D451E"/>
    <w:rsid w:val="00815A80"/>
    <w:rsid w:val="00BF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8654E5"/>
  <w15:docId w15:val="{E29E5E7F-9ECE-B04A-A1F5-B95EFE7D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390</Words>
  <Characters>2446</Characters>
  <Application>Microsoft Office Word</Application>
  <DocSecurity>0</DocSecurity>
  <Lines>305</Lines>
  <Paragraphs>128</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Cox, Emily Carter</cp:lastModifiedBy>
  <cp:revision>3</cp:revision>
  <dcterms:created xsi:type="dcterms:W3CDTF">2026-03-19T18:50:00Z</dcterms:created>
  <dcterms:modified xsi:type="dcterms:W3CDTF">2026-03-20T16:10:00Z</dcterms:modified>
</cp:coreProperties>
</file>