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1185"/>
        <w:gridCol w:w="2070"/>
        <w:gridCol w:w="4635"/>
        <w:gridCol w:w="2340"/>
        <w:gridCol w:w="2115"/>
        <w:tblGridChange w:id="0">
          <w:tblGrid>
            <w:gridCol w:w="2205"/>
            <w:gridCol w:w="1185"/>
            <w:gridCol w:w="2070"/>
            <w:gridCol w:w="4635"/>
            <w:gridCol w:w="234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00"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PGPI-G2.11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00"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https://github.com/HouseRent16/PGPI-G2.11.git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00"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9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after="100" w:before="1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08/10/2023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Comenzamos la elaboración de los documentos de constitución, interesados y supuestos.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Alejandro Pérez Vázquez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Juan Carlos Ramírez López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Carmen Ruiz Porcel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Sergio Santiago Sánchez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María Vico Martín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</w:t>
      </w:r>
    </w:p>
    <w:tbl>
      <w:tblPr>
        <w:tblStyle w:val="Table3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6135"/>
        <w:gridCol w:w="1515"/>
        <w:gridCol w:w="1605"/>
        <w:gridCol w:w="1290"/>
        <w:gridCol w:w="3135"/>
        <w:tblGridChange w:id="0">
          <w:tblGrid>
            <w:gridCol w:w="705"/>
            <w:gridCol w:w="6135"/>
            <w:gridCol w:w="1515"/>
            <w:gridCol w:w="1605"/>
            <w:gridCol w:w="1290"/>
            <w:gridCol w:w="3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SUPUESTO/RESTRICCIÓN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00" w:before="1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00" w:before="1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da por sentado que todos los miembros del equipo cuentan con las habilidades y competencias necesarias para llevar a cabo sus tareas de manera independiente y efectiva.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asume que los recursos financieros necesarios para el proyecto estarán disponibles según lo planeado y aprobado.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asume que los materiales, equipos y suministros necesarios estarán disponibles según el calendario previsto.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parte del supuesto de que el presupuesto ha sido cuidadosamente calculado y refleja con precisión los recursos financieros requeridos para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supone que se cumplirán todas las leyes, regulaciones y normativas relevantes durante la ejecución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asume que todas las partes interesadas clave han otorgado su aprobación inicial para el proyecto y que mantendrán su compromiso a lo largo de su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supone que los cambios en el alcance del proyecto serán mínimos y estarán bajo un riguroso control.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da por hecho que la tecnología requerida estará disponible y funcionando según lo planificado.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presupone que se tendrá acceso a la información y datos necesarios para el proyecto de manera oportuna.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asume que todas las partes interesadas colaborarán de manera efectiva y oportuna en 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considera que los requisitos del proyecto capturan de manera completa todas las expectativas y necesidades del cliente con respecto a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asume que el equipo utilizará una herramienta de control de versiones para gestionar y rastrear cambios en el proyecto de manera eficiente.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Está previsto realizar copias de seguridad del proyecto a diario como medida de seguridad y para mantener la integridad de los datos y archivos.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llevarán a cabo pruebas exhaustivas de todos los tipos con el fin de garantizar la detección temprana de errores y asegurar la calidad del producto final.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anticipa que el equipo está familiarizado y competente en la metodología de trabajo ágil 'Scrum' y que la seguirá para gestionar el proyecto de manera efectiva y colaborativa.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el equipo aplique buenas prácticas de programación al utilizar el patrón Modelo-Vista-Controlador (MVC) para lograr una arquitectura de software organizada y mantenible.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hmXSaA7GWLfH8oyAa2nAvcNMuA==">CgMxLjA4AHIhMWdXY0w1UUlCbV9RVUhfYlNBYnVJUVJoNjlWSVFaODNf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