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Директору по персоналу</w:t>
      </w:r>
      <w:r>
        <w:rPr>
          <w:b/>
        </w:rPr>
        <w:br/>
        <w:t>AKKUYU NÜKLEER ANONİM ŞİRKETİ</w:t>
      </w:r>
      <w:r>
        <w:br/>
        <w:t>А.А. Павлюку</w:t>
      </w:r>
      <w:r>
        <w:br/>
        <w:t>От Антона Щербинкина Павловича</w:t>
      </w:r>
      <w:r>
        <w:br/>
        <w:t>ЦИКТ, группа Технической поддержки пользователей</w:t>
      </w:r>
      <w:r>
        <w:br/>
        <w:t>Контактный телефон 7658</w:t>
      </w:r>
      <w:r>
        <w:br/>
        <w:t>E-mail a.shcherbinkin@akkuyu.com</w:t>
      </w:r>
      <w:r>
        <w:br/>
        <w:t>ID ВНЖ (кимлик) 12345678901</w:t>
      </w:r>
    </w:p>
    <w:sectPr w:rsidR="00FC693F" w:rsidRPr="0006063C" w:rsidSect="00034616">
      <w:pgSz w:w="12240" w:h="15840"/>
      <w:pgMar w:top="850" w:right="850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