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DE03B" w14:textId="6B521A8B" w:rsidR="00517DF1" w:rsidRDefault="00CE5727" w:rsidP="00CE5727">
      <w:pPr>
        <w:pStyle w:val="Paragraphedeliste"/>
        <w:numPr>
          <w:ilvl w:val="0"/>
          <w:numId w:val="1"/>
        </w:numPr>
        <w:rPr>
          <w:lang w:val="en-CA"/>
        </w:rPr>
      </w:pPr>
      <w:r>
        <w:rPr>
          <w:lang w:val="en-CA"/>
        </w:rPr>
        <w:t>Energy model</w:t>
      </w:r>
    </w:p>
    <w:p w14:paraId="4EFC05AD" w14:textId="0DAF709B" w:rsidR="00CE5727" w:rsidRPr="00CE5727" w:rsidRDefault="00CE5727" w:rsidP="00CE5727">
      <w:pPr>
        <w:rPr>
          <w:lang w:val="en-CA"/>
        </w:rPr>
      </w:pPr>
      <w:r>
        <w:rPr>
          <w:lang w:val="en-CA"/>
        </w:rPr>
        <w:t>Ligne 117</w:t>
      </w:r>
    </w:p>
    <w:p w14:paraId="1109E4F8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6A9955"/>
          <w:sz w:val="27"/>
          <w:szCs w:val="27"/>
          <w:lang w:val="en-CA" w:eastAsia="fr-FR"/>
          <w14:ligatures w14:val="none"/>
        </w:rPr>
        <w:t>/* --- Energy model --- */</w:t>
      </w:r>
    </w:p>
    <w:p w14:paraId="43A1B970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#ifndef</w:t>
      </w:r>
      <w:r w:rsidRPr="00CE5727">
        <w:rPr>
          <w:rFonts w:ascii="Consolas" w:eastAsia="Times New Roman" w:hAnsi="Consolas" w:cs="Times New Roman"/>
          <w:color w:val="569CD6"/>
          <w:sz w:val="27"/>
          <w:szCs w:val="27"/>
          <w:lang w:val="en-CA" w:eastAsia="fr-FR"/>
          <w14:ligatures w14:val="none"/>
        </w:rPr>
        <w:t xml:space="preserve"> RPL_ENERGY_VOLTAGE_MV</w:t>
      </w:r>
    </w:p>
    <w:p w14:paraId="2E53D222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#define</w:t>
      </w:r>
      <w:r w:rsidRPr="00CE5727">
        <w:rPr>
          <w:rFonts w:ascii="Consolas" w:eastAsia="Times New Roman" w:hAnsi="Consolas" w:cs="Times New Roman"/>
          <w:color w:val="569CD6"/>
          <w:sz w:val="27"/>
          <w:szCs w:val="27"/>
          <w:lang w:val="en-CA" w:eastAsia="fr-FR"/>
          <w14:ligatures w14:val="none"/>
        </w:rPr>
        <w:t xml:space="preserve"> RPL_ENERGY_VOLTAGE_MV   </w:t>
      </w:r>
      <w:r w:rsidRPr="00CE5727">
        <w:rPr>
          <w:rFonts w:ascii="Consolas" w:eastAsia="Times New Roman" w:hAnsi="Consolas" w:cs="Times New Roman"/>
          <w:color w:val="B5CEA8"/>
          <w:sz w:val="27"/>
          <w:szCs w:val="27"/>
          <w:lang w:val="en-CA" w:eastAsia="fr-FR"/>
          <w14:ligatures w14:val="none"/>
        </w:rPr>
        <w:t>3000UL</w:t>
      </w:r>
    </w:p>
    <w:p w14:paraId="60B13106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#endif</w:t>
      </w:r>
    </w:p>
    <w:p w14:paraId="08B2A8BF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#ifndef</w:t>
      </w:r>
      <w:r w:rsidRPr="00CE5727">
        <w:rPr>
          <w:rFonts w:ascii="Consolas" w:eastAsia="Times New Roman" w:hAnsi="Consolas" w:cs="Times New Roman"/>
          <w:color w:val="569CD6"/>
          <w:sz w:val="27"/>
          <w:szCs w:val="27"/>
          <w:lang w:val="en-CA" w:eastAsia="fr-FR"/>
          <w14:ligatures w14:val="none"/>
        </w:rPr>
        <w:t xml:space="preserve"> RPL_ENERGY_INIT_MJ</w:t>
      </w:r>
    </w:p>
    <w:p w14:paraId="49005AA3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#define</w:t>
      </w:r>
      <w:r w:rsidRPr="00CE5727">
        <w:rPr>
          <w:rFonts w:ascii="Consolas" w:eastAsia="Times New Roman" w:hAnsi="Consolas" w:cs="Times New Roman"/>
          <w:color w:val="569CD6"/>
          <w:sz w:val="27"/>
          <w:szCs w:val="27"/>
          <w:lang w:val="en-CA" w:eastAsia="fr-FR"/>
          <w14:ligatures w14:val="none"/>
        </w:rPr>
        <w:t xml:space="preserve"> RPL_ENERGY_INIT_MJ      </w:t>
      </w:r>
      <w:r w:rsidRPr="00CE5727">
        <w:rPr>
          <w:rFonts w:ascii="Consolas" w:eastAsia="Times New Roman" w:hAnsi="Consolas" w:cs="Times New Roman"/>
          <w:color w:val="B5CEA8"/>
          <w:sz w:val="27"/>
          <w:szCs w:val="27"/>
          <w:lang w:val="en-CA" w:eastAsia="fr-FR"/>
          <w14:ligatures w14:val="none"/>
        </w:rPr>
        <w:t>21600000ULL</w:t>
      </w:r>
    </w:p>
    <w:p w14:paraId="2DA20259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#endif</w:t>
      </w:r>
    </w:p>
    <w:p w14:paraId="3B40CFB9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#ifndef</w:t>
      </w:r>
      <w:r w:rsidRPr="00CE5727">
        <w:rPr>
          <w:rFonts w:ascii="Consolas" w:eastAsia="Times New Roman" w:hAnsi="Consolas" w:cs="Times New Roman"/>
          <w:color w:val="569CD6"/>
          <w:sz w:val="27"/>
          <w:szCs w:val="27"/>
          <w:lang w:val="en-CA" w:eastAsia="fr-FR"/>
          <w14:ligatures w14:val="none"/>
        </w:rPr>
        <w:t xml:space="preserve"> RPL_I_CPU_UA</w:t>
      </w:r>
    </w:p>
    <w:p w14:paraId="406DB94F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#define</w:t>
      </w:r>
      <w:r w:rsidRPr="00CE5727">
        <w:rPr>
          <w:rFonts w:ascii="Consolas" w:eastAsia="Times New Roman" w:hAnsi="Consolas" w:cs="Times New Roman"/>
          <w:color w:val="569CD6"/>
          <w:sz w:val="27"/>
          <w:szCs w:val="27"/>
          <w:lang w:val="en-CA" w:eastAsia="fr-FR"/>
          <w14:ligatures w14:val="none"/>
        </w:rPr>
        <w:t xml:space="preserve"> RPL_I_CPU_UA   </w:t>
      </w:r>
      <w:r w:rsidRPr="00CE5727">
        <w:rPr>
          <w:rFonts w:ascii="Consolas" w:eastAsia="Times New Roman" w:hAnsi="Consolas" w:cs="Times New Roman"/>
          <w:color w:val="B5CEA8"/>
          <w:sz w:val="27"/>
          <w:szCs w:val="27"/>
          <w:lang w:val="en-CA" w:eastAsia="fr-FR"/>
          <w14:ligatures w14:val="none"/>
        </w:rPr>
        <w:t>1800UL</w:t>
      </w:r>
    </w:p>
    <w:p w14:paraId="4C6AE204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#endif</w:t>
      </w:r>
    </w:p>
    <w:p w14:paraId="3B6D96E2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#ifndef</w:t>
      </w:r>
      <w:r w:rsidRPr="00CE5727">
        <w:rPr>
          <w:rFonts w:ascii="Consolas" w:eastAsia="Times New Roman" w:hAnsi="Consolas" w:cs="Times New Roman"/>
          <w:color w:val="569CD6"/>
          <w:sz w:val="27"/>
          <w:szCs w:val="27"/>
          <w:lang w:val="en-CA" w:eastAsia="fr-FR"/>
          <w14:ligatures w14:val="none"/>
        </w:rPr>
        <w:t xml:space="preserve"> RPL_I_LPM_UA</w:t>
      </w:r>
    </w:p>
    <w:p w14:paraId="7642375C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#define</w:t>
      </w:r>
      <w:r w:rsidRPr="00CE5727">
        <w:rPr>
          <w:rFonts w:ascii="Consolas" w:eastAsia="Times New Roman" w:hAnsi="Consolas" w:cs="Times New Roman"/>
          <w:color w:val="569CD6"/>
          <w:sz w:val="27"/>
          <w:szCs w:val="27"/>
          <w:lang w:val="en-CA" w:eastAsia="fr-FR"/>
          <w14:ligatures w14:val="none"/>
        </w:rPr>
        <w:t xml:space="preserve"> RPL_I_LPM_UA     </w:t>
      </w:r>
      <w:r w:rsidRPr="00CE5727">
        <w:rPr>
          <w:rFonts w:ascii="Consolas" w:eastAsia="Times New Roman" w:hAnsi="Consolas" w:cs="Times New Roman"/>
          <w:color w:val="B5CEA8"/>
          <w:sz w:val="27"/>
          <w:szCs w:val="27"/>
          <w:lang w:val="en-CA" w:eastAsia="fr-FR"/>
          <w14:ligatures w14:val="none"/>
        </w:rPr>
        <w:t>54UL</w:t>
      </w:r>
    </w:p>
    <w:p w14:paraId="6552CDC3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#endif</w:t>
      </w:r>
    </w:p>
    <w:p w14:paraId="34ACB018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#ifndef</w:t>
      </w:r>
      <w:r w:rsidRPr="00CE5727">
        <w:rPr>
          <w:rFonts w:ascii="Consolas" w:eastAsia="Times New Roman" w:hAnsi="Consolas" w:cs="Times New Roman"/>
          <w:color w:val="569CD6"/>
          <w:sz w:val="27"/>
          <w:szCs w:val="27"/>
          <w:lang w:val="en-CA" w:eastAsia="fr-FR"/>
          <w14:ligatures w14:val="none"/>
        </w:rPr>
        <w:t xml:space="preserve"> RPL_I_TX_UA</w:t>
      </w:r>
    </w:p>
    <w:p w14:paraId="5FEC6507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#define</w:t>
      </w:r>
      <w:r w:rsidRPr="00CE5727">
        <w:rPr>
          <w:rFonts w:ascii="Consolas" w:eastAsia="Times New Roman" w:hAnsi="Consolas" w:cs="Times New Roman"/>
          <w:color w:val="569CD6"/>
          <w:sz w:val="27"/>
          <w:szCs w:val="27"/>
          <w:lang w:val="en-CA" w:eastAsia="fr-FR"/>
          <w14:ligatures w14:val="none"/>
        </w:rPr>
        <w:t xml:space="preserve"> RPL_I_TX_UA   </w:t>
      </w:r>
      <w:r w:rsidRPr="00CE5727">
        <w:rPr>
          <w:rFonts w:ascii="Consolas" w:eastAsia="Times New Roman" w:hAnsi="Consolas" w:cs="Times New Roman"/>
          <w:color w:val="B5CEA8"/>
          <w:sz w:val="27"/>
          <w:szCs w:val="27"/>
          <w:lang w:val="en-CA" w:eastAsia="fr-FR"/>
          <w14:ligatures w14:val="none"/>
        </w:rPr>
        <w:t>17400UL</w:t>
      </w:r>
    </w:p>
    <w:p w14:paraId="0AECB55B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#endif</w:t>
      </w:r>
    </w:p>
    <w:p w14:paraId="35F6288B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#ifndef</w:t>
      </w:r>
      <w:r w:rsidRPr="00CE5727">
        <w:rPr>
          <w:rFonts w:ascii="Consolas" w:eastAsia="Times New Roman" w:hAnsi="Consolas" w:cs="Times New Roman"/>
          <w:color w:val="569CD6"/>
          <w:sz w:val="27"/>
          <w:szCs w:val="27"/>
          <w:lang w:val="en-CA" w:eastAsia="fr-FR"/>
          <w14:ligatures w14:val="none"/>
        </w:rPr>
        <w:t xml:space="preserve"> RPL_I_RX_UA</w:t>
      </w:r>
    </w:p>
    <w:p w14:paraId="3F7E3716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#define</w:t>
      </w:r>
      <w:r w:rsidRPr="00CE5727">
        <w:rPr>
          <w:rFonts w:ascii="Consolas" w:eastAsia="Times New Roman" w:hAnsi="Consolas" w:cs="Times New Roman"/>
          <w:color w:val="569CD6"/>
          <w:sz w:val="27"/>
          <w:szCs w:val="27"/>
          <w:lang w:val="en-CA" w:eastAsia="fr-FR"/>
          <w14:ligatures w14:val="none"/>
        </w:rPr>
        <w:t xml:space="preserve"> RPL_I_RX_UA   </w:t>
      </w:r>
      <w:r w:rsidRPr="00CE5727">
        <w:rPr>
          <w:rFonts w:ascii="Consolas" w:eastAsia="Times New Roman" w:hAnsi="Consolas" w:cs="Times New Roman"/>
          <w:color w:val="B5CEA8"/>
          <w:sz w:val="27"/>
          <w:szCs w:val="27"/>
          <w:lang w:val="en-CA" w:eastAsia="fr-FR"/>
          <w14:ligatures w14:val="none"/>
        </w:rPr>
        <w:t>18800UL</w:t>
      </w:r>
    </w:p>
    <w:p w14:paraId="6814119E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#endif</w:t>
      </w:r>
    </w:p>
    <w:p w14:paraId="64F4D74D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#ifndef</w:t>
      </w:r>
      <w:r w:rsidRPr="00CE5727">
        <w:rPr>
          <w:rFonts w:ascii="Consolas" w:eastAsia="Times New Roman" w:hAnsi="Consolas" w:cs="Times New Roman"/>
          <w:color w:val="569CD6"/>
          <w:sz w:val="27"/>
          <w:szCs w:val="27"/>
          <w:lang w:val="en-CA" w:eastAsia="fr-FR"/>
          <w14:ligatures w14:val="none"/>
        </w:rPr>
        <w:t xml:space="preserve"> LINK_STATS_ETX_DIVISOR</w:t>
      </w:r>
    </w:p>
    <w:p w14:paraId="1FF49D4F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#define</w:t>
      </w:r>
      <w:r w:rsidRPr="00CE5727">
        <w:rPr>
          <w:rFonts w:ascii="Consolas" w:eastAsia="Times New Roman" w:hAnsi="Consolas" w:cs="Times New Roman"/>
          <w:color w:val="569CD6"/>
          <w:sz w:val="27"/>
          <w:szCs w:val="27"/>
          <w:lang w:val="en-CA" w:eastAsia="fr-FR"/>
          <w14:ligatures w14:val="none"/>
        </w:rPr>
        <w:t xml:space="preserve"> LINK_STATS_ETX_DIVISOR </w:t>
      </w:r>
      <w:r w:rsidRPr="00CE5727">
        <w:rPr>
          <w:rFonts w:ascii="Consolas" w:eastAsia="Times New Roman" w:hAnsi="Consolas" w:cs="Times New Roman"/>
          <w:color w:val="B5CEA8"/>
          <w:sz w:val="27"/>
          <w:szCs w:val="27"/>
          <w:lang w:val="en-CA" w:eastAsia="fr-FR"/>
          <w14:ligatures w14:val="none"/>
        </w:rPr>
        <w:t>128</w:t>
      </w:r>
    </w:p>
    <w:p w14:paraId="0643AE9A" w14:textId="77777777" w:rsid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586C0"/>
          <w:sz w:val="27"/>
          <w:szCs w:val="27"/>
          <w:lang w:eastAsia="fr-FR"/>
          <w14:ligatures w14:val="none"/>
        </w:rPr>
      </w:pPr>
      <w:r w:rsidRPr="00CE5727">
        <w:rPr>
          <w:rFonts w:ascii="Consolas" w:eastAsia="Times New Roman" w:hAnsi="Consolas" w:cs="Times New Roman"/>
          <w:color w:val="C586C0"/>
          <w:sz w:val="27"/>
          <w:szCs w:val="27"/>
          <w:lang w:eastAsia="fr-FR"/>
          <w14:ligatures w14:val="none"/>
        </w:rPr>
        <w:t>#endif</w:t>
      </w:r>
    </w:p>
    <w:p w14:paraId="24773635" w14:textId="77777777" w:rsidR="00CE5727" w:rsidRPr="00CE5727" w:rsidRDefault="00CE5727" w:rsidP="00CE572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fr-FR"/>
          <w14:ligatures w14:val="none"/>
        </w:rPr>
      </w:pPr>
    </w:p>
    <w:p w14:paraId="3E4DC3EB" w14:textId="73079617" w:rsidR="00CE5727" w:rsidRDefault="00CE5727" w:rsidP="00CE5727">
      <w:pPr>
        <w:rPr>
          <w:lang w:val="en-CA"/>
        </w:rPr>
      </w:pPr>
    </w:p>
    <w:p w14:paraId="2186DA85" w14:textId="0A7122A4" w:rsidR="00CE5727" w:rsidRPr="00CE5727" w:rsidRDefault="00CE5727" w:rsidP="00CE5727">
      <w:pPr>
        <w:pStyle w:val="Paragraphedeliste"/>
        <w:numPr>
          <w:ilvl w:val="0"/>
          <w:numId w:val="1"/>
        </w:numPr>
        <w:rPr>
          <w:lang w:val="en-CA"/>
        </w:rPr>
      </w:pPr>
      <w:r w:rsidRPr="00CE5727">
        <w:rPr>
          <w:lang w:val="en-CA"/>
        </w:rPr>
        <w:t>Queue Load / Load Balancing</w:t>
      </w:r>
      <w:r w:rsidRPr="00CE5727">
        <w:rPr>
          <w:lang w:val="en-CA"/>
        </w:rPr>
        <w:t xml:space="preserve"> (l</w:t>
      </w:r>
      <w:r>
        <w:rPr>
          <w:lang w:val="en-CA"/>
        </w:rPr>
        <w:t>igne 182)</w:t>
      </w:r>
    </w:p>
    <w:p w14:paraId="25D91DF0" w14:textId="46A65F83" w:rsidR="00CE5727" w:rsidRDefault="00CE5727" w:rsidP="00CE5727">
      <w:r w:rsidRPr="00CE5727">
        <w:t>Est ce que c’est vraiment l</w:t>
      </w:r>
      <w:r>
        <w:t>e nombre des enfants</w:t>
      </w:r>
    </w:p>
    <w:p w14:paraId="18BA9C79" w14:textId="77777777" w:rsidR="00CE5727" w:rsidRPr="00CE5727" w:rsidRDefault="00CE5727" w:rsidP="00CE5727">
      <w:r>
        <w:t xml:space="preserve">Le nombre max des enfants </w:t>
      </w:r>
      <w:r w:rsidRPr="00CE5727">
        <w:t>UIP_CONF_MAX_ROUTES</w:t>
      </w:r>
    </w:p>
    <w:p w14:paraId="75D894AA" w14:textId="3ECCED79" w:rsidR="00CE5727" w:rsidRDefault="00CE5727" w:rsidP="00CE5727">
      <w:pPr>
        <w:pStyle w:val="Paragraphedeliste"/>
        <w:numPr>
          <w:ilvl w:val="0"/>
          <w:numId w:val="1"/>
        </w:numPr>
      </w:pPr>
      <w:r w:rsidRPr="00CE5727">
        <w:t>degree_norm</w:t>
      </w:r>
      <w:r>
        <w:t xml:space="preserve"> (ligne 206)</w:t>
      </w:r>
    </w:p>
    <w:p w14:paraId="7D0ED673" w14:textId="280DB9F8" w:rsidR="00CE5727" w:rsidRDefault="00CE5727" w:rsidP="00CE5727">
      <w:r>
        <w:t>le nombre 20 est à discuter</w:t>
      </w:r>
    </w:p>
    <w:p w14:paraId="74B67492" w14:textId="225A6D0E" w:rsidR="00CC3BE6" w:rsidRPr="00CC3BE6" w:rsidRDefault="00CC3BE6" w:rsidP="00CC3BE6">
      <w:pPr>
        <w:pStyle w:val="Paragraphedeliste"/>
        <w:numPr>
          <w:ilvl w:val="0"/>
          <w:numId w:val="1"/>
        </w:numPr>
      </w:pPr>
      <w:r w:rsidRPr="00CC3BE6">
        <w:t>npc_norm</w:t>
      </w:r>
      <w:r w:rsidR="00F77B9F">
        <w:t xml:space="preserve"> (ligne 228)</w:t>
      </w:r>
    </w:p>
    <w:p w14:paraId="489651D6" w14:textId="09753B1F" w:rsidR="00CE5727" w:rsidRDefault="00CC3BE6" w:rsidP="00CC3BE6">
      <w:r>
        <w:t>le nombre 25 est à discuter</w:t>
      </w:r>
    </w:p>
    <w:p w14:paraId="18FABBAC" w14:textId="12E2DD4F" w:rsidR="00F77B9F" w:rsidRPr="00F77B9F" w:rsidRDefault="00F77B9F" w:rsidP="00F77B9F">
      <w:pPr>
        <w:pStyle w:val="Paragraphedeliste"/>
        <w:numPr>
          <w:ilvl w:val="0"/>
          <w:numId w:val="1"/>
        </w:numPr>
        <w:rPr>
          <w:lang w:val="en-CA"/>
        </w:rPr>
      </w:pPr>
      <w:r w:rsidRPr="00F77B9F">
        <w:rPr>
          <w:lang w:val="en-CA"/>
        </w:rPr>
        <w:t>handle_npc_reset_timer</w:t>
      </w:r>
      <w:r w:rsidRPr="00F77B9F">
        <w:rPr>
          <w:lang w:val="en-CA"/>
        </w:rPr>
        <w:t xml:space="preserve"> (li</w:t>
      </w:r>
      <w:r>
        <w:rPr>
          <w:lang w:val="en-CA"/>
        </w:rPr>
        <w:t>gne 336)</w:t>
      </w:r>
    </w:p>
    <w:p w14:paraId="3322985C" w14:textId="68513A76" w:rsidR="00F77B9F" w:rsidRDefault="00F77B9F" w:rsidP="003A043A">
      <w:r w:rsidRPr="00F77B9F">
        <w:t>RPL_TAU_NPC_PERIOD</w:t>
      </w:r>
      <w:r>
        <w:t xml:space="preserve"> = </w:t>
      </w:r>
      <w:r w:rsidR="003A043A" w:rsidRPr="003A043A">
        <w:t>300</w:t>
      </w:r>
      <w:r>
        <w:t>s</w:t>
      </w:r>
      <w:r w:rsidR="003A043A">
        <w:t xml:space="preserve"> = 3min</w:t>
      </w:r>
      <w:r>
        <w:t xml:space="preserve"> (à discuter )</w:t>
      </w:r>
    </w:p>
    <w:p w14:paraId="3766C9D6" w14:textId="77777777" w:rsidR="00F77B9F" w:rsidRDefault="00F77B9F" w:rsidP="00F77B9F">
      <w:pPr>
        <w:pStyle w:val="Paragraphedeliste"/>
      </w:pPr>
    </w:p>
    <w:p w14:paraId="60EDE576" w14:textId="4A5FDE76" w:rsidR="00F77B9F" w:rsidRDefault="00F77B9F" w:rsidP="00F77B9F">
      <w:pPr>
        <w:pStyle w:val="Paragraphedeliste"/>
        <w:numPr>
          <w:ilvl w:val="0"/>
          <w:numId w:val="1"/>
        </w:numPr>
      </w:pPr>
      <w:r>
        <w:lastRenderedPageBreak/>
        <w:t>ETX (ligne 250)</w:t>
      </w:r>
    </w:p>
    <w:p w14:paraId="1F4C5029" w14:textId="77777777" w:rsidR="00F77B9F" w:rsidRPr="00F77B9F" w:rsidRDefault="00F77B9F" w:rsidP="00F77B9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</w:pPr>
      <w:r w:rsidRPr="00F77B9F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if</w:t>
      </w:r>
      <w:r w:rsidRPr="00F77B9F"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  <w:t xml:space="preserve">(ls </w:t>
      </w:r>
      <w:r w:rsidRPr="00F77B9F">
        <w:rPr>
          <w:rFonts w:ascii="Consolas" w:eastAsia="Times New Roman" w:hAnsi="Consolas" w:cs="Times New Roman"/>
          <w:color w:val="D4D4D4"/>
          <w:sz w:val="27"/>
          <w:szCs w:val="27"/>
          <w:lang w:val="en-CA" w:eastAsia="fr-FR"/>
          <w14:ligatures w14:val="none"/>
        </w:rPr>
        <w:t>==</w:t>
      </w:r>
      <w:r w:rsidRPr="00F77B9F"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  <w:t xml:space="preserve"> </w:t>
      </w:r>
      <w:r w:rsidRPr="00F77B9F">
        <w:rPr>
          <w:rFonts w:ascii="Consolas" w:eastAsia="Times New Roman" w:hAnsi="Consolas" w:cs="Times New Roman"/>
          <w:color w:val="569CD6"/>
          <w:sz w:val="27"/>
          <w:szCs w:val="27"/>
          <w:lang w:val="en-CA" w:eastAsia="fr-FR"/>
          <w14:ligatures w14:val="none"/>
        </w:rPr>
        <w:t>NULL</w:t>
      </w:r>
      <w:r w:rsidRPr="00F77B9F"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  <w:t xml:space="preserve"> </w:t>
      </w:r>
      <w:r w:rsidRPr="00F77B9F">
        <w:rPr>
          <w:rFonts w:ascii="Consolas" w:eastAsia="Times New Roman" w:hAnsi="Consolas" w:cs="Times New Roman"/>
          <w:color w:val="D4D4D4"/>
          <w:sz w:val="27"/>
          <w:szCs w:val="27"/>
          <w:lang w:val="en-CA" w:eastAsia="fr-FR"/>
          <w14:ligatures w14:val="none"/>
        </w:rPr>
        <w:t>||</w:t>
      </w:r>
      <w:r w:rsidRPr="00F77B9F"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  <w:t xml:space="preserve"> </w:t>
      </w:r>
      <w:r w:rsidRPr="00F77B9F">
        <w:rPr>
          <w:rFonts w:ascii="Consolas" w:eastAsia="Times New Roman" w:hAnsi="Consolas" w:cs="Times New Roman"/>
          <w:color w:val="9CDCFE"/>
          <w:sz w:val="27"/>
          <w:szCs w:val="27"/>
          <w:lang w:val="en-CA" w:eastAsia="fr-FR"/>
          <w14:ligatures w14:val="none"/>
        </w:rPr>
        <w:t>ls</w:t>
      </w:r>
      <w:r w:rsidRPr="00F77B9F"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  <w:t>-&gt;</w:t>
      </w:r>
      <w:r w:rsidRPr="00F77B9F">
        <w:rPr>
          <w:rFonts w:ascii="Consolas" w:eastAsia="Times New Roman" w:hAnsi="Consolas" w:cs="Times New Roman"/>
          <w:color w:val="9CDCFE"/>
          <w:sz w:val="27"/>
          <w:szCs w:val="27"/>
          <w:lang w:val="en-CA" w:eastAsia="fr-FR"/>
          <w14:ligatures w14:val="none"/>
        </w:rPr>
        <w:t>etx</w:t>
      </w:r>
      <w:r w:rsidRPr="00F77B9F"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  <w:t xml:space="preserve"> </w:t>
      </w:r>
      <w:r w:rsidRPr="00F77B9F">
        <w:rPr>
          <w:rFonts w:ascii="Consolas" w:eastAsia="Times New Roman" w:hAnsi="Consolas" w:cs="Times New Roman"/>
          <w:color w:val="D4D4D4"/>
          <w:sz w:val="27"/>
          <w:szCs w:val="27"/>
          <w:lang w:val="en-CA" w:eastAsia="fr-FR"/>
          <w14:ligatures w14:val="none"/>
        </w:rPr>
        <w:t>==</w:t>
      </w:r>
      <w:r w:rsidRPr="00F77B9F"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  <w:t xml:space="preserve"> </w:t>
      </w:r>
      <w:r w:rsidRPr="00F77B9F">
        <w:rPr>
          <w:rFonts w:ascii="Consolas" w:eastAsia="Times New Roman" w:hAnsi="Consolas" w:cs="Times New Roman"/>
          <w:color w:val="B5CEA8"/>
          <w:sz w:val="27"/>
          <w:szCs w:val="27"/>
          <w:lang w:val="en-CA" w:eastAsia="fr-FR"/>
          <w14:ligatures w14:val="none"/>
        </w:rPr>
        <w:t>0</w:t>
      </w:r>
      <w:r w:rsidRPr="00F77B9F"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  <w:t xml:space="preserve">) </w:t>
      </w:r>
      <w:r w:rsidRPr="00F77B9F">
        <w:rPr>
          <w:rFonts w:ascii="Consolas" w:eastAsia="Times New Roman" w:hAnsi="Consolas" w:cs="Times New Roman"/>
          <w:color w:val="C586C0"/>
          <w:sz w:val="27"/>
          <w:szCs w:val="27"/>
          <w:lang w:val="en-CA" w:eastAsia="fr-FR"/>
          <w14:ligatures w14:val="none"/>
        </w:rPr>
        <w:t>return</w:t>
      </w:r>
      <w:r w:rsidRPr="00F77B9F"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  <w:t xml:space="preserve"> </w:t>
      </w:r>
      <w:r w:rsidRPr="00F77B9F">
        <w:rPr>
          <w:rFonts w:ascii="Consolas" w:eastAsia="Times New Roman" w:hAnsi="Consolas" w:cs="Times New Roman"/>
          <w:color w:val="B5CEA8"/>
          <w:sz w:val="27"/>
          <w:szCs w:val="27"/>
          <w:lang w:val="en-CA" w:eastAsia="fr-FR"/>
          <w14:ligatures w14:val="none"/>
        </w:rPr>
        <w:t>500</w:t>
      </w:r>
      <w:r w:rsidRPr="00F77B9F">
        <w:rPr>
          <w:rFonts w:ascii="Consolas" w:eastAsia="Times New Roman" w:hAnsi="Consolas" w:cs="Times New Roman"/>
          <w:color w:val="CCCCCC"/>
          <w:sz w:val="27"/>
          <w:szCs w:val="27"/>
          <w:lang w:val="en-CA" w:eastAsia="fr-FR"/>
          <w14:ligatures w14:val="none"/>
        </w:rPr>
        <w:t>;</w:t>
      </w:r>
    </w:p>
    <w:p w14:paraId="4158E10E" w14:textId="20C6DBB2" w:rsidR="00F77B9F" w:rsidRDefault="00F77B9F" w:rsidP="00F77B9F">
      <w:r w:rsidRPr="00F77B9F">
        <w:t xml:space="preserve">500 àà discuter si pas </w:t>
      </w:r>
      <w:r>
        <w:t xml:space="preserve">encore </w:t>
      </w:r>
      <w:r w:rsidRPr="00F77B9F">
        <w:t>de contact avec le parent</w:t>
      </w:r>
      <w:r>
        <w:t>.</w:t>
      </w:r>
    </w:p>
    <w:p w14:paraId="0DA96C82" w14:textId="2111202E" w:rsidR="00425491" w:rsidRDefault="00425491" w:rsidP="00F77B9F">
      <w:r>
        <w:t>Ligne 253, 254 : le nombre 8 de ETX</w:t>
      </w:r>
    </w:p>
    <w:p w14:paraId="6E549B4C" w14:textId="77777777" w:rsidR="00F45848" w:rsidRDefault="00F45848" w:rsidP="00F77B9F"/>
    <w:p w14:paraId="496F1729" w14:textId="50BE6676" w:rsidR="00F45848" w:rsidRDefault="00F45848" w:rsidP="00F45848">
      <w:pPr>
        <w:pStyle w:val="Paragraphedeliste"/>
        <w:numPr>
          <w:ilvl w:val="0"/>
          <w:numId w:val="1"/>
        </w:numPr>
        <w:rPr>
          <w:lang w:val="en-CA"/>
        </w:rPr>
      </w:pPr>
      <w:r w:rsidRPr="00F45848">
        <w:rPr>
          <w:lang w:val="en-CA"/>
        </w:rPr>
        <w:t>RPL_OF_TAU_SWITCH_THRESHOLD</w:t>
      </w:r>
      <w:r w:rsidRPr="00F45848">
        <w:rPr>
          <w:lang w:val="en-CA"/>
        </w:rPr>
        <w:t xml:space="preserve"> =</w:t>
      </w:r>
      <w:r>
        <w:rPr>
          <w:lang w:val="en-CA"/>
        </w:rPr>
        <w:t xml:space="preserve"> 300</w:t>
      </w:r>
      <w:r w:rsidR="00370C6D">
        <w:rPr>
          <w:lang w:val="en-CA"/>
        </w:rPr>
        <w:t xml:space="preserve">  rpl-of-tau.c (ligne 55)</w:t>
      </w:r>
    </w:p>
    <w:p w14:paraId="589B45FA" w14:textId="72E6CE88" w:rsidR="00370C6D" w:rsidRPr="00F45848" w:rsidRDefault="00370C6D" w:rsidP="00370C6D">
      <w:pPr>
        <w:pStyle w:val="Paragraphedeliste"/>
        <w:numPr>
          <w:ilvl w:val="0"/>
          <w:numId w:val="1"/>
        </w:numPr>
        <w:rPr>
          <w:lang w:val="en-CA"/>
        </w:rPr>
      </w:pPr>
      <w:r w:rsidRPr="00370C6D">
        <w:rPr>
          <w:lang w:val="en-CA"/>
        </w:rPr>
        <w:t>RPL_OF_TAU_PANIC_THRESHOLD</w:t>
      </w:r>
      <w:r w:rsidRPr="00370C6D">
        <w:rPr>
          <w:lang w:val="en-CA"/>
        </w:rPr>
        <w:t xml:space="preserve"> 2</w:t>
      </w:r>
      <w:r>
        <w:rPr>
          <w:lang w:val="en-CA"/>
        </w:rPr>
        <w:t xml:space="preserve">00 </w:t>
      </w:r>
      <w:r>
        <w:rPr>
          <w:lang w:val="en-CA"/>
        </w:rPr>
        <w:t xml:space="preserve">rpl-of-tau.c (ligne </w:t>
      </w:r>
      <w:r>
        <w:rPr>
          <w:lang w:val="en-CA"/>
        </w:rPr>
        <w:t>63)</w:t>
      </w:r>
    </w:p>
    <w:sectPr w:rsidR="00370C6D" w:rsidRPr="00F45848" w:rsidSect="009617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D3A03"/>
    <w:multiLevelType w:val="hybridMultilevel"/>
    <w:tmpl w:val="2C5ACB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2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94"/>
    <w:rsid w:val="001F3E94"/>
    <w:rsid w:val="003118F5"/>
    <w:rsid w:val="00370C6D"/>
    <w:rsid w:val="003A043A"/>
    <w:rsid w:val="00425491"/>
    <w:rsid w:val="00517DF1"/>
    <w:rsid w:val="006A6BDE"/>
    <w:rsid w:val="00714C8B"/>
    <w:rsid w:val="007373F4"/>
    <w:rsid w:val="008350D8"/>
    <w:rsid w:val="008F1AF6"/>
    <w:rsid w:val="009617B5"/>
    <w:rsid w:val="00CC3BE6"/>
    <w:rsid w:val="00CE5727"/>
    <w:rsid w:val="00D07CD3"/>
    <w:rsid w:val="00DF0971"/>
    <w:rsid w:val="00E273B9"/>
    <w:rsid w:val="00F45848"/>
    <w:rsid w:val="00F5428D"/>
    <w:rsid w:val="00F7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6D883"/>
  <w15:chartTrackingRefBased/>
  <w15:docId w15:val="{F271131F-883B-4DBD-9959-E455A44F8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3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3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3E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3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3E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3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3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3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3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3E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3E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3E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3E94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3E94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3E9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3E9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3E9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3E9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3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3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3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3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3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3E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3E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3E94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3E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3E94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3E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168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 ZOUAOUI</dc:creator>
  <cp:keywords/>
  <dc:description/>
  <cp:lastModifiedBy>Houssam ZOUAOUI</cp:lastModifiedBy>
  <cp:revision>3</cp:revision>
  <dcterms:created xsi:type="dcterms:W3CDTF">2026-04-12T08:37:00Z</dcterms:created>
  <dcterms:modified xsi:type="dcterms:W3CDTF">2026-04-12T11:06:00Z</dcterms:modified>
</cp:coreProperties>
</file>